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CA" w:rsidRPr="00747177" w:rsidRDefault="009422CA" w:rsidP="006E791E">
      <w:pPr>
        <w:jc w:val="both"/>
        <w:rPr>
          <w:rFonts w:ascii="Museo 300" w:eastAsia="Times New Roman" w:hAnsi="Museo 300"/>
          <w:color w:val="000000" w:themeColor="text1"/>
          <w:sz w:val="22"/>
          <w:szCs w:val="22"/>
          <w:u w:val="single"/>
        </w:rPr>
      </w:pPr>
      <w:r w:rsidRPr="00747177">
        <w:rPr>
          <w:rFonts w:ascii="Museo 300" w:eastAsia="Times New Roman" w:hAnsi="Museo 300"/>
          <w:color w:val="000000" w:themeColor="text1"/>
          <w:sz w:val="22"/>
          <w:szCs w:val="22"/>
          <w:u w:val="single"/>
        </w:rPr>
        <w:t>Respuesta de solicitud OIR</w:t>
      </w:r>
      <w:r w:rsidR="002643EB" w:rsidRPr="00747177">
        <w:rPr>
          <w:rFonts w:ascii="Museo 300" w:eastAsia="Times New Roman" w:hAnsi="Museo 300"/>
          <w:color w:val="000000" w:themeColor="text1"/>
          <w:sz w:val="22"/>
          <w:szCs w:val="22"/>
          <w:u w:val="single"/>
        </w:rPr>
        <w:t>-1</w:t>
      </w:r>
      <w:r w:rsidR="00766AC1" w:rsidRPr="00747177">
        <w:rPr>
          <w:rFonts w:ascii="Museo 300" w:eastAsia="Times New Roman" w:hAnsi="Museo 300"/>
          <w:color w:val="000000" w:themeColor="text1"/>
          <w:sz w:val="22"/>
          <w:szCs w:val="22"/>
          <w:u w:val="single"/>
        </w:rPr>
        <w:t>68</w:t>
      </w:r>
      <w:r w:rsidRPr="00747177">
        <w:rPr>
          <w:rFonts w:ascii="Museo 300" w:eastAsia="Times New Roman" w:hAnsi="Museo 300"/>
          <w:color w:val="000000" w:themeColor="text1"/>
          <w:sz w:val="22"/>
          <w:szCs w:val="22"/>
          <w:u w:val="single"/>
        </w:rPr>
        <w:t xml:space="preserve">-2020 </w:t>
      </w:r>
    </w:p>
    <w:p w:rsidR="001D5E3D" w:rsidRPr="00747177" w:rsidRDefault="001D5E3D" w:rsidP="006E791E">
      <w:pPr>
        <w:jc w:val="both"/>
        <w:rPr>
          <w:rFonts w:ascii="Museo 300" w:eastAsia="Times New Roman" w:hAnsi="Museo 300"/>
          <w:color w:val="000000" w:themeColor="text1"/>
          <w:sz w:val="22"/>
          <w:szCs w:val="22"/>
          <w:u w:val="single"/>
        </w:rPr>
      </w:pPr>
    </w:p>
    <w:p w:rsidR="001D5E3D" w:rsidRPr="00747177" w:rsidRDefault="001D5E3D" w:rsidP="006E791E">
      <w:pPr>
        <w:pStyle w:val="Textosinformato"/>
        <w:jc w:val="both"/>
        <w:rPr>
          <w:rFonts w:ascii="Museo 300" w:hAnsi="Museo 300" w:cs="Times New Roman"/>
          <w:bCs/>
          <w:iCs/>
          <w:color w:val="000000" w:themeColor="text1"/>
          <w:u w:val="single"/>
        </w:rPr>
      </w:pPr>
      <w:r w:rsidRPr="00747177">
        <w:rPr>
          <w:rFonts w:ascii="Museo 300" w:hAnsi="Museo 300" w:cs="Times New Roman"/>
          <w:bCs/>
          <w:iCs/>
          <w:color w:val="000000" w:themeColor="text1"/>
          <w:u w:val="single"/>
        </w:rPr>
        <w:t>Información solicitada:</w:t>
      </w:r>
    </w:p>
    <w:p w:rsidR="006E791E" w:rsidRPr="00747177" w:rsidRDefault="006E791E" w:rsidP="006E791E">
      <w:pPr>
        <w:pStyle w:val="Textosinformato"/>
        <w:jc w:val="both"/>
        <w:rPr>
          <w:rFonts w:ascii="Museo 300" w:hAnsi="Museo 300" w:cs="Times New Roman"/>
          <w:bCs/>
          <w:iCs/>
          <w:color w:val="000000" w:themeColor="text1"/>
          <w:u w:val="single"/>
        </w:rPr>
      </w:pPr>
    </w:p>
    <w:p w:rsidR="00766AC1" w:rsidRPr="00747177" w:rsidRDefault="00766AC1" w:rsidP="00766AC1">
      <w:pPr>
        <w:pStyle w:val="xxmsonormal"/>
        <w:jc w:val="both"/>
        <w:rPr>
          <w:rFonts w:ascii="Museo 300" w:hAnsi="Museo 300"/>
          <w:color w:val="000000" w:themeColor="text1"/>
          <w:sz w:val="22"/>
          <w:szCs w:val="22"/>
        </w:rPr>
      </w:pPr>
      <w:r w:rsidRPr="00747177">
        <w:rPr>
          <w:rFonts w:ascii="Museo 300" w:hAnsi="Museo 300"/>
          <w:i/>
          <w:iCs/>
          <w:color w:val="000000" w:themeColor="text1"/>
          <w:sz w:val="22"/>
          <w:szCs w:val="22"/>
        </w:rPr>
        <w:t>Información acerca de la calidad de las aguas de nuestros mares, tipos de contaminantes en ellas, zonas más vírgenes u más afectadas, si posee estadísticas, gráficos, decretos de protección u cualquier otro documento del tema, me sería de mucha utilidad.</w:t>
      </w:r>
    </w:p>
    <w:p w:rsidR="00766AC1" w:rsidRPr="00747177" w:rsidRDefault="00766AC1" w:rsidP="00766AC1">
      <w:pPr>
        <w:pStyle w:val="xmsonormal"/>
        <w:jc w:val="both"/>
        <w:rPr>
          <w:rFonts w:ascii="Museo 300" w:hAnsi="Museo 300"/>
          <w:color w:val="000000" w:themeColor="text1"/>
        </w:rPr>
      </w:pPr>
      <w:r w:rsidRPr="00747177">
        <w:rPr>
          <w:rFonts w:ascii="Museo 300" w:hAnsi="Museo 300"/>
          <w:color w:val="000000" w:themeColor="text1"/>
        </w:rPr>
        <w:t> </w:t>
      </w:r>
    </w:p>
    <w:p w:rsidR="001D5E3D" w:rsidRPr="00747177" w:rsidRDefault="001D5E3D" w:rsidP="006E791E">
      <w:pPr>
        <w:pStyle w:val="Textosinformato"/>
        <w:jc w:val="both"/>
        <w:rPr>
          <w:rFonts w:ascii="Museo 300" w:hAnsi="Museo 300" w:cs="Times New Roman"/>
          <w:color w:val="000000" w:themeColor="text1"/>
        </w:rPr>
      </w:pPr>
      <w:bookmarkStart w:id="0" w:name="_GoBack"/>
      <w:bookmarkEnd w:id="0"/>
    </w:p>
    <w:p w:rsidR="0079200C" w:rsidRPr="00747177" w:rsidRDefault="001D5E3D" w:rsidP="006E791E">
      <w:pPr>
        <w:jc w:val="both"/>
        <w:rPr>
          <w:rFonts w:ascii="Museo 300" w:eastAsia="Times New Roman" w:hAnsi="Museo 300" w:cs="Arial"/>
          <w:color w:val="000000" w:themeColor="text1"/>
          <w:sz w:val="22"/>
          <w:szCs w:val="22"/>
          <w:u w:val="single"/>
          <w:lang w:val="es-SV" w:eastAsia="es-SV"/>
        </w:rPr>
      </w:pPr>
      <w:r w:rsidRPr="00747177">
        <w:rPr>
          <w:rFonts w:ascii="Museo 300" w:eastAsia="Times New Roman" w:hAnsi="Museo 300" w:cs="Arial"/>
          <w:color w:val="000000" w:themeColor="text1"/>
          <w:sz w:val="22"/>
          <w:szCs w:val="22"/>
          <w:u w:val="single"/>
          <w:lang w:val="es-SV" w:eastAsia="es-SV"/>
        </w:rPr>
        <w:t>Respuesta:</w:t>
      </w:r>
    </w:p>
    <w:p w:rsidR="0079200C" w:rsidRPr="00747177" w:rsidRDefault="0079200C" w:rsidP="006E791E">
      <w:pPr>
        <w:jc w:val="both"/>
        <w:rPr>
          <w:rFonts w:ascii="Museo 300" w:eastAsia="Times New Roman" w:hAnsi="Museo 300" w:cs="Arial"/>
          <w:color w:val="000000" w:themeColor="text1"/>
          <w:sz w:val="22"/>
          <w:szCs w:val="22"/>
          <w:u w:val="single"/>
          <w:lang w:val="es-SV" w:eastAsia="es-SV"/>
        </w:rPr>
      </w:pPr>
    </w:p>
    <w:p w:rsidR="008C12B1" w:rsidRPr="00747177" w:rsidRDefault="00766AC1" w:rsidP="00766AC1">
      <w:pPr>
        <w:pStyle w:val="Default"/>
        <w:jc w:val="both"/>
        <w:rPr>
          <w:rFonts w:ascii="Museo 300" w:hAnsi="Museo 300"/>
          <w:b/>
          <w:bCs/>
          <w:i/>
          <w:iCs/>
          <w:color w:val="000000" w:themeColor="text1"/>
          <w:sz w:val="22"/>
          <w:szCs w:val="22"/>
        </w:rPr>
      </w:pPr>
      <w:r w:rsidRPr="00747177">
        <w:rPr>
          <w:rFonts w:ascii="Museo 300" w:eastAsia="Times New Roman" w:hAnsi="Museo 300" w:cs="Arial"/>
          <w:b/>
          <w:color w:val="000000" w:themeColor="text1"/>
          <w:sz w:val="22"/>
          <w:szCs w:val="22"/>
        </w:rPr>
        <w:t xml:space="preserve">Se </w:t>
      </w:r>
      <w:proofErr w:type="gramStart"/>
      <w:r w:rsidRPr="00747177">
        <w:rPr>
          <w:rFonts w:ascii="Museo 300" w:eastAsia="Times New Roman" w:hAnsi="Museo 300" w:cs="Arial"/>
          <w:b/>
          <w:color w:val="000000" w:themeColor="text1"/>
          <w:sz w:val="22"/>
          <w:szCs w:val="22"/>
        </w:rPr>
        <w:t xml:space="preserve">anexa  </w:t>
      </w:r>
      <w:r w:rsidRPr="00747177">
        <w:rPr>
          <w:rFonts w:ascii="Museo 300" w:hAnsi="Museo 300"/>
          <w:b/>
          <w:bCs/>
          <w:i/>
          <w:iCs/>
          <w:color w:val="000000" w:themeColor="text1"/>
          <w:sz w:val="22"/>
          <w:szCs w:val="22"/>
        </w:rPr>
        <w:t>Acuerdo</w:t>
      </w:r>
      <w:proofErr w:type="gramEnd"/>
      <w:r w:rsidRPr="00747177">
        <w:rPr>
          <w:rFonts w:ascii="Museo 300" w:hAnsi="Museo 300"/>
          <w:b/>
          <w:bCs/>
          <w:i/>
          <w:iCs/>
          <w:color w:val="000000" w:themeColor="text1"/>
          <w:sz w:val="22"/>
          <w:szCs w:val="22"/>
        </w:rPr>
        <w:t xml:space="preserve"> No. 60  </w:t>
      </w:r>
      <w:r w:rsidRPr="00747177">
        <w:rPr>
          <w:rFonts w:ascii="Museo 300" w:hAnsi="Museo 300"/>
          <w:b/>
          <w:color w:val="000000" w:themeColor="text1"/>
          <w:sz w:val="22"/>
          <w:szCs w:val="22"/>
        </w:rPr>
        <w:t>“</w:t>
      </w:r>
      <w:r w:rsidRPr="00747177">
        <w:rPr>
          <w:rFonts w:ascii="Museo 300" w:hAnsi="Museo 300"/>
          <w:b/>
          <w:bCs/>
          <w:i/>
          <w:iCs/>
          <w:color w:val="000000" w:themeColor="text1"/>
          <w:sz w:val="22"/>
          <w:szCs w:val="22"/>
        </w:rPr>
        <w:t>LINEAMIENTOS AMBIENTALES PARA PROYECTOS TURÍSTICOS Y DE DESARROLLO EN LA ZONA COSTERA MARINA, EL SALVADOR, 2013”.</w:t>
      </w:r>
    </w:p>
    <w:p w:rsidR="00766AC1" w:rsidRPr="00747177" w:rsidRDefault="00766AC1" w:rsidP="00766AC1">
      <w:pPr>
        <w:pStyle w:val="Default"/>
        <w:jc w:val="both"/>
        <w:rPr>
          <w:rFonts w:ascii="Museo 300" w:hAnsi="Museo 300"/>
          <w:b/>
          <w:color w:val="000000" w:themeColor="text1"/>
          <w:sz w:val="22"/>
          <w:szCs w:val="22"/>
        </w:rPr>
      </w:pPr>
    </w:p>
    <w:p w:rsidR="00766AC1" w:rsidRPr="00747177" w:rsidRDefault="00766AC1" w:rsidP="00766AC1">
      <w:pPr>
        <w:jc w:val="both"/>
        <w:rPr>
          <w:rFonts w:ascii="Museo 300" w:eastAsia="Times New Roman" w:hAnsi="Museo 300"/>
          <w:color w:val="000000" w:themeColor="text1"/>
          <w:sz w:val="22"/>
          <w:szCs w:val="22"/>
          <w:lang w:val="es-SV" w:eastAsia="es-SV"/>
        </w:rPr>
      </w:pPr>
      <w:r w:rsidRPr="00747177">
        <w:rPr>
          <w:rFonts w:ascii="Museo 300" w:eastAsia="Times New Roman" w:hAnsi="Museo 300"/>
          <w:color w:val="000000" w:themeColor="text1"/>
          <w:sz w:val="22"/>
          <w:szCs w:val="22"/>
        </w:rPr>
        <w:t>Datos de investigación no se dispone, este Ministerio para protección ambiental lo regula por medio del Acuerdo 60.</w:t>
      </w:r>
    </w:p>
    <w:p w:rsidR="00AE12C0" w:rsidRPr="00747177" w:rsidRDefault="00AE12C0" w:rsidP="00766AC1">
      <w:pPr>
        <w:jc w:val="both"/>
        <w:rPr>
          <w:rFonts w:ascii="Museo 300" w:eastAsia="Times New Roman" w:hAnsi="Museo 300" w:cs="Arial"/>
          <w:b/>
          <w:color w:val="000000" w:themeColor="text1"/>
          <w:sz w:val="22"/>
          <w:szCs w:val="22"/>
          <w:lang w:val="es-SV" w:eastAsia="es-SV"/>
        </w:rPr>
      </w:pPr>
    </w:p>
    <w:p w:rsidR="00766AC1" w:rsidRPr="00747177" w:rsidRDefault="00766AC1" w:rsidP="005E19B7">
      <w:pPr>
        <w:jc w:val="both"/>
        <w:rPr>
          <w:rFonts w:ascii="Museo 300" w:eastAsia="Times New Roman" w:hAnsi="Museo 300" w:cs="Arial"/>
          <w:b/>
          <w:color w:val="000000" w:themeColor="text1"/>
          <w:sz w:val="22"/>
          <w:szCs w:val="22"/>
          <w:lang w:val="es-SV" w:eastAsia="es-SV"/>
        </w:rPr>
      </w:pPr>
    </w:p>
    <w:p w:rsidR="0079200C" w:rsidRPr="00747177" w:rsidRDefault="0079200C" w:rsidP="006E791E">
      <w:pPr>
        <w:jc w:val="both"/>
        <w:rPr>
          <w:rFonts w:ascii="Museo 300" w:eastAsia="Times New Roman" w:hAnsi="Museo 300" w:cs="Arial"/>
          <w:color w:val="000000" w:themeColor="text1"/>
          <w:sz w:val="22"/>
          <w:szCs w:val="22"/>
          <w:lang w:eastAsia="es-SV"/>
        </w:rPr>
      </w:pPr>
      <w:r w:rsidRPr="00747177">
        <w:rPr>
          <w:rFonts w:ascii="Museo 300" w:eastAsia="Times New Roman" w:hAnsi="Museo 300" w:cs="Arial"/>
          <w:color w:val="000000" w:themeColor="text1"/>
          <w:sz w:val="22"/>
          <w:szCs w:val="22"/>
          <w:lang w:eastAsia="es-SV"/>
        </w:rPr>
        <w:t xml:space="preserve">Atentamente </w:t>
      </w:r>
    </w:p>
    <w:p w:rsidR="006E791E" w:rsidRPr="005E19B7" w:rsidRDefault="006E791E">
      <w:pPr>
        <w:jc w:val="both"/>
        <w:rPr>
          <w:rFonts w:ascii="Museo 300" w:eastAsia="Times New Roman" w:hAnsi="Museo 300" w:cs="Arial"/>
          <w:color w:val="000000"/>
          <w:sz w:val="22"/>
          <w:szCs w:val="22"/>
          <w:u w:val="single"/>
          <w:lang w:val="es-SV" w:eastAsia="es-SV"/>
        </w:rPr>
      </w:pPr>
    </w:p>
    <w:p w:rsidR="006E791E" w:rsidRPr="005E19B7" w:rsidRDefault="006E791E">
      <w:pPr>
        <w:jc w:val="both"/>
        <w:rPr>
          <w:rFonts w:ascii="Museo 300" w:eastAsia="Times New Roman" w:hAnsi="Museo 300" w:cs="Arial"/>
          <w:color w:val="000000"/>
          <w:sz w:val="22"/>
          <w:szCs w:val="22"/>
          <w:u w:val="single"/>
          <w:lang w:val="es-SV" w:eastAsia="es-SV"/>
        </w:rPr>
      </w:pPr>
    </w:p>
    <w:sectPr w:rsidR="006E791E" w:rsidRPr="005E19B7" w:rsidSect="009C0B31">
      <w:headerReference w:type="default" r:id="rId7"/>
      <w:footerReference w:type="default" r:id="rId8"/>
      <w:pgSz w:w="12240" w:h="15840"/>
      <w:pgMar w:top="1417" w:right="1701" w:bottom="1417" w:left="1701" w:header="576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77" w:rsidRDefault="00522077" w:rsidP="00851A3B">
      <w:r>
        <w:separator/>
      </w:r>
    </w:p>
  </w:endnote>
  <w:endnote w:type="continuationSeparator" w:id="0">
    <w:p w:rsidR="00522077" w:rsidRDefault="00522077" w:rsidP="008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5F0" w:rsidRDefault="00764976">
    <w:pPr>
      <w:pStyle w:val="Piedepgina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-820420</wp:posOffset>
              </wp:positionH>
              <wp:positionV relativeFrom="paragraph">
                <wp:posOffset>201930</wp:posOffset>
              </wp:positionV>
              <wp:extent cx="7200900" cy="416560"/>
              <wp:effectExtent l="0" t="1905" r="127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7C7" w:rsidRDefault="00B405F0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Kilómetro 5½ Carretera a Santa Tecla,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Avenida 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y Colonia Las Mercedes,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Edificios MARN (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instalaciones I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STA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). Tel.: (503) 2132</w:t>
                          </w:r>
                          <w:r w:rsidR="00F927C7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056C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6276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(Conmutador)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B405F0" w:rsidRPr="00325DBE" w:rsidRDefault="003056C4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DIRECTO 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OIR: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2132-9522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Correo electrónico: </w:t>
                          </w:r>
                          <w:hyperlink r:id="rId1" w:history="1">
                            <w:r w:rsidRPr="00DC48C1">
                              <w:rPr>
                                <w:rStyle w:val="Hipervnculo"/>
                                <w:rFonts w:ascii="Arial" w:hAnsi="Arial"/>
                                <w:sz w:val="16"/>
                                <w:szCs w:val="16"/>
                              </w:rPr>
                              <w:t>oir@marn.gob.sv</w:t>
                            </w:r>
                          </w:hyperlink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B405F0"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San Salvador, El Salvador, Centro América.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4.6pt;margin-top:15.9pt;width:567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nTs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" filled="f" stroked="f">
              <v:textbox inset=",7.2pt,,7.2pt">
                <w:txbxContent>
                  <w:p w:rsidR="00F927C7" w:rsidRDefault="00B405F0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Kilómetro 5½ Carretera a Santa Tecla,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Avenida 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y Colonia Las Mercedes,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Edificios MARN (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instalaciones I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STA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). Tel.: (503) 2132</w:t>
                    </w:r>
                    <w:r w:rsidR="00F927C7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3056C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6276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(Conmutador)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</w:p>
                  <w:p w:rsidR="00B405F0" w:rsidRPr="00325DBE" w:rsidRDefault="003056C4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DIRECTO 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OIR:</w:t>
                    </w: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2132-9522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Correo electrónico: </w:t>
                    </w:r>
                    <w:hyperlink r:id="rId2" w:history="1">
                      <w:r w:rsidRPr="00DC48C1">
                        <w:rPr>
                          <w:rStyle w:val="Hipervnculo"/>
                          <w:rFonts w:ascii="Arial" w:hAnsi="Arial"/>
                          <w:sz w:val="16"/>
                          <w:szCs w:val="16"/>
                        </w:rPr>
                        <w:t>oir@marn.gob.sv</w:t>
                      </w:r>
                    </w:hyperlink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</w:t>
                    </w:r>
                    <w:r w:rsidR="00B405F0"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San Salvador, El Salvador, Centro América.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77" w:rsidRDefault="00522077" w:rsidP="00851A3B">
      <w:r>
        <w:separator/>
      </w:r>
    </w:p>
  </w:footnote>
  <w:footnote w:type="continuationSeparator" w:id="0">
    <w:p w:rsidR="00522077" w:rsidRDefault="00522077" w:rsidP="0085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Pr="00427F25" w:rsidRDefault="009422CA" w:rsidP="009422CA">
    <w:pPr>
      <w:jc w:val="center"/>
      <w:rPr>
        <w:rFonts w:ascii="Times New Roman" w:hAnsi="Times New Roman"/>
        <w:b/>
        <w:i/>
        <w:sz w:val="28"/>
        <w:szCs w:val="28"/>
        <w:lang w:val="es-SV"/>
      </w:rPr>
    </w:pPr>
    <w:r w:rsidRPr="00427F25">
      <w:rPr>
        <w:rFonts w:ascii="Times New Roman" w:hAnsi="Times New Roman"/>
        <w:b/>
        <w:i/>
        <w:sz w:val="28"/>
        <w:szCs w:val="28"/>
        <w:lang w:val="es-SV"/>
      </w:rPr>
      <w:t xml:space="preserve">DIRECCION GENERAL DE ECOSISTEMAS Y </w:t>
    </w:r>
    <w:r>
      <w:rPr>
        <w:rFonts w:ascii="Times New Roman" w:hAnsi="Times New Roman"/>
        <w:b/>
        <w:i/>
        <w:sz w:val="28"/>
        <w:szCs w:val="28"/>
        <w:lang w:val="es-SV"/>
      </w:rPr>
      <w:t>BIODIVERSIDAD</w:t>
    </w:r>
    <w:r w:rsidRPr="00427F25">
      <w:rPr>
        <w:rFonts w:ascii="Times New Roman" w:hAnsi="Times New Roman"/>
        <w:b/>
        <w:i/>
        <w:sz w:val="28"/>
        <w:szCs w:val="28"/>
        <w:lang w:val="es-SV"/>
      </w:rPr>
      <w:t xml:space="preserve"> (DE</w:t>
    </w:r>
    <w:r>
      <w:rPr>
        <w:rFonts w:ascii="Times New Roman" w:hAnsi="Times New Roman"/>
        <w:b/>
        <w:i/>
        <w:sz w:val="28"/>
        <w:szCs w:val="28"/>
        <w:lang w:val="es-SV"/>
      </w:rPr>
      <w:t>B</w:t>
    </w:r>
    <w:r w:rsidRPr="00427F25">
      <w:rPr>
        <w:rFonts w:ascii="Times New Roman" w:hAnsi="Times New Roman"/>
        <w:b/>
        <w:i/>
        <w:sz w:val="28"/>
        <w:szCs w:val="28"/>
        <w:lang w:val="es-SV"/>
      </w:rPr>
      <w:t>)</w:t>
    </w:r>
  </w:p>
  <w:p w:rsidR="00B405F0" w:rsidRDefault="00764976" w:rsidP="009422CA">
    <w:pPr>
      <w:pStyle w:val="Encabezado"/>
      <w:jc w:val="both"/>
    </w:pPr>
    <w:r>
      <w:rPr>
        <w:noProof/>
        <w:lang w:val="es-SV" w:eastAsia="es-SV"/>
      </w:rPr>
      <w:drawing>
        <wp:anchor distT="0" distB="0" distL="114300" distR="114300" simplePos="0" relativeHeight="251659776" behindDoc="0" locked="0" layoutInCell="1" allowOverlap="1" wp14:anchorId="0BDB631C" wp14:editId="7A75CDA9">
          <wp:simplePos x="0" y="0"/>
          <wp:positionH relativeFrom="margin">
            <wp:posOffset>1704975</wp:posOffset>
          </wp:positionH>
          <wp:positionV relativeFrom="topMargin">
            <wp:posOffset>80010</wp:posOffset>
          </wp:positionV>
          <wp:extent cx="2200275" cy="819785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0D19"/>
    <w:multiLevelType w:val="multilevel"/>
    <w:tmpl w:val="6D1A0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0E53"/>
    <w:multiLevelType w:val="multilevel"/>
    <w:tmpl w:val="85047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602EA"/>
    <w:multiLevelType w:val="hybridMultilevel"/>
    <w:tmpl w:val="AEDEFA9E"/>
    <w:lvl w:ilvl="0" w:tplc="0B285256">
      <w:start w:val="1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2948"/>
    <w:multiLevelType w:val="multilevel"/>
    <w:tmpl w:val="CB2C0E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21498"/>
    <w:multiLevelType w:val="multilevel"/>
    <w:tmpl w:val="A0BE2C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D675A"/>
    <w:multiLevelType w:val="multilevel"/>
    <w:tmpl w:val="44CCDC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40D04"/>
    <w:multiLevelType w:val="hybridMultilevel"/>
    <w:tmpl w:val="3D008C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15DEF"/>
    <w:multiLevelType w:val="multilevel"/>
    <w:tmpl w:val="B1D6F984"/>
    <w:lvl w:ilvl="0">
      <w:start w:val="12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8" w15:restartNumberingAfterBreak="0">
    <w:nsid w:val="78D85551"/>
    <w:multiLevelType w:val="hybridMultilevel"/>
    <w:tmpl w:val="A10A78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34A"/>
    <w:multiLevelType w:val="hybridMultilevel"/>
    <w:tmpl w:val="D2F48BF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D2"/>
    <w:rsid w:val="000036A9"/>
    <w:rsid w:val="00005A82"/>
    <w:rsid w:val="00077016"/>
    <w:rsid w:val="000A33E5"/>
    <w:rsid w:val="000A7DEC"/>
    <w:rsid w:val="000E482B"/>
    <w:rsid w:val="00151A75"/>
    <w:rsid w:val="00163B6F"/>
    <w:rsid w:val="0018708C"/>
    <w:rsid w:val="001D03EE"/>
    <w:rsid w:val="001D5E3D"/>
    <w:rsid w:val="001F3BA9"/>
    <w:rsid w:val="001F6E58"/>
    <w:rsid w:val="002643EB"/>
    <w:rsid w:val="00290EF0"/>
    <w:rsid w:val="002C74A5"/>
    <w:rsid w:val="002D3802"/>
    <w:rsid w:val="003056C4"/>
    <w:rsid w:val="00306F75"/>
    <w:rsid w:val="00325DBE"/>
    <w:rsid w:val="00341AC9"/>
    <w:rsid w:val="003470CA"/>
    <w:rsid w:val="00394A3A"/>
    <w:rsid w:val="003A2639"/>
    <w:rsid w:val="003B5FB7"/>
    <w:rsid w:val="003C6F4F"/>
    <w:rsid w:val="003D19AB"/>
    <w:rsid w:val="003F21A2"/>
    <w:rsid w:val="00427F25"/>
    <w:rsid w:val="004402F9"/>
    <w:rsid w:val="004647C2"/>
    <w:rsid w:val="00467876"/>
    <w:rsid w:val="004B594C"/>
    <w:rsid w:val="004D7602"/>
    <w:rsid w:val="004F36FE"/>
    <w:rsid w:val="00501052"/>
    <w:rsid w:val="00505733"/>
    <w:rsid w:val="00522077"/>
    <w:rsid w:val="005925A9"/>
    <w:rsid w:val="005B7A26"/>
    <w:rsid w:val="005C0B63"/>
    <w:rsid w:val="005C1E29"/>
    <w:rsid w:val="005E19B7"/>
    <w:rsid w:val="00612401"/>
    <w:rsid w:val="00692FA2"/>
    <w:rsid w:val="006A3188"/>
    <w:rsid w:val="006D1CE2"/>
    <w:rsid w:val="006E791E"/>
    <w:rsid w:val="00723D9B"/>
    <w:rsid w:val="00724159"/>
    <w:rsid w:val="00747177"/>
    <w:rsid w:val="00764976"/>
    <w:rsid w:val="00766AC1"/>
    <w:rsid w:val="00767807"/>
    <w:rsid w:val="00774BD7"/>
    <w:rsid w:val="007901D2"/>
    <w:rsid w:val="0079200C"/>
    <w:rsid w:val="007E27E9"/>
    <w:rsid w:val="00801970"/>
    <w:rsid w:val="0080783B"/>
    <w:rsid w:val="0082651F"/>
    <w:rsid w:val="00851A3B"/>
    <w:rsid w:val="00855D0C"/>
    <w:rsid w:val="00861644"/>
    <w:rsid w:val="008978E6"/>
    <w:rsid w:val="008C12B1"/>
    <w:rsid w:val="008D54C0"/>
    <w:rsid w:val="009422CA"/>
    <w:rsid w:val="00963F02"/>
    <w:rsid w:val="0097638F"/>
    <w:rsid w:val="009C0B31"/>
    <w:rsid w:val="009D2EB5"/>
    <w:rsid w:val="00A17B78"/>
    <w:rsid w:val="00A363DE"/>
    <w:rsid w:val="00AC3234"/>
    <w:rsid w:val="00AD4D08"/>
    <w:rsid w:val="00AE12C0"/>
    <w:rsid w:val="00AE62BA"/>
    <w:rsid w:val="00B30173"/>
    <w:rsid w:val="00B405F0"/>
    <w:rsid w:val="00B45C06"/>
    <w:rsid w:val="00B5547E"/>
    <w:rsid w:val="00B71677"/>
    <w:rsid w:val="00B8376E"/>
    <w:rsid w:val="00C20F30"/>
    <w:rsid w:val="00C618E4"/>
    <w:rsid w:val="00C8100A"/>
    <w:rsid w:val="00CB7D31"/>
    <w:rsid w:val="00CE6CF9"/>
    <w:rsid w:val="00D45DFE"/>
    <w:rsid w:val="00D501F5"/>
    <w:rsid w:val="00D61834"/>
    <w:rsid w:val="00D655CB"/>
    <w:rsid w:val="00D849A0"/>
    <w:rsid w:val="00DA2647"/>
    <w:rsid w:val="00DD17B3"/>
    <w:rsid w:val="00DF55E5"/>
    <w:rsid w:val="00E24DF0"/>
    <w:rsid w:val="00E51BF7"/>
    <w:rsid w:val="00E52EEB"/>
    <w:rsid w:val="00E960F5"/>
    <w:rsid w:val="00EA2976"/>
    <w:rsid w:val="00EA2B0F"/>
    <w:rsid w:val="00F22818"/>
    <w:rsid w:val="00F927C7"/>
    <w:rsid w:val="00F95F20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33B91"/>
  <w15:docId w15:val="{7A9F2718-42A3-40A1-BBB4-BB1741A9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39"/>
    <w:pPr>
      <w:spacing w:before="100" w:beforeAutospacing="1" w:after="100" w:afterAutospacing="1"/>
    </w:pPr>
    <w:rPr>
      <w:rFonts w:ascii="Times New Roman" w:eastAsiaTheme="minorHAnsi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A2639"/>
    <w:rPr>
      <w:b/>
      <w:bCs/>
    </w:rPr>
  </w:style>
  <w:style w:type="table" w:styleId="Tablaconcuadrcula">
    <w:name w:val="Table Grid"/>
    <w:basedOn w:val="Tablanormal"/>
    <w:uiPriority w:val="39"/>
    <w:rsid w:val="003056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9422CA"/>
  </w:style>
  <w:style w:type="paragraph" w:styleId="Prrafodelista">
    <w:name w:val="List Paragraph"/>
    <w:basedOn w:val="Normal"/>
    <w:uiPriority w:val="34"/>
    <w:qFormat/>
    <w:rsid w:val="009422C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23D9B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unhideWhenUsed/>
    <w:rsid w:val="001D5E3D"/>
    <w:rPr>
      <w:rFonts w:ascii="Calibri" w:eastAsiaTheme="minorHAnsi" w:hAnsi="Calibri" w:cs="Calibri"/>
      <w:sz w:val="22"/>
      <w:szCs w:val="22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5E3D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2643EB"/>
    <w:rPr>
      <w:rFonts w:ascii="Calibri" w:eastAsiaTheme="minorHAnsi" w:hAnsi="Calibri" w:cs="Calibri"/>
      <w:sz w:val="22"/>
      <w:szCs w:val="22"/>
      <w:lang w:val="es-SV" w:eastAsia="es-SV"/>
    </w:rPr>
  </w:style>
  <w:style w:type="paragraph" w:customStyle="1" w:styleId="xxmsonormal">
    <w:name w:val="x_xmsonormal"/>
    <w:basedOn w:val="Normal"/>
    <w:rsid w:val="00766AC1"/>
    <w:rPr>
      <w:rFonts w:ascii="Times New Roman" w:eastAsiaTheme="minorHAnsi" w:hAnsi="Times New Roman"/>
      <w:lang w:val="es-SV" w:eastAsia="es-SV"/>
    </w:rPr>
  </w:style>
  <w:style w:type="paragraph" w:customStyle="1" w:styleId="Default">
    <w:name w:val="Default"/>
    <w:rsid w:val="00766AC1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rn.gob.sv" TargetMode="External"/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179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607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Cristina Esperanza Ardon</cp:lastModifiedBy>
  <cp:revision>17</cp:revision>
  <cp:lastPrinted>2019-10-25T19:45:00Z</cp:lastPrinted>
  <dcterms:created xsi:type="dcterms:W3CDTF">2020-07-15T21:48:00Z</dcterms:created>
  <dcterms:modified xsi:type="dcterms:W3CDTF">2020-10-16T15:43:00Z</dcterms:modified>
</cp:coreProperties>
</file>