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2F" w:rsidRPr="00C72369" w:rsidRDefault="003F252F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:rsidR="003F252F" w:rsidRDefault="00DE62C4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 w:rsidRPr="00C72369">
        <w:rPr>
          <w:rFonts w:ascii="Museo 300" w:hAnsi="Museo 300"/>
          <w:sz w:val="20"/>
          <w:szCs w:val="20"/>
          <w:lang w:val="es-MX"/>
        </w:rPr>
        <w:t>PE</w:t>
      </w:r>
      <w:r w:rsidR="00E265B4" w:rsidRPr="00C72369">
        <w:rPr>
          <w:rFonts w:ascii="Museo 300" w:hAnsi="Museo 300"/>
          <w:sz w:val="20"/>
          <w:szCs w:val="20"/>
          <w:lang w:val="es-MX"/>
        </w:rPr>
        <w:t>RI</w:t>
      </w:r>
      <w:r w:rsidRPr="00C72369">
        <w:rPr>
          <w:rFonts w:ascii="Museo 300" w:hAnsi="Museo 300"/>
          <w:sz w:val="20"/>
          <w:szCs w:val="20"/>
          <w:lang w:val="es-MX"/>
        </w:rPr>
        <w:t xml:space="preserve">ODO DE </w:t>
      </w:r>
      <w:r w:rsidR="003F252F" w:rsidRPr="00C72369">
        <w:rPr>
          <w:rFonts w:ascii="Museo 300" w:hAnsi="Museo 300"/>
          <w:sz w:val="20"/>
          <w:szCs w:val="20"/>
          <w:lang w:val="es-MX"/>
        </w:rPr>
        <w:t>1996</w:t>
      </w:r>
      <w:r w:rsidR="00C72369" w:rsidRPr="00C72369">
        <w:rPr>
          <w:rFonts w:ascii="Museo 300" w:hAnsi="Museo 300"/>
          <w:sz w:val="20"/>
          <w:szCs w:val="20"/>
          <w:lang w:val="es-MX"/>
        </w:rPr>
        <w:t>-20</w:t>
      </w:r>
      <w:r w:rsidR="008676A8">
        <w:rPr>
          <w:rFonts w:ascii="Museo 300" w:hAnsi="Museo 300"/>
          <w:sz w:val="20"/>
          <w:szCs w:val="20"/>
          <w:lang w:val="es-MX"/>
        </w:rPr>
        <w:t>2</w:t>
      </w:r>
      <w:r w:rsidR="00847DC6">
        <w:rPr>
          <w:rFonts w:ascii="Museo 300" w:hAnsi="Museo 300"/>
          <w:sz w:val="20"/>
          <w:szCs w:val="20"/>
          <w:lang w:val="es-MX"/>
        </w:rPr>
        <w:t>1</w:t>
      </w:r>
    </w:p>
    <w:p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0D2E53">
        <w:rPr>
          <w:rFonts w:ascii="Museo 300" w:hAnsi="Museo 300"/>
          <w:sz w:val="20"/>
          <w:szCs w:val="20"/>
          <w:lang w:val="es-MX"/>
        </w:rPr>
        <w:t>30</w:t>
      </w:r>
      <w:r>
        <w:rPr>
          <w:rFonts w:ascii="Museo 300" w:hAnsi="Museo 300"/>
          <w:sz w:val="20"/>
          <w:szCs w:val="20"/>
          <w:lang w:val="es-MX"/>
        </w:rPr>
        <w:t xml:space="preserve"> DE </w:t>
      </w:r>
      <w:r w:rsidR="009A0A4E">
        <w:rPr>
          <w:rFonts w:ascii="Museo 300" w:hAnsi="Museo 300"/>
          <w:sz w:val="20"/>
          <w:szCs w:val="20"/>
          <w:lang w:val="es-MX"/>
        </w:rPr>
        <w:t>DICIEMBRE</w:t>
      </w:r>
      <w:r w:rsidR="00A822FA">
        <w:rPr>
          <w:rFonts w:ascii="Museo 300" w:hAnsi="Museo 300"/>
          <w:sz w:val="20"/>
          <w:szCs w:val="20"/>
          <w:lang w:val="es-MX"/>
        </w:rPr>
        <w:t xml:space="preserve"> </w:t>
      </w:r>
      <w:r w:rsidR="009A0A4E">
        <w:rPr>
          <w:rFonts w:ascii="Museo 300" w:hAnsi="Museo 300"/>
          <w:sz w:val="20"/>
          <w:szCs w:val="20"/>
          <w:lang w:val="es-MX"/>
        </w:rPr>
        <w:t>DEL 2021</w:t>
      </w:r>
    </w:p>
    <w:p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546"/>
        <w:gridCol w:w="1533"/>
        <w:gridCol w:w="2529"/>
        <w:gridCol w:w="1477"/>
        <w:gridCol w:w="1314"/>
        <w:gridCol w:w="1500"/>
      </w:tblGrid>
      <w:tr w:rsidR="00C72369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C6D9F1" w:themeFill="text2" w:themeFillTint="33"/>
          </w:tcPr>
          <w:p w:rsidR="0061326E" w:rsidRPr="00C72369" w:rsidRDefault="003D51EA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N.º</w:t>
            </w:r>
          </w:p>
        </w:tc>
        <w:tc>
          <w:tcPr>
            <w:tcW w:w="775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Nombre del ANP</w:t>
            </w:r>
          </w:p>
        </w:tc>
        <w:tc>
          <w:tcPr>
            <w:tcW w:w="76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1267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65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56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Santa Rita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 xml:space="preserve">San Francisco Menéndez 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233.009730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Las Colinas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 xml:space="preserve">Tacuba 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35.334490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Salto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39.134671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</w:t>
            </w:r>
            <w:r w:rsidR="003D51EA" w:rsidRPr="00C72369">
              <w:rPr>
                <w:rFonts w:ascii="Museo 300" w:hAnsi="Museo 300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24.357515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Benito I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 y 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1,142.116350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Benito II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 y 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1,142.116350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Cara Sucia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38.968965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Imposible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tabs>
                <w:tab w:val="right" w:pos="3451"/>
              </w:tabs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396.56730</w:t>
            </w:r>
            <w:bookmarkStart w:id="0" w:name="_GoBack"/>
            <w:bookmarkEnd w:id="0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8                                                    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tabs>
                <w:tab w:val="right" w:pos="3451"/>
              </w:tabs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Hoja de Sal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87.315671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Tahuapa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15.627440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Chino Porción Uno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301.482544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Laureles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 59.407324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Mashtapula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Antonio y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Golondrinal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Escondido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45.278507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Esperanza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65.120088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3D51EA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Lote 9 Zona Dos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10.448121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Encuentros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6.988870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Atehuesian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85.651415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Chino Dación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85.441711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Labor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27.052843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El Corozo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color w:val="000000"/>
              </w:rPr>
            </w:pPr>
            <w:r w:rsidRPr="00033008">
              <w:rPr>
                <w:rFonts w:ascii="Museo 300" w:hAnsi="Museo 300"/>
                <w:color w:val="000000"/>
              </w:rPr>
              <w:t>T</w:t>
            </w: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acuba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eastAsia="Times New Roman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121.491473</w:t>
            </w:r>
          </w:p>
        </w:tc>
        <w:tc>
          <w:tcPr>
            <w:tcW w:w="650" w:type="pct"/>
          </w:tcPr>
          <w:p w:rsidR="00A2786B" w:rsidRPr="00C72369" w:rsidRDefault="00A2786B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Cara Sucia -El Imposible-1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2.450000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25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Cara Sucia- El Imposible-2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28.000000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Lotes Los Encuentros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26.600000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1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20.966880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2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6.988900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3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9.936400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Blas o Las Brumas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457.452560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15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Paraje Galán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24.350636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15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Montecristo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1,973.465000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4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Diego y San Felipe Las Barras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1,866.554628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51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Montañita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42.246256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Jerónimo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36.707641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Magdalena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Chalchuapa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812.414222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Criba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25.859659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Chaparrón o San Cayetano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127.364751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B45080" w:rsidRPr="00C72369" w:rsidTr="00AE7052">
        <w:trPr>
          <w:trHeight w:val="238"/>
          <w:jc w:val="center"/>
        </w:trPr>
        <w:tc>
          <w:tcPr>
            <w:tcW w:w="239" w:type="pct"/>
          </w:tcPr>
          <w:p w:rsidR="00B45080" w:rsidRPr="00B45080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75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Montecristo-Los Limas</w:t>
            </w:r>
          </w:p>
        </w:tc>
        <w:tc>
          <w:tcPr>
            <w:tcW w:w="760" w:type="pct"/>
          </w:tcPr>
          <w:p w:rsidR="00B45080" w:rsidRPr="00B45080" w:rsidRDefault="00B4508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B4508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</w:tcPr>
          <w:p w:rsidR="00B45080" w:rsidRPr="00B45080" w:rsidRDefault="00B45080" w:rsidP="00797C91">
            <w:pPr>
              <w:spacing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14.000000</w:t>
            </w:r>
          </w:p>
          <w:p w:rsidR="00B45080" w:rsidRPr="00B45080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B45080" w:rsidRPr="00B45080" w:rsidRDefault="00B45080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51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Francisco El Triunfo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23.320936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Marta Las Trincheras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 y San Julián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100.011342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40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Complejo Los Cóbanos: Santa Águeda o El Zope, bosque salado y porción marina 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Acajutla y Sonsonate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21,312.914692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Marina</w:t>
            </w:r>
          </w:p>
        </w:tc>
      </w:tr>
      <w:tr w:rsidR="0061326E" w:rsidRPr="00C72369" w:rsidTr="00AE7052">
        <w:trPr>
          <w:trHeight w:val="27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Victorias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184.034933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2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José Miramar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Nahuizalco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57.098250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8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Rafael Los Naranjos o Cerro El </w:t>
            </w:r>
            <w:r w:rsidR="00AD0BBE" w:rsidRPr="00C72369">
              <w:rPr>
                <w:rFonts w:ascii="Museo 300" w:hAnsi="Museo 300"/>
                <w:color w:val="000000"/>
                <w:sz w:val="20"/>
                <w:szCs w:val="20"/>
              </w:rPr>
              <w:t>Águila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33.349065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6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Volcán de Izalco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1,526.407840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8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47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393.822480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Lagartos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 y San Julián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113.773560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4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Chiquileca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Santa Isabel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Ishuatán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147.04550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Carmen Bosque Nueve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7.099497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Bosque San Eugenio y La Concordia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73.902172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Saucito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7.224192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Chapina Cerro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18.876682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Buenos Aires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Juayua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81.611721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Acaxual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Acajutla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24.461866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23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Chanmico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455.832099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181.88592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Isla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51.974353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1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Jabalí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49.807780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1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Granadillas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26.635688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9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Matías y 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104.636250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9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Andrés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83.867963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0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Buenavista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193.035471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Comaesland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Teotepeque y Jicalapa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63.158800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44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Cráter del Volcán de San Salvador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Tecla, Colón, San Juan Opico y 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205.128443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0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Abriles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233.256851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91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Catorce de Marzo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42.826863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8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Espino Bosque Los Pericos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Salvador y Antiguo Cuscatlán (propiedad municipal)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89.094000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18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Talcualhuya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 y San Matías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628.957246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F22B6" w:rsidRPr="00C72369" w:rsidTr="00AE7052">
        <w:trPr>
          <w:trHeight w:val="189"/>
          <w:jc w:val="center"/>
        </w:trPr>
        <w:tc>
          <w:tcPr>
            <w:tcW w:w="239" w:type="pct"/>
          </w:tcPr>
          <w:p w:rsidR="002F22B6" w:rsidRDefault="00575D1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75" w:type="pct"/>
            <w:shd w:val="clear" w:color="auto" w:fill="auto"/>
          </w:tcPr>
          <w:p w:rsidR="002F22B6" w:rsidRPr="00C72369" w:rsidRDefault="002F22B6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F22B6">
              <w:rPr>
                <w:rFonts w:ascii="Museo 300" w:hAnsi="Museo 300"/>
                <w:color w:val="000000"/>
                <w:sz w:val="20"/>
                <w:szCs w:val="20"/>
              </w:rPr>
              <w:t>Walter Thilo Deininger</w:t>
            </w:r>
          </w:p>
        </w:tc>
        <w:tc>
          <w:tcPr>
            <w:tcW w:w="760" w:type="pct"/>
          </w:tcPr>
          <w:p w:rsidR="002F22B6" w:rsidRPr="00C72369" w:rsidRDefault="002F22B6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</w:tcPr>
          <w:p w:rsidR="002F22B6" w:rsidRPr="00C72369" w:rsidRDefault="002F22B6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F22B6">
              <w:rPr>
                <w:rFonts w:ascii="Museo 300" w:hAnsi="Museo 300"/>
                <w:color w:val="000000"/>
                <w:sz w:val="20"/>
                <w:szCs w:val="20"/>
              </w:rPr>
              <w:t>San José Villanueva y La Libertad</w:t>
            </w:r>
          </w:p>
        </w:tc>
        <w:tc>
          <w:tcPr>
            <w:tcW w:w="750" w:type="pct"/>
            <w:shd w:val="clear" w:color="auto" w:fill="auto"/>
          </w:tcPr>
          <w:p w:rsidR="002F22B6" w:rsidRPr="00C72369" w:rsidRDefault="00575D12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575D12">
              <w:rPr>
                <w:rFonts w:ascii="Museo 300" w:hAnsi="Museo 300"/>
                <w:color w:val="000000"/>
                <w:sz w:val="20"/>
                <w:szCs w:val="20"/>
              </w:rPr>
              <w:t>732.9576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</w:tcPr>
          <w:p w:rsidR="002F22B6" w:rsidRPr="00C72369" w:rsidRDefault="00575D1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560" w:type="pct"/>
          </w:tcPr>
          <w:p w:rsidR="002F22B6" w:rsidRPr="00C72369" w:rsidRDefault="00575D12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De Entidad Autónoma</w:t>
            </w:r>
          </w:p>
        </w:tc>
      </w:tr>
      <w:tr w:rsidR="0061326E" w:rsidRPr="00C72369" w:rsidTr="00AE7052">
        <w:trPr>
          <w:trHeight w:val="259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Secundino Mata Reyes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7.339200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3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72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Juan Miguel Posada Guevara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4.192007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86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Finca Los Encinos -Rosa Amelia Rivera de Vásquez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3.300081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1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Cerro Negro -María Antonia Arriaga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Palma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42.000000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03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Vicente Romero Gutiérrez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7.700000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19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Quebrada Aguas Arriba -Nelson Antonio Guillén Huezo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8.906115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17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Botoncillal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-Oscar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Alnoldo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Vásquez Huezo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8.351250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46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Amayo y Santa Barbara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Paraíso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172.833710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4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75" w:type="pct"/>
            <w:shd w:val="clear" w:color="auto" w:fill="auto"/>
          </w:tcPr>
          <w:p w:rsidR="00B45080" w:rsidRPr="00797C91" w:rsidRDefault="00B45080" w:rsidP="00797C91">
            <w:pPr>
              <w:spacing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Finca Santa Marta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El Carrizal</w:t>
            </w:r>
          </w:p>
        </w:tc>
        <w:tc>
          <w:tcPr>
            <w:tcW w:w="750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22.970070</w:t>
            </w:r>
          </w:p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22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Colima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Cuscatlán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651.466676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9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Colimita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Cuscatlán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1.915529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María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71.616751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Mirador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11.889580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Apopa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24.383817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Dos Cerros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65.696273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Piedras Tontas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200.842122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Chantecuan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Soyapango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33.988700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B45080" w:rsidRPr="00C72369" w:rsidTr="00AE7052">
        <w:trPr>
          <w:trHeight w:val="26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253.488050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Clara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Luís Talpa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602.207655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Cristóbal Bosque Dulce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Santiago Nonualco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8.224500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Nahualapa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rosario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76.205664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Tasajera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401.606080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Copinolapa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44.889444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Mango Niño de Cinquera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3.775241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Mirador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3.355910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Polvorín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3.928702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Peñón del Zapote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4.823702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Entre Punto Cincuenta y Torre de Control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2.527015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Tanchecuan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122.802800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Cerro Grande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Sensuntepeque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59.213834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Tehuacán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70.061293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Block 8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69.867109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Pablo Cañales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125.996779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A6697" w:rsidRPr="00C72369" w:rsidTr="00AE7052">
        <w:trPr>
          <w:trHeight w:val="267"/>
          <w:jc w:val="center"/>
        </w:trPr>
        <w:tc>
          <w:tcPr>
            <w:tcW w:w="239" w:type="pct"/>
          </w:tcPr>
          <w:p w:rsidR="002A6697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775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Nuevo Oriente</w:t>
            </w:r>
          </w:p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</w:tcPr>
          <w:p w:rsidR="002A6697" w:rsidRPr="00C72369" w:rsidRDefault="002A669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Verapaz</w:t>
            </w:r>
          </w:p>
        </w:tc>
        <w:tc>
          <w:tcPr>
            <w:tcW w:w="750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jc w:val="right"/>
              <w:rPr>
                <w:rFonts w:ascii="Bembo Std" w:eastAsia="Times New Roman" w:hAnsi="Bembo Std"/>
                <w:color w:val="00000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90.327838</w:t>
            </w:r>
          </w:p>
        </w:tc>
        <w:tc>
          <w:tcPr>
            <w:tcW w:w="650" w:type="pct"/>
          </w:tcPr>
          <w:p w:rsidR="002A6697" w:rsidRPr="00C72369" w:rsidRDefault="002A669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4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 Sebastián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161.945100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2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Chaparrón o Chaguantique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53.803338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8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La Maroma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177.298501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7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Mata de Piña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275.914678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4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Nancuchiname Porción Seis 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177.228833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Porción Cinco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182.068790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35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Caballito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205.531886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6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Nieves Porción 2-1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Ozatlán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93.082352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Tecomatal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127.320347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114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Tamarindo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19.474047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R1 y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42.272710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Porción Mata de Piña L-2-B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19.733218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Santa Marta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Marillo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38.703860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0.346025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1.261273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0.240036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Cuatro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0.070455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0.368829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0.323729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0.068144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Cuatro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1.527488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Cementerio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0.018578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Cementerio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0.069371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Cartón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13.958218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Limón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1.070765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Guayabo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0.520930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Puerto San Juan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21.184543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Magueyal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14.543865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del Limón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33.369574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del Limón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1.352766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Limón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0.123170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Cocodrilo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39.217215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Cocodrilo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0.768414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138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Bola de Monte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47.323211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Bola de Monte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0.852287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18"/>
                <w:szCs w:val="18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Bola de Monte o del Guayabo 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45.891625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Bola de Monte o del Guayabo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2.627839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Pajarera o Palacio de Las Aves</w:t>
            </w: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5.302991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Pajarera o Palacio de Las Aves</w:t>
            </w: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0.468002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La Majada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14.623925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Los Pajaritos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7.965991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Los Pajaritos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0.121548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Vuelta de Gato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0.652925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Recodo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1.365161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La Chepona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0.395658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0.060250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Bajo del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0.586106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Guarumal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0.450509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Samuria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0.020332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Samuria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0.193617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Santa Rita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20.148377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Santa Rita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2.864578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Botoncillo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157.374695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Monte Redondo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20.930989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Tortuga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442.657868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 Dionisio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814.431769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A6697" w:rsidRPr="00C72369" w:rsidTr="00AE7052">
        <w:trPr>
          <w:trHeight w:val="146"/>
          <w:jc w:val="center"/>
        </w:trPr>
        <w:tc>
          <w:tcPr>
            <w:tcW w:w="239" w:type="pct"/>
          </w:tcPr>
          <w:p w:rsidR="002A6697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775" w:type="pct"/>
            <w:shd w:val="clear" w:color="auto" w:fill="auto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 xml:space="preserve">Complejo Marino Costero Isla </w:t>
            </w: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San Sebastián -Jiquilisco</w:t>
            </w:r>
          </w:p>
        </w:tc>
        <w:tc>
          <w:tcPr>
            <w:tcW w:w="760" w:type="pct"/>
          </w:tcPr>
          <w:p w:rsidR="002A6697" w:rsidRPr="00C72369" w:rsidRDefault="002A669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lastRenderedPageBreak/>
              <w:t>Usulután</w:t>
            </w:r>
          </w:p>
        </w:tc>
        <w:tc>
          <w:tcPr>
            <w:tcW w:w="1267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Jiquilisco, San Dionisio, Puerto El Triunfo, Usulután y Jucuarán</w:t>
            </w:r>
          </w:p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19,760.184259</w:t>
            </w:r>
          </w:p>
          <w:p w:rsidR="002A6697" w:rsidRPr="00C72369" w:rsidRDefault="002A669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2A6697" w:rsidRPr="00C72369" w:rsidRDefault="002A6697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0" w:type="pct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</w:tr>
      <w:tr w:rsidR="00B45080" w:rsidRPr="00C72369" w:rsidTr="00AE7052">
        <w:trPr>
          <w:trHeight w:val="18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Laguna El Jocotal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1,571.891917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0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Triunfo Paso Las Iguanas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Chirilagua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8.736372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3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Antonio Porción La Pupusa  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8.188253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Hacienda Casamota y La Pezota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195.597330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9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Antonio Silva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34.246575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Ortega.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Chinameca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21.450539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1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Mercedes Silva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47.824103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1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Morita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144.493100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Ermita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Morazán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Joateca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Arambala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169.872928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Carlos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Morazán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Osicala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Yamabal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/Chilanga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120.494403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2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Faro Yologual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205.693990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9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Suravaya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256.677700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Maquigue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187.349010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Faro Yologual-Dación en pago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77.926907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3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Retiro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72.686609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Lucas o Palo Galán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Yucuaiquín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59.612474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Socorro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Yayantique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575.947592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033843" w:rsidRPr="00C72369" w:rsidTr="00AE7052">
        <w:trPr>
          <w:trHeight w:val="252"/>
          <w:jc w:val="center"/>
        </w:trPr>
        <w:tc>
          <w:tcPr>
            <w:tcW w:w="239" w:type="pct"/>
          </w:tcPr>
          <w:p w:rsidR="00033843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775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60" w:type="pct"/>
          </w:tcPr>
          <w:p w:rsidR="00033843" w:rsidRPr="00C72369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</w:tcPr>
          <w:p w:rsidR="00033843" w:rsidRPr="00033843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843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Yayantique</w:t>
            </w:r>
          </w:p>
        </w:tc>
        <w:tc>
          <w:tcPr>
            <w:tcW w:w="750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46.640993</w:t>
            </w:r>
          </w:p>
        </w:tc>
        <w:tc>
          <w:tcPr>
            <w:tcW w:w="650" w:type="pct"/>
          </w:tcPr>
          <w:p w:rsidR="00033843" w:rsidRPr="00C72369" w:rsidRDefault="00033843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033843" w:rsidRDefault="00033843" w:rsidP="00797C91">
            <w:pPr>
              <w:spacing w:line="240" w:lineRule="auto"/>
            </w:pPr>
            <w:r w:rsidRPr="006B775C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033843" w:rsidRPr="00C72369" w:rsidTr="00AE7052">
        <w:trPr>
          <w:trHeight w:val="252"/>
          <w:jc w:val="center"/>
        </w:trPr>
        <w:tc>
          <w:tcPr>
            <w:tcW w:w="239" w:type="pct"/>
          </w:tcPr>
          <w:p w:rsidR="00033843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775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Isla Perico</w:t>
            </w:r>
          </w:p>
        </w:tc>
        <w:tc>
          <w:tcPr>
            <w:tcW w:w="760" w:type="pct"/>
          </w:tcPr>
          <w:p w:rsidR="00033843" w:rsidRPr="00C72369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</w:tcPr>
          <w:p w:rsidR="00033843" w:rsidRPr="00033843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843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750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130.285960</w:t>
            </w:r>
          </w:p>
        </w:tc>
        <w:tc>
          <w:tcPr>
            <w:tcW w:w="650" w:type="pct"/>
          </w:tcPr>
          <w:p w:rsidR="00033843" w:rsidRPr="00C72369" w:rsidRDefault="00033843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033843" w:rsidRDefault="00033843" w:rsidP="00797C91">
            <w:pPr>
              <w:spacing w:line="240" w:lineRule="auto"/>
            </w:pPr>
            <w:r w:rsidRPr="006B775C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DD3C57" w:rsidRPr="00C72369" w:rsidTr="00AE7052">
        <w:trPr>
          <w:trHeight w:val="252"/>
          <w:jc w:val="center"/>
        </w:trPr>
        <w:tc>
          <w:tcPr>
            <w:tcW w:w="239" w:type="pct"/>
          </w:tcPr>
          <w:p w:rsidR="00DD3C57" w:rsidRDefault="00DD3C5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775" w:type="pct"/>
            <w:shd w:val="clear" w:color="auto" w:fill="auto"/>
          </w:tcPr>
          <w:p w:rsidR="00DD3C57" w:rsidRPr="00033843" w:rsidRDefault="00DD3C5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 xml:space="preserve">Tierra Blanca e Isla </w:t>
            </w:r>
            <w:proofErr w:type="spellStart"/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>Olomeguita</w:t>
            </w:r>
            <w:proofErr w:type="spellEnd"/>
          </w:p>
        </w:tc>
        <w:tc>
          <w:tcPr>
            <w:tcW w:w="760" w:type="pct"/>
          </w:tcPr>
          <w:p w:rsidR="00DD3C57" w:rsidRPr="00C72369" w:rsidRDefault="00DD3C5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San Miguel </w:t>
            </w:r>
          </w:p>
        </w:tc>
        <w:tc>
          <w:tcPr>
            <w:tcW w:w="1267" w:type="pct"/>
            <w:shd w:val="clear" w:color="auto" w:fill="auto"/>
          </w:tcPr>
          <w:p w:rsidR="00DD3C57" w:rsidRPr="00033843" w:rsidRDefault="00DD3C5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D3C57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Chirilagua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DD3C57" w:rsidRPr="00033843" w:rsidRDefault="00DD3C5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>79.779935</w:t>
            </w:r>
          </w:p>
        </w:tc>
        <w:tc>
          <w:tcPr>
            <w:tcW w:w="650" w:type="pct"/>
          </w:tcPr>
          <w:p w:rsidR="00DD3C57" w:rsidRDefault="00DD3C5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DD3C57" w:rsidRPr="006B775C" w:rsidRDefault="00DD3C57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1</w:t>
            </w:r>
          </w:p>
        </w:tc>
        <w:tc>
          <w:tcPr>
            <w:tcW w:w="760" w:type="pct"/>
          </w:tcPr>
          <w:p w:rsidR="00B90FF9" w:rsidRDefault="00B90FF9" w:rsidP="00B90FF9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597.372703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2</w:t>
            </w:r>
          </w:p>
        </w:tc>
        <w:tc>
          <w:tcPr>
            <w:tcW w:w="760" w:type="pct"/>
          </w:tcPr>
          <w:p w:rsidR="00B90FF9" w:rsidRDefault="00B90FF9" w:rsidP="00B90FF9">
            <w:r w:rsidRPr="00A5027B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311.51263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184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3</w:t>
            </w:r>
          </w:p>
        </w:tc>
        <w:tc>
          <w:tcPr>
            <w:tcW w:w="760" w:type="pct"/>
          </w:tcPr>
          <w:p w:rsidR="00B90FF9" w:rsidRDefault="00B90FF9" w:rsidP="00B90FF9">
            <w:r w:rsidRPr="00A5027B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1756.319648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 xml:space="preserve">Espejo de Agua Laguna de </w:t>
            </w:r>
            <w:proofErr w:type="spellStart"/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Olomega</w:t>
            </w:r>
            <w:proofErr w:type="spellEnd"/>
          </w:p>
        </w:tc>
        <w:tc>
          <w:tcPr>
            <w:tcW w:w="760" w:type="pct"/>
          </w:tcPr>
          <w:p w:rsidR="00B90FF9" w:rsidRDefault="00B90FF9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</w:tcPr>
          <w:p w:rsidR="00B90FF9" w:rsidRPr="00DD3C57" w:rsidRDefault="00B90FF9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0FF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Chirilagua</w:t>
            </w:r>
            <w:proofErr w:type="spellEnd"/>
            <w:r w:rsidRPr="00B90FF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 y San Miguel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2685.818715</w:t>
            </w:r>
          </w:p>
        </w:tc>
        <w:tc>
          <w:tcPr>
            <w:tcW w:w="650" w:type="pct"/>
          </w:tcPr>
          <w:p w:rsidR="00B90FF9" w:rsidRDefault="00B90FF9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pPr>
              <w:tabs>
                <w:tab w:val="left" w:pos="765"/>
              </w:tabs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ab/>
              <w:t>Estatal</w:t>
            </w:r>
          </w:p>
        </w:tc>
      </w:tr>
      <w:tr w:rsidR="00AE7052" w:rsidRPr="00C72369" w:rsidTr="00AE7052">
        <w:trPr>
          <w:trHeight w:val="252"/>
          <w:jc w:val="center"/>
        </w:trPr>
        <w:tc>
          <w:tcPr>
            <w:tcW w:w="3040" w:type="pct"/>
            <w:gridSpan w:val="4"/>
            <w:shd w:val="clear" w:color="auto" w:fill="92D050"/>
          </w:tcPr>
          <w:p w:rsidR="00AE7052" w:rsidRPr="00AE7052" w:rsidRDefault="00AE7052" w:rsidP="00797C91">
            <w:pPr>
              <w:spacing w:line="240" w:lineRule="auto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7052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r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E7052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ANP TERRESTRES Y MARINAS</w:t>
            </w:r>
          </w:p>
        </w:tc>
        <w:tc>
          <w:tcPr>
            <w:tcW w:w="750" w:type="pct"/>
            <w:shd w:val="clear" w:color="auto" w:fill="92D050"/>
          </w:tcPr>
          <w:p w:rsidR="007C653E" w:rsidRDefault="007C653E" w:rsidP="007C653E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72,407.488070</w:t>
            </w:r>
          </w:p>
          <w:p w:rsidR="00AE7052" w:rsidRPr="00AE7052" w:rsidRDefault="00AE7052" w:rsidP="00797C91">
            <w:pPr>
              <w:spacing w:after="0" w:line="240" w:lineRule="auto"/>
              <w:jc w:val="right"/>
              <w:rPr>
                <w:rFonts w:ascii="Museo 300" w:hAnsi="Museo 300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92D050"/>
          </w:tcPr>
          <w:p w:rsidR="00AE7052" w:rsidRPr="006B775C" w:rsidRDefault="00AE7052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</w:tr>
    </w:tbl>
    <w:p w:rsidR="00EB656C" w:rsidRPr="00C72369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lang w:val="es-ES"/>
        </w:rPr>
      </w:pPr>
    </w:p>
    <w:p w:rsidR="00AE7052" w:rsidRDefault="00AE7052" w:rsidP="00C7714D">
      <w:pPr>
        <w:rPr>
          <w:rFonts w:ascii="Museo 300" w:hAnsi="Museo 300"/>
          <w:b/>
          <w:color w:val="FF0000"/>
        </w:rPr>
      </w:pPr>
    </w:p>
    <w:p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91" w:rsidRDefault="00EF4291" w:rsidP="00B65092">
      <w:pPr>
        <w:spacing w:after="0" w:line="240" w:lineRule="auto"/>
      </w:pPr>
      <w:r>
        <w:separator/>
      </w:r>
    </w:p>
  </w:endnote>
  <w:endnote w:type="continuationSeparator" w:id="0">
    <w:p w:rsidR="00EF4291" w:rsidRDefault="00EF4291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49764"/>
      <w:docPartObj>
        <w:docPartGallery w:val="Page Numbers (Bottom of Page)"/>
        <w:docPartUnique/>
      </w:docPartObj>
    </w:sdtPr>
    <w:sdtEndPr/>
    <w:sdtContent>
      <w:p w:rsidR="00B90FF9" w:rsidRDefault="00B90F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4E" w:rsidRPr="009A0A4E">
          <w:rPr>
            <w:noProof/>
            <w:lang w:val="es-ES"/>
          </w:rPr>
          <w:t>8</w:t>
        </w:r>
        <w:r>
          <w:fldChar w:fldCharType="end"/>
        </w:r>
      </w:p>
    </w:sdtContent>
  </w:sdt>
  <w:p w:rsidR="00B90FF9" w:rsidRPr="002F22B6" w:rsidRDefault="00B90FF9" w:rsidP="002F2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91" w:rsidRDefault="00EF4291" w:rsidP="00B65092">
      <w:pPr>
        <w:spacing w:after="0" w:line="240" w:lineRule="auto"/>
      </w:pPr>
      <w:r>
        <w:separator/>
      </w:r>
    </w:p>
  </w:footnote>
  <w:footnote w:type="continuationSeparator" w:id="0">
    <w:p w:rsidR="00EF4291" w:rsidRDefault="00EF4291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292"/>
    </w:tblGrid>
    <w:tr w:rsidR="00B90FF9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:rsidR="00B90FF9" w:rsidRPr="003849D7" w:rsidRDefault="00B90FF9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:rsidR="00B90FF9" w:rsidRPr="003849D7" w:rsidRDefault="00B90FF9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:rsidR="00B90FF9" w:rsidRPr="003849D7" w:rsidRDefault="00B90FF9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:rsidR="00B90FF9" w:rsidRPr="003849D7" w:rsidRDefault="00B90FF9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:rsidR="00B90FF9" w:rsidRPr="00D03F58" w:rsidRDefault="00B90FF9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:rsidR="00B90FF9" w:rsidRPr="000E199F" w:rsidRDefault="00B90FF9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6"/>
    <w:rsid w:val="0000621B"/>
    <w:rsid w:val="00021EFF"/>
    <w:rsid w:val="00033008"/>
    <w:rsid w:val="00033843"/>
    <w:rsid w:val="00034866"/>
    <w:rsid w:val="00036B3F"/>
    <w:rsid w:val="000535BD"/>
    <w:rsid w:val="00060B02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7B86"/>
    <w:rsid w:val="002729B6"/>
    <w:rsid w:val="0027571A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6049"/>
    <w:rsid w:val="003F252F"/>
    <w:rsid w:val="003F60D4"/>
    <w:rsid w:val="003F63A9"/>
    <w:rsid w:val="0041216C"/>
    <w:rsid w:val="004141BA"/>
    <w:rsid w:val="004231E8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93E"/>
    <w:rsid w:val="004E4E00"/>
    <w:rsid w:val="004E7A5C"/>
    <w:rsid w:val="004F2EC2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7B27"/>
    <w:rsid w:val="00571F72"/>
    <w:rsid w:val="00575D12"/>
    <w:rsid w:val="005802F5"/>
    <w:rsid w:val="00581B16"/>
    <w:rsid w:val="00584C5F"/>
    <w:rsid w:val="00586E91"/>
    <w:rsid w:val="00596691"/>
    <w:rsid w:val="00597EB5"/>
    <w:rsid w:val="005A6B97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6ADA"/>
    <w:rsid w:val="00670FBF"/>
    <w:rsid w:val="006716DE"/>
    <w:rsid w:val="00675FC4"/>
    <w:rsid w:val="006810DB"/>
    <w:rsid w:val="00683B00"/>
    <w:rsid w:val="00691503"/>
    <w:rsid w:val="006930B4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4331E"/>
    <w:rsid w:val="0075319F"/>
    <w:rsid w:val="007571CE"/>
    <w:rsid w:val="00757938"/>
    <w:rsid w:val="00760294"/>
    <w:rsid w:val="00760732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CC4"/>
    <w:rsid w:val="008133DD"/>
    <w:rsid w:val="00817CC5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52B1"/>
    <w:rsid w:val="009005D2"/>
    <w:rsid w:val="009021F2"/>
    <w:rsid w:val="00902F03"/>
    <w:rsid w:val="009031B8"/>
    <w:rsid w:val="00907A1B"/>
    <w:rsid w:val="00916470"/>
    <w:rsid w:val="00921553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F3D4F"/>
    <w:rsid w:val="009F474A"/>
    <w:rsid w:val="009F516C"/>
    <w:rsid w:val="009F7698"/>
    <w:rsid w:val="00A0260B"/>
    <w:rsid w:val="00A0548A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774C"/>
    <w:rsid w:val="00A9744A"/>
    <w:rsid w:val="00A97D2D"/>
    <w:rsid w:val="00AA556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A132D"/>
    <w:rsid w:val="00BA335B"/>
    <w:rsid w:val="00BA3653"/>
    <w:rsid w:val="00BA6AC2"/>
    <w:rsid w:val="00BB11D1"/>
    <w:rsid w:val="00BB4828"/>
    <w:rsid w:val="00BB4E3E"/>
    <w:rsid w:val="00BC0D2F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E183D"/>
    <w:rsid w:val="00CE6B3B"/>
    <w:rsid w:val="00CF09CB"/>
    <w:rsid w:val="00CF0A24"/>
    <w:rsid w:val="00CF1CAD"/>
    <w:rsid w:val="00D03F58"/>
    <w:rsid w:val="00D077CD"/>
    <w:rsid w:val="00D127F8"/>
    <w:rsid w:val="00D134F2"/>
    <w:rsid w:val="00D143F3"/>
    <w:rsid w:val="00D27E83"/>
    <w:rsid w:val="00D30A58"/>
    <w:rsid w:val="00D30E3D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F3E"/>
    <w:rsid w:val="00D90581"/>
    <w:rsid w:val="00DA0206"/>
    <w:rsid w:val="00DA70C9"/>
    <w:rsid w:val="00DB081C"/>
    <w:rsid w:val="00DB1E52"/>
    <w:rsid w:val="00DC0781"/>
    <w:rsid w:val="00DC16F6"/>
    <w:rsid w:val="00DC265D"/>
    <w:rsid w:val="00DD03C3"/>
    <w:rsid w:val="00DD3C57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72C31"/>
    <w:rsid w:val="00F73630"/>
    <w:rsid w:val="00F74EE7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3D10C-969E-4742-A962-69B8A675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2091</Words>
  <Characters>11504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Cristina Esperanza Ardon</cp:lastModifiedBy>
  <cp:revision>49</cp:revision>
  <cp:lastPrinted>2016-04-27T20:39:00Z</cp:lastPrinted>
  <dcterms:created xsi:type="dcterms:W3CDTF">2018-07-18T21:01:00Z</dcterms:created>
  <dcterms:modified xsi:type="dcterms:W3CDTF">2022-01-21T14:11:00Z</dcterms:modified>
</cp:coreProperties>
</file>