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815FFF" w:rsidRPr="00F14415" w:rsidTr="00CF1D9B">
        <w:tc>
          <w:tcPr>
            <w:tcW w:w="2881" w:type="dxa"/>
            <w:hideMark/>
          </w:tcPr>
          <w:p w:rsidR="00815FFF" w:rsidRPr="00F14415" w:rsidRDefault="00815FFF" w:rsidP="00CF1D9B">
            <w:pPr>
              <w:rPr>
                <w:rFonts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881" w:type="dxa"/>
            <w:hideMark/>
          </w:tcPr>
          <w:p w:rsidR="00815FFF" w:rsidRPr="00F14415" w:rsidRDefault="00815FFF" w:rsidP="00CF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es-ES"/>
              </w:rPr>
            </w:pPr>
            <w:r w:rsidRPr="00F14415">
              <w:rPr>
                <w:noProof/>
                <w:sz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8484A57" wp14:editId="58589CC2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815FFF" w:rsidRPr="00F14415" w:rsidRDefault="00815FFF" w:rsidP="00CF1D9B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815FFF" w:rsidRPr="00F14415" w:rsidTr="00CF1D9B">
        <w:tc>
          <w:tcPr>
            <w:tcW w:w="8644" w:type="dxa"/>
            <w:gridSpan w:val="3"/>
            <w:hideMark/>
          </w:tcPr>
          <w:p w:rsidR="00815FFF" w:rsidRPr="00F14415" w:rsidRDefault="00815FFF" w:rsidP="00CF1D9B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</w:pPr>
            <w:r w:rsidRPr="00F14415"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  <w:t>MINISTERIO DE GOBERNACIÓN Y DESARROLLO TERRITORIAL</w:t>
            </w:r>
          </w:p>
          <w:p w:rsidR="00815FFF" w:rsidRPr="00F14415" w:rsidRDefault="00815FFF" w:rsidP="00CF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1"/>
                <w:lang w:val="es-ES" w:eastAsia="es-ES"/>
              </w:rPr>
            </w:pPr>
            <w:r w:rsidRPr="00F14415"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  <w:t>REPÚBLICA DE EL SALVADOR, AMÉRICA CENTRAL</w:t>
            </w:r>
          </w:p>
        </w:tc>
      </w:tr>
    </w:tbl>
    <w:p w:rsidR="00815FFF" w:rsidRPr="00F14415" w:rsidRDefault="00815FFF" w:rsidP="00815FF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Cs w:val="21"/>
          <w:lang w:val="es-ES" w:eastAsia="es-ES"/>
        </w:rPr>
      </w:pPr>
    </w:p>
    <w:p w:rsidR="00815FFF" w:rsidRPr="00815FFF" w:rsidRDefault="00815FFF" w:rsidP="00815FFF">
      <w:pPr>
        <w:jc w:val="both"/>
        <w:rPr>
          <w:rFonts w:ascii="Palatino Linotype" w:eastAsia="Times New Roman" w:hAnsi="Palatino Linotype" w:cs="Times New Roman"/>
          <w:szCs w:val="21"/>
          <w:lang w:eastAsia="es-ES"/>
        </w:rPr>
      </w:pP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R</w:t>
      </w:r>
      <w:r>
        <w:rPr>
          <w:rFonts w:ascii="Palatino Linotype" w:eastAsia="Times New Roman" w:hAnsi="Palatino Linotype" w:cs="Times New Roman"/>
          <w:b/>
          <w:szCs w:val="21"/>
          <w:lang w:val="es-ES" w:eastAsia="es-ES"/>
        </w:rPr>
        <w:t>ESOLUCIÓN NÚMERO CUARENTA Y DOS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, NÚMERO CORRELATIVO </w:t>
      </w:r>
      <w:r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       </w:t>
      </w:r>
      <w:r w:rsidRPr="00F14415">
        <w:rPr>
          <w:rFonts w:ascii="Palatino Linotype" w:hAnsi="Palatino Linotype" w:cs="Times New Roman"/>
          <w:b/>
          <w:szCs w:val="21"/>
        </w:rPr>
        <w:t>MIGOBDT-2018-003</w:t>
      </w:r>
      <w:r w:rsidR="00F91FE1">
        <w:rPr>
          <w:rFonts w:ascii="Palatino Linotype" w:hAnsi="Palatino Linotype" w:cs="Times New Roman"/>
          <w:b/>
          <w:szCs w:val="21"/>
        </w:rPr>
        <w:t>7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. UNIDAD DE ACCESO A LA INFORMACIÓN DEL MINISTERIO DE GOBERNACIÓN Y DESARROLLO TERRITORIAL. 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San Salvador, a las </w:t>
      </w:r>
      <w:r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nueve 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horas con </w:t>
      </w:r>
      <w:r>
        <w:rPr>
          <w:rFonts w:ascii="Palatino Linotype" w:eastAsia="Times New Roman" w:hAnsi="Palatino Linotype" w:cs="Times New Roman"/>
          <w:szCs w:val="21"/>
          <w:lang w:val="es-ES" w:eastAsia="es-ES"/>
        </w:rPr>
        <w:t>quince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minutos del día </w:t>
      </w:r>
      <w:r>
        <w:rPr>
          <w:rFonts w:ascii="Palatino Linotype" w:eastAsia="Times New Roman" w:hAnsi="Palatino Linotype" w:cs="Times New Roman"/>
          <w:szCs w:val="21"/>
          <w:lang w:val="es-ES" w:eastAsia="es-ES"/>
        </w:rPr>
        <w:t>veinte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de marzo de dos mil dieciocho.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CONSIDERANDO: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I.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Que habién</w:t>
      </w:r>
      <w:r w:rsidR="00741183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dose presentado solicitud a la 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Unidad de Acceso a la Información  de esta Secretaria de Estado por:</w:t>
      </w:r>
      <w:r w:rsidRPr="00F14415">
        <w:rPr>
          <w:rFonts w:ascii="Palatino Linotype" w:hAnsi="Palatino Linotype"/>
          <w:szCs w:val="21"/>
          <w:lang w:val="es-ES"/>
        </w:rPr>
        <w:t xml:space="preserve"> </w:t>
      </w:r>
      <w:r w:rsidR="00427BD0">
        <w:rPr>
          <w:rFonts w:ascii="Palatino Linotype" w:hAnsi="Palatino Linotype" w:cs="Times New Roman"/>
          <w:b/>
          <w:szCs w:val="21"/>
        </w:rPr>
        <w:t>-------------------------------------</w:t>
      </w:r>
      <w:r w:rsidRPr="00815FFF">
        <w:rPr>
          <w:rFonts w:ascii="Palatino Linotype" w:hAnsi="Palatino Linotype" w:cs="Times New Roman"/>
          <w:b/>
          <w:szCs w:val="21"/>
        </w:rPr>
        <w:t>,</w:t>
      </w:r>
      <w:r w:rsidRPr="00F14415">
        <w:rPr>
          <w:rFonts w:ascii="Palatino Linotype" w:hAnsi="Palatino Linotype" w:cs="Times New Roman"/>
          <w:b/>
          <w:szCs w:val="21"/>
        </w:rPr>
        <w:t xml:space="preserve">  </w:t>
      </w:r>
      <w:r w:rsidRPr="00F14415">
        <w:rPr>
          <w:rFonts w:ascii="Palatino Linotype" w:hAnsi="Palatino Linotype" w:cs="Times New Roman"/>
          <w:szCs w:val="21"/>
        </w:rPr>
        <w:t xml:space="preserve">el día </w:t>
      </w:r>
      <w:r w:rsidR="001E60B5">
        <w:rPr>
          <w:rFonts w:ascii="Palatino Linotype" w:hAnsi="Palatino Linotype" w:cs="Times New Roman"/>
          <w:szCs w:val="21"/>
        </w:rPr>
        <w:t xml:space="preserve">9 de marzo </w:t>
      </w:r>
      <w:r w:rsidRPr="00F14415">
        <w:rPr>
          <w:rFonts w:ascii="Palatino Linotype" w:eastAsia="Times New Roman" w:hAnsi="Palatino Linotype" w:cs="Times New Roman"/>
          <w:bCs/>
          <w:szCs w:val="21"/>
          <w:lang w:val="es-ES" w:eastAsia="es-ES"/>
        </w:rPr>
        <w:t>del año 2018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. En la cual requiere:</w:t>
      </w:r>
      <w:r w:rsidRPr="00F14415">
        <w:rPr>
          <w:rFonts w:ascii="Palatino Linotype" w:eastAsia="Times New Roman" w:hAnsi="Palatino Linotype" w:cs="Times New Roman"/>
          <w:szCs w:val="21"/>
          <w:lang w:eastAsia="es-ES"/>
        </w:rPr>
        <w:t xml:space="preserve"> “</w:t>
      </w:r>
      <w:r w:rsidRPr="00815FFF">
        <w:rPr>
          <w:rFonts w:ascii="Palatino Linotype" w:eastAsia="Times New Roman" w:hAnsi="Palatino Linotype" w:cs="Times New Roman"/>
          <w:szCs w:val="21"/>
          <w:lang w:eastAsia="es-ES"/>
        </w:rPr>
        <w:t xml:space="preserve">1.-Me diga por escrito cuantos Gobiernos Ejecutivos tiene presentados en el Registro de Asociaciones y Fundaciones sin Fines de Lucro la IGLESIA DE DIOS, en el periodo comprendido del día uno de enero de dos mil diecisiete hasta el día treinta y uno de </w:t>
      </w:r>
      <w:r>
        <w:rPr>
          <w:rFonts w:ascii="Palatino Linotype" w:eastAsia="Times New Roman" w:hAnsi="Palatino Linotype" w:cs="Times New Roman"/>
          <w:szCs w:val="21"/>
          <w:lang w:eastAsia="es-ES"/>
        </w:rPr>
        <w:t xml:space="preserve">diciembre de dos mil dieciocho. </w:t>
      </w:r>
      <w:r w:rsidRPr="00815FFF">
        <w:rPr>
          <w:rFonts w:ascii="Palatino Linotype" w:eastAsia="Times New Roman" w:hAnsi="Palatino Linotype" w:cs="Times New Roman"/>
          <w:szCs w:val="21"/>
          <w:lang w:eastAsia="es-ES"/>
        </w:rPr>
        <w:t xml:space="preserve">2.-Me diga por escrito el nombre de las personas que integran los Gobiernos Ejecutivos de la Iglesia de Dios, y sus cargos, en el periodo comprendido del día uno de enero de dos mil diecisiete al día treinta y uno de </w:t>
      </w:r>
      <w:r>
        <w:rPr>
          <w:rFonts w:ascii="Palatino Linotype" w:eastAsia="Times New Roman" w:hAnsi="Palatino Linotype" w:cs="Times New Roman"/>
          <w:szCs w:val="21"/>
          <w:lang w:eastAsia="es-ES"/>
        </w:rPr>
        <w:t xml:space="preserve">diciembre de dos mil dieciocho. </w:t>
      </w:r>
      <w:r w:rsidRPr="00815FFF">
        <w:rPr>
          <w:rFonts w:ascii="Palatino Linotype" w:eastAsia="Times New Roman" w:hAnsi="Palatino Linotype" w:cs="Times New Roman"/>
          <w:szCs w:val="21"/>
          <w:lang w:eastAsia="es-ES"/>
        </w:rPr>
        <w:t>3. La información tam</w:t>
      </w:r>
      <w:r>
        <w:rPr>
          <w:rFonts w:ascii="Palatino Linotype" w:eastAsia="Times New Roman" w:hAnsi="Palatino Linotype" w:cs="Times New Roman"/>
          <w:szCs w:val="21"/>
          <w:lang w:eastAsia="es-ES"/>
        </w:rPr>
        <w:t>bién se fe pide en forma física</w:t>
      </w:r>
      <w:r w:rsidRPr="00F14415">
        <w:rPr>
          <w:rFonts w:ascii="Palatino Linotype" w:eastAsia="Times New Roman" w:hAnsi="Palatino Linotype" w:cs="Times New Roman"/>
          <w:szCs w:val="21"/>
          <w:lang w:eastAsia="es-ES"/>
        </w:rPr>
        <w:t xml:space="preserve">.” </w:t>
      </w:r>
      <w:r w:rsidRPr="00F14415">
        <w:rPr>
          <w:rFonts w:ascii="Palatino Linotype" w:eastAsia="Times New Roman" w:hAnsi="Palatino Linotype" w:cs="Times New Roman"/>
          <w:b/>
          <w:szCs w:val="21"/>
          <w:lang w:eastAsia="es-ES"/>
        </w:rPr>
        <w:t>II</w:t>
      </w:r>
      <w:r w:rsidRPr="00F14415">
        <w:rPr>
          <w:rFonts w:ascii="Palatino Linotype" w:eastAsia="Times New Roman" w:hAnsi="Palatino Linotype" w:cs="Times New Roman"/>
          <w:szCs w:val="21"/>
          <w:lang w:eastAsia="es-ES"/>
        </w:rPr>
        <w:t xml:space="preserve">. 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Pr="00F14415">
        <w:rPr>
          <w:rFonts w:ascii="Palatino Linotype" w:eastAsia="Times New Roman" w:hAnsi="Palatino Linotype" w:cs="Times New Roman"/>
          <w:szCs w:val="21"/>
          <w:lang w:eastAsia="es-ES"/>
        </w:rPr>
        <w:t xml:space="preserve"> </w:t>
      </w:r>
      <w:r w:rsidRPr="00F14415">
        <w:rPr>
          <w:rFonts w:ascii="Palatino Linotype" w:eastAsia="Times New Roman" w:hAnsi="Palatino Linotype" w:cs="Times New Roman"/>
          <w:b/>
          <w:szCs w:val="21"/>
          <w:lang w:eastAsia="es-ES"/>
        </w:rPr>
        <w:t>III.</w:t>
      </w:r>
      <w:r w:rsidRPr="00F14415">
        <w:rPr>
          <w:rFonts w:ascii="Palatino Linotype" w:eastAsia="Times New Roman" w:hAnsi="Palatino Linotype" w:cs="Times New Roman"/>
          <w:szCs w:val="21"/>
          <w:lang w:eastAsia="es-ES"/>
        </w:rPr>
        <w:t xml:space="preserve"> Conforme artículo 70 de la L</w:t>
      </w:r>
      <w:r>
        <w:rPr>
          <w:rFonts w:ascii="Palatino Linotype" w:eastAsia="Times New Roman" w:hAnsi="Palatino Linotype" w:cs="Times New Roman"/>
          <w:szCs w:val="21"/>
          <w:lang w:eastAsia="es-ES"/>
        </w:rPr>
        <w:t xml:space="preserve">AIP, se trasladó la solicitud al Registro de Asociaciones y Fundaciones Sin Fines de Lucro, informándolo </w:t>
      </w:r>
      <w:r w:rsidR="0018348E">
        <w:rPr>
          <w:rFonts w:ascii="Palatino Linotype" w:eastAsia="Times New Roman" w:hAnsi="Palatino Linotype" w:cs="Times New Roman"/>
          <w:szCs w:val="21"/>
          <w:lang w:eastAsia="es-ES"/>
        </w:rPr>
        <w:t xml:space="preserve">siguiente:           </w:t>
      </w:r>
      <w:r w:rsidR="0018348E"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>“</w:t>
      </w:r>
      <w:r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>1</w:t>
      </w:r>
      <w:r w:rsidR="0018348E"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. </w:t>
      </w:r>
      <w:r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Se encuentran en este Registro, presentados dos </w:t>
      </w:r>
      <w:r w:rsidR="0018348E"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(2) Gobiernos Ejecutivos de la </w:t>
      </w:r>
      <w:r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Iglesia de Dios, el primero, el 2 de diciembre de 2016 </w:t>
      </w:r>
      <w:r w:rsidR="0018348E"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y el segundo, el 14 de febrero </w:t>
      </w:r>
      <w:r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>de 2018, ambos correspondientes al periodo de vige</w:t>
      </w:r>
      <w:r w:rsidR="0018348E"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ncia del 1 de enero de 2017 al 31 de diciembre de 2018. </w:t>
      </w:r>
      <w:r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>2.- Las personas que componen el primer Gobi</w:t>
      </w:r>
      <w:r w:rsidR="0018348E"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erno Ejecutivo presentado son: </w:t>
      </w:r>
      <w:r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Presidente: Jesús </w:t>
      </w:r>
      <w:r w:rsidR="0018348E"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>Amílcar</w:t>
      </w:r>
      <w:r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 Salmerón López; Vicepr</w:t>
      </w:r>
      <w:r w:rsidR="0018348E"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esidente: Raúl García Ordoñez; </w:t>
      </w:r>
      <w:r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>Secretario: Ismael Osorio Gómez; Tesorero: Luis Esca</w:t>
      </w:r>
      <w:r w:rsidR="0018348E"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lante Menjivar; Prosecretario: </w:t>
      </w:r>
      <w:r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>Fidel Menjivar Castillo; Protesorero: José Enrique</w:t>
      </w:r>
      <w:r w:rsidR="0018348E"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 Recinos; y Vocal: Fredy Choto </w:t>
      </w:r>
      <w:proofErr w:type="spellStart"/>
      <w:r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>Marias</w:t>
      </w:r>
      <w:proofErr w:type="spellEnd"/>
      <w:r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>. En relación al segundo Gobierno Ejecutivo p</w:t>
      </w:r>
      <w:r w:rsidR="0018348E"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resentado el 14 de febrero del </w:t>
      </w:r>
      <w:r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corriente año, se encuentra en trámite de resolución </w:t>
      </w:r>
      <w:r w:rsidR="0018348E"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de su petición, por lo que aún </w:t>
      </w:r>
      <w:r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no se anexan los nombres </w:t>
      </w:r>
      <w:r w:rsidRPr="0018348E">
        <w:rPr>
          <w:rFonts w:ascii="Palatino Linotype" w:eastAsia="Times New Roman" w:hAnsi="Palatino Linotype" w:cs="Times New Roman"/>
          <w:i/>
          <w:szCs w:val="21"/>
          <w:lang w:eastAsia="es-ES"/>
        </w:rPr>
        <w:lastRenderedPageBreak/>
        <w:t>correspondientes.</w:t>
      </w:r>
      <w:r w:rsidR="00741183">
        <w:rPr>
          <w:rFonts w:ascii="Palatino Linotype" w:eastAsia="Times New Roman" w:hAnsi="Palatino Linotype" w:cs="Times New Roman"/>
          <w:i/>
          <w:szCs w:val="21"/>
          <w:lang w:eastAsia="es-ES"/>
        </w:rPr>
        <w:t>”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POR TANTO, 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conforme a los Art. 86 inc. 3</w:t>
      </w:r>
      <w:r w:rsidR="00741183">
        <w:rPr>
          <w:rFonts w:ascii="Palatino Linotype" w:eastAsia="Times New Roman" w:hAnsi="Palatino Linotype" w:cs="Times New Roman"/>
          <w:szCs w:val="21"/>
          <w:lang w:val="es-ES" w:eastAsia="es-ES"/>
        </w:rPr>
        <w:t>°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de la Constitución, y en base al derecho que le asiste a la solicitante enunciado en el Art. 2 y Arts. 7, 9, 50, 62 y 72 de la Ley de Acceso a la Información Pública, esta dependencia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, RESUELVE: 1° CONCEDER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el acceso a la información solicitada. 2° Remítase la presente por medio señalada para tal efecto.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NOTIFÍQUESE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.</w:t>
      </w:r>
    </w:p>
    <w:p w:rsidR="00815FFF" w:rsidRPr="00F14415" w:rsidRDefault="00815FFF" w:rsidP="00815FFF">
      <w:pPr>
        <w:jc w:val="both"/>
        <w:rPr>
          <w:rFonts w:ascii="Palatino Linotype" w:eastAsia="Times New Roman" w:hAnsi="Palatino Linotype" w:cs="Times New Roman"/>
          <w:szCs w:val="21"/>
          <w:lang w:val="es-ES" w:eastAsia="es-ES"/>
        </w:rPr>
      </w:pPr>
    </w:p>
    <w:p w:rsidR="00815FFF" w:rsidRDefault="00815FFF" w:rsidP="00815FFF">
      <w:pPr>
        <w:jc w:val="both"/>
        <w:rPr>
          <w:rFonts w:ascii="Palatino Linotype" w:eastAsia="Times New Roman" w:hAnsi="Palatino Linotype" w:cs="Times New Roman"/>
          <w:szCs w:val="21"/>
          <w:lang w:val="es-ES" w:eastAsia="es-ES"/>
        </w:rPr>
      </w:pPr>
    </w:p>
    <w:p w:rsidR="0018348E" w:rsidRPr="00F14415" w:rsidRDefault="0018348E" w:rsidP="00815FFF">
      <w:pPr>
        <w:jc w:val="both"/>
        <w:rPr>
          <w:rFonts w:ascii="Palatino Linotype" w:eastAsia="Times New Roman" w:hAnsi="Palatino Linotype" w:cs="Times New Roman"/>
          <w:szCs w:val="21"/>
          <w:lang w:val="es-ES" w:eastAsia="es-ES"/>
        </w:rPr>
      </w:pPr>
    </w:p>
    <w:p w:rsidR="00815FFF" w:rsidRPr="00F14415" w:rsidRDefault="00815FFF" w:rsidP="00815FFF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</w:pPr>
      <w:r w:rsidRPr="00F14415"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  <w:t>JENNI VANESSA QUINTANILLA GARCÍA</w:t>
      </w:r>
    </w:p>
    <w:p w:rsidR="00815FFF" w:rsidRPr="00F14415" w:rsidRDefault="00815FFF" w:rsidP="00815FF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</w:pPr>
      <w:r w:rsidRPr="00F14415"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  <w:t>OFICIAL DE INFORMACIÓN AD-HONOREM</w:t>
      </w:r>
    </w:p>
    <w:p w:rsidR="00815FFF" w:rsidRPr="00F14415" w:rsidRDefault="00815FFF" w:rsidP="00815FFF">
      <w:pPr>
        <w:rPr>
          <w:szCs w:val="21"/>
          <w:lang w:val="es-ES_tradnl"/>
        </w:rPr>
      </w:pPr>
    </w:p>
    <w:sectPr w:rsidR="00815FFF" w:rsidRPr="00F14415" w:rsidSect="00815FFF">
      <w:headerReference w:type="default" r:id="rId9"/>
      <w:footerReference w:type="default" r:id="rId10"/>
      <w:pgSz w:w="12240" w:h="15840"/>
      <w:pgMar w:top="1417" w:right="1701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30" w:rsidRDefault="00A33C30" w:rsidP="00815FFF">
      <w:pPr>
        <w:spacing w:after="0" w:line="240" w:lineRule="auto"/>
      </w:pPr>
      <w:r>
        <w:separator/>
      </w:r>
    </w:p>
  </w:endnote>
  <w:endnote w:type="continuationSeparator" w:id="0">
    <w:p w:rsidR="00A33C30" w:rsidRDefault="00A33C30" w:rsidP="0081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F" w:rsidRPr="001E74F9" w:rsidRDefault="00815FFF" w:rsidP="00815FFF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815FFF" w:rsidRPr="001E74F9" w:rsidRDefault="00815FFF" w:rsidP="00815FFF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815FFF" w:rsidRPr="001E74F9" w:rsidRDefault="00815FFF" w:rsidP="00815FFF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815FFF" w:rsidRDefault="00815FFF" w:rsidP="00815FFF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1605A4E" wp14:editId="48753BE0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FFF" w:rsidRDefault="00815FFF" w:rsidP="00815FFF">
    <w:pPr>
      <w:pStyle w:val="Piedepgina"/>
    </w:pPr>
  </w:p>
  <w:p w:rsidR="00815FFF" w:rsidRDefault="00815F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30" w:rsidRDefault="00A33C30" w:rsidP="00815FFF">
      <w:pPr>
        <w:spacing w:after="0" w:line="240" w:lineRule="auto"/>
      </w:pPr>
      <w:r>
        <w:separator/>
      </w:r>
    </w:p>
  </w:footnote>
  <w:footnote w:type="continuationSeparator" w:id="0">
    <w:p w:rsidR="00A33C30" w:rsidRDefault="00A33C30" w:rsidP="0081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D0" w:rsidRPr="004F49AD" w:rsidRDefault="00427BD0" w:rsidP="004F49AD">
    <w:pPr>
      <w:pStyle w:val="Encabezado"/>
      <w:jc w:val="both"/>
      <w:rPr>
        <w:rFonts w:ascii="Book Antiqua" w:hAnsi="Book Antiqua"/>
        <w:color w:val="FF0000"/>
      </w:rPr>
    </w:pPr>
    <w:r w:rsidRPr="004F49AD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4F49AD" w:rsidRDefault="004F49AD">
    <w:pPr>
      <w:pStyle w:val="Encabezado"/>
      <w:rPr>
        <w:color w:val="FF0000"/>
      </w:rPr>
    </w:pPr>
  </w:p>
  <w:p w:rsidR="004F49AD" w:rsidRPr="00427BD0" w:rsidRDefault="004F49AD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FF"/>
    <w:rsid w:val="001100B9"/>
    <w:rsid w:val="0018348E"/>
    <w:rsid w:val="001E60B5"/>
    <w:rsid w:val="00427BD0"/>
    <w:rsid w:val="004F49AD"/>
    <w:rsid w:val="00667743"/>
    <w:rsid w:val="00741183"/>
    <w:rsid w:val="00815FFF"/>
    <w:rsid w:val="00A33C30"/>
    <w:rsid w:val="00A40DD5"/>
    <w:rsid w:val="00A42F40"/>
    <w:rsid w:val="00AB5209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FFF"/>
  </w:style>
  <w:style w:type="paragraph" w:styleId="Piedepgina">
    <w:name w:val="footer"/>
    <w:basedOn w:val="Normal"/>
    <w:link w:val="PiedepginaCar"/>
    <w:uiPriority w:val="99"/>
    <w:unhideWhenUsed/>
    <w:rsid w:val="0081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FFF"/>
  </w:style>
  <w:style w:type="paragraph" w:styleId="Piedepgina">
    <w:name w:val="footer"/>
    <w:basedOn w:val="Normal"/>
    <w:link w:val="PiedepginaCar"/>
    <w:uiPriority w:val="99"/>
    <w:unhideWhenUsed/>
    <w:rsid w:val="0081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49FE-222D-4109-BAAA-7BEF2C60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5</cp:revision>
  <cp:lastPrinted>2018-03-20T21:06:00Z</cp:lastPrinted>
  <dcterms:created xsi:type="dcterms:W3CDTF">2018-03-20T21:11:00Z</dcterms:created>
  <dcterms:modified xsi:type="dcterms:W3CDTF">2018-06-19T15:35:00Z</dcterms:modified>
</cp:coreProperties>
</file>