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5B" w:rsidRPr="002C176F" w:rsidRDefault="002C115B" w:rsidP="002C115B">
      <w:pPr>
        <w:spacing w:after="0"/>
        <w:jc w:val="center"/>
        <w:rPr>
          <w:rFonts w:ascii="Book Antiqua" w:hAnsi="Book Antiqua"/>
          <w:b/>
          <w:sz w:val="24"/>
          <w:szCs w:val="24"/>
        </w:rPr>
      </w:pPr>
    </w:p>
    <w:p w:rsidR="002C115B" w:rsidRPr="002C176F" w:rsidRDefault="002C115B" w:rsidP="002C115B">
      <w:pPr>
        <w:spacing w:after="0"/>
        <w:jc w:val="center"/>
        <w:rPr>
          <w:rFonts w:ascii="Book Antiqua" w:hAnsi="Book Antiqua"/>
          <w:b/>
          <w:sz w:val="24"/>
          <w:szCs w:val="24"/>
        </w:rPr>
      </w:pPr>
    </w:p>
    <w:p w:rsidR="002C115B" w:rsidRPr="002C176F" w:rsidRDefault="002C115B" w:rsidP="002C115B">
      <w:pPr>
        <w:spacing w:after="0"/>
        <w:jc w:val="center"/>
        <w:rPr>
          <w:rFonts w:ascii="Book Antiqua" w:hAnsi="Book Antiqua"/>
          <w:b/>
          <w:sz w:val="24"/>
          <w:szCs w:val="24"/>
        </w:rPr>
      </w:pPr>
    </w:p>
    <w:p w:rsidR="002C115B" w:rsidRPr="002C176F" w:rsidRDefault="002C115B" w:rsidP="002C115B">
      <w:pPr>
        <w:spacing w:after="0"/>
        <w:jc w:val="center"/>
        <w:rPr>
          <w:rFonts w:ascii="Book Antiqua" w:hAnsi="Book Antiqua"/>
          <w:b/>
          <w:sz w:val="24"/>
          <w:szCs w:val="24"/>
        </w:rPr>
      </w:pPr>
    </w:p>
    <w:p w:rsidR="002C115B" w:rsidRPr="002C176F" w:rsidRDefault="002C115B" w:rsidP="002C115B">
      <w:pPr>
        <w:spacing w:after="0"/>
        <w:jc w:val="center"/>
        <w:rPr>
          <w:rFonts w:ascii="Book Antiqua" w:hAnsi="Book Antiqua"/>
          <w:b/>
          <w:sz w:val="24"/>
          <w:szCs w:val="24"/>
        </w:rPr>
      </w:pPr>
    </w:p>
    <w:p w:rsidR="002C115B" w:rsidRPr="002C176F" w:rsidRDefault="002C115B" w:rsidP="002C115B">
      <w:pPr>
        <w:spacing w:after="0"/>
        <w:jc w:val="center"/>
        <w:rPr>
          <w:rFonts w:ascii="Book Antiqua" w:hAnsi="Book Antiqua"/>
          <w:b/>
          <w:sz w:val="24"/>
          <w:szCs w:val="24"/>
        </w:rPr>
      </w:pPr>
      <w:r w:rsidRPr="002C176F">
        <w:rPr>
          <w:rFonts w:ascii="Book Antiqua" w:hAnsi="Book Antiqua"/>
          <w:b/>
          <w:sz w:val="24"/>
          <w:szCs w:val="24"/>
        </w:rPr>
        <w:t>MINISTERIO DE GOBERNACIÓN Y DESARROLLO TERRITORIAL</w:t>
      </w:r>
    </w:p>
    <w:p w:rsidR="002C115B" w:rsidRPr="002C176F" w:rsidRDefault="002C115B" w:rsidP="002C115B">
      <w:pPr>
        <w:spacing w:after="0"/>
        <w:jc w:val="center"/>
        <w:rPr>
          <w:rFonts w:ascii="Book Antiqua" w:hAnsi="Book Antiqua"/>
          <w:b/>
          <w:sz w:val="24"/>
          <w:szCs w:val="24"/>
        </w:rPr>
      </w:pPr>
      <w:r w:rsidRPr="002C176F">
        <w:rPr>
          <w:rFonts w:ascii="Book Antiqua" w:hAnsi="Book Antiqua"/>
          <w:b/>
          <w:sz w:val="24"/>
          <w:szCs w:val="24"/>
        </w:rPr>
        <w:t>REPÚBLICA DE EL SALVADOR, AMÉRICA CENTRAL</w:t>
      </w:r>
    </w:p>
    <w:p w:rsidR="002C115B" w:rsidRPr="002C176F" w:rsidRDefault="002C115B" w:rsidP="002C115B">
      <w:pPr>
        <w:spacing w:after="0"/>
        <w:jc w:val="center"/>
        <w:rPr>
          <w:rFonts w:ascii="Book Antiqua" w:hAnsi="Book Antiqua"/>
          <w:sz w:val="24"/>
          <w:szCs w:val="24"/>
        </w:rPr>
      </w:pPr>
    </w:p>
    <w:p w:rsidR="002C115B" w:rsidRPr="003A3638" w:rsidRDefault="002C115B" w:rsidP="002C115B">
      <w:pPr>
        <w:jc w:val="both"/>
        <w:rPr>
          <w:rFonts w:ascii="Book Antiqua" w:hAnsi="Book Antiqua"/>
          <w:color w:val="000000"/>
        </w:rPr>
      </w:pPr>
      <w:r w:rsidRPr="002C6161">
        <w:rPr>
          <w:rFonts w:ascii="Book Antiqua" w:hAnsi="Book Antiqua"/>
          <w:b/>
        </w:rPr>
        <w:t>RESOLUCIÓN NÚMERO CUARENTA Y</w:t>
      </w:r>
      <w:r>
        <w:rPr>
          <w:rFonts w:ascii="Book Antiqua" w:hAnsi="Book Antiqua"/>
          <w:b/>
        </w:rPr>
        <w:t xml:space="preserve"> SEIS</w:t>
      </w:r>
      <w:r w:rsidRPr="002C6161">
        <w:rPr>
          <w:rFonts w:ascii="Book Antiqua" w:hAnsi="Book Antiqua"/>
        </w:rPr>
        <w:t xml:space="preserve">. </w:t>
      </w:r>
      <w:r w:rsidRPr="002C6161">
        <w:rPr>
          <w:rFonts w:ascii="Book Antiqua" w:hAnsi="Book Antiqua"/>
          <w:lang w:val="es-ES" w:eastAsia="es-ES"/>
        </w:rPr>
        <w:t xml:space="preserve">En </w:t>
      </w:r>
      <w:r w:rsidRPr="002C6161">
        <w:rPr>
          <w:rFonts w:ascii="Book Antiqua" w:hAnsi="Book Antiqua"/>
        </w:rPr>
        <w:t>la Unidad de Acceso a la Información Pública del Ministerio de Gobernación y Desarrollo T</w:t>
      </w:r>
      <w:r>
        <w:rPr>
          <w:rFonts w:ascii="Book Antiqua" w:hAnsi="Book Antiqua"/>
        </w:rPr>
        <w:t xml:space="preserve">erritorial: San Salvador, a las catorce </w:t>
      </w:r>
      <w:r w:rsidRPr="002C6161">
        <w:rPr>
          <w:rFonts w:ascii="Book Antiqua" w:hAnsi="Book Antiqua"/>
        </w:rPr>
        <w:t>h</w:t>
      </w:r>
      <w:r>
        <w:rPr>
          <w:rFonts w:ascii="Book Antiqua" w:hAnsi="Book Antiqua"/>
        </w:rPr>
        <w:t xml:space="preserve">oras y  treinta minutos del día catorce </w:t>
      </w:r>
      <w:r w:rsidRPr="002C6161">
        <w:rPr>
          <w:rFonts w:ascii="Book Antiqua" w:hAnsi="Book Antiqua"/>
        </w:rPr>
        <w:t xml:space="preserve">de </w:t>
      </w:r>
      <w:r>
        <w:rPr>
          <w:rFonts w:ascii="Book Antiqua" w:hAnsi="Book Antiqua"/>
        </w:rPr>
        <w:t xml:space="preserve">agosto </w:t>
      </w:r>
      <w:r w:rsidRPr="002C6161">
        <w:rPr>
          <w:rFonts w:ascii="Book Antiqua" w:hAnsi="Book Antiqua"/>
        </w:rPr>
        <w:t xml:space="preserve">de dos mil veinte. </w:t>
      </w:r>
      <w:r w:rsidRPr="002C6161">
        <w:rPr>
          <w:rFonts w:ascii="Book Antiqua" w:hAnsi="Book Antiqua"/>
          <w:b/>
        </w:rPr>
        <w:t xml:space="preserve">CONSIDERANDO </w:t>
      </w:r>
      <w:r w:rsidRPr="002C6161">
        <w:rPr>
          <w:rFonts w:ascii="Book Antiqua" w:hAnsi="Book Antiqua"/>
        </w:rPr>
        <w:t>que</w:t>
      </w:r>
      <w:r w:rsidRPr="002C6161">
        <w:rPr>
          <w:rFonts w:ascii="Book Antiqua" w:hAnsi="Book Antiqua"/>
          <w:b/>
        </w:rPr>
        <w:t xml:space="preserve">: I. </w:t>
      </w:r>
      <w:r>
        <w:rPr>
          <w:rFonts w:ascii="Book Antiqua" w:hAnsi="Book Antiqua"/>
        </w:rPr>
        <w:t xml:space="preserve">En fecha  diecinueve de junio de dos mil veinte se recibió por medio de correo electrónico, solicitud de información a nombre de la Licenciada WENDY ELIZABETH DELGADO FERNÁNDEZ, </w:t>
      </w:r>
      <w:r w:rsidRPr="002C6161">
        <w:rPr>
          <w:rFonts w:ascii="Book Antiqua" w:hAnsi="Book Antiqua"/>
          <w:lang w:val="es-ES" w:eastAsia="es-ES"/>
        </w:rPr>
        <w:t xml:space="preserve">registrada por esta Unidad bajo el correlativo </w:t>
      </w:r>
      <w:r>
        <w:rPr>
          <w:rFonts w:ascii="Book Antiqua" w:hAnsi="Book Antiqua"/>
          <w:b/>
          <w:lang w:val="es-ES" w:eastAsia="es-ES"/>
        </w:rPr>
        <w:t>MIGOBDT-2020-0041</w:t>
      </w:r>
      <w:r w:rsidRPr="002C6161">
        <w:rPr>
          <w:rFonts w:ascii="Book Antiqua" w:hAnsi="Book Antiqua"/>
          <w:shd w:val="clear" w:color="auto" w:fill="FFFFFF"/>
        </w:rPr>
        <w:t>, en la que es</w:t>
      </w:r>
      <w:r>
        <w:rPr>
          <w:rFonts w:ascii="Book Antiqua" w:hAnsi="Book Antiqua"/>
          <w:shd w:val="clear" w:color="auto" w:fill="FFFFFF"/>
        </w:rPr>
        <w:t xml:space="preserve">encial y textualmente requiere: </w:t>
      </w:r>
      <w:r w:rsidRPr="003A3638">
        <w:rPr>
          <w:rFonts w:ascii="Book Antiqua" w:hAnsi="Book Antiqua"/>
          <w:shd w:val="clear" w:color="auto" w:fill="FFFFFF"/>
        </w:rPr>
        <w:t>“</w:t>
      </w:r>
      <w:r w:rsidRPr="003A3638">
        <w:rPr>
          <w:rFonts w:ascii="Book Antiqua" w:hAnsi="Book Antiqua"/>
          <w:color w:val="000000"/>
          <w:shd w:val="clear" w:color="auto" w:fill="FFFFFF"/>
        </w:rPr>
        <w:t>Lineamientos, protocolos, estrategias u otros instrumentos que se han elaborado o implementado en el periodo comprendido del </w:t>
      </w:r>
      <w:r w:rsidRPr="003A3638">
        <w:rPr>
          <w:rStyle w:val="object"/>
          <w:rFonts w:ascii="Book Antiqua" w:hAnsi="Book Antiqua"/>
          <w:color w:val="005A95"/>
          <w:shd w:val="clear" w:color="auto" w:fill="FFFFFF"/>
        </w:rPr>
        <w:t>1 de marzo</w:t>
      </w:r>
      <w:r w:rsidRPr="003A3638">
        <w:rPr>
          <w:rFonts w:ascii="Book Antiqua" w:hAnsi="Book Antiqua"/>
          <w:color w:val="000000"/>
          <w:shd w:val="clear" w:color="auto" w:fill="FFFFFF"/>
        </w:rPr>
        <w:t> de 2020 a la fecha de la presente solicitud, con indicación del nombre de dichos instrumentos y adjuntos en formato digital.</w:t>
      </w:r>
      <w:r>
        <w:rPr>
          <w:rFonts w:ascii="Book Antiqua" w:hAnsi="Book Antiqua"/>
          <w:color w:val="000000"/>
        </w:rPr>
        <w:t xml:space="preserve">” , dicha solicitud fue prevenida y subsanada por la solicitante, no obstante, en fecha veinticinco de junio del presente año, presenta nuevamente solicitud de información en la que realiza la misma petición, a la cual se le asigna el número de seguimiento MIGOBDT-2020-0043, por lo que de conformidad al Art. 79 de la Ley de Procedimientos Administrativos se acumulan ambas solicitudes, en un mismo expediente y trámite. </w:t>
      </w:r>
      <w:r w:rsidRPr="002C6161">
        <w:rPr>
          <w:rFonts w:ascii="Book Antiqua" w:hAnsi="Book Antiqua"/>
          <w:b/>
          <w:color w:val="000000"/>
        </w:rPr>
        <w:t>II</w:t>
      </w:r>
      <w:r w:rsidRPr="002C6161">
        <w:rPr>
          <w:rFonts w:ascii="Book Antiqua" w:hAnsi="Book Antiqua"/>
          <w:color w:val="000000"/>
        </w:rPr>
        <w:t xml:space="preserve">. </w:t>
      </w:r>
      <w:r>
        <w:rPr>
          <w:rFonts w:ascii="Book Antiqua" w:hAnsi="Book Antiqua"/>
          <w:color w:val="000000"/>
        </w:rPr>
        <w:t xml:space="preserve">Que se realizaron las diligencias establecidas en el Art. 70 de la Ley de Acceso a la Información Pública, por medio de correo electrónico ante la Dirección de Planificación, sobre dicho requerimiento no se ha recibido respuesta, sin embargo, dado que se actualizó la información oficiosa publicada en el Portal de Transparencia, en fecha trece de julio del presente año, la mencionada unidad administrativa, por medio de correo electrónico remitió información relacionada a normativa interna generada entre agosto del año 2019 a esa fecha, el cual se anexa a la presente, y además se informa que toda la documentación relacionada en cuadro </w:t>
      </w:r>
      <w:proofErr w:type="spellStart"/>
      <w:r>
        <w:rPr>
          <w:rFonts w:ascii="Book Antiqua" w:hAnsi="Book Antiqua"/>
          <w:color w:val="000000"/>
        </w:rPr>
        <w:t>excel</w:t>
      </w:r>
      <w:proofErr w:type="spellEnd"/>
      <w:r>
        <w:rPr>
          <w:rFonts w:ascii="Book Antiqua" w:hAnsi="Book Antiqua"/>
          <w:color w:val="000000"/>
        </w:rPr>
        <w:t xml:space="preserve"> se encuentra en: </w:t>
      </w:r>
      <w:hyperlink r:id="rId5" w:history="1">
        <w:r>
          <w:rPr>
            <w:rStyle w:val="Hipervnculo"/>
          </w:rPr>
          <w:t>https://www.transparencia.gob.sv/institutions/migobdt/documents/otros-documentos-normativos</w:t>
        </w:r>
      </w:hyperlink>
      <w:r>
        <w:rPr>
          <w:rFonts w:ascii="Book Antiqua" w:hAnsi="Book Antiqua"/>
          <w:color w:val="000000"/>
        </w:rPr>
        <w:t>. Siendo información  oficiosa de conformidad al Art. 10 No. 1 de la Ley de Acceso a la  Información Pública. Por lo que se advierte que el Art. 74  literal b) de la</w:t>
      </w:r>
      <w:r>
        <w:rPr>
          <w:rFonts w:ascii="Book Antiqua" w:hAnsi="Book Antiqua"/>
          <w:color w:val="000000"/>
        </w:rPr>
        <w:t xml:space="preserve"> Ley de Acceso a la Información Pública  establece (…) </w:t>
      </w:r>
      <w:r w:rsidRPr="002C6161">
        <w:rPr>
          <w:rFonts w:ascii="Book Antiqua" w:hAnsi="Book Antiqua"/>
          <w:b/>
          <w:lang w:eastAsia="es-ES"/>
        </w:rPr>
        <w:t>POR TANTO</w:t>
      </w:r>
      <w:r w:rsidRPr="002C6161">
        <w:rPr>
          <w:rFonts w:ascii="Book Antiqua" w:hAnsi="Book Antiqua"/>
          <w:lang w:eastAsia="es-ES"/>
        </w:rPr>
        <w:t xml:space="preserve">, </w:t>
      </w:r>
      <w:r w:rsidRPr="002C6161">
        <w:rPr>
          <w:rFonts w:ascii="Book Antiqua" w:hAnsi="Book Antiqua"/>
          <w:lang w:val="es-ES" w:eastAsia="es-ES"/>
        </w:rPr>
        <w:t>conforme a los Arts. 86 Inciso 3° de la Constitución y 2, 7</w:t>
      </w:r>
      <w:r>
        <w:rPr>
          <w:rFonts w:ascii="Book Antiqua" w:hAnsi="Book Antiqua"/>
          <w:lang w:val="es-ES" w:eastAsia="es-ES"/>
        </w:rPr>
        <w:t>, 9, 50, 62, 74</w:t>
      </w:r>
      <w:r w:rsidRPr="002C6161">
        <w:rPr>
          <w:rFonts w:ascii="Book Antiqua" w:hAnsi="Book Antiqua"/>
          <w:lang w:val="es-ES" w:eastAsia="es-ES"/>
        </w:rPr>
        <w:t xml:space="preserve"> de la Ley de Acceso a la Información Pública, habilitando el derecho de recurrir expresado en el Art. 82 de la Ley de Acceso a la Información Pública, esta Unidad de Acceso a la Información Pública, </w:t>
      </w:r>
      <w:r w:rsidRPr="002C6161">
        <w:rPr>
          <w:rFonts w:ascii="Book Antiqua" w:hAnsi="Book Antiqua"/>
          <w:b/>
          <w:lang w:val="es-ES" w:eastAsia="es-ES"/>
        </w:rPr>
        <w:t>RESUELVE:</w:t>
      </w:r>
      <w:r>
        <w:rPr>
          <w:rFonts w:ascii="Book Antiqua" w:hAnsi="Book Antiqua"/>
          <w:lang w:val="es-ES" w:eastAsia="es-ES"/>
        </w:rPr>
        <w:t xml:space="preserve"> </w:t>
      </w:r>
      <w:r>
        <w:rPr>
          <w:rFonts w:ascii="Book Antiqua" w:hAnsi="Book Antiqua"/>
          <w:lang w:val="es-ES" w:eastAsia="es-ES"/>
        </w:rPr>
        <w:t xml:space="preserve">Orientar al solicitante para que ingrese al enlace indicado y obtenga la información que requiere. </w:t>
      </w:r>
      <w:r>
        <w:rPr>
          <w:rFonts w:ascii="Book Antiqua" w:hAnsi="Book Antiqua"/>
          <w:color w:val="000000"/>
        </w:rPr>
        <w:t xml:space="preserve"> </w:t>
      </w:r>
      <w:r w:rsidRPr="002C6161">
        <w:rPr>
          <w:rFonts w:ascii="Book Antiqua" w:hAnsi="Book Antiqua"/>
          <w:b/>
          <w:color w:val="000000"/>
        </w:rPr>
        <w:t xml:space="preserve">NOTIFÍQUESE.- </w:t>
      </w:r>
    </w:p>
    <w:p w:rsidR="002C115B" w:rsidRDefault="002C115B" w:rsidP="002C115B">
      <w:pPr>
        <w:jc w:val="both"/>
        <w:rPr>
          <w:rFonts w:ascii="Book Antiqua" w:hAnsi="Book Antiqua"/>
          <w:color w:val="000000"/>
        </w:rPr>
      </w:pPr>
    </w:p>
    <w:p w:rsidR="002C115B" w:rsidRDefault="002C115B" w:rsidP="002C115B">
      <w:pPr>
        <w:jc w:val="both"/>
        <w:rPr>
          <w:rFonts w:ascii="Book Antiqua" w:hAnsi="Book Antiqua"/>
          <w:color w:val="000000"/>
        </w:rPr>
      </w:pPr>
    </w:p>
    <w:p w:rsidR="002C115B" w:rsidRPr="001B127E" w:rsidRDefault="002C115B" w:rsidP="002C115B">
      <w:pPr>
        <w:jc w:val="both"/>
        <w:rPr>
          <w:rFonts w:ascii="Book Antiqua" w:hAnsi="Book Antiqua"/>
          <w:color w:val="000000"/>
        </w:rPr>
      </w:pPr>
    </w:p>
    <w:p w:rsidR="002C115B" w:rsidRPr="002C6161" w:rsidRDefault="002C115B" w:rsidP="002C115B">
      <w:pPr>
        <w:spacing w:after="0"/>
        <w:jc w:val="center"/>
        <w:rPr>
          <w:rFonts w:ascii="Book Antiqua" w:hAnsi="Book Antiqua" w:cs="Helvetica"/>
          <w:b/>
          <w:shd w:val="clear" w:color="auto" w:fill="FFFFFF"/>
        </w:rPr>
      </w:pPr>
      <w:r w:rsidRPr="002C6161">
        <w:rPr>
          <w:rFonts w:ascii="Book Antiqua" w:hAnsi="Book Antiqua" w:cs="Helvetica"/>
          <w:b/>
          <w:shd w:val="clear" w:color="auto" w:fill="FFFFFF"/>
        </w:rPr>
        <w:t>LICDA. JENNI VANESSA QUINTANILLA GARCÍA</w:t>
      </w:r>
    </w:p>
    <w:p w:rsidR="002C115B" w:rsidRPr="0022486B" w:rsidRDefault="002C115B" w:rsidP="002C115B">
      <w:pPr>
        <w:spacing w:after="0"/>
        <w:jc w:val="center"/>
        <w:rPr>
          <w:rFonts w:ascii="Book Antiqua" w:hAnsi="Book Antiqua" w:cs="Helvetica"/>
          <w:b/>
          <w:shd w:val="clear" w:color="auto" w:fill="FFFFFF"/>
        </w:rPr>
      </w:pPr>
      <w:r w:rsidRPr="002C6161">
        <w:rPr>
          <w:rFonts w:ascii="Book Antiqua" w:hAnsi="Book Antiqua" w:cs="Helvetica"/>
          <w:b/>
          <w:shd w:val="clear" w:color="auto" w:fill="FFFFFF"/>
        </w:rPr>
        <w:t>OFICIAL DE INFORMACIÓN AD-HONOREM</w:t>
      </w:r>
    </w:p>
    <w:p w:rsidR="002C115B" w:rsidRDefault="002C115B" w:rsidP="002C115B"/>
    <w:p w:rsidR="002C115B" w:rsidRPr="0022486B" w:rsidRDefault="002C115B" w:rsidP="002C115B">
      <w:pPr>
        <w:spacing w:after="0"/>
        <w:jc w:val="center"/>
        <w:rPr>
          <w:rFonts w:ascii="Book Antiqua" w:hAnsi="Book Antiqua" w:cs="Helvetica"/>
          <w:b/>
          <w:shd w:val="clear" w:color="auto" w:fill="FFFFFF"/>
        </w:rPr>
      </w:pPr>
      <w:r>
        <w:rPr>
          <w:rFonts w:ascii="Book Antiqua" w:hAnsi="Book Antiqua" w:cs="Helvetica"/>
          <w:b/>
          <w:shd w:val="clear" w:color="auto" w:fill="FFFFFF"/>
        </w:rPr>
        <w:t xml:space="preserve">NOTA: la versión de esta resolución reguarda los datos que se consideran confidenciales, de conformidad al Art. 30 de la Ley de Acceso a la Información Pública </w:t>
      </w:r>
    </w:p>
    <w:p w:rsidR="002C115B" w:rsidRDefault="002C115B" w:rsidP="002C115B"/>
    <w:p w:rsidR="002C115B" w:rsidRDefault="002C115B" w:rsidP="002C115B"/>
    <w:p w:rsidR="00DD3B70" w:rsidRDefault="002C115B">
      <w:bookmarkStart w:id="0" w:name="_GoBack"/>
      <w:bookmarkEnd w:id="0"/>
    </w:p>
    <w:sectPr w:rsidR="00DD3B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5B"/>
    <w:rsid w:val="002C115B"/>
    <w:rsid w:val="00876156"/>
    <w:rsid w:val="00E373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object">
    <w:name w:val="object"/>
    <w:basedOn w:val="Fuentedeprrafopredeter"/>
    <w:rsid w:val="002C115B"/>
  </w:style>
  <w:style w:type="character" w:styleId="Hipervnculo">
    <w:name w:val="Hyperlink"/>
    <w:basedOn w:val="Fuentedeprrafopredeter"/>
    <w:uiPriority w:val="99"/>
    <w:semiHidden/>
    <w:unhideWhenUsed/>
    <w:rsid w:val="002C11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object">
    <w:name w:val="object"/>
    <w:basedOn w:val="Fuentedeprrafopredeter"/>
    <w:rsid w:val="002C115B"/>
  </w:style>
  <w:style w:type="character" w:styleId="Hipervnculo">
    <w:name w:val="Hyperlink"/>
    <w:basedOn w:val="Fuentedeprrafopredeter"/>
    <w:uiPriority w:val="99"/>
    <w:semiHidden/>
    <w:unhideWhenUsed/>
    <w:rsid w:val="002C1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ransparencia.gob.sv/institutions/migobdt/documents/otros-documentos-normativo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471</Words>
  <Characters>2596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1</cp:revision>
  <dcterms:created xsi:type="dcterms:W3CDTF">2020-11-23T18:06:00Z</dcterms:created>
  <dcterms:modified xsi:type="dcterms:W3CDTF">2020-11-23T18:08:00Z</dcterms:modified>
</cp:coreProperties>
</file>