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34" w:rsidRDefault="00683634" w:rsidP="0068363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683634" w:rsidRDefault="00683634" w:rsidP="0068363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683634" w:rsidRDefault="00683634" w:rsidP="0068363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7AD7D495" wp14:editId="450344DA">
            <wp:simplePos x="0" y="0"/>
            <wp:positionH relativeFrom="column">
              <wp:posOffset>1606550</wp:posOffset>
            </wp:positionH>
            <wp:positionV relativeFrom="paragraph">
              <wp:posOffset>-733425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634" w:rsidRDefault="00683634" w:rsidP="0068363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683634" w:rsidRDefault="00683634" w:rsidP="0068363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683634" w:rsidRDefault="00683634" w:rsidP="0068363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683634" w:rsidRDefault="00683634" w:rsidP="00683634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83634" w:rsidRPr="00494A6D" w:rsidRDefault="00683634" w:rsidP="00683634">
      <w:pPr>
        <w:spacing w:line="36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b/>
        </w:rPr>
        <w:t xml:space="preserve">RESOLUCIÓN NÚMERO SESENTA Y SEIS. </w:t>
      </w: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 nueve horas con dos minutos del día veintiocho de septiembre de dos mil veinte. </w:t>
      </w:r>
      <w:r>
        <w:rPr>
          <w:rFonts w:ascii="Book Antiqua" w:hAnsi="Book Antiqua"/>
          <w:b/>
        </w:rPr>
        <w:t xml:space="preserve">CONSIDERANDO </w:t>
      </w:r>
      <w:r>
        <w:rPr>
          <w:rFonts w:ascii="Book Antiqua" w:hAnsi="Book Antiqua"/>
        </w:rPr>
        <w:t>que</w:t>
      </w:r>
      <w:r>
        <w:rPr>
          <w:rFonts w:ascii="Book Antiqua" w:hAnsi="Book Antiqua"/>
          <w:b/>
        </w:rPr>
        <w:t xml:space="preserve">: I) </w:t>
      </w:r>
      <w:r>
        <w:rPr>
          <w:rFonts w:ascii="Book Antiqua" w:hAnsi="Book Antiqua"/>
          <w:lang w:val="es-ES_tradnl"/>
        </w:rPr>
        <w:t xml:space="preserve">Que la ciudadana </w:t>
      </w:r>
      <w:r>
        <w:rPr>
          <w:rFonts w:ascii="Book Antiqua" w:hAnsi="Book Antiqua"/>
          <w:b/>
          <w:lang w:val="es-ES_tradnl"/>
        </w:rPr>
        <w:t>****</w:t>
      </w:r>
      <w:bookmarkStart w:id="0" w:name="_GoBack"/>
      <w:bookmarkEnd w:id="0"/>
      <w:r>
        <w:rPr>
          <w:rFonts w:ascii="Book Antiqua" w:hAnsi="Book Antiqua"/>
          <w:b/>
          <w:lang w:val="es-ES_tradnl"/>
        </w:rPr>
        <w:t xml:space="preserve">, </w:t>
      </w:r>
      <w:r w:rsidRPr="00003BE8">
        <w:rPr>
          <w:rFonts w:ascii="Book Antiqua" w:hAnsi="Book Antiqua"/>
          <w:lang w:val="es-ES_tradnl"/>
        </w:rPr>
        <w:t>ha pres</w:t>
      </w:r>
      <w:r>
        <w:rPr>
          <w:rFonts w:ascii="Book Antiqua" w:hAnsi="Book Antiqua"/>
          <w:lang w:val="es-ES_tradnl"/>
        </w:rPr>
        <w:t xml:space="preserve">entado solicitud de información ante esta </w:t>
      </w:r>
      <w:r w:rsidRPr="00003BE8">
        <w:rPr>
          <w:rFonts w:ascii="Book Antiqua" w:hAnsi="Book Antiqua"/>
          <w:lang w:val="es-ES_tradnl"/>
        </w:rPr>
        <w:t>Unidad de Acceso a la Información Pública, asignándole el correlativo</w:t>
      </w:r>
      <w:r w:rsidRPr="00003BE8">
        <w:rPr>
          <w:rFonts w:ascii="Book Antiqua" w:hAnsi="Book Antiqua"/>
        </w:rPr>
        <w:t xml:space="preserve">: </w:t>
      </w:r>
      <w:r w:rsidRPr="00003BE8">
        <w:rPr>
          <w:rFonts w:ascii="Book Antiqua" w:hAnsi="Book Antiqua"/>
          <w:b/>
        </w:rPr>
        <w:t>MIGOBDT-2020-00</w:t>
      </w:r>
      <w:r>
        <w:rPr>
          <w:rFonts w:ascii="Book Antiqua" w:hAnsi="Book Antiqua"/>
          <w:b/>
        </w:rPr>
        <w:t xml:space="preserve">72, </w:t>
      </w:r>
      <w:r>
        <w:rPr>
          <w:rFonts w:ascii="Book Antiqua" w:hAnsi="Book Antiqua"/>
        </w:rPr>
        <w:t xml:space="preserve">en fecha veintiuno de septiembre del presente año. </w:t>
      </w:r>
      <w:r w:rsidRPr="00695121">
        <w:rPr>
          <w:rFonts w:ascii="Book Antiqua" w:hAnsi="Book Antiqua"/>
          <w:b/>
        </w:rPr>
        <w:t>II)</w:t>
      </w:r>
      <w:r>
        <w:rPr>
          <w:rFonts w:ascii="Book Antiqua" w:hAnsi="Book Antiqua"/>
        </w:rPr>
        <w:t xml:space="preserve"> Que siendo admisible su solicitud se realizaron las diligencias establecidas en el Art. 70 de la Ley de Acceso a la Información Pública, LAIP, ante la unidad administrativa que posee la información, es decir, la Dirección de Imprenta Nacional, la cual remitió la información, que se anexa a la presente.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86 Inciso 3° de la Constitución y 2, 7, 9, 50, 62 y 72 de la LAIP, esta Unidad de Acceso a la Información Pública,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lang w:val="es-ES" w:eastAsia="es-ES"/>
        </w:rPr>
        <w:t xml:space="preserve"> </w:t>
      </w:r>
      <w:r>
        <w:rPr>
          <w:rFonts w:ascii="Book Antiqua" w:hAnsi="Book Antiqua"/>
          <w:b/>
          <w:lang w:val="es-ES" w:eastAsia="es-ES"/>
        </w:rPr>
        <w:t>CONCEDER</w:t>
      </w:r>
      <w:r>
        <w:rPr>
          <w:rFonts w:ascii="Book Antiqua" w:hAnsi="Book Antiqua"/>
          <w:lang w:val="es-ES" w:eastAsia="es-ES"/>
        </w:rPr>
        <w:t xml:space="preserve"> el acceso a la información. </w:t>
      </w:r>
      <w:r w:rsidRPr="006E6714">
        <w:rPr>
          <w:rFonts w:ascii="Book Antiqua" w:hAnsi="Book Antiqua"/>
          <w:b/>
          <w:lang w:val="es-ES" w:eastAsia="es-ES"/>
        </w:rPr>
        <w:t xml:space="preserve">NOTIFIQUESE. </w:t>
      </w:r>
    </w:p>
    <w:p w:rsidR="00683634" w:rsidRDefault="00683634" w:rsidP="00683634">
      <w:pPr>
        <w:spacing w:line="360" w:lineRule="auto"/>
        <w:jc w:val="both"/>
        <w:rPr>
          <w:rFonts w:ascii="Book Antiqua" w:hAnsi="Book Antiqua"/>
          <w:lang w:val="es-ES" w:eastAsia="es-ES"/>
        </w:rPr>
      </w:pPr>
    </w:p>
    <w:p w:rsidR="00683634" w:rsidRDefault="00683634" w:rsidP="00683634">
      <w:pPr>
        <w:spacing w:line="360" w:lineRule="auto"/>
        <w:jc w:val="both"/>
        <w:rPr>
          <w:rFonts w:ascii="Book Antiqua" w:hAnsi="Book Antiqua"/>
          <w:lang w:val="es-ES" w:eastAsia="es-ES"/>
        </w:rPr>
      </w:pPr>
    </w:p>
    <w:p w:rsidR="00683634" w:rsidRPr="00D151C8" w:rsidRDefault="00683634" w:rsidP="00683634">
      <w:pPr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  <w:lang w:val="es-ES_tradnl"/>
        </w:rPr>
      </w:pPr>
      <w:r w:rsidRPr="00D151C8">
        <w:rPr>
          <w:rFonts w:ascii="Book Antiqua" w:hAnsi="Book Antiqua"/>
          <w:b/>
          <w:caps/>
          <w:sz w:val="24"/>
          <w:szCs w:val="24"/>
          <w:lang w:val="es-ES_tradnl"/>
        </w:rPr>
        <w:t>Jenni Vanessa Quintanilla García</w:t>
      </w:r>
    </w:p>
    <w:p w:rsidR="00683634" w:rsidRPr="00D151C8" w:rsidRDefault="00683634" w:rsidP="00683634">
      <w:pPr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  <w:lang w:val="es-ES_tradnl"/>
        </w:rPr>
      </w:pPr>
      <w:r w:rsidRPr="00D151C8">
        <w:rPr>
          <w:rFonts w:ascii="Book Antiqua" w:hAnsi="Book Antiqua"/>
          <w:b/>
          <w:caps/>
          <w:sz w:val="24"/>
          <w:szCs w:val="24"/>
          <w:lang w:val="es-ES_tradnl"/>
        </w:rPr>
        <w:t>Oficial de Información Ad Honorem</w:t>
      </w:r>
    </w:p>
    <w:p w:rsidR="00683634" w:rsidRDefault="00683634" w:rsidP="00683634">
      <w:pPr>
        <w:spacing w:line="360" w:lineRule="auto"/>
        <w:jc w:val="both"/>
        <w:rPr>
          <w:rFonts w:ascii="Book Antiqua" w:hAnsi="Book Antiqua" w:cs="Arial"/>
          <w:shd w:val="clear" w:color="auto" w:fill="FFFFFF"/>
        </w:rPr>
      </w:pPr>
    </w:p>
    <w:p w:rsidR="00683634" w:rsidRPr="00695121" w:rsidRDefault="00683634" w:rsidP="00683634">
      <w:pPr>
        <w:spacing w:line="360" w:lineRule="auto"/>
        <w:jc w:val="both"/>
        <w:rPr>
          <w:rFonts w:ascii="Book Antiqua" w:hAnsi="Book Antiqua"/>
        </w:rPr>
      </w:pPr>
    </w:p>
    <w:p w:rsidR="00683634" w:rsidRPr="0022486B" w:rsidRDefault="00683634" w:rsidP="00683634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683634" w:rsidRDefault="00683634" w:rsidP="00683634"/>
    <w:p w:rsidR="00683634" w:rsidRDefault="00683634" w:rsidP="00683634"/>
    <w:p w:rsidR="00683634" w:rsidRDefault="00683634" w:rsidP="00683634"/>
    <w:p w:rsidR="00683634" w:rsidRDefault="00683634" w:rsidP="00683634"/>
    <w:p w:rsidR="00683634" w:rsidRDefault="00683634" w:rsidP="00683634"/>
    <w:p w:rsidR="00DD3B70" w:rsidRDefault="00683634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34"/>
    <w:rsid w:val="00683634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2020-12-10T19:51:00Z</dcterms:created>
  <dcterms:modified xsi:type="dcterms:W3CDTF">2020-12-10T19:53:00Z</dcterms:modified>
</cp:coreProperties>
</file>