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55" w:rsidRPr="0022486B" w:rsidRDefault="00B80355" w:rsidP="00B80355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B80355">
        <w:rPr>
          <w:rFonts w:ascii="Book Antiqua" w:hAnsi="Book Antiqua" w:cs="Helvetica"/>
          <w:b/>
          <w:color w:val="FF0000"/>
          <w:u w:val="single"/>
          <w:shd w:val="clear" w:color="auto" w:fill="FFFFFF"/>
        </w:rPr>
        <w:t>NOTA</w:t>
      </w: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: la versión de esta resolución reguarda los datos que se consideran confidenciales, de conformidad al Art. 30 de la Ley de Acceso a la Información Pública </w:t>
      </w:r>
    </w:p>
    <w:p w:rsidR="00B80355" w:rsidRDefault="00B80355" w:rsidP="00B80355">
      <w:pPr>
        <w:jc w:val="center"/>
        <w:rPr>
          <w:rFonts w:ascii="Book Antiqua" w:hAnsi="Book Antiqua"/>
          <w:sz w:val="24"/>
          <w:szCs w:val="24"/>
        </w:rPr>
      </w:pPr>
    </w:p>
    <w:p w:rsidR="00B80355" w:rsidRDefault="00B80355" w:rsidP="00B8035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72/2021</w:t>
      </w:r>
    </w:p>
    <w:p w:rsidR="00B80355" w:rsidRPr="00D7608A" w:rsidRDefault="00B80355" w:rsidP="00B803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quince horas con treinta minutos del día ocho de julio de dos mil veintiuno. </w:t>
      </w:r>
      <w:r>
        <w:rPr>
          <w:rFonts w:ascii="Book Antiqua" w:hAnsi="Book Antiqua"/>
          <w:b/>
        </w:rPr>
        <w:t xml:space="preserve">CONSIDERANDO: I. </w:t>
      </w:r>
      <w:r>
        <w:rPr>
          <w:rFonts w:ascii="Book Antiqua" w:hAnsi="Book Antiqua"/>
          <w:lang w:val="es-ES" w:eastAsia="es-ES"/>
        </w:rPr>
        <w:t xml:space="preserve">Téngase por recibida la solicitud de información, en fecha 10 de julio de 2021, a nombre de </w:t>
      </w:r>
      <w:r>
        <w:rPr>
          <w:rFonts w:ascii="Book Antiqua" w:hAnsi="Book Antiqua"/>
          <w:b/>
          <w:lang w:val="es-ES" w:eastAsia="es-ES"/>
        </w:rPr>
        <w:t>***</w:t>
      </w:r>
      <w:r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3E5145">
        <w:rPr>
          <w:rFonts w:ascii="Book Antiqua" w:hAnsi="Book Antiqua"/>
          <w:b/>
          <w:lang w:val="es-ES" w:eastAsia="es-ES"/>
        </w:rPr>
        <w:t>MIGOBDT-20</w:t>
      </w:r>
      <w:bookmarkStart w:id="0" w:name="_GoBack"/>
      <w:bookmarkEnd w:id="0"/>
      <w:r w:rsidRPr="003E5145">
        <w:rPr>
          <w:rFonts w:ascii="Book Antiqua" w:hAnsi="Book Antiqua"/>
          <w:b/>
          <w:lang w:val="es-ES" w:eastAsia="es-ES"/>
        </w:rPr>
        <w:t>21-00</w:t>
      </w:r>
      <w:r>
        <w:rPr>
          <w:rFonts w:ascii="Book Antiqua" w:hAnsi="Book Antiqua"/>
          <w:b/>
          <w:lang w:val="es-ES" w:eastAsia="es-ES"/>
        </w:rPr>
        <w:t>79</w:t>
      </w:r>
      <w:r>
        <w:rPr>
          <w:rFonts w:ascii="Book Antiqua" w:hAnsi="Book Antiqua"/>
          <w:shd w:val="clear" w:color="auto" w:fill="FFFFFF"/>
        </w:rPr>
        <w:t>. I</w:t>
      </w:r>
      <w:r>
        <w:rPr>
          <w:rFonts w:ascii="Book Antiqua" w:hAnsi="Book Antiqua"/>
          <w:b/>
          <w:shd w:val="clear" w:color="auto" w:fill="FFFFFF"/>
        </w:rPr>
        <w:t>I.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 a la Dirección de Asociaciones y Fundaciones sin Fines de Lucro, la cual remite la información que con la presente se adjunta.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B80355" w:rsidRDefault="00B80355" w:rsidP="00B803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B80355" w:rsidRDefault="00B80355" w:rsidP="00B803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B80355" w:rsidRDefault="00B80355" w:rsidP="00B803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B80355" w:rsidRDefault="00B80355" w:rsidP="00B803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B80355" w:rsidRDefault="00B80355" w:rsidP="00B8035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B80355" w:rsidRDefault="00B80355" w:rsidP="00B8035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B80355" w:rsidRDefault="00B80355" w:rsidP="00B80355"/>
    <w:p w:rsidR="00B80355" w:rsidRDefault="00B80355" w:rsidP="00B80355"/>
    <w:p w:rsidR="00DD3B70" w:rsidRDefault="00B80355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55"/>
    <w:rsid w:val="00876156"/>
    <w:rsid w:val="00B80355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2021-09-08T19:23:00Z</dcterms:created>
  <dcterms:modified xsi:type="dcterms:W3CDTF">2021-09-08T19:24:00Z</dcterms:modified>
</cp:coreProperties>
</file>