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8E" w:rsidRDefault="00874C2A">
      <w:pPr>
        <w:rPr>
          <w:lang w:val="es-MX"/>
        </w:rPr>
      </w:pPr>
      <w:r>
        <w:rPr>
          <w:noProof/>
          <w:lang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-859790</wp:posOffset>
            </wp:positionV>
            <wp:extent cx="1943100" cy="7950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434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4048E" w:rsidRPr="00460EE0" w:rsidRDefault="0084048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84048E" w:rsidRPr="00460EE0" w:rsidRDefault="0084048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84048E" w:rsidRPr="00B96610" w:rsidRDefault="0084048E">
            <w:pPr>
              <w:rPr>
                <w:lang w:val="es-MX"/>
              </w:rPr>
            </w:pPr>
            <w:r w:rsidRPr="00B96610">
              <w:rPr>
                <w:lang w:val="es-MX"/>
              </w:rPr>
              <w:t>La Ley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84048E" w:rsidRPr="00B96610" w:rsidRDefault="0084048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84048E" w:rsidRPr="00B96610" w:rsidRDefault="0084048E" w:rsidP="005B1A5C">
            <w:pPr>
              <w:rPr>
                <w:b/>
                <w:lang w:val="es-MX"/>
              </w:rPr>
            </w:pPr>
            <w:r>
              <w:t xml:space="preserve">Personas naturales o jurídicas nacionales y extranjeras que  desarrollen </w:t>
            </w:r>
            <w:r w:rsidR="005B1A5C">
              <w:t xml:space="preserve"> y administren </w:t>
            </w:r>
            <w:r>
              <w:t>Zonas Francas</w:t>
            </w:r>
            <w:r w:rsidR="005B1A5C">
              <w:t xml:space="preserve">, </w:t>
            </w:r>
            <w:r>
              <w:t xml:space="preserve"> </w:t>
            </w:r>
            <w:r w:rsidR="005B1A5C">
              <w:t xml:space="preserve">así como las que </w:t>
            </w:r>
            <w:r>
              <w:t xml:space="preserve"> se establezcan como usuarios </w:t>
            </w:r>
            <w:r w:rsidR="005B1A5C">
              <w:t xml:space="preserve">de las mismas </w:t>
            </w:r>
            <w:r>
              <w:t xml:space="preserve">y </w:t>
            </w:r>
            <w:r w:rsidR="005B1A5C">
              <w:t xml:space="preserve">aquellas que sean declarados como </w:t>
            </w:r>
            <w:r>
              <w:t xml:space="preserve"> Depósitos para Perfeccionamiento Activo</w:t>
            </w:r>
            <w:r w:rsidR="005B1A5C">
              <w:t>,</w:t>
            </w:r>
            <w:r>
              <w:t xml:space="preserve"> que se dediquen a la producción, ensamble o maquila, manufactura, procesamiento, transformación o comercialización de bienes.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84048E" w:rsidRPr="00B96610" w:rsidRDefault="0084048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84048E" w:rsidRPr="00A46DD9" w:rsidRDefault="0084048E" w:rsidP="00B96610">
            <w:pPr>
              <w:jc w:val="both"/>
            </w:pPr>
            <w:r>
              <w:t>Titulares de empresas  que se dediquen a</w:t>
            </w:r>
            <w:r w:rsidR="005B1A5C">
              <w:t>l desarrollo, establecimiento y administración de Zonas Francas o que se dediquen</w:t>
            </w:r>
            <w:r>
              <w:t xml:space="preserve">  </w:t>
            </w:r>
            <w:r w:rsidR="005B1A5C">
              <w:t xml:space="preserve">a </w:t>
            </w:r>
            <w:r>
              <w:t>la producción, ensamble o maquila, manufactura, procesamiento, transformación o comercialización de bienes.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Numero de beneficiarios del programa</w:t>
            </w:r>
          </w:p>
        </w:tc>
        <w:tc>
          <w:tcPr>
            <w:tcW w:w="6170" w:type="dxa"/>
          </w:tcPr>
          <w:p w:rsidR="0084048E" w:rsidRPr="00B96610" w:rsidRDefault="0084048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223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84048E" w:rsidRPr="002D4255" w:rsidRDefault="0084048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84048E" w:rsidRDefault="0084048E">
      <w:pPr>
        <w:rPr>
          <w:b/>
          <w:color w:val="FF00FF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84048E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84048E" w:rsidRPr="00A46DD9" w:rsidRDefault="0084048E" w:rsidP="00B96610">
            <w:pPr>
              <w:jc w:val="both"/>
            </w:pPr>
            <w:r>
              <w:t>La Ley de servicios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lastRenderedPageBreak/>
              <w:t>Modo de ejecución</w:t>
            </w:r>
          </w:p>
        </w:tc>
        <w:tc>
          <w:tcPr>
            <w:tcW w:w="6170" w:type="dxa"/>
          </w:tcPr>
          <w:p w:rsidR="0084048E" w:rsidRPr="00B96610" w:rsidRDefault="0084048E" w:rsidP="007735DC">
            <w:pPr>
              <w:rPr>
                <w:b/>
                <w:lang w:val="es-MX"/>
              </w:rPr>
            </w:pPr>
            <w:r>
              <w:t>Se concede exención del pago de impuestos  sobre la renta</w:t>
            </w:r>
            <w:r w:rsidR="005B1A5C">
              <w:t xml:space="preserve">  y  </w:t>
            </w:r>
            <w:r>
              <w:t xml:space="preserve"> municipales</w:t>
            </w:r>
            <w:r w:rsidR="007735DC">
              <w:t xml:space="preserve">, así como </w:t>
            </w:r>
            <w:r>
              <w:t xml:space="preserve"> la exención de impuestos de  importación sobre maquinaria, equipo, repuestos y accesorios, mobiliario y equipo de oficina y demás bienes que sean necesarios para la ejecución de </w:t>
            </w:r>
            <w:r w:rsidR="007735DC">
              <w:t xml:space="preserve">los </w:t>
            </w:r>
            <w:r>
              <w:t xml:space="preserve">servicios incentivados.  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84048E" w:rsidRPr="00A46DD9" w:rsidRDefault="0084048E" w:rsidP="00B96610">
            <w:pPr>
              <w:jc w:val="both"/>
            </w:pPr>
            <w:r>
              <w:t>Personas naturales o jurídicas nacionales y extranjeras que  se dediquen a</w:t>
            </w:r>
            <w:r w:rsidR="007735DC">
              <w:t xml:space="preserve">l desarrollo , establecimiento y administración de Parques de Servicios y a </w:t>
            </w:r>
            <w:r>
              <w:t xml:space="preserve"> la prestación de servicios internacionales, tales como: 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84048E" w:rsidRPr="00B96610" w:rsidRDefault="0084048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84048E" w:rsidRPr="00A46DD9" w:rsidRDefault="0084048E" w:rsidP="00B96610">
            <w:pPr>
              <w:jc w:val="both"/>
            </w:pPr>
            <w:r>
              <w:t>Titulares de empresas  que se dediquen</w:t>
            </w:r>
            <w:r w:rsidR="007735DC">
              <w:t xml:space="preserve"> al establecimiento, desarrollo y explotación de Parques de Servicio, así como </w:t>
            </w:r>
            <w:r>
              <w:t xml:space="preserve"> a  la prestación de servicios internacionales,</w:t>
            </w:r>
            <w:r w:rsidRPr="0071597D">
              <w:t xml:space="preserve"> </w:t>
            </w:r>
            <w:r>
              <w:t xml:space="preserve">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7735DC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84048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84048E" w:rsidRPr="00B96610" w:rsidRDefault="0084048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50</w:t>
            </w:r>
          </w:p>
        </w:tc>
      </w:tr>
      <w:tr w:rsidR="0084048E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84048E" w:rsidRPr="00A46DD9" w:rsidRDefault="0084048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84048E" w:rsidRDefault="0084048E">
      <w:pPr>
        <w:rPr>
          <w:b/>
          <w:color w:val="FF00FF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84048E" w:rsidRPr="00D25533" w:rsidRDefault="0084048E" w:rsidP="00B96610">
            <w:pPr>
              <w:jc w:val="both"/>
            </w:pPr>
            <w:r w:rsidRPr="005C57FD">
              <w:t>lograr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84048E" w:rsidRPr="00B96610" w:rsidRDefault="0084048E" w:rsidP="00B93B48">
            <w:pPr>
              <w:rPr>
                <w:b/>
                <w:lang w:val="es-MX"/>
              </w:rPr>
            </w:pPr>
            <w:r>
              <w:t xml:space="preserve">Se realiza un reintegro de los Derechos a la importación pagados sobre los insumos consumidos directamente en el proceso de </w:t>
            </w:r>
            <w:r>
              <w:lastRenderedPageBreak/>
              <w:t>producción de los bienes exportados.</w:t>
            </w:r>
          </w:p>
        </w:tc>
      </w:tr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lastRenderedPageBreak/>
              <w:t>A quien va dirigido</w:t>
            </w:r>
          </w:p>
        </w:tc>
        <w:tc>
          <w:tcPr>
            <w:tcW w:w="6170" w:type="dxa"/>
          </w:tcPr>
          <w:p w:rsidR="0084048E" w:rsidRPr="002D4255" w:rsidRDefault="0084048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84048E" w:rsidRPr="00B96610" w:rsidRDefault="0084048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84048E" w:rsidRPr="00B96610" w:rsidRDefault="0084048E" w:rsidP="00B93B48">
            <w:pPr>
              <w:rPr>
                <w:b/>
                <w:lang w:val="es-MX"/>
              </w:rPr>
            </w:pPr>
            <w:r>
              <w:t>Personas Naturales o Jurídicas que este registrado como exportador de bienes industriales y agroindustriales  y que sus exportaciones sean destinadas a países no signatarios del Tratado de Integración Económica Centroamericana</w:t>
            </w:r>
          </w:p>
        </w:tc>
      </w:tr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Numero de beneficiarios del programa</w:t>
            </w:r>
          </w:p>
        </w:tc>
        <w:tc>
          <w:tcPr>
            <w:tcW w:w="6170" w:type="dxa"/>
          </w:tcPr>
          <w:p w:rsidR="0084048E" w:rsidRPr="00B96610" w:rsidRDefault="0084048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84048E" w:rsidRPr="00460EE0" w:rsidTr="00B96610">
        <w:tc>
          <w:tcPr>
            <w:tcW w:w="2808" w:type="dxa"/>
          </w:tcPr>
          <w:p w:rsidR="0084048E" w:rsidRPr="00B96610" w:rsidRDefault="0084048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84048E" w:rsidRPr="002D4255" w:rsidRDefault="0084048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84048E" w:rsidRDefault="0084048E">
      <w:pPr>
        <w:rPr>
          <w:b/>
          <w:color w:val="FF00FF"/>
          <w:sz w:val="32"/>
          <w:szCs w:val="32"/>
          <w:lang w:val="es-MX"/>
        </w:rPr>
      </w:pPr>
    </w:p>
    <w:p w:rsidR="0084048E" w:rsidRPr="000D43FB" w:rsidRDefault="0084048E">
      <w:pPr>
        <w:rPr>
          <w:b/>
          <w:color w:val="FF00FF"/>
          <w:sz w:val="32"/>
          <w:szCs w:val="32"/>
          <w:lang w:val="es-MX"/>
        </w:rPr>
      </w:pPr>
    </w:p>
    <w:p w:rsidR="0084048E" w:rsidRPr="0073078C" w:rsidRDefault="0084048E">
      <w:pPr>
        <w:rPr>
          <w:lang w:val="es-MX"/>
        </w:rPr>
      </w:pPr>
    </w:p>
    <w:sectPr w:rsidR="0084048E" w:rsidRPr="0073078C" w:rsidSect="003500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3C" w:rsidRDefault="00C0563C" w:rsidP="00573909">
      <w:pPr>
        <w:spacing w:after="0" w:line="240" w:lineRule="auto"/>
      </w:pPr>
      <w:r>
        <w:separator/>
      </w:r>
    </w:p>
  </w:endnote>
  <w:endnote w:type="continuationSeparator" w:id="0">
    <w:p w:rsidR="00C0563C" w:rsidRDefault="00C0563C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8E" w:rsidRPr="008E5676" w:rsidRDefault="0084048E" w:rsidP="008E5676">
    <w:pPr>
      <w:tabs>
        <w:tab w:val="center" w:pos="4419"/>
        <w:tab w:val="right" w:pos="8838"/>
      </w:tabs>
      <w:spacing w:after="0" w:line="240" w:lineRule="auto"/>
      <w:jc w:val="center"/>
      <w:rPr>
        <w:rFonts w:ascii="Gill Sans Light" w:hAnsi="Gill Sans Light" w:cs="Gill Sans Light"/>
        <w:color w:val="767171"/>
        <w:sz w:val="18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Alameda Juan Pablo II y Calle Guadalupe Edificio C1 - C2, Centro de Gobierno, San Salvador, El Salvador, C.A. Teléfono (PBX): (503) 2590-5843 Twitter: @MINEC_SV </w:t>
    </w:r>
    <w:r w:rsidR="00874C2A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1656715</wp:posOffset>
              </wp:positionH>
              <wp:positionV relativeFrom="paragraph">
                <wp:posOffset>7828915</wp:posOffset>
              </wp:positionV>
              <wp:extent cx="2882265" cy="541020"/>
              <wp:effectExtent l="0" t="0" r="1333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048E" w:rsidRPr="00BB64C8" w:rsidRDefault="0084048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Alameda Juan Pablo II y Calle Guadalupe Edificio C1 - C2,</w:t>
                          </w:r>
                        </w:p>
                        <w:p w:rsidR="0084048E" w:rsidRPr="00BB64C8" w:rsidRDefault="0084048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Centro de Gobierno, San Salvador,El Salvador, C.A.</w:t>
                          </w:r>
                        </w:p>
                        <w:p w:rsidR="0084048E" w:rsidRPr="00BB64C8" w:rsidRDefault="0084048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Teléfono (PBX): (503) 2231-5600</w:t>
                          </w:r>
                        </w:p>
                        <w:p w:rsidR="0084048E" w:rsidRPr="00BB64C8" w:rsidRDefault="0084048E" w:rsidP="00F6075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45pt;margin-top:616.45pt;width:226.9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gQKQIAAFAEAAAOAAAAZHJzL2Uyb0RvYy54bWysVF1v0zAUfUfiP1h+p0mjdnRR02l0FCGN&#10;gbTxAxzHSSxsX2O7Tcqv59rpSjXgBZEHyx/Xx+eec2/WN6NW5CCcl2AqOp/llAjDoZGmq+jXp92b&#10;FSU+MNMwBUZU9Cg8vdm8frUebCkK6EE1whEEMb4cbEX7EGyZZZ73QjM/AysMHrbgNAu4dF3WODYg&#10;ulZZkedX2QCusQ648B5376ZDukn4bSt4+Ny2XgSiKorcQhpdGus4Zps1KzvHbC/5iQb7BxaaSYOP&#10;nqHuWGBk7+RvUFpyBx7aMOOgM2hbyUXKAbOZ5y+yeeyZFSkXFMfbs0z+/8Hyh8MXR2RT0SUlhmm0&#10;6EmMgbyDkRRRncH6EoMeLYaFEbfR5ZSpt/fAv3liYNsz04lb52DoBWuQ3TzezC6uTjg+gtTDJ2jw&#10;GbYPkIDG1ukoHYpBEB1dOp6diVQ4bharVVFcIUWOZ8vFPC+SdRkrn29b58MHAZrESUUdOp/Q2eHe&#10;h8iGlc8h8TEPSjY7qVRauK7eKkcODKtkl76UwIswZchQ0etlsZwE+CtEnr4/QWgZsNyV1BVdnYNY&#10;GWV7b5pUjIFJNc2RsjInHaN0k4hhrMeTLzU0R1TUwVTW2IY46cH9oGTAkq6o/75nTlCiPhp05Xq+&#10;WMQeSIvF8i1qSNzlSX15wgxHqIoGSqbpNkx9s7dOdj2+NNWBgVt0spVJ5Gj5xOrEG8s2aX9qsdgX&#10;l+sU9etHsPkJAAD//wMAUEsDBBQABgAIAAAAIQBBkEGm4gAAAA0BAAAPAAAAZHJzL2Rvd25yZXYu&#10;eG1sTI/NTsMwEITvSLyDtUhcEHV+qjQNcSqEBIIbFNRe3dhNIux1sN00vD3LCW67O6PZb+rNbA2b&#10;tA+DQwHpIgGmsXVqwE7Ax/vjbQksRIlKGodawLcOsGkuL2pZKXfGNz1tY8coBEMlBfQxjhXnoe21&#10;lWHhRo2kHZ23MtLqO668PFO4NTxLkoJbOSB96OWoH3rdfm5PVkC5fJ724SV/3bXF0azjzWp6+vJC&#10;XF/N93fAop7jnxl+8QkdGmI6uBOqwIyArEjWZCUhyzOayLJKl9TmQKc8LVPgTc3/t2h+AAAA//8D&#10;AFBLAQItABQABgAIAAAAIQC2gziS/gAAAOEBAAATAAAAAAAAAAAAAAAAAAAAAABbQ29udGVudF9U&#10;eXBlc10ueG1sUEsBAi0AFAAGAAgAAAAhADj9If/WAAAAlAEAAAsAAAAAAAAAAAAAAAAALwEAAF9y&#10;ZWxzLy5yZWxzUEsBAi0AFAAGAAgAAAAhADaUqBApAgAAUAQAAA4AAAAAAAAAAAAAAAAALgIAAGRy&#10;cy9lMm9Eb2MueG1sUEsBAi0AFAAGAAgAAAAhAEGQQabiAAAADQEAAA8AAAAAAAAAAAAAAAAAgwQA&#10;AGRycy9kb3ducmV2LnhtbFBLBQYAAAAABAAEAPMAAACSBQAAAAA=&#10;">
              <v:textbox>
                <w:txbxContent>
                  <w:p w:rsidR="0084048E" w:rsidRPr="00BB64C8" w:rsidRDefault="0084048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Alameda Juan Pablo II y Calle Guadalupe Edificio C1 - C2,</w:t>
                    </w:r>
                  </w:p>
                  <w:p w:rsidR="0084048E" w:rsidRPr="00BB64C8" w:rsidRDefault="0084048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Centro de Gobierno, San Salvador,El Salvador, C.A.</w:t>
                    </w:r>
                  </w:p>
                  <w:p w:rsidR="0084048E" w:rsidRPr="00BB64C8" w:rsidRDefault="0084048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Teléfono (PBX): (503) 2231-5600</w:t>
                    </w:r>
                  </w:p>
                  <w:p w:rsidR="0084048E" w:rsidRPr="00BB64C8" w:rsidRDefault="0084048E" w:rsidP="00F6075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E5676">
      <w:rPr>
        <w:rFonts w:ascii="Gill Sans Light" w:hAnsi="Gill Sans Light" w:cs="Gill Sans Light"/>
        <w:color w:val="767171"/>
        <w:sz w:val="18"/>
      </w:rPr>
      <w:t>// Facebook: Ministerio de Economía Minec // YouTube: Economía Gobierno de El Salvador</w:t>
    </w:r>
  </w:p>
  <w:p w:rsidR="0084048E" w:rsidRPr="008E5676" w:rsidRDefault="00C0563C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hyperlink r:id="rId1" w:history="1">
      <w:r w:rsidR="0084048E" w:rsidRPr="008E5676">
        <w:rPr>
          <w:rFonts w:ascii="Gill Sans Light" w:hAnsi="Gill Sans Light" w:cs="Gill Sans Light"/>
          <w:color w:val="767171"/>
          <w:sz w:val="18"/>
          <w:u w:val="single"/>
        </w:rPr>
        <w:t>www.minec.gob.sv</w:t>
      </w:r>
    </w:hyperlink>
    <w:r w:rsidR="0084048E"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3C" w:rsidRDefault="00C0563C" w:rsidP="00573909">
      <w:pPr>
        <w:spacing w:after="0" w:line="240" w:lineRule="auto"/>
      </w:pPr>
      <w:r>
        <w:separator/>
      </w:r>
    </w:p>
  </w:footnote>
  <w:footnote w:type="continuationSeparator" w:id="0">
    <w:p w:rsidR="00C0563C" w:rsidRDefault="00C0563C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8E" w:rsidRDefault="00874C2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-177165</wp:posOffset>
          </wp:positionV>
          <wp:extent cx="868680" cy="828675"/>
          <wp:effectExtent l="0" t="0" r="7620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48E" w:rsidRDefault="0084048E">
    <w:pPr>
      <w:pStyle w:val="Encabezado"/>
    </w:pPr>
  </w:p>
  <w:p w:rsidR="0084048E" w:rsidRDefault="0084048E">
    <w:pPr>
      <w:pStyle w:val="Encabezado"/>
    </w:pPr>
  </w:p>
  <w:p w:rsidR="0084048E" w:rsidRDefault="0084048E">
    <w:pPr>
      <w:pStyle w:val="Encabezado"/>
    </w:pPr>
  </w:p>
  <w:p w:rsidR="0084048E" w:rsidRDefault="008404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C5B1A"/>
    <w:rsid w:val="000D43FB"/>
    <w:rsid w:val="001377C1"/>
    <w:rsid w:val="00155788"/>
    <w:rsid w:val="00180373"/>
    <w:rsid w:val="001D1507"/>
    <w:rsid w:val="00200AF9"/>
    <w:rsid w:val="00213981"/>
    <w:rsid w:val="00214F94"/>
    <w:rsid w:val="00225DF2"/>
    <w:rsid w:val="00271971"/>
    <w:rsid w:val="002D4255"/>
    <w:rsid w:val="0032291F"/>
    <w:rsid w:val="003500D9"/>
    <w:rsid w:val="00354875"/>
    <w:rsid w:val="00354D30"/>
    <w:rsid w:val="00382FC6"/>
    <w:rsid w:val="003B5757"/>
    <w:rsid w:val="00436BCD"/>
    <w:rsid w:val="004400A7"/>
    <w:rsid w:val="00460EE0"/>
    <w:rsid w:val="00483DE7"/>
    <w:rsid w:val="00573909"/>
    <w:rsid w:val="005B1A5C"/>
    <w:rsid w:val="005C57FD"/>
    <w:rsid w:val="005D58F6"/>
    <w:rsid w:val="005F58E4"/>
    <w:rsid w:val="00615D3C"/>
    <w:rsid w:val="00640C38"/>
    <w:rsid w:val="006A5798"/>
    <w:rsid w:val="006D3CB0"/>
    <w:rsid w:val="0071597D"/>
    <w:rsid w:val="0073078C"/>
    <w:rsid w:val="00731CCB"/>
    <w:rsid w:val="007735DC"/>
    <w:rsid w:val="00813CCD"/>
    <w:rsid w:val="0084048E"/>
    <w:rsid w:val="0084304E"/>
    <w:rsid w:val="00870CFB"/>
    <w:rsid w:val="00874C2A"/>
    <w:rsid w:val="00897554"/>
    <w:rsid w:val="008A1153"/>
    <w:rsid w:val="008A2AD4"/>
    <w:rsid w:val="008E5676"/>
    <w:rsid w:val="008F6B86"/>
    <w:rsid w:val="009511B7"/>
    <w:rsid w:val="009C1B93"/>
    <w:rsid w:val="00A232C7"/>
    <w:rsid w:val="00A46DD9"/>
    <w:rsid w:val="00A529D9"/>
    <w:rsid w:val="00AF13A3"/>
    <w:rsid w:val="00B61A00"/>
    <w:rsid w:val="00B63541"/>
    <w:rsid w:val="00B823D2"/>
    <w:rsid w:val="00B93B48"/>
    <w:rsid w:val="00B96610"/>
    <w:rsid w:val="00BB64C8"/>
    <w:rsid w:val="00BF1359"/>
    <w:rsid w:val="00C0219A"/>
    <w:rsid w:val="00C0563C"/>
    <w:rsid w:val="00C14045"/>
    <w:rsid w:val="00C1474E"/>
    <w:rsid w:val="00C54FCE"/>
    <w:rsid w:val="00CC59EE"/>
    <w:rsid w:val="00D25533"/>
    <w:rsid w:val="00D97D07"/>
    <w:rsid w:val="00DE4F25"/>
    <w:rsid w:val="00E143F9"/>
    <w:rsid w:val="00E5676D"/>
    <w:rsid w:val="00EA46D2"/>
    <w:rsid w:val="00EA5B4C"/>
    <w:rsid w:val="00F32F2C"/>
    <w:rsid w:val="00F60750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Laura Quintanilla de Arias</cp:lastModifiedBy>
  <cp:revision>2</cp:revision>
  <cp:lastPrinted>2014-06-26T15:11:00Z</cp:lastPrinted>
  <dcterms:created xsi:type="dcterms:W3CDTF">2016-10-03T20:41:00Z</dcterms:created>
  <dcterms:modified xsi:type="dcterms:W3CDTF">2016-10-03T20:41:00Z</dcterms:modified>
</cp:coreProperties>
</file>