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7179F" w:rsidRDefault="0097179F" w:rsidP="00823706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C1C1E"/>
        </w:rPr>
      </w:pPr>
    </w:p>
    <w:p w:rsidR="00823706" w:rsidRPr="00823706" w:rsidRDefault="00823706" w:rsidP="00823706">
      <w:pPr>
        <w:autoSpaceDE w:val="0"/>
        <w:autoSpaceDN w:val="0"/>
        <w:adjustRightInd w:val="0"/>
        <w:spacing w:after="0" w:line="360" w:lineRule="auto"/>
        <w:jc w:val="both"/>
        <w:rPr>
          <w:rFonts w:ascii="*Calibri-Bold-7951-Identity-H" w:hAnsi="*Calibri-Bold-7951-Identity-H" w:cs="*Calibri-Bold-7951-Identity-H"/>
          <w:b/>
          <w:bCs/>
        </w:rPr>
      </w:pPr>
      <w:r>
        <w:rPr>
          <w:rFonts w:ascii="*Calibri-7950-Identity-H" w:hAnsi="*Calibri-7950-Identity-H" w:cs="*Calibri-7950-Identity-H"/>
        </w:rPr>
        <w:t xml:space="preserve">Que de las gestiones realizadas con la </w:t>
      </w:r>
      <w:r>
        <w:rPr>
          <w:rFonts w:ascii="*Calibri-Bold-7951-Identity-H" w:hAnsi="*Calibri-Bold-7951-Identity-H" w:cs="*Calibri-Bold-7951-Identity-H"/>
          <w:b/>
          <w:bCs/>
        </w:rPr>
        <w:t xml:space="preserve">Dirección General de Estadísticas </w:t>
      </w:r>
      <w:r>
        <w:rPr>
          <w:rFonts w:ascii="*Calibri-7950-Identity-H" w:hAnsi="*Calibri-7950-Identity-H" w:cs="*Calibri-7950-Identity-H"/>
        </w:rPr>
        <w:t xml:space="preserve">y </w:t>
      </w:r>
      <w:r>
        <w:rPr>
          <w:rFonts w:ascii="*Calibri-Bold-7951-Identity-H" w:hAnsi="*Calibri-Bold-7951-Identity-H" w:cs="*Calibri-Bold-7951-Identity-H"/>
          <w:b/>
          <w:bCs/>
        </w:rPr>
        <w:t xml:space="preserve">Censos (DIGESTYC) </w:t>
      </w:r>
      <w:r>
        <w:rPr>
          <w:rFonts w:ascii="*Calibri-7950-Identity-H" w:hAnsi="*Calibri-7950-Identity-H" w:cs="*Calibri-7950-Identity-H"/>
        </w:rPr>
        <w:t>a su solicitud de información, responde por medio de correo electrónico, informando que fue</w:t>
      </w:r>
      <w:r>
        <w:rPr>
          <w:rFonts w:ascii="*Calibri-Bold-7951-Identity-H" w:hAnsi="*Calibri-Bold-7951-Identity-H" w:cs="*Calibri-Bold-7951-Identity-H"/>
          <w:b/>
          <w:bCs/>
        </w:rPr>
        <w:t xml:space="preserve"> </w:t>
      </w:r>
      <w:r>
        <w:rPr>
          <w:rFonts w:ascii="*Calibri-7950-Identity-H" w:hAnsi="*Calibri-7950-Identity-H" w:cs="*Calibri-7950-Identity-H"/>
        </w:rPr>
        <w:t>elaborada y entregada la información de las medianas y pequeñas Empresas establecidas en</w:t>
      </w:r>
      <w:r>
        <w:rPr>
          <w:rFonts w:ascii="*Calibri-Bold-7951-Identity-H" w:hAnsi="*Calibri-Bold-7951-Identity-H" w:cs="*Calibri-Bold-7951-Identity-H"/>
          <w:b/>
          <w:bCs/>
        </w:rPr>
        <w:t xml:space="preserve"> </w:t>
      </w:r>
      <w:r>
        <w:rPr>
          <w:rFonts w:ascii="*Calibri-7950-Identity-H" w:hAnsi="*Calibri-7950-Identity-H" w:cs="*Calibri-7950-Identity-H"/>
        </w:rPr>
        <w:t>El Salvador desde el año 2018 al 2021. Por lo que se entregó de manera parcial.</w:t>
      </w:r>
    </w:p>
    <w:p w:rsidR="00823706" w:rsidRDefault="00823706" w:rsidP="00823706">
      <w:pPr>
        <w:autoSpaceDE w:val="0"/>
        <w:autoSpaceDN w:val="0"/>
        <w:adjustRightInd w:val="0"/>
        <w:spacing w:after="0" w:line="360" w:lineRule="auto"/>
        <w:jc w:val="both"/>
        <w:rPr>
          <w:rFonts w:ascii="*Calibri-7950-Identity-H" w:hAnsi="*Calibri-7950-Identity-H" w:cs="*Calibri-7950-Identity-H"/>
        </w:rPr>
      </w:pPr>
    </w:p>
    <w:p w:rsidR="00823706" w:rsidRDefault="00823706" w:rsidP="00823706">
      <w:pPr>
        <w:autoSpaceDE w:val="0"/>
        <w:autoSpaceDN w:val="0"/>
        <w:adjustRightInd w:val="0"/>
        <w:spacing w:after="0" w:line="360" w:lineRule="auto"/>
        <w:jc w:val="both"/>
        <w:rPr>
          <w:rFonts w:ascii="*Calibri-7950-Identity-H" w:hAnsi="*Calibri-7950-Identity-H" w:cs="*Calibri-7950-Identity-H"/>
        </w:rPr>
      </w:pPr>
      <w:r>
        <w:rPr>
          <w:rFonts w:ascii="*Calibri-7950-Identity-H" w:hAnsi="*Calibri-7950-Identity-H" w:cs="*Calibri-7950-Identity-H"/>
        </w:rPr>
        <w:t>Se le hizo del conocimiento que la información relacionada a los ingresos está</w:t>
      </w:r>
      <w:r>
        <w:rPr>
          <w:rFonts w:ascii="*Calibri-7950-Identity-H" w:hAnsi="*Calibri-7950-Identity-H" w:cs="*Calibri-7950-Identity-H"/>
        </w:rPr>
        <w:t xml:space="preserve"> clasificada </w:t>
      </w:r>
      <w:r>
        <w:rPr>
          <w:rFonts w:ascii="*Calibri-7950-Identity-H" w:hAnsi="*Calibri-7950-Identity-H" w:cs="*Calibri-7950-Identity-H"/>
        </w:rPr>
        <w:t>como variable confidencial, según las leyes que nos rigen: Ley de Acceso a la Información</w:t>
      </w:r>
    </w:p>
    <w:p w:rsidR="0097179F" w:rsidRDefault="00823706" w:rsidP="00823706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  <w:r>
        <w:rPr>
          <w:rFonts w:ascii="*Calibri-7950-Identity-H" w:hAnsi="*Calibri-7950-Identity-H" w:cs="*Calibri-7950-Identity-H"/>
        </w:rPr>
        <w:t>Pública LAIP, art. 24. Información Confidencial y Ley Orgánica del Servicio Estadí</w:t>
      </w:r>
      <w:r>
        <w:rPr>
          <w:rFonts w:ascii="*Calibri-7950-Identity-H" w:hAnsi="*Calibri-7950-Identity-H" w:cs="*Calibri-7950-Identity-H"/>
        </w:rPr>
        <w:t xml:space="preserve">stico </w:t>
      </w:r>
      <w:r>
        <w:rPr>
          <w:rFonts w:ascii="*Calibri-7950-Identity-H" w:hAnsi="*Calibri-7950-Identity-H" w:cs="*Calibri-7950-Identity-H"/>
        </w:rPr>
        <w:t>art. 18.</w:t>
      </w: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3706" w:rsidRDefault="0082370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C65" w:rsidRDefault="00C86C65">
      <w:pPr>
        <w:spacing w:after="0" w:line="240" w:lineRule="auto"/>
      </w:pPr>
      <w:r>
        <w:separator/>
      </w:r>
    </w:p>
  </w:endnote>
  <w:endnote w:type="continuationSeparator" w:id="0">
    <w:p w:rsidR="00C86C65" w:rsidRDefault="00C86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4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95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9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C65" w:rsidRDefault="00C86C65">
      <w:pPr>
        <w:spacing w:after="0" w:line="240" w:lineRule="auto"/>
      </w:pPr>
      <w:r>
        <w:separator/>
      </w:r>
    </w:p>
  </w:footnote>
  <w:footnote w:type="continuationSeparator" w:id="0">
    <w:p w:rsidR="00C86C65" w:rsidRDefault="00C86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823706"/>
    <w:rsid w:val="008708DA"/>
    <w:rsid w:val="0097179F"/>
    <w:rsid w:val="009D545C"/>
    <w:rsid w:val="00A668BA"/>
    <w:rsid w:val="00B0018C"/>
    <w:rsid w:val="00B22BA4"/>
    <w:rsid w:val="00C86C65"/>
    <w:rsid w:val="00C977AA"/>
    <w:rsid w:val="00CC05DC"/>
    <w:rsid w:val="00D1665E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2022-04-08T15:00:00Z</dcterms:created>
  <dcterms:modified xsi:type="dcterms:W3CDTF">2022-05-16T16:47:00Z</dcterms:modified>
</cp:coreProperties>
</file>