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bookmarkStart w:id="0" w:name="_GoBack"/>
      <w:bookmarkEnd w:id="0"/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63233E">
        <w:rPr>
          <w:rFonts w:ascii="Candara" w:hAnsi="Candara" w:cs="Arial"/>
          <w:b/>
        </w:rPr>
        <w:t>1</w:t>
      </w:r>
      <w:r w:rsidR="00AE4FAC">
        <w:rPr>
          <w:rFonts w:ascii="Candara" w:hAnsi="Candara" w:cs="Arial"/>
          <w:b/>
        </w:rPr>
        <w:t>2</w:t>
      </w:r>
      <w:r w:rsidR="0063233E">
        <w:rPr>
          <w:rFonts w:ascii="Candara" w:hAnsi="Candara" w:cs="Arial"/>
          <w:b/>
        </w:rPr>
        <w:t xml:space="preserve"> de junio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>de CONACORE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09</w:t>
      </w:r>
      <w:r w:rsidR="00A34694">
        <w:rPr>
          <w:rFonts w:ascii="Candara" w:hAnsi="Candara" w:cs="Arial"/>
          <w:b/>
        </w:rPr>
        <w:t>:</w:t>
      </w:r>
      <w:r w:rsidR="00954B9F">
        <w:rPr>
          <w:rFonts w:ascii="Candara" w:hAnsi="Candara" w:cs="Arial"/>
          <w:b/>
        </w:rPr>
        <w:t>3</w:t>
      </w:r>
      <w:r w:rsidR="00A34694">
        <w:rPr>
          <w:rFonts w:ascii="Candara" w:hAnsi="Candara" w:cs="Arial"/>
          <w:b/>
        </w:rPr>
        <w:t>0</w:t>
      </w:r>
      <w:proofErr w:type="gramEnd"/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DC66EE" w:rsidRDefault="00DC66EE" w:rsidP="00DC66EE">
      <w:pPr>
        <w:rPr>
          <w:rFonts w:ascii="Candara" w:hAnsi="Candara" w:cs="Arial"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AE4FAC" w:rsidRPr="0063233E" w:rsidTr="00C32CE6">
        <w:tc>
          <w:tcPr>
            <w:tcW w:w="710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No.</w:t>
            </w:r>
          </w:p>
        </w:tc>
        <w:tc>
          <w:tcPr>
            <w:tcW w:w="1254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Hora</w:t>
            </w:r>
          </w:p>
        </w:tc>
        <w:tc>
          <w:tcPr>
            <w:tcW w:w="3565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Tema</w:t>
            </w:r>
          </w:p>
        </w:tc>
        <w:tc>
          <w:tcPr>
            <w:tcW w:w="3686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Responsable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AE4FAC" w:rsidRPr="00BC5232" w:rsidRDefault="0063233E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Saludo y </w:t>
            </w:r>
            <w:r w:rsidR="00AE4FAC"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  <w:r w:rsidRPr="00BC5232">
              <w:rPr>
                <w:rFonts w:ascii="Candara" w:hAnsi="Candara" w:cs="Arial"/>
              </w:rPr>
              <w:t xml:space="preserve"> 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63233E" w:rsidRDefault="0063233E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Punto único:</w:t>
            </w:r>
          </w:p>
          <w:p w:rsidR="00AE4FAC" w:rsidRPr="00BC5232" w:rsidRDefault="0063233E" w:rsidP="00C32CE6">
            <w:pPr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Organización operativa de la CNA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AE4FAC" w:rsidRDefault="0063233E" w:rsidP="00C32CE6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Acuerdos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Maria Elena Franco</w:t>
            </w:r>
          </w:p>
        </w:tc>
      </w:tr>
    </w:tbl>
    <w:p w:rsidR="00AE4FAC" w:rsidRDefault="00AE4FAC" w:rsidP="00AE4FAC">
      <w:pPr>
        <w:pStyle w:val="Prrafodelista"/>
        <w:ind w:left="644"/>
        <w:jc w:val="both"/>
        <w:rPr>
          <w:rFonts w:ascii="Candara" w:hAnsi="Candara" w:cs="Arial"/>
        </w:rPr>
      </w:pPr>
    </w:p>
    <w:p w:rsidR="00EA4E4E" w:rsidRDefault="0063233E" w:rsidP="00AE4FAC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Luego del saludo por parte de la Licda. Paniagua, se analizó</w:t>
      </w:r>
      <w:r w:rsidR="00EA4E4E">
        <w:rPr>
          <w:rFonts w:ascii="Candara" w:hAnsi="Candara" w:cs="Arial"/>
        </w:rPr>
        <w:t xml:space="preserve"> cual sería la mejor forma de organización de la CNA para su funcionamiento a fin de lograr los objetivos de la misma. Al respecto el acuerdo fue el siguiente:</w:t>
      </w:r>
    </w:p>
    <w:p w:rsidR="00EA4E4E" w:rsidRDefault="00EA4E4E" w:rsidP="00AE4FAC">
      <w:pPr>
        <w:pStyle w:val="Prrafodelista"/>
        <w:ind w:left="0"/>
        <w:jc w:val="both"/>
        <w:rPr>
          <w:rFonts w:ascii="Candara" w:hAnsi="Candara" w:cs="Arial"/>
        </w:rPr>
      </w:pPr>
    </w:p>
    <w:p w:rsidR="00F5565A" w:rsidRDefault="00F5565A" w:rsidP="00F5565A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Que la CNA se organice en dos comisiones:</w:t>
      </w:r>
    </w:p>
    <w:p w:rsidR="00F5565A" w:rsidRDefault="00F5565A" w:rsidP="00F5565A">
      <w:pPr>
        <w:jc w:val="both"/>
        <w:rPr>
          <w:rFonts w:ascii="Candara" w:hAnsi="Candara" w:cs="Arial"/>
        </w:rPr>
      </w:pPr>
    </w:p>
    <w:p w:rsidR="00F5565A" w:rsidRPr="00F5565A" w:rsidRDefault="00F5565A" w:rsidP="00F5565A">
      <w:pPr>
        <w:pStyle w:val="Prrafodelista"/>
        <w:numPr>
          <w:ilvl w:val="0"/>
          <w:numId w:val="30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Subcomisión de Gestión</w:t>
      </w:r>
    </w:p>
    <w:p w:rsidR="00F5565A" w:rsidRPr="00F5565A" w:rsidRDefault="00F5565A" w:rsidP="00F5565A">
      <w:pPr>
        <w:pStyle w:val="Prrafodelista"/>
        <w:numPr>
          <w:ilvl w:val="0"/>
          <w:numId w:val="30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Subcomisión de Seguimiento y evaluación</w:t>
      </w:r>
    </w:p>
    <w:p w:rsidR="00F5565A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Se sugirió que las otras actividades planteadas en el POA de la CNA fuera responsabilidad de toda la CNA.</w:t>
      </w:r>
    </w:p>
    <w:p w:rsidR="00F5565A" w:rsidRDefault="00F5565A" w:rsidP="00F5565A">
      <w:pPr>
        <w:pStyle w:val="Prrafodelista"/>
        <w:jc w:val="both"/>
        <w:rPr>
          <w:rFonts w:ascii="Candara" w:hAnsi="Candara" w:cs="Arial"/>
          <w:lang w:val="es-SV"/>
        </w:rPr>
      </w:pPr>
    </w:p>
    <w:p w:rsidR="00F5565A" w:rsidRPr="00F5565A" w:rsidRDefault="00F5565A" w:rsidP="00F5565A">
      <w:pPr>
        <w:pStyle w:val="Prrafodelista"/>
        <w:ind w:left="0"/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La</w:t>
      </w:r>
      <w:r>
        <w:rPr>
          <w:rFonts w:ascii="Candara" w:hAnsi="Candara" w:cs="Arial"/>
          <w:b/>
          <w:lang w:val="es-ES"/>
        </w:rPr>
        <w:t xml:space="preserve"> </w:t>
      </w:r>
      <w:r w:rsidRPr="00F5565A">
        <w:rPr>
          <w:rFonts w:ascii="Candara" w:hAnsi="Candara" w:cs="Arial"/>
          <w:b/>
          <w:lang w:val="es-ES"/>
        </w:rPr>
        <w:t>Subcomisión de Gestión</w:t>
      </w:r>
      <w:r>
        <w:rPr>
          <w:rFonts w:ascii="Candara" w:hAnsi="Candara" w:cs="Arial"/>
          <w:lang w:val="es-ES"/>
        </w:rPr>
        <w:t xml:space="preserve">, que desarrolle </w:t>
      </w:r>
      <w:r w:rsidR="00372125">
        <w:rPr>
          <w:rFonts w:ascii="Candara" w:hAnsi="Candara" w:cs="Arial"/>
          <w:lang w:val="es-ES"/>
        </w:rPr>
        <w:t>la actividad 1, d</w:t>
      </w:r>
      <w:r>
        <w:rPr>
          <w:rFonts w:ascii="Candara" w:hAnsi="Candara" w:cs="Arial"/>
          <w:lang w:val="es-ES"/>
        </w:rPr>
        <w:t xml:space="preserve">el objetivo 1 del POA 2015 </w:t>
      </w:r>
      <w:r w:rsidR="00372125">
        <w:rPr>
          <w:rFonts w:ascii="Candara" w:hAnsi="Candara" w:cs="Arial"/>
          <w:lang w:val="es-ES"/>
        </w:rPr>
        <w:t>de la CNA</w:t>
      </w:r>
      <w:r>
        <w:rPr>
          <w:rFonts w:ascii="Candara" w:hAnsi="Candara" w:cs="Arial"/>
          <w:lang w:val="es-ES"/>
        </w:rPr>
        <w:t>: “</w:t>
      </w:r>
      <w:r w:rsidRPr="00F5565A">
        <w:rPr>
          <w:rFonts w:ascii="Candara" w:hAnsi="Candara" w:cs="Arial"/>
          <w:lang w:val="es-ES"/>
        </w:rPr>
        <w:t>Ejecutar el plan de recaudación de recursos solidarios</w:t>
      </w:r>
      <w:r>
        <w:rPr>
          <w:rFonts w:ascii="Candara" w:hAnsi="Candara" w:cs="Arial"/>
          <w:lang w:val="es-ES"/>
        </w:rPr>
        <w:t>”</w:t>
      </w:r>
    </w:p>
    <w:p w:rsidR="00F5565A" w:rsidRPr="00F5565A" w:rsidRDefault="00F5565A" w:rsidP="00F5565A">
      <w:pPr>
        <w:pStyle w:val="Prrafodelista"/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 xml:space="preserve"> </w:t>
      </w:r>
    </w:p>
    <w:p w:rsidR="00F5565A" w:rsidRPr="00F5565A" w:rsidRDefault="00F5565A" w:rsidP="00F5565A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ES"/>
        </w:rPr>
        <w:t xml:space="preserve">Con las </w:t>
      </w:r>
      <w:r w:rsidRPr="00372125">
        <w:rPr>
          <w:rFonts w:ascii="Candara" w:hAnsi="Candara" w:cs="Arial"/>
          <w:b/>
          <w:lang w:val="es-ES"/>
        </w:rPr>
        <w:t>funciones</w:t>
      </w:r>
      <w:r>
        <w:rPr>
          <w:rFonts w:ascii="Candara" w:hAnsi="Candara" w:cs="Arial"/>
          <w:lang w:val="es-ES"/>
        </w:rPr>
        <w:t xml:space="preserve"> de poner en marcha un </w:t>
      </w:r>
      <w:r w:rsidRPr="00F5565A">
        <w:rPr>
          <w:rFonts w:ascii="Candara" w:hAnsi="Candara" w:cs="Arial"/>
          <w:lang w:val="es-ES"/>
        </w:rPr>
        <w:t>plan gestión que  incluya: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Actualización del inventario de posibles fuentes de cooperación nacionales y extranjeras para la Alfabetización.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Gestión de recursos de cooperación a nivel nacional e internacional.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Formulación y gestión de proyectos.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Gestión de convenios puntuales con diferentes actores en materia de cooperación para el PNA.</w:t>
      </w:r>
    </w:p>
    <w:p w:rsidR="00F5565A" w:rsidRPr="00F5565A" w:rsidRDefault="00F5565A" w:rsidP="00F5565A">
      <w:pPr>
        <w:jc w:val="both"/>
        <w:rPr>
          <w:rFonts w:ascii="Candara" w:hAnsi="Candara" w:cs="Arial"/>
          <w:lang w:val="es-SV"/>
        </w:rPr>
      </w:pPr>
    </w:p>
    <w:p w:rsidR="00B07EF6" w:rsidRDefault="00B07EF6" w:rsidP="00DC66EE">
      <w:pPr>
        <w:jc w:val="both"/>
        <w:rPr>
          <w:rFonts w:ascii="Candara" w:hAnsi="Candara" w:cs="Arial"/>
          <w:lang w:val="es-SV"/>
        </w:rPr>
      </w:pPr>
    </w:p>
    <w:p w:rsidR="00372125" w:rsidRDefault="00F5565A" w:rsidP="00372125">
      <w:pPr>
        <w:pStyle w:val="Prrafodelista"/>
        <w:ind w:left="0"/>
        <w:jc w:val="both"/>
        <w:rPr>
          <w:rFonts w:ascii="Candara" w:hAnsi="Candara" w:cs="Arial"/>
          <w:lang w:val="es-ES"/>
        </w:rPr>
      </w:pPr>
      <w:r w:rsidRPr="00F5565A">
        <w:rPr>
          <w:rFonts w:ascii="Candara" w:hAnsi="Candara" w:cs="Arial"/>
          <w:lang w:val="es-ES"/>
        </w:rPr>
        <w:lastRenderedPageBreak/>
        <w:t>La</w:t>
      </w:r>
      <w:r>
        <w:rPr>
          <w:rFonts w:ascii="Candara" w:hAnsi="Candara" w:cs="Arial"/>
          <w:b/>
          <w:lang w:val="es-ES"/>
        </w:rPr>
        <w:t xml:space="preserve"> </w:t>
      </w:r>
      <w:r w:rsidRPr="00F5565A">
        <w:rPr>
          <w:rFonts w:ascii="Candara" w:hAnsi="Candara" w:cs="Arial"/>
          <w:b/>
          <w:lang w:val="es-ES"/>
        </w:rPr>
        <w:t>Subcomisión de Seguimiento y evaluación</w:t>
      </w:r>
      <w:r>
        <w:rPr>
          <w:rFonts w:ascii="Candara" w:hAnsi="Candara" w:cs="Arial"/>
          <w:lang w:val="es-ES"/>
        </w:rPr>
        <w:t>, que desarrolle</w:t>
      </w:r>
      <w:r w:rsidR="00372125">
        <w:rPr>
          <w:rFonts w:ascii="Candara" w:hAnsi="Candara" w:cs="Arial"/>
          <w:lang w:val="es-ES"/>
        </w:rPr>
        <w:t xml:space="preserve"> la:</w:t>
      </w:r>
    </w:p>
    <w:p w:rsidR="00372125" w:rsidRDefault="00372125" w:rsidP="00F5565A">
      <w:pPr>
        <w:pStyle w:val="Prrafodelista"/>
        <w:jc w:val="both"/>
        <w:rPr>
          <w:rFonts w:ascii="Candara" w:hAnsi="Candara" w:cs="Arial"/>
          <w:lang w:val="es-ES"/>
        </w:rPr>
      </w:pPr>
    </w:p>
    <w:p w:rsidR="00372125" w:rsidRPr="00372125" w:rsidRDefault="00372125" w:rsidP="00372125">
      <w:pPr>
        <w:pStyle w:val="Prrafodelista"/>
        <w:jc w:val="both"/>
        <w:rPr>
          <w:rFonts w:ascii="Candara" w:hAnsi="Candara" w:cs="Arial"/>
        </w:rPr>
      </w:pPr>
      <w:r>
        <w:rPr>
          <w:rFonts w:ascii="Candara" w:hAnsi="Candara" w:cs="Arial"/>
          <w:lang w:val="es-ES"/>
        </w:rPr>
        <w:t xml:space="preserve">Actividad 2, del objetivo 1 del POA 2015 de la </w:t>
      </w:r>
      <w:proofErr w:type="gramStart"/>
      <w:r>
        <w:rPr>
          <w:rFonts w:ascii="Candara" w:hAnsi="Candara" w:cs="Arial"/>
          <w:lang w:val="es-ES"/>
        </w:rPr>
        <w:t>CNA :</w:t>
      </w:r>
      <w:proofErr w:type="gramEnd"/>
      <w:r>
        <w:rPr>
          <w:rFonts w:ascii="Candara" w:hAnsi="Candara" w:cs="Arial"/>
          <w:lang w:val="es-ES"/>
        </w:rPr>
        <w:t xml:space="preserve"> “</w:t>
      </w:r>
      <w:r w:rsidR="00F5565A" w:rsidRPr="00F5565A">
        <w:rPr>
          <w:rFonts w:ascii="Candara" w:hAnsi="Candara" w:cs="Arial"/>
          <w:lang w:val="es-SV"/>
        </w:rPr>
        <w:t>Dar seguimiento y evaluar</w:t>
      </w:r>
      <w:r w:rsidR="00F5565A">
        <w:rPr>
          <w:rFonts w:ascii="Candara" w:hAnsi="Candara" w:cs="Arial"/>
          <w:lang w:val="es-SV"/>
        </w:rPr>
        <w:t xml:space="preserve"> el funcionamiento del FAN</w:t>
      </w:r>
      <w:r>
        <w:rPr>
          <w:rFonts w:ascii="Candara" w:hAnsi="Candara" w:cs="Arial"/>
          <w:lang w:val="es-SV"/>
        </w:rPr>
        <w:t>”, así como las actividades 1 y 2 del objetivo 3 relacionado con: “</w:t>
      </w:r>
      <w:r w:rsidRPr="00372125">
        <w:rPr>
          <w:rFonts w:ascii="Candara" w:hAnsi="Candara" w:cs="Arial"/>
        </w:rPr>
        <w:t>Apoyar en la sensibilización y captación de voluntariado, inducción y organización  de brigadas</w:t>
      </w:r>
      <w:r>
        <w:rPr>
          <w:rFonts w:ascii="Candara" w:hAnsi="Candara" w:cs="Arial"/>
        </w:rPr>
        <w:t>” y “</w:t>
      </w:r>
      <w:r w:rsidRPr="00372125">
        <w:rPr>
          <w:rFonts w:ascii="Candara" w:hAnsi="Candara" w:cs="Arial"/>
          <w:lang w:val="es-SV"/>
        </w:rPr>
        <w:t>Apoyar en jornadas de Seguimiento y monitor</w:t>
      </w:r>
      <w:r>
        <w:rPr>
          <w:rFonts w:ascii="Candara" w:hAnsi="Candara" w:cs="Arial"/>
          <w:lang w:val="es-SV"/>
        </w:rPr>
        <w:t>eo a círculos de alfabetización”.</w:t>
      </w:r>
    </w:p>
    <w:p w:rsid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ES"/>
        </w:rPr>
      </w:pPr>
    </w:p>
    <w:p w:rsidR="00F5565A" w:rsidRDefault="00372125" w:rsidP="00372125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  <w:lang w:val="es-ES"/>
        </w:rPr>
        <w:t xml:space="preserve">Con las </w:t>
      </w:r>
      <w:r w:rsidRPr="00372125">
        <w:rPr>
          <w:rFonts w:ascii="Candara" w:hAnsi="Candara" w:cs="Arial"/>
          <w:b/>
          <w:lang w:val="es-ES"/>
        </w:rPr>
        <w:t>funciones</w:t>
      </w:r>
      <w:r>
        <w:rPr>
          <w:rFonts w:ascii="Candara" w:hAnsi="Candara" w:cs="Arial"/>
          <w:lang w:val="es-ES"/>
        </w:rPr>
        <w:t xml:space="preserve"> de: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Dar seguimiento a la Política Nacional de Educación de Personas Jóvenes y Adultas.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Seguimiento al cumplimiento de objetivos, metas e indicadores del PNA.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Dar seguimiento al funcionamiento de las Comisiones de Alfabetización Departamentales y Municipales.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Participar en las acciones de seguimiento y evaluación del PNA propuestas por el Departamento de Alfabetización.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Proponer encuentros departamentales y nacionales de las Comisiones Municipales de Alfabetización.</w:t>
      </w:r>
    </w:p>
    <w:p w:rsidR="00372125" w:rsidRP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</w:p>
    <w:p w:rsidR="00EA0461" w:rsidRDefault="00EA0461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Quedó pendiente, </w:t>
      </w:r>
      <w:r w:rsidRPr="00342477">
        <w:rPr>
          <w:rFonts w:ascii="Candara" w:hAnsi="Candara" w:cs="Arial"/>
          <w:b/>
          <w:lang w:val="es-SV"/>
        </w:rPr>
        <w:t>definir los integrantes</w:t>
      </w:r>
      <w:r>
        <w:rPr>
          <w:rFonts w:ascii="Candara" w:hAnsi="Candara" w:cs="Arial"/>
          <w:lang w:val="es-SV"/>
        </w:rPr>
        <w:t xml:space="preserve"> de cada comisión para la próxima reunión ordinaria de la CNA, que es el </w:t>
      </w:r>
      <w:r w:rsidR="00342477" w:rsidRPr="00342477">
        <w:rPr>
          <w:rFonts w:ascii="Candara" w:hAnsi="Candara" w:cs="Arial"/>
          <w:b/>
          <w:lang w:val="es-SV"/>
        </w:rPr>
        <w:t>26</w:t>
      </w:r>
      <w:r w:rsidRPr="00342477">
        <w:rPr>
          <w:rFonts w:ascii="Candara" w:hAnsi="Candara" w:cs="Arial"/>
          <w:b/>
          <w:lang w:val="es-SV"/>
        </w:rPr>
        <w:t xml:space="preserve"> de junio</w:t>
      </w:r>
      <w:r>
        <w:rPr>
          <w:rFonts w:ascii="Candara" w:hAnsi="Candara" w:cs="Arial"/>
          <w:lang w:val="es-SV"/>
        </w:rPr>
        <w:t>.</w:t>
      </w:r>
    </w:p>
    <w:p w:rsidR="00EA0461" w:rsidRDefault="00EA0461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</w:p>
    <w:p w:rsid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Ver  presentación el POA 2015 de la CNA con las funciones de las Subcomisiones.</w:t>
      </w:r>
    </w:p>
    <w:p w:rsid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F5565A" w:rsidRP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Angela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D626E1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Licda. Reina Gladis Menjívar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Yasmin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LIC. Henry William Molina Valiente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E1" w:rsidRDefault="00D626E1" w:rsidP="003143E5">
      <w:r>
        <w:separator/>
      </w:r>
    </w:p>
  </w:endnote>
  <w:endnote w:type="continuationSeparator" w:id="0">
    <w:p w:rsidR="00D626E1" w:rsidRDefault="00D626E1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C06AF7">
      <w:rPr>
        <w:noProof/>
      </w:rPr>
      <w:t>3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E1" w:rsidRDefault="00D626E1" w:rsidP="003143E5">
      <w:r>
        <w:separator/>
      </w:r>
    </w:p>
  </w:footnote>
  <w:footnote w:type="continuationSeparator" w:id="0">
    <w:p w:rsidR="00D626E1" w:rsidRDefault="00D626E1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27"/>
  </w:num>
  <w:num w:numId="11">
    <w:abstractNumId w:val="13"/>
  </w:num>
  <w:num w:numId="12">
    <w:abstractNumId w:val="22"/>
  </w:num>
  <w:num w:numId="13">
    <w:abstractNumId w:val="25"/>
  </w:num>
  <w:num w:numId="14">
    <w:abstractNumId w:val="17"/>
  </w:num>
  <w:num w:numId="15">
    <w:abstractNumId w:val="20"/>
  </w:num>
  <w:num w:numId="16">
    <w:abstractNumId w:val="10"/>
  </w:num>
  <w:num w:numId="17">
    <w:abstractNumId w:val="31"/>
  </w:num>
  <w:num w:numId="18">
    <w:abstractNumId w:val="9"/>
  </w:num>
  <w:num w:numId="19">
    <w:abstractNumId w:val="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6"/>
  </w:num>
  <w:num w:numId="26">
    <w:abstractNumId w:val="6"/>
  </w:num>
  <w:num w:numId="27">
    <w:abstractNumId w:val="26"/>
  </w:num>
  <w:num w:numId="28">
    <w:abstractNumId w:val="1"/>
  </w:num>
  <w:num w:numId="29">
    <w:abstractNumId w:val="29"/>
  </w:num>
  <w:num w:numId="30">
    <w:abstractNumId w:val="1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5725"/>
    <w:rsid w:val="00033291"/>
    <w:rsid w:val="00075758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6409C"/>
    <w:rsid w:val="00166F7C"/>
    <w:rsid w:val="0018639D"/>
    <w:rsid w:val="00194ED9"/>
    <w:rsid w:val="001A4FD1"/>
    <w:rsid w:val="001D336C"/>
    <w:rsid w:val="001D3CC4"/>
    <w:rsid w:val="00245BA1"/>
    <w:rsid w:val="00245F32"/>
    <w:rsid w:val="00246494"/>
    <w:rsid w:val="002730FF"/>
    <w:rsid w:val="00276E77"/>
    <w:rsid w:val="002C0E63"/>
    <w:rsid w:val="002E0D36"/>
    <w:rsid w:val="002E4583"/>
    <w:rsid w:val="002E6B3B"/>
    <w:rsid w:val="002F1718"/>
    <w:rsid w:val="003143E5"/>
    <w:rsid w:val="00342477"/>
    <w:rsid w:val="00362028"/>
    <w:rsid w:val="003639E6"/>
    <w:rsid w:val="00372125"/>
    <w:rsid w:val="003754EB"/>
    <w:rsid w:val="003971F3"/>
    <w:rsid w:val="003A25E7"/>
    <w:rsid w:val="003D06CA"/>
    <w:rsid w:val="003E038E"/>
    <w:rsid w:val="003E044C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82658"/>
    <w:rsid w:val="004A5FB2"/>
    <w:rsid w:val="004A64AD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A5692"/>
    <w:rsid w:val="005B176C"/>
    <w:rsid w:val="005E4227"/>
    <w:rsid w:val="005F5EE9"/>
    <w:rsid w:val="00621C52"/>
    <w:rsid w:val="0063233E"/>
    <w:rsid w:val="00641970"/>
    <w:rsid w:val="00643A56"/>
    <w:rsid w:val="006469A2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20072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D5C3B"/>
    <w:rsid w:val="00921B28"/>
    <w:rsid w:val="00942227"/>
    <w:rsid w:val="00943E0F"/>
    <w:rsid w:val="00954B9F"/>
    <w:rsid w:val="00956488"/>
    <w:rsid w:val="00961CE9"/>
    <w:rsid w:val="00963CE8"/>
    <w:rsid w:val="00991121"/>
    <w:rsid w:val="009D5312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F5CE2"/>
    <w:rsid w:val="00C06AF7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26E1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5649"/>
    <w:rsid w:val="00EE1E71"/>
    <w:rsid w:val="00EE602A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ardona@oei.org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Maria Angelica Paniagua de Fuentes</cp:lastModifiedBy>
  <cp:revision>2</cp:revision>
  <cp:lastPrinted>2013-08-08T13:54:00Z</cp:lastPrinted>
  <dcterms:created xsi:type="dcterms:W3CDTF">2015-06-19T17:44:00Z</dcterms:created>
  <dcterms:modified xsi:type="dcterms:W3CDTF">2015-06-19T17:44:00Z</dcterms:modified>
</cp:coreProperties>
</file>