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93484884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0866CF" w:rsidRDefault="008F299F">
          <w:r w:rsidRPr="008F299F">
            <w:rPr>
              <w:noProof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-354433</wp:posOffset>
                </wp:positionH>
                <wp:positionV relativeFrom="paragraph">
                  <wp:posOffset>-379627</wp:posOffset>
                </wp:positionV>
                <wp:extent cx="6755364" cy="9031605"/>
                <wp:effectExtent l="0" t="0" r="7620" b="0"/>
                <wp:wrapNone/>
                <wp:docPr id="1" name="Imagen 1" descr="C:\Users\khasbun\Downloads\Taste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hasbun\Downloads\Taste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5364" cy="903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1897" w:rsidRPr="002D1897">
            <w:rPr>
              <w:noProof/>
            </w:rPr>
            <w:t xml:space="preserve"> </w:t>
          </w:r>
        </w:p>
        <w:p w:rsidR="00AC6586" w:rsidRDefault="000866CF" w:rsidP="00EB3333">
          <w:pPr>
            <w:spacing w:after="160" w:line="259" w:lineRule="auto"/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tbl>
      <w:tblPr>
        <w:tblStyle w:val="TableGrid"/>
        <w:tblpPr w:leftFromText="141" w:rightFromText="141" w:vertAnchor="page" w:horzAnchor="margin" w:tblpX="-431" w:tblpY="1673"/>
        <w:tblW w:w="10349" w:type="dxa"/>
        <w:tblInd w:w="0" w:type="dxa"/>
        <w:tblCellMar>
          <w:left w:w="107" w:type="dxa"/>
          <w:right w:w="45" w:type="dxa"/>
        </w:tblCellMar>
        <w:tblLook w:val="04A0" w:firstRow="1" w:lastRow="0" w:firstColumn="1" w:lastColumn="0" w:noHBand="0" w:noVBand="1"/>
      </w:tblPr>
      <w:tblGrid>
        <w:gridCol w:w="2836"/>
        <w:gridCol w:w="7513"/>
      </w:tblGrid>
      <w:tr w:rsidR="002D1897" w:rsidTr="0006521A">
        <w:trPr>
          <w:trHeight w:val="400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Default="00D01DC7" w:rsidP="0006521A">
            <w:pPr>
              <w:jc w:val="center"/>
            </w:pPr>
            <w:r>
              <w:rPr>
                <w:b/>
                <w:sz w:val="32"/>
              </w:rPr>
              <w:lastRenderedPageBreak/>
              <w:t xml:space="preserve">UNIDAD DE GESTIÓN DOCUMENTAL Y ARCHIVOS MITUR </w:t>
            </w:r>
          </w:p>
        </w:tc>
      </w:tr>
      <w:tr w:rsidR="002D1897" w:rsidTr="0006521A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Default="002D1897" w:rsidP="0006521A">
            <w:pPr>
              <w:ind w:left="360"/>
              <w:jc w:val="center"/>
            </w:pPr>
            <w:r>
              <w:rPr>
                <w:b/>
              </w:rPr>
              <w:t>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>Área de Identificación</w:t>
            </w:r>
          </w:p>
        </w:tc>
      </w:tr>
      <w:tr w:rsidR="002D1897" w:rsidTr="0006521A">
        <w:trPr>
          <w:trHeight w:val="28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r>
              <w:rPr>
                <w:b/>
              </w:rPr>
              <w:t>1.1 Identificador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5A7F27" w:rsidRDefault="002D1897" w:rsidP="0006521A">
            <w:pPr>
              <w:ind w:left="1"/>
              <w:rPr>
                <w:sz w:val="24"/>
              </w:rPr>
            </w:pPr>
            <w:r w:rsidRPr="005A7F27">
              <w:rPr>
                <w:sz w:val="24"/>
              </w:rPr>
              <w:t>UGDA-MITUR</w:t>
            </w:r>
          </w:p>
        </w:tc>
      </w:tr>
      <w:tr w:rsidR="002D1897" w:rsidTr="0006521A">
        <w:trPr>
          <w:trHeight w:val="29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1.2 Forma autorizada</w:t>
            </w:r>
            <w:r w:rsidR="000E7040">
              <w:rPr>
                <w:b/>
              </w:rPr>
              <w:t xml:space="preserve">  del nombre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Pr="005A7F27" w:rsidRDefault="000E7040" w:rsidP="0006521A">
            <w:pPr>
              <w:spacing w:line="240" w:lineRule="auto"/>
              <w:rPr>
                <w:sz w:val="24"/>
              </w:rPr>
            </w:pPr>
            <w:r w:rsidRPr="005A7F27">
              <w:rPr>
                <w:sz w:val="24"/>
              </w:rPr>
              <w:t>Unidad de Gestión Documental y Archivos</w:t>
            </w:r>
          </w:p>
        </w:tc>
      </w:tr>
      <w:tr w:rsidR="002D1897" w:rsidTr="0006521A">
        <w:trPr>
          <w:trHeight w:val="54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1.3 Forma paralela del nombre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5A7F27" w:rsidRDefault="002D1897" w:rsidP="0006521A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UGDA</w:t>
            </w:r>
          </w:p>
        </w:tc>
      </w:tr>
      <w:tr w:rsidR="002D1897" w:rsidTr="0006521A">
        <w:trPr>
          <w:trHeight w:val="54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1.4 Otras Formas del nombre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5A7F27" w:rsidRDefault="002D1897" w:rsidP="0006521A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No posee</w:t>
            </w:r>
          </w:p>
        </w:tc>
      </w:tr>
      <w:tr w:rsidR="002D1897" w:rsidTr="0006521A">
        <w:trPr>
          <w:trHeight w:val="29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1.5 Tipo de</w:t>
            </w:r>
            <w:r w:rsidR="00F800A4">
              <w:rPr>
                <w:b/>
              </w:rPr>
              <w:t xml:space="preserve">  institución  que conserva los fondos de archivo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Pr="005A7F27" w:rsidRDefault="00F800A4" w:rsidP="0006521A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Ministerio Público</w:t>
            </w:r>
          </w:p>
        </w:tc>
      </w:tr>
      <w:tr w:rsidR="002D1897" w:rsidTr="0006521A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Default="002D1897" w:rsidP="0006521A">
            <w:pPr>
              <w:ind w:left="360"/>
              <w:jc w:val="center"/>
            </w:pPr>
            <w:r>
              <w:rPr>
                <w:b/>
              </w:rPr>
              <w:t>2.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>Área de Contacto</w:t>
            </w:r>
          </w:p>
        </w:tc>
      </w:tr>
      <w:tr w:rsidR="002D1897" w:rsidTr="0006521A">
        <w:trPr>
          <w:trHeight w:val="116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 xml:space="preserve">2.1 Localización y dirección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5A7F27" w:rsidRDefault="002D1897" w:rsidP="00D71A0E">
            <w:pPr>
              <w:spacing w:after="32"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 xml:space="preserve">Alameda Dr. Manuel Enrique Araujo, Edificio </w:t>
            </w:r>
            <w:proofErr w:type="spellStart"/>
            <w:r w:rsidRPr="005A7F27">
              <w:rPr>
                <w:sz w:val="24"/>
              </w:rPr>
              <w:t>Carbonel</w:t>
            </w:r>
            <w:proofErr w:type="spellEnd"/>
            <w:r w:rsidRPr="005A7F27">
              <w:rPr>
                <w:sz w:val="24"/>
              </w:rPr>
              <w:t xml:space="preserve"> 1 y 2, Pasaje </w:t>
            </w:r>
            <w:proofErr w:type="spellStart"/>
            <w:r w:rsidRPr="005A7F27">
              <w:rPr>
                <w:sz w:val="24"/>
              </w:rPr>
              <w:t>Carbonel</w:t>
            </w:r>
            <w:proofErr w:type="spellEnd"/>
            <w:r w:rsidRPr="005A7F27">
              <w:rPr>
                <w:sz w:val="24"/>
              </w:rPr>
              <w:t>, Colonia Roma, San Salva</w:t>
            </w:r>
            <w:r w:rsidR="00B43C90">
              <w:rPr>
                <w:sz w:val="24"/>
              </w:rPr>
              <w:t>dor El Salvador, Centroamérica.</w:t>
            </w:r>
          </w:p>
        </w:tc>
      </w:tr>
      <w:tr w:rsidR="002D1897" w:rsidTr="0006521A">
        <w:trPr>
          <w:trHeight w:val="147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 xml:space="preserve">2.2 Teléfono, fax, correo electrónico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F3C" w:rsidRPr="005A7F27" w:rsidRDefault="00176F3C" w:rsidP="0006521A">
            <w:pPr>
              <w:spacing w:after="32" w:line="240" w:lineRule="auto"/>
              <w:rPr>
                <w:sz w:val="24"/>
              </w:rPr>
            </w:pPr>
            <w:r w:rsidRPr="005A7F27">
              <w:rPr>
                <w:sz w:val="24"/>
              </w:rPr>
              <w:t>Tel: 2241-3200</w:t>
            </w:r>
          </w:p>
          <w:p w:rsidR="002D1897" w:rsidRPr="005A7F27" w:rsidRDefault="002D1897" w:rsidP="0006521A">
            <w:pPr>
              <w:spacing w:after="32" w:line="240" w:lineRule="auto"/>
              <w:rPr>
                <w:sz w:val="24"/>
              </w:rPr>
            </w:pPr>
            <w:r w:rsidRPr="005A7F27">
              <w:rPr>
                <w:sz w:val="24"/>
              </w:rPr>
              <w:t xml:space="preserve">PBX: 2243-7835 </w:t>
            </w:r>
          </w:p>
          <w:p w:rsidR="002D1897" w:rsidRPr="005A7F27" w:rsidRDefault="002D1897" w:rsidP="0006521A">
            <w:pPr>
              <w:spacing w:after="32"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 xml:space="preserve">Fax: 2223-6120 </w:t>
            </w:r>
          </w:p>
          <w:p w:rsidR="002D1897" w:rsidRPr="005A7F27" w:rsidRDefault="0088120C" w:rsidP="0006521A">
            <w:pPr>
              <w:spacing w:after="32"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Página</w:t>
            </w:r>
            <w:r w:rsidR="002D1897" w:rsidRPr="005A7F27">
              <w:rPr>
                <w:sz w:val="24"/>
              </w:rPr>
              <w:t xml:space="preserve"> web: </w:t>
            </w:r>
            <w:hyperlink r:id="rId9">
              <w:r w:rsidR="002D1897" w:rsidRPr="005A7F27">
                <w:rPr>
                  <w:color w:val="0000FF"/>
                  <w:sz w:val="24"/>
                  <w:u w:val="single" w:color="0000FF"/>
                </w:rPr>
                <w:t>www.mitur.gob.sv</w:t>
              </w:r>
            </w:hyperlink>
            <w:hyperlink r:id="rId10">
              <w:r w:rsidR="002D1897" w:rsidRPr="005A7F27">
                <w:rPr>
                  <w:sz w:val="24"/>
                </w:rPr>
                <w:t xml:space="preserve"> </w:t>
              </w:r>
            </w:hyperlink>
          </w:p>
        </w:tc>
      </w:tr>
      <w:tr w:rsidR="002D1897" w:rsidRPr="0088120C" w:rsidTr="0006521A">
        <w:trPr>
          <w:trHeight w:val="223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2D1897" w:rsidRDefault="002D1897" w:rsidP="0006521A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2D1897" w:rsidRDefault="0088120C" w:rsidP="0006521A">
            <w:pPr>
              <w:spacing w:line="240" w:lineRule="auto"/>
            </w:pPr>
            <w:r>
              <w:rPr>
                <w:b/>
              </w:rPr>
              <w:t>2.3 Personas</w:t>
            </w:r>
            <w:r w:rsidR="002D1897">
              <w:rPr>
                <w:b/>
              </w:rPr>
              <w:t xml:space="preserve"> de contacto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C90" w:rsidRPr="005A7F27" w:rsidRDefault="00B43C90" w:rsidP="0006521A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/>
                <w:sz w:val="24"/>
              </w:rPr>
            </w:pPr>
            <w:r w:rsidRPr="005A7F27">
              <w:rPr>
                <w:rFonts w:eastAsiaTheme="minorEastAsia"/>
                <w:sz w:val="24"/>
              </w:rPr>
              <w:t xml:space="preserve">Oficial de Información Ad-honorem </w:t>
            </w:r>
          </w:p>
          <w:p w:rsidR="00B43C90" w:rsidRPr="005A7F27" w:rsidRDefault="00B43C90" w:rsidP="0006521A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/>
                <w:sz w:val="24"/>
              </w:rPr>
            </w:pPr>
            <w:r w:rsidRPr="005A7F27">
              <w:rPr>
                <w:rFonts w:eastAsiaTheme="minorEastAsia"/>
                <w:sz w:val="24"/>
              </w:rPr>
              <w:t xml:space="preserve">Licda. Glenda de Cáceres </w:t>
            </w:r>
          </w:p>
          <w:p w:rsidR="0088120C" w:rsidRPr="005A7F27" w:rsidRDefault="00B43C90" w:rsidP="0006521A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/>
                <w:sz w:val="24"/>
                <w:szCs w:val="24"/>
              </w:rPr>
            </w:pPr>
            <w:r w:rsidRPr="005A7F27">
              <w:rPr>
                <w:rFonts w:eastAsiaTheme="minorEastAsia"/>
                <w:sz w:val="24"/>
              </w:rPr>
              <w:t>E-mail: gdcaceres@mitur.gob.sv</w:t>
            </w:r>
          </w:p>
          <w:p w:rsidR="002D1897" w:rsidRPr="005A7F27" w:rsidRDefault="002D1897" w:rsidP="0006521A">
            <w:pPr>
              <w:spacing w:after="30" w:line="240" w:lineRule="auto"/>
              <w:ind w:left="1"/>
              <w:rPr>
                <w:sz w:val="24"/>
              </w:rPr>
            </w:pPr>
          </w:p>
          <w:p w:rsidR="002D1897" w:rsidRPr="005A7F27" w:rsidRDefault="002D1897" w:rsidP="0006521A">
            <w:pPr>
              <w:spacing w:after="32"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Encargada de Archivos Ad</w:t>
            </w:r>
            <w:r w:rsidR="0088120C" w:rsidRPr="005A7F27">
              <w:rPr>
                <w:sz w:val="24"/>
              </w:rPr>
              <w:t>-</w:t>
            </w:r>
            <w:r w:rsidRPr="005A7F27">
              <w:rPr>
                <w:sz w:val="24"/>
              </w:rPr>
              <w:t xml:space="preserve">honorem </w:t>
            </w:r>
          </w:p>
          <w:p w:rsidR="002D1897" w:rsidRPr="005A7F27" w:rsidRDefault="00B070E1" w:rsidP="0006521A">
            <w:pPr>
              <w:spacing w:after="32"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Srt</w:t>
            </w:r>
            <w:r w:rsidR="0088120C" w:rsidRPr="005A7F27">
              <w:rPr>
                <w:sz w:val="24"/>
              </w:rPr>
              <w:t xml:space="preserve">a. Karen Paola </w:t>
            </w:r>
            <w:proofErr w:type="spellStart"/>
            <w:r w:rsidR="0088120C" w:rsidRPr="005A7F27">
              <w:rPr>
                <w:sz w:val="24"/>
              </w:rPr>
              <w:t>Hasbún</w:t>
            </w:r>
            <w:proofErr w:type="spellEnd"/>
            <w:r w:rsidR="0088120C" w:rsidRPr="005A7F27">
              <w:rPr>
                <w:sz w:val="24"/>
              </w:rPr>
              <w:t xml:space="preserve"> Miranda</w:t>
            </w:r>
          </w:p>
          <w:p w:rsidR="002D1897" w:rsidRPr="005A7F27" w:rsidRDefault="002D1897" w:rsidP="0006521A">
            <w:pPr>
              <w:spacing w:after="32"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 xml:space="preserve">E-mail: </w:t>
            </w:r>
            <w:r w:rsidR="0088120C" w:rsidRPr="005A7F27">
              <w:rPr>
                <w:color w:val="0000FF"/>
                <w:sz w:val="24"/>
                <w:u w:val="single" w:color="0000FF"/>
              </w:rPr>
              <w:t>khasbun@mitur.gob.sv</w:t>
            </w:r>
            <w:r w:rsidRPr="005A7F27">
              <w:rPr>
                <w:sz w:val="24"/>
              </w:rPr>
              <w:t xml:space="preserve"> </w:t>
            </w:r>
          </w:p>
          <w:p w:rsidR="00B43C90" w:rsidRPr="005A7F27" w:rsidRDefault="00B43C90" w:rsidP="0006521A">
            <w:pPr>
              <w:spacing w:line="240" w:lineRule="auto"/>
              <w:rPr>
                <w:sz w:val="24"/>
              </w:rPr>
            </w:pPr>
          </w:p>
        </w:tc>
      </w:tr>
      <w:tr w:rsidR="002D1897" w:rsidTr="0006521A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Pr="0088120C" w:rsidRDefault="0088120C" w:rsidP="0006521A">
            <w:pPr>
              <w:ind w:left="360"/>
              <w:jc w:val="center"/>
            </w:pPr>
            <w:r w:rsidRPr="0088120C">
              <w:rPr>
                <w:b/>
              </w:rPr>
              <w:t>3.</w:t>
            </w:r>
            <w:r w:rsidRPr="0088120C">
              <w:rPr>
                <w:rFonts w:ascii="Arial" w:eastAsia="Arial" w:hAnsi="Arial" w:cs="Arial"/>
                <w:b/>
              </w:rPr>
              <w:t xml:space="preserve"> </w:t>
            </w:r>
            <w:r w:rsidRPr="0088120C">
              <w:rPr>
                <w:b/>
              </w:rPr>
              <w:t>Área de Descripción</w:t>
            </w:r>
          </w:p>
        </w:tc>
      </w:tr>
      <w:tr w:rsidR="0088120C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51"/>
        </w:trPr>
        <w:tc>
          <w:tcPr>
            <w:tcW w:w="2836" w:type="dxa"/>
            <w:vAlign w:val="center"/>
          </w:tcPr>
          <w:p w:rsidR="0088120C" w:rsidRDefault="00176F3C" w:rsidP="0006521A">
            <w:pPr>
              <w:spacing w:line="240" w:lineRule="auto"/>
            </w:pPr>
            <w:r>
              <w:rPr>
                <w:b/>
              </w:rPr>
              <w:t>3.1 Historia</w:t>
            </w:r>
            <w:r w:rsidR="0088120C">
              <w:rPr>
                <w:b/>
              </w:rPr>
              <w:t xml:space="preserve"> de la Institución que custodia los fondos de archivo</w:t>
            </w:r>
          </w:p>
          <w:p w:rsidR="0088120C" w:rsidRPr="0088120C" w:rsidRDefault="0088120C" w:rsidP="0006521A">
            <w:pPr>
              <w:spacing w:line="240" w:lineRule="auto"/>
              <w:ind w:firstLine="708"/>
            </w:pPr>
          </w:p>
        </w:tc>
        <w:tc>
          <w:tcPr>
            <w:tcW w:w="7513" w:type="dxa"/>
            <w:vAlign w:val="center"/>
          </w:tcPr>
          <w:p w:rsidR="004F7678" w:rsidRPr="005A7F27" w:rsidRDefault="00E06EE2" w:rsidP="0006521A">
            <w:pPr>
              <w:spacing w:after="314"/>
              <w:jc w:val="both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El 24 de mayo de 2004, es</w:t>
            </w:r>
            <w:r w:rsidR="00FC2C94" w:rsidRPr="005A7F27">
              <w:rPr>
                <w:rFonts w:eastAsia="Verdana" w:cs="Verdana"/>
                <w:sz w:val="24"/>
              </w:rPr>
              <w:t xml:space="preserve"> creado el Ministerio de Turismo, conocido por sus siglas como MITUR, por Decreto Ejecutivo Número 1</w:t>
            </w:r>
            <w:r w:rsidR="00511809">
              <w:rPr>
                <w:rFonts w:eastAsia="Verdana" w:cs="Verdana"/>
                <w:sz w:val="24"/>
              </w:rPr>
              <w:t>.</w:t>
            </w:r>
            <w:r w:rsidR="00FC2C94" w:rsidRPr="005A7F27">
              <w:rPr>
                <w:rFonts w:eastAsia="Verdana" w:cs="Verdana"/>
                <w:sz w:val="24"/>
              </w:rPr>
              <w:t xml:space="preserve"> Dicha institución es rectora en materia de turismo, la cual le corresponde determinar y velar por el cumplimiento de la Política y el Plan Nacional de Turismo (Diario Oficial 1 de junio de 2004).</w:t>
            </w:r>
          </w:p>
          <w:p w:rsidR="004F7678" w:rsidRDefault="005B1244" w:rsidP="0006521A">
            <w:pPr>
              <w:spacing w:after="151"/>
              <w:jc w:val="both"/>
              <w:rPr>
                <w:rFonts w:eastAsia="Verdana" w:cs="Verdana"/>
                <w:sz w:val="24"/>
              </w:rPr>
            </w:pPr>
            <w:r w:rsidRPr="005A7F27">
              <w:rPr>
                <w:rFonts w:eastAsia="Verdana" w:cs="Verdana"/>
                <w:sz w:val="24"/>
              </w:rPr>
              <w:t>La Ley de Turismo cobró</w:t>
            </w:r>
            <w:r w:rsidR="004F7678" w:rsidRPr="005A7F27">
              <w:rPr>
                <w:rFonts w:eastAsia="Verdana" w:cs="Verdana"/>
                <w:sz w:val="24"/>
              </w:rPr>
              <w:t xml:space="preserve"> vida en diciembre de 2005, como una herramienta que serviría al Ministerio de Turismo para proporcionar el impulso del sector.</w:t>
            </w:r>
          </w:p>
          <w:p w:rsidR="00CB2F89" w:rsidRPr="00CB2F89" w:rsidRDefault="00056B84" w:rsidP="00056B84">
            <w:pPr>
              <w:spacing w:after="151"/>
              <w:jc w:val="both"/>
              <w:rPr>
                <w:sz w:val="24"/>
              </w:rPr>
            </w:pPr>
            <w:r>
              <w:rPr>
                <w:sz w:val="24"/>
              </w:rPr>
              <w:t>En el p</w:t>
            </w:r>
            <w:r w:rsidR="00CB2F89" w:rsidRPr="00CB2F89">
              <w:rPr>
                <w:sz w:val="24"/>
              </w:rPr>
              <w:t xml:space="preserve">eríodo </w:t>
            </w:r>
            <w:r>
              <w:rPr>
                <w:sz w:val="24"/>
              </w:rPr>
              <w:t>2014-2018,</w:t>
            </w:r>
            <w:r w:rsidR="00CB2F89" w:rsidRPr="00CB2F89">
              <w:rPr>
                <w:sz w:val="24"/>
              </w:rPr>
              <w:t xml:space="preserve"> se ha fortalecido el papel rector del MITUR y la promoción, fomento a la inversión, desarrollo del turismo interno y la proyección a nivel internacional, así como el andamiaje productivo del sector a través de alianzas estratégicas orientadas al desarrollo del turismo sostenible.</w:t>
            </w:r>
          </w:p>
          <w:p w:rsidR="00CB2F89" w:rsidRPr="00CB2F89" w:rsidRDefault="00CB2F89" w:rsidP="00056B84">
            <w:pPr>
              <w:spacing w:after="151"/>
              <w:jc w:val="both"/>
              <w:rPr>
                <w:rFonts w:eastAsia="Verdana" w:cs="Verdana"/>
                <w:sz w:val="28"/>
              </w:rPr>
            </w:pPr>
            <w:r w:rsidRPr="00CB2F89">
              <w:rPr>
                <w:sz w:val="24"/>
              </w:rPr>
              <w:t>MITUR ha profundizado los avances en la implementación de la estrategia del Plan Quinquenal de Gobierno 2014-2019 y Plan Quinquenal de Turismo 2014- 2019, logrando importantes resultados en gobernanza, territorialidad, sostenibilidad y participación; constituyéndose el turismo en verdadero motor de desarrollo local para los municipios del país, y la</w:t>
            </w:r>
            <w:r w:rsidR="00056B84">
              <w:rPr>
                <w:sz w:val="24"/>
              </w:rPr>
              <w:t xml:space="preserve"> </w:t>
            </w:r>
            <w:r w:rsidRPr="00CB2F89">
              <w:rPr>
                <w:sz w:val="24"/>
              </w:rPr>
              <w:t>generación de modelos de convivencia sana y pacífica, de trabajo coordinado para un fin común, la prosperidad y la creación de oportunidades.</w:t>
            </w:r>
          </w:p>
          <w:p w:rsidR="00B43C90" w:rsidRPr="005A7F27" w:rsidRDefault="00B43C90" w:rsidP="00CB2F89">
            <w:pPr>
              <w:spacing w:after="151"/>
              <w:jc w:val="both"/>
              <w:rPr>
                <w:sz w:val="24"/>
              </w:rPr>
            </w:pPr>
          </w:p>
        </w:tc>
      </w:tr>
      <w:tr w:rsidR="0088120C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9"/>
        </w:trPr>
        <w:tc>
          <w:tcPr>
            <w:tcW w:w="2836" w:type="dxa"/>
            <w:vAlign w:val="center"/>
          </w:tcPr>
          <w:p w:rsidR="0088120C" w:rsidRPr="006B3D69" w:rsidRDefault="006B3D69" w:rsidP="0006521A">
            <w:pPr>
              <w:spacing w:line="240" w:lineRule="auto"/>
              <w:rPr>
                <w:b/>
              </w:rPr>
            </w:pPr>
            <w:r w:rsidRPr="006B3D69">
              <w:rPr>
                <w:b/>
              </w:rPr>
              <w:t xml:space="preserve">3.2. Contexto cultural geográfico </w:t>
            </w:r>
          </w:p>
        </w:tc>
        <w:tc>
          <w:tcPr>
            <w:tcW w:w="7513" w:type="dxa"/>
            <w:vAlign w:val="center"/>
          </w:tcPr>
          <w:p w:rsidR="0088120C" w:rsidRDefault="00056B84" w:rsidP="0006521A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64770</wp:posOffset>
                  </wp:positionV>
                  <wp:extent cx="5438775" cy="359283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" r="1716" b="2525"/>
                          <a:stretch/>
                        </pic:blipFill>
                        <pic:spPr bwMode="auto">
                          <a:xfrm>
                            <a:off x="0" y="0"/>
                            <a:ext cx="5438775" cy="359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3C90" w:rsidRDefault="00B43C90" w:rsidP="0006521A">
            <w:pPr>
              <w:spacing w:line="240" w:lineRule="auto"/>
            </w:pPr>
          </w:p>
          <w:p w:rsidR="00B43C90" w:rsidRDefault="00B43C90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B548CC" w:rsidRDefault="00B548CC" w:rsidP="0006521A">
            <w:pPr>
              <w:spacing w:line="240" w:lineRule="auto"/>
            </w:pPr>
          </w:p>
          <w:p w:rsidR="00B548CC" w:rsidRDefault="00B548CC" w:rsidP="0006521A">
            <w:pPr>
              <w:spacing w:line="240" w:lineRule="auto"/>
            </w:pPr>
          </w:p>
          <w:p w:rsidR="00B548CC" w:rsidRDefault="00B548CC" w:rsidP="0006521A">
            <w:pPr>
              <w:spacing w:line="240" w:lineRule="auto"/>
            </w:pPr>
          </w:p>
          <w:p w:rsidR="00B548CC" w:rsidRDefault="00B548CC" w:rsidP="0006521A">
            <w:pPr>
              <w:spacing w:line="240" w:lineRule="auto"/>
            </w:pPr>
          </w:p>
        </w:tc>
      </w:tr>
      <w:tr w:rsidR="0088120C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2836" w:type="dxa"/>
            <w:vAlign w:val="center"/>
          </w:tcPr>
          <w:p w:rsidR="0088120C" w:rsidRPr="006B3D69" w:rsidRDefault="006B3D69" w:rsidP="0006521A">
            <w:pPr>
              <w:spacing w:line="240" w:lineRule="auto"/>
              <w:rPr>
                <w:b/>
              </w:rPr>
            </w:pPr>
            <w:r>
              <w:rPr>
                <w:b/>
              </w:rPr>
              <w:t>3.3. A</w:t>
            </w:r>
            <w:r w:rsidRPr="006B3D69">
              <w:rPr>
                <w:b/>
              </w:rPr>
              <w:t>tribuciones/ fuentes legales</w:t>
            </w:r>
          </w:p>
        </w:tc>
        <w:tc>
          <w:tcPr>
            <w:tcW w:w="7513" w:type="dxa"/>
          </w:tcPr>
          <w:p w:rsidR="005A7F27" w:rsidRDefault="005A7F27" w:rsidP="00E52971">
            <w:pPr>
              <w:spacing w:line="240" w:lineRule="auto"/>
            </w:pPr>
          </w:p>
          <w:p w:rsidR="005A7F27" w:rsidRDefault="005A7F27" w:rsidP="0006521A">
            <w:pPr>
              <w:spacing w:line="240" w:lineRule="auto"/>
            </w:pPr>
          </w:p>
          <w:p w:rsidR="0088120C" w:rsidRPr="00E52971" w:rsidRDefault="006B3D69" w:rsidP="0006521A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</w:rPr>
            </w:pPr>
            <w:r w:rsidRPr="00E52971">
              <w:rPr>
                <w:sz w:val="24"/>
              </w:rPr>
              <w:t xml:space="preserve">Ley de Acceso a la Información Pública </w:t>
            </w:r>
          </w:p>
          <w:p w:rsidR="006B3D69" w:rsidRPr="00E52971" w:rsidRDefault="006B3D69" w:rsidP="0006521A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</w:rPr>
            </w:pPr>
            <w:r w:rsidRPr="00E52971">
              <w:rPr>
                <w:sz w:val="24"/>
              </w:rPr>
              <w:t xml:space="preserve">Reglamento de </w:t>
            </w:r>
            <w:r w:rsidR="00176F3C" w:rsidRPr="00E52971">
              <w:rPr>
                <w:sz w:val="24"/>
              </w:rPr>
              <w:t>la Ley</w:t>
            </w:r>
            <w:r w:rsidRPr="00E52971">
              <w:rPr>
                <w:sz w:val="24"/>
              </w:rPr>
              <w:t xml:space="preserve"> de Acceso a la Información Pública </w:t>
            </w:r>
          </w:p>
          <w:p w:rsidR="005A7F27" w:rsidRPr="00E52971" w:rsidRDefault="006B3D69" w:rsidP="00056B8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</w:rPr>
            </w:pPr>
            <w:r w:rsidRPr="00E52971">
              <w:rPr>
                <w:sz w:val="24"/>
              </w:rPr>
              <w:t>Lineamientos de Gestión Documental y Archivos</w:t>
            </w:r>
          </w:p>
          <w:p w:rsidR="005A7F27" w:rsidRDefault="005A7F27" w:rsidP="0006521A">
            <w:pPr>
              <w:spacing w:line="240" w:lineRule="auto"/>
            </w:pPr>
          </w:p>
        </w:tc>
      </w:tr>
      <w:tr w:rsidR="006B3D69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1"/>
        </w:trPr>
        <w:tc>
          <w:tcPr>
            <w:tcW w:w="2836" w:type="dxa"/>
            <w:vAlign w:val="center"/>
          </w:tcPr>
          <w:p w:rsidR="006B3D69" w:rsidRPr="00BA02A9" w:rsidRDefault="006B3D69" w:rsidP="0006521A">
            <w:pPr>
              <w:spacing w:line="240" w:lineRule="auto"/>
              <w:rPr>
                <w:b/>
              </w:rPr>
            </w:pPr>
            <w:r w:rsidRPr="00BA02A9">
              <w:rPr>
                <w:b/>
              </w:rPr>
              <w:t>3.4. Estructura administrativa</w:t>
            </w:r>
          </w:p>
        </w:tc>
        <w:tc>
          <w:tcPr>
            <w:tcW w:w="7513" w:type="dxa"/>
          </w:tcPr>
          <w:p w:rsidR="005B1073" w:rsidRDefault="00176F3C" w:rsidP="0006521A">
            <w:pPr>
              <w:spacing w:line="240" w:lineRule="auto"/>
            </w:pPr>
            <w:r w:rsidRPr="002257BF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CED312F" wp14:editId="5284931E">
                  <wp:simplePos x="0" y="0"/>
                  <wp:positionH relativeFrom="page">
                    <wp:posOffset>224039</wp:posOffset>
                  </wp:positionH>
                  <wp:positionV relativeFrom="paragraph">
                    <wp:posOffset>115760</wp:posOffset>
                  </wp:positionV>
                  <wp:extent cx="4262755" cy="4892634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53" b="23769"/>
                          <a:stretch/>
                        </pic:blipFill>
                        <pic:spPr bwMode="auto">
                          <a:xfrm>
                            <a:off x="0" y="0"/>
                            <a:ext cx="4262755" cy="489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</w:tc>
      </w:tr>
      <w:tr w:rsidR="005B1073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29"/>
        </w:trPr>
        <w:tc>
          <w:tcPr>
            <w:tcW w:w="2836" w:type="dxa"/>
            <w:vAlign w:val="center"/>
          </w:tcPr>
          <w:p w:rsidR="005B1073" w:rsidRDefault="005B1073" w:rsidP="0006521A">
            <w:pPr>
              <w:spacing w:line="240" w:lineRule="auto"/>
            </w:pPr>
            <w:r>
              <w:rPr>
                <w:b/>
              </w:rPr>
              <w:t>3.5 Gestión de documentos y política de ingreso</w:t>
            </w:r>
          </w:p>
        </w:tc>
        <w:tc>
          <w:tcPr>
            <w:tcW w:w="7513" w:type="dxa"/>
            <w:vAlign w:val="center"/>
          </w:tcPr>
          <w:p w:rsidR="0048661F" w:rsidRPr="005A7F27" w:rsidRDefault="0048661F" w:rsidP="0006521A">
            <w:pPr>
              <w:spacing w:line="240" w:lineRule="auto"/>
              <w:jc w:val="both"/>
              <w:rPr>
                <w:sz w:val="24"/>
              </w:rPr>
            </w:pPr>
          </w:p>
          <w:p w:rsidR="00125F85" w:rsidRPr="005A7F27" w:rsidRDefault="0048661F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 xml:space="preserve">- </w:t>
            </w:r>
            <w:r w:rsidR="00125F85" w:rsidRPr="005A7F27">
              <w:rPr>
                <w:sz w:val="24"/>
              </w:rPr>
              <w:t>Manual de Procedimientos de Gestión Documental (2016).</w:t>
            </w:r>
          </w:p>
          <w:p w:rsidR="00125F85" w:rsidRPr="005A7F27" w:rsidRDefault="00125F85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>-</w:t>
            </w:r>
            <w:r w:rsidR="00091020" w:rsidRPr="005A7F27">
              <w:rPr>
                <w:sz w:val="24"/>
              </w:rPr>
              <w:t xml:space="preserve"> </w:t>
            </w:r>
            <w:r w:rsidRPr="005A7F27">
              <w:rPr>
                <w:sz w:val="24"/>
              </w:rPr>
              <w:t>Guía de Organización de Archivos (2016)</w:t>
            </w:r>
          </w:p>
          <w:p w:rsidR="0048661F" w:rsidRPr="005A7F27" w:rsidRDefault="00125F85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>-</w:t>
            </w:r>
            <w:r w:rsidR="00091020" w:rsidRPr="005A7F27">
              <w:rPr>
                <w:sz w:val="24"/>
              </w:rPr>
              <w:t xml:space="preserve"> </w:t>
            </w:r>
            <w:r w:rsidR="0048661F" w:rsidRPr="005A7F27">
              <w:rPr>
                <w:sz w:val="24"/>
              </w:rPr>
              <w:t>Cuadro de Clasificación Documental (2016)</w:t>
            </w:r>
          </w:p>
          <w:p w:rsidR="005B1073" w:rsidRPr="005A7F27" w:rsidRDefault="005B1073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 xml:space="preserve">  </w:t>
            </w:r>
          </w:p>
        </w:tc>
      </w:tr>
      <w:tr w:rsidR="005B1073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9"/>
        </w:trPr>
        <w:tc>
          <w:tcPr>
            <w:tcW w:w="2836" w:type="dxa"/>
            <w:vAlign w:val="center"/>
          </w:tcPr>
          <w:p w:rsidR="005B1073" w:rsidRDefault="005B1073" w:rsidP="0006521A">
            <w:pPr>
              <w:spacing w:line="240" w:lineRule="auto"/>
            </w:pPr>
            <w:r>
              <w:rPr>
                <w:b/>
              </w:rPr>
              <w:t>3.6 Edificio</w:t>
            </w:r>
          </w:p>
        </w:tc>
        <w:tc>
          <w:tcPr>
            <w:tcW w:w="7513" w:type="dxa"/>
            <w:vAlign w:val="center"/>
          </w:tcPr>
          <w:p w:rsidR="00C807EA" w:rsidRDefault="00C807EA" w:rsidP="0006521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24553B" w:rsidRDefault="0024553B" w:rsidP="0006521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E52971" w:rsidRDefault="00E52971" w:rsidP="0006521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B1073" w:rsidRPr="00C807EA" w:rsidRDefault="005752C7" w:rsidP="0006521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C807EA">
              <w:rPr>
                <w:sz w:val="24"/>
                <w:szCs w:val="24"/>
              </w:rPr>
              <w:t>En las instalaciones del Minister</w:t>
            </w:r>
            <w:r w:rsidR="00C807EA" w:rsidRPr="00C807EA">
              <w:rPr>
                <w:sz w:val="24"/>
                <w:szCs w:val="24"/>
              </w:rPr>
              <w:t>io de Turismo, ubicadas en Edificio</w:t>
            </w:r>
            <w:r w:rsidRPr="00C807EA">
              <w:rPr>
                <w:sz w:val="24"/>
                <w:szCs w:val="24"/>
              </w:rPr>
              <w:t xml:space="preserve"> Carbone</w:t>
            </w:r>
            <w:r w:rsidR="00C807EA" w:rsidRPr="00C807EA">
              <w:rPr>
                <w:sz w:val="24"/>
                <w:szCs w:val="24"/>
              </w:rPr>
              <w:t>ll No</w:t>
            </w:r>
            <w:r w:rsidRPr="00C807EA">
              <w:rPr>
                <w:sz w:val="24"/>
                <w:szCs w:val="24"/>
              </w:rPr>
              <w:t xml:space="preserve"> 2, </w:t>
            </w:r>
            <w:r w:rsidR="00C807EA" w:rsidRPr="00C807EA">
              <w:rPr>
                <w:sz w:val="24"/>
                <w:szCs w:val="24"/>
              </w:rPr>
              <w:t>constan de tres niveles, e</w:t>
            </w:r>
            <w:r w:rsidR="00F708F7" w:rsidRPr="00C807EA">
              <w:rPr>
                <w:sz w:val="24"/>
                <w:szCs w:val="24"/>
              </w:rPr>
              <w:t>l Archivo Central está ubicado en el</w:t>
            </w:r>
            <w:r w:rsidR="000A31BC" w:rsidRPr="00C807EA">
              <w:rPr>
                <w:sz w:val="24"/>
                <w:szCs w:val="24"/>
              </w:rPr>
              <w:t xml:space="preserve"> segundo nivel. El archivo </w:t>
            </w:r>
            <w:r w:rsidR="00F708F7" w:rsidRPr="00C807EA">
              <w:rPr>
                <w:sz w:val="24"/>
                <w:szCs w:val="24"/>
              </w:rPr>
              <w:t xml:space="preserve">posee paredes de concreto y fibra de yeso, no tiene ventanas; por lo tanto, no hay luz natural. </w:t>
            </w:r>
          </w:p>
          <w:p w:rsidR="00F708F7" w:rsidRDefault="00F708F7" w:rsidP="0006521A">
            <w:pPr>
              <w:spacing w:line="240" w:lineRule="auto"/>
              <w:jc w:val="both"/>
              <w:rPr>
                <w:sz w:val="24"/>
              </w:rPr>
            </w:pPr>
          </w:p>
          <w:p w:rsidR="00C807EA" w:rsidRPr="005A7F27" w:rsidRDefault="00C807EA" w:rsidP="0006521A">
            <w:pPr>
              <w:spacing w:line="240" w:lineRule="auto"/>
              <w:jc w:val="both"/>
              <w:rPr>
                <w:sz w:val="24"/>
              </w:rPr>
            </w:pPr>
          </w:p>
        </w:tc>
      </w:tr>
      <w:tr w:rsidR="005B1073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2836" w:type="dxa"/>
            <w:vAlign w:val="center"/>
          </w:tcPr>
          <w:p w:rsidR="005B1073" w:rsidRDefault="005B1073" w:rsidP="0006521A">
            <w:pPr>
              <w:spacing w:line="240" w:lineRule="auto"/>
            </w:pPr>
            <w:r>
              <w:rPr>
                <w:b/>
              </w:rPr>
              <w:t>3.7 Secciones y otras colecciones custodiadas</w:t>
            </w:r>
          </w:p>
        </w:tc>
        <w:tc>
          <w:tcPr>
            <w:tcW w:w="7513" w:type="dxa"/>
            <w:vAlign w:val="center"/>
          </w:tcPr>
          <w:p w:rsidR="00087B92" w:rsidRPr="005A7F27" w:rsidRDefault="00087B92" w:rsidP="0006521A">
            <w:pPr>
              <w:spacing w:line="240" w:lineRule="auto"/>
              <w:jc w:val="both"/>
              <w:rPr>
                <w:sz w:val="24"/>
              </w:rPr>
            </w:pPr>
          </w:p>
          <w:p w:rsidR="004461CB" w:rsidRPr="005A7F27" w:rsidRDefault="00062DAC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>Existe</w:t>
            </w:r>
            <w:r w:rsidR="000E1425" w:rsidRPr="005A7F27">
              <w:rPr>
                <w:sz w:val="24"/>
              </w:rPr>
              <w:t xml:space="preserve"> un só</w:t>
            </w:r>
            <w:r w:rsidRPr="005A7F27">
              <w:rPr>
                <w:sz w:val="24"/>
              </w:rPr>
              <w:t>lo fondo documental, l</w:t>
            </w:r>
            <w:r w:rsidR="005B1073" w:rsidRPr="005A7F27">
              <w:rPr>
                <w:sz w:val="24"/>
              </w:rPr>
              <w:t xml:space="preserve">os archivos de años anteriores se </w:t>
            </w:r>
            <w:r w:rsidR="00176F3C" w:rsidRPr="005A7F27">
              <w:rPr>
                <w:sz w:val="24"/>
              </w:rPr>
              <w:t>encuentran en</w:t>
            </w:r>
            <w:r w:rsidRPr="005A7F27">
              <w:rPr>
                <w:sz w:val="24"/>
              </w:rPr>
              <w:t xml:space="preserve"> cada una de las u</w:t>
            </w:r>
            <w:r w:rsidR="005B1073" w:rsidRPr="005A7F27">
              <w:rPr>
                <w:sz w:val="24"/>
              </w:rPr>
              <w:t>nidad</w:t>
            </w:r>
            <w:r w:rsidR="00C401BA" w:rsidRPr="005A7F27">
              <w:rPr>
                <w:sz w:val="24"/>
              </w:rPr>
              <w:t>es productoras.</w:t>
            </w:r>
          </w:p>
          <w:p w:rsidR="005B1073" w:rsidRPr="005A7F27" w:rsidRDefault="00062DAC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br/>
              <w:t xml:space="preserve">Se ha iniciado el proceso de recepción de la documentación </w:t>
            </w:r>
            <w:r w:rsidR="004461CB" w:rsidRPr="005A7F27">
              <w:rPr>
                <w:sz w:val="24"/>
              </w:rPr>
              <w:t xml:space="preserve">de la Dirección de Planificación, Política Sectorial y Administración </w:t>
            </w:r>
            <w:r w:rsidRPr="005A7F27">
              <w:rPr>
                <w:sz w:val="24"/>
              </w:rPr>
              <w:t>al Archivo Central</w:t>
            </w:r>
            <w:r w:rsidR="004461CB" w:rsidRPr="005A7F27">
              <w:rPr>
                <w:sz w:val="24"/>
              </w:rPr>
              <w:t>,</w:t>
            </w:r>
            <w:r w:rsidRPr="005A7F27">
              <w:rPr>
                <w:sz w:val="24"/>
              </w:rPr>
              <w:t xml:space="preserve"> de los años 2009 al 2011.</w:t>
            </w:r>
          </w:p>
          <w:p w:rsidR="00062DAC" w:rsidRPr="005A7F27" w:rsidRDefault="00062DAC" w:rsidP="0006521A">
            <w:pPr>
              <w:spacing w:line="240" w:lineRule="auto"/>
              <w:jc w:val="both"/>
              <w:rPr>
                <w:sz w:val="24"/>
              </w:rPr>
            </w:pPr>
          </w:p>
          <w:p w:rsidR="00DF3E66" w:rsidRPr="005A7F27" w:rsidRDefault="00DF3E66" w:rsidP="0006521A">
            <w:pPr>
              <w:spacing w:line="240" w:lineRule="auto"/>
              <w:jc w:val="both"/>
              <w:rPr>
                <w:sz w:val="24"/>
              </w:rPr>
            </w:pPr>
          </w:p>
          <w:p w:rsidR="00AB30CE" w:rsidRPr="005A7F27" w:rsidRDefault="00AB30CE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b/>
                <w:sz w:val="24"/>
              </w:rPr>
            </w:pPr>
            <w:r w:rsidRPr="005A7F27">
              <w:rPr>
                <w:b/>
                <w:sz w:val="24"/>
              </w:rPr>
              <w:t>Sección</w:t>
            </w:r>
            <w:r w:rsidR="000E1425" w:rsidRPr="005A7F27">
              <w:rPr>
                <w:b/>
                <w:sz w:val="24"/>
              </w:rPr>
              <w:t xml:space="preserve"> Administrativa</w:t>
            </w:r>
          </w:p>
          <w:p w:rsidR="00DF3E66" w:rsidRPr="005A7F27" w:rsidRDefault="00DF3E66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>Proporcionar apoyo logístico y administrativo a las dependencias de MITUR, otorgando de manera oportuna los bienes y servicios internos y externos; verificando que la dotación, desarrollo y mantenimiento de recursos humanos, tecnológicos, así como de mantenimiento, se haga en forma eficiente.</w:t>
            </w:r>
          </w:p>
          <w:p w:rsidR="005816B5" w:rsidRPr="005A7F27" w:rsidRDefault="005816B5" w:rsidP="0006521A">
            <w:pPr>
              <w:spacing w:line="240" w:lineRule="auto"/>
              <w:jc w:val="both"/>
              <w:rPr>
                <w:sz w:val="24"/>
              </w:rPr>
            </w:pPr>
          </w:p>
          <w:p w:rsidR="00AB30CE" w:rsidRPr="005A7F27" w:rsidRDefault="000E1425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b/>
                <w:sz w:val="24"/>
              </w:rPr>
            </w:pPr>
            <w:r w:rsidRPr="005A7F27">
              <w:rPr>
                <w:b/>
                <w:sz w:val="24"/>
              </w:rPr>
              <w:t>Sección de Finanzas</w:t>
            </w:r>
          </w:p>
          <w:p w:rsidR="005816B5" w:rsidRPr="005A7F27" w:rsidRDefault="005816B5" w:rsidP="0006521A">
            <w:pPr>
              <w:jc w:val="both"/>
              <w:rPr>
                <w:b/>
                <w:sz w:val="24"/>
              </w:rPr>
            </w:pPr>
            <w:r w:rsidRPr="005A7F27">
              <w:rPr>
                <w:sz w:val="24"/>
              </w:rPr>
              <w:t>Planificar, dirigir y controlar la Unidad bajo su mando, estableciendo los mecanismos adecuados de comunicación y coordinación con las diferentes dependencias de la Institución relacionadas con el desempeño administrativo y operativo de las funciones de su Unidad.  Evaluar el proc</w:t>
            </w:r>
            <w:r w:rsidR="00B853CE" w:rsidRPr="005A7F27">
              <w:rPr>
                <w:sz w:val="24"/>
              </w:rPr>
              <w:t xml:space="preserve">eso de ejecución presupuestaria e informar </w:t>
            </w:r>
            <w:r w:rsidRPr="005A7F27">
              <w:rPr>
                <w:sz w:val="24"/>
              </w:rPr>
              <w:t>del movimiento de presupuesto y otros recursos monetarios que maneja la institución.</w:t>
            </w:r>
            <w:r w:rsidRPr="005A7F27">
              <w:rPr>
                <w:b/>
                <w:sz w:val="24"/>
              </w:rPr>
              <w:t xml:space="preserve"> </w:t>
            </w:r>
          </w:p>
          <w:p w:rsidR="005816B5" w:rsidRPr="005A7F27" w:rsidRDefault="005816B5" w:rsidP="0006521A">
            <w:pPr>
              <w:spacing w:line="240" w:lineRule="auto"/>
              <w:jc w:val="both"/>
              <w:rPr>
                <w:sz w:val="24"/>
              </w:rPr>
            </w:pPr>
          </w:p>
          <w:p w:rsidR="00AB30CE" w:rsidRPr="005A7F27" w:rsidRDefault="00AB30CE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b/>
                <w:sz w:val="24"/>
              </w:rPr>
            </w:pPr>
            <w:r w:rsidRPr="005A7F27">
              <w:rPr>
                <w:b/>
                <w:sz w:val="24"/>
              </w:rPr>
              <w:t>Sección</w:t>
            </w:r>
            <w:r w:rsidR="000E1425" w:rsidRPr="005A7F27">
              <w:rPr>
                <w:b/>
                <w:sz w:val="24"/>
              </w:rPr>
              <w:t xml:space="preserve"> de Planificación</w:t>
            </w:r>
          </w:p>
          <w:p w:rsidR="00DF3E66" w:rsidRPr="005A7F27" w:rsidRDefault="003916FA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>P</w:t>
            </w:r>
            <w:r w:rsidR="00DF3E66" w:rsidRPr="005A7F27">
              <w:rPr>
                <w:sz w:val="24"/>
              </w:rPr>
              <w:t>lanificar a nivel estratégico la organización institucional, así como realizar la coordinación a alto nivel con las instituciones nacionales, regionales e internacionales.</w:t>
            </w:r>
          </w:p>
          <w:p w:rsidR="00BB2E95" w:rsidRPr="005A7F27" w:rsidRDefault="00BB2E95" w:rsidP="0006521A">
            <w:pPr>
              <w:spacing w:line="240" w:lineRule="auto"/>
              <w:jc w:val="both"/>
              <w:rPr>
                <w:sz w:val="24"/>
              </w:rPr>
            </w:pPr>
          </w:p>
          <w:p w:rsidR="00AB30CE" w:rsidRPr="005A7F27" w:rsidRDefault="00AB30CE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b/>
                <w:sz w:val="24"/>
              </w:rPr>
            </w:pPr>
            <w:r w:rsidRPr="005A7F27">
              <w:rPr>
                <w:b/>
                <w:sz w:val="24"/>
              </w:rPr>
              <w:t>S</w:t>
            </w:r>
            <w:r w:rsidR="000E1425" w:rsidRPr="005A7F27">
              <w:rPr>
                <w:b/>
                <w:sz w:val="24"/>
              </w:rPr>
              <w:t>ección de servicios</w:t>
            </w:r>
          </w:p>
          <w:p w:rsidR="00AB30CE" w:rsidRPr="005A7F27" w:rsidRDefault="003916FA" w:rsidP="0006521A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>Establecer</w:t>
            </w:r>
            <w:r w:rsidR="000E1425" w:rsidRPr="005A7F27">
              <w:rPr>
                <w:sz w:val="24"/>
              </w:rPr>
              <w:t xml:space="preserve"> los procedimientos que permitan vincular responsabilidades y procesos prioritarios que la Ley faculta a la Dirección de Contraloría Sectorial- Inspecciones, Monitoreo, Declaración PITN, Declaración de Zonas, Regiones, Centros y Rutas de Interés Turístico Nacional- viabilizando y haciendo factible su desarrollo en el cronograma presupuestado.</w:t>
            </w:r>
          </w:p>
          <w:p w:rsidR="00AB30CE" w:rsidRPr="005A7F27" w:rsidRDefault="00AB30CE" w:rsidP="0006521A">
            <w:pPr>
              <w:spacing w:line="240" w:lineRule="auto"/>
              <w:jc w:val="both"/>
              <w:rPr>
                <w:sz w:val="24"/>
              </w:rPr>
            </w:pPr>
          </w:p>
        </w:tc>
      </w:tr>
      <w:tr w:rsidR="00EC4E07" w:rsidTr="00065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2836" w:type="dxa"/>
            <w:vAlign w:val="center"/>
          </w:tcPr>
          <w:p w:rsidR="00EC4E07" w:rsidRDefault="00EC4E07" w:rsidP="0006521A">
            <w:pPr>
              <w:spacing w:line="240" w:lineRule="auto"/>
              <w:rPr>
                <w:b/>
              </w:rPr>
            </w:pPr>
            <w:r>
              <w:rPr>
                <w:b/>
              </w:rPr>
              <w:t>3.8 Instrumentos de descripción, guías y publicaciones</w:t>
            </w:r>
          </w:p>
        </w:tc>
        <w:tc>
          <w:tcPr>
            <w:tcW w:w="7513" w:type="dxa"/>
            <w:vAlign w:val="center"/>
          </w:tcPr>
          <w:p w:rsidR="00EC4E07" w:rsidRDefault="00EC4E07" w:rsidP="0006521A">
            <w:pPr>
              <w:spacing w:after="32" w:line="240" w:lineRule="auto"/>
              <w:ind w:left="1"/>
            </w:pPr>
          </w:p>
          <w:p w:rsidR="00EC4E07" w:rsidRPr="005A7F27" w:rsidRDefault="00EC4E07" w:rsidP="0006521A">
            <w:pPr>
              <w:spacing w:after="32"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Guía de Organización de Archivos. Ministerio de Turismo, San Salvador, El Salvador: 2016.</w:t>
            </w:r>
          </w:p>
          <w:p w:rsidR="00EC4E07" w:rsidRDefault="00EC4E07" w:rsidP="0006521A">
            <w:pPr>
              <w:spacing w:line="240" w:lineRule="auto"/>
              <w:jc w:val="both"/>
            </w:pPr>
          </w:p>
        </w:tc>
      </w:tr>
    </w:tbl>
    <w:p w:rsidR="004C7274" w:rsidRDefault="004C7274" w:rsidP="00AB30CE">
      <w:pPr>
        <w:spacing w:line="240" w:lineRule="auto"/>
        <w:ind w:right="144"/>
        <w:jc w:val="both"/>
      </w:pPr>
    </w:p>
    <w:p w:rsidR="00EC4E07" w:rsidRDefault="00EC4E07" w:rsidP="00AB30CE">
      <w:pPr>
        <w:spacing w:line="240" w:lineRule="auto"/>
        <w:ind w:right="144"/>
        <w:jc w:val="both"/>
      </w:pPr>
    </w:p>
    <w:p w:rsidR="005A7F27" w:rsidRDefault="005A7F27" w:rsidP="00AB30CE">
      <w:pPr>
        <w:spacing w:line="240" w:lineRule="auto"/>
        <w:ind w:right="144"/>
        <w:jc w:val="both"/>
      </w:pPr>
    </w:p>
    <w:p w:rsidR="005A7F27" w:rsidRDefault="005A7F27" w:rsidP="00AB30CE">
      <w:pPr>
        <w:spacing w:line="240" w:lineRule="auto"/>
        <w:ind w:right="144"/>
        <w:jc w:val="both"/>
      </w:pPr>
    </w:p>
    <w:tbl>
      <w:tblPr>
        <w:tblStyle w:val="TableGrid"/>
        <w:tblW w:w="9072" w:type="dxa"/>
        <w:tblInd w:w="-5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171"/>
        <w:gridCol w:w="6901"/>
      </w:tblGrid>
      <w:tr w:rsidR="004C7274" w:rsidTr="00611665">
        <w:trPr>
          <w:trHeight w:val="276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4C7274" w:rsidRDefault="007651F2" w:rsidP="000B0A29">
            <w:pPr>
              <w:spacing w:line="240" w:lineRule="auto"/>
              <w:ind w:left="360"/>
              <w:jc w:val="center"/>
            </w:pPr>
            <w:r>
              <w:rPr>
                <w:b/>
              </w:rPr>
              <w:t>4.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5B1073">
              <w:rPr>
                <w:b/>
              </w:rPr>
              <w:t>Área de Acces</w:t>
            </w:r>
            <w:r>
              <w:rPr>
                <w:b/>
              </w:rPr>
              <w:t>o</w:t>
            </w:r>
          </w:p>
        </w:tc>
      </w:tr>
      <w:tr w:rsidR="004C7274" w:rsidTr="00EC4E07">
        <w:trPr>
          <w:trHeight w:val="549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4.1 Horarios de apertura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EA" w:rsidRPr="005A7F27" w:rsidRDefault="00B837EA" w:rsidP="00157264">
            <w:pPr>
              <w:spacing w:line="240" w:lineRule="auto"/>
              <w:ind w:left="1"/>
              <w:jc w:val="both"/>
              <w:rPr>
                <w:sz w:val="24"/>
              </w:rPr>
            </w:pPr>
          </w:p>
          <w:p w:rsidR="004C7274" w:rsidRPr="005A7F27" w:rsidRDefault="007651F2" w:rsidP="00157264">
            <w:pPr>
              <w:spacing w:line="240" w:lineRule="auto"/>
              <w:ind w:left="1"/>
              <w:jc w:val="both"/>
              <w:rPr>
                <w:sz w:val="24"/>
              </w:rPr>
            </w:pPr>
            <w:r w:rsidRPr="005A7F27">
              <w:rPr>
                <w:sz w:val="24"/>
              </w:rPr>
              <w:t xml:space="preserve">Apertura al público: lunes a viernes </w:t>
            </w:r>
            <w:r w:rsidR="00157264" w:rsidRPr="005A7F27">
              <w:rPr>
                <w:sz w:val="24"/>
              </w:rPr>
              <w:t>de 8:00</w:t>
            </w:r>
            <w:r w:rsidRPr="005A7F27">
              <w:rPr>
                <w:sz w:val="24"/>
              </w:rPr>
              <w:t xml:space="preserve"> am – 4:00 pm, con receso de 12:30-1:30 pm.  </w:t>
            </w:r>
          </w:p>
          <w:p w:rsidR="00412CA4" w:rsidRPr="005A7F27" w:rsidRDefault="00412CA4" w:rsidP="00157264">
            <w:pPr>
              <w:spacing w:line="240" w:lineRule="auto"/>
              <w:ind w:left="1"/>
              <w:jc w:val="both"/>
              <w:rPr>
                <w:sz w:val="24"/>
              </w:rPr>
            </w:pPr>
            <w:r w:rsidRPr="005A7F27">
              <w:rPr>
                <w:sz w:val="24"/>
              </w:rPr>
              <w:t>Cerrado al público los fines de semana.</w:t>
            </w:r>
          </w:p>
          <w:p w:rsidR="00B837EA" w:rsidRPr="005A7F27" w:rsidRDefault="00B837EA" w:rsidP="00157264">
            <w:pPr>
              <w:spacing w:line="240" w:lineRule="auto"/>
              <w:ind w:left="1"/>
              <w:jc w:val="both"/>
              <w:rPr>
                <w:sz w:val="24"/>
              </w:rPr>
            </w:pPr>
          </w:p>
        </w:tc>
      </w:tr>
      <w:tr w:rsidR="004C7274" w:rsidTr="00EC4E07">
        <w:trPr>
          <w:trHeight w:val="1891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274" w:rsidRDefault="007651F2" w:rsidP="00D01DC7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4.2 Condiciones y requisitos para el uso y el acceso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EA" w:rsidRPr="005A7F27" w:rsidRDefault="00B837EA" w:rsidP="00157264">
            <w:pPr>
              <w:spacing w:after="32" w:line="240" w:lineRule="auto"/>
              <w:ind w:left="1"/>
              <w:jc w:val="both"/>
              <w:rPr>
                <w:sz w:val="24"/>
              </w:rPr>
            </w:pPr>
          </w:p>
          <w:p w:rsidR="004C7274" w:rsidRPr="005A7F27" w:rsidRDefault="007651F2" w:rsidP="00157264">
            <w:pPr>
              <w:spacing w:after="32" w:line="240" w:lineRule="auto"/>
              <w:ind w:left="1"/>
              <w:jc w:val="both"/>
              <w:rPr>
                <w:sz w:val="24"/>
              </w:rPr>
            </w:pPr>
            <w:r w:rsidRPr="005A7F27">
              <w:rPr>
                <w:sz w:val="24"/>
              </w:rPr>
              <w:t>Para el ingreso a las instalaciones al Ministerio de Turismo</w:t>
            </w:r>
            <w:r w:rsidR="00157264" w:rsidRPr="005A7F27">
              <w:rPr>
                <w:sz w:val="24"/>
              </w:rPr>
              <w:t>,</w:t>
            </w:r>
            <w:r w:rsidRPr="005A7F27">
              <w:rPr>
                <w:sz w:val="24"/>
              </w:rPr>
              <w:t xml:space="preserve"> se debe presentar el Documento Único de Identidad Personal con el personal de vigilancia de la institución.   </w:t>
            </w:r>
          </w:p>
          <w:p w:rsidR="004C7274" w:rsidRPr="005A7F27" w:rsidRDefault="007651F2" w:rsidP="00B43C90">
            <w:pPr>
              <w:spacing w:after="32" w:line="240" w:lineRule="auto"/>
              <w:ind w:left="1"/>
              <w:jc w:val="both"/>
              <w:rPr>
                <w:sz w:val="24"/>
              </w:rPr>
            </w:pPr>
            <w:r w:rsidRPr="005A7F27">
              <w:rPr>
                <w:sz w:val="24"/>
              </w:rPr>
              <w:t xml:space="preserve"> En el Edificio </w:t>
            </w:r>
            <w:proofErr w:type="spellStart"/>
            <w:r w:rsidRPr="005A7F27">
              <w:rPr>
                <w:sz w:val="24"/>
              </w:rPr>
              <w:t>Carbonel</w:t>
            </w:r>
            <w:proofErr w:type="spellEnd"/>
            <w:r w:rsidRPr="005A7F27">
              <w:rPr>
                <w:sz w:val="24"/>
              </w:rPr>
              <w:t xml:space="preserve"> 2, segundo nivel, se encuentra la UAIP, lugar </w:t>
            </w:r>
            <w:r w:rsidR="00176F3C" w:rsidRPr="005A7F27">
              <w:rPr>
                <w:sz w:val="24"/>
              </w:rPr>
              <w:t>donde se</w:t>
            </w:r>
            <w:r w:rsidRPr="005A7F27">
              <w:rPr>
                <w:sz w:val="24"/>
              </w:rPr>
              <w:t xml:space="preserve"> proporcionará el formulario respectivo para las consultas de documentos.  </w:t>
            </w:r>
          </w:p>
          <w:p w:rsidR="00B837EA" w:rsidRPr="005A7F27" w:rsidRDefault="00B837EA" w:rsidP="00157264">
            <w:pPr>
              <w:spacing w:line="240" w:lineRule="auto"/>
              <w:ind w:left="1"/>
              <w:jc w:val="both"/>
              <w:rPr>
                <w:sz w:val="24"/>
              </w:rPr>
            </w:pPr>
          </w:p>
        </w:tc>
      </w:tr>
      <w:tr w:rsidR="004C7274" w:rsidTr="00EC4E07">
        <w:trPr>
          <w:trHeight w:val="1622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274" w:rsidRDefault="007651F2" w:rsidP="00D01DC7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4.3 Accesibilidad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EA" w:rsidRPr="005A7F27" w:rsidRDefault="00B837EA" w:rsidP="00157264">
            <w:pPr>
              <w:spacing w:after="30" w:line="240" w:lineRule="auto"/>
              <w:ind w:left="1"/>
              <w:jc w:val="both"/>
              <w:rPr>
                <w:sz w:val="24"/>
              </w:rPr>
            </w:pPr>
          </w:p>
          <w:p w:rsidR="004C7274" w:rsidRPr="005A7F27" w:rsidRDefault="007651F2" w:rsidP="00157264">
            <w:pPr>
              <w:spacing w:after="30" w:line="240" w:lineRule="auto"/>
              <w:ind w:left="1"/>
              <w:jc w:val="both"/>
              <w:rPr>
                <w:sz w:val="24"/>
              </w:rPr>
            </w:pPr>
            <w:r w:rsidRPr="005A7F27">
              <w:rPr>
                <w:sz w:val="24"/>
              </w:rPr>
              <w:t xml:space="preserve">La entrada principal al Ministerio </w:t>
            </w:r>
            <w:r w:rsidR="00176F3C" w:rsidRPr="005A7F27">
              <w:rPr>
                <w:sz w:val="24"/>
              </w:rPr>
              <w:t>de Turismo</w:t>
            </w:r>
            <w:r w:rsidRPr="005A7F27">
              <w:rPr>
                <w:sz w:val="24"/>
              </w:rPr>
              <w:t xml:space="preserve"> es sobre la Alameda Dr. Manuel Enrique Araujo, cuenta además con una entrada sobre el Pasaje </w:t>
            </w:r>
            <w:proofErr w:type="spellStart"/>
            <w:r w:rsidRPr="005A7F27">
              <w:rPr>
                <w:sz w:val="24"/>
              </w:rPr>
              <w:t>Carbonel</w:t>
            </w:r>
            <w:proofErr w:type="spellEnd"/>
            <w:r w:rsidRPr="005A7F27">
              <w:rPr>
                <w:sz w:val="24"/>
              </w:rPr>
              <w:t xml:space="preserve"> </w:t>
            </w:r>
            <w:r w:rsidR="00575F2D" w:rsidRPr="005A7F27">
              <w:rPr>
                <w:sz w:val="24"/>
              </w:rPr>
              <w:t>donde</w:t>
            </w:r>
            <w:r w:rsidRPr="005A7F27">
              <w:rPr>
                <w:sz w:val="24"/>
              </w:rPr>
              <w:t xml:space="preserve"> puede acceder a la UAIP. </w:t>
            </w:r>
          </w:p>
          <w:p w:rsidR="004C7274" w:rsidRPr="005A7F27" w:rsidRDefault="007651F2" w:rsidP="00B43C90">
            <w:pPr>
              <w:spacing w:line="240" w:lineRule="auto"/>
              <w:jc w:val="both"/>
              <w:rPr>
                <w:sz w:val="24"/>
              </w:rPr>
            </w:pPr>
            <w:r w:rsidRPr="005A7F27">
              <w:rPr>
                <w:sz w:val="24"/>
              </w:rPr>
              <w:t xml:space="preserve">Quienes se transportan en vehículo pueden hacer uso del estacionamiento situado a una corta distancia de la segunda entrada a la Institución.  </w:t>
            </w:r>
          </w:p>
          <w:p w:rsidR="00B837EA" w:rsidRPr="005A7F27" w:rsidRDefault="00B837EA" w:rsidP="00157264">
            <w:pPr>
              <w:spacing w:line="240" w:lineRule="auto"/>
              <w:ind w:left="1"/>
              <w:jc w:val="both"/>
              <w:rPr>
                <w:sz w:val="24"/>
              </w:rPr>
            </w:pPr>
          </w:p>
        </w:tc>
      </w:tr>
      <w:tr w:rsidR="004C7274" w:rsidTr="00611665">
        <w:trPr>
          <w:trHeight w:val="276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4C7274" w:rsidRDefault="007651F2" w:rsidP="000B0A29">
            <w:pPr>
              <w:spacing w:line="240" w:lineRule="auto"/>
              <w:ind w:left="360"/>
              <w:jc w:val="center"/>
            </w:pPr>
            <w:r>
              <w:rPr>
                <w:b/>
              </w:rPr>
              <w:t>5.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1F4045">
              <w:rPr>
                <w:b/>
              </w:rPr>
              <w:t>Área de Servic</w:t>
            </w:r>
            <w:r>
              <w:rPr>
                <w:b/>
              </w:rPr>
              <w:t>io</w:t>
            </w:r>
          </w:p>
        </w:tc>
      </w:tr>
      <w:tr w:rsidR="004C7274" w:rsidTr="00EC4E07">
        <w:trPr>
          <w:trHeight w:val="1086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24A" w:rsidRDefault="0018424A" w:rsidP="00D01DC7">
            <w:pPr>
              <w:spacing w:line="240" w:lineRule="auto"/>
              <w:rPr>
                <w:b/>
              </w:rPr>
            </w:pPr>
          </w:p>
          <w:p w:rsidR="004C7274" w:rsidRDefault="007651F2" w:rsidP="00D01DC7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5.1. Servicios de ayuda a la investigación </w:t>
            </w:r>
          </w:p>
          <w:p w:rsidR="0018424A" w:rsidRDefault="0018424A" w:rsidP="00D01DC7">
            <w:pPr>
              <w:spacing w:line="240" w:lineRule="auto"/>
            </w:pP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C90" w:rsidRDefault="00B43C90" w:rsidP="00B43C90">
            <w:pPr>
              <w:spacing w:after="32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4C7274" w:rsidRPr="00B43C90" w:rsidRDefault="00F8450C" w:rsidP="00B43C90">
            <w:pPr>
              <w:spacing w:after="32" w:line="240" w:lineRule="auto"/>
              <w:rPr>
                <w:sz w:val="24"/>
              </w:rPr>
            </w:pPr>
            <w:r w:rsidRPr="005A7F27">
              <w:rPr>
                <w:rFonts w:eastAsia="Times New Roman" w:cs="Times New Roman"/>
                <w:sz w:val="24"/>
                <w:szCs w:val="24"/>
              </w:rPr>
              <w:t>Los servicios de referencia, orientación y ayuda a la investigación se hacen a través del Oficial de Información.</w:t>
            </w:r>
          </w:p>
        </w:tc>
      </w:tr>
      <w:tr w:rsidR="004C7274" w:rsidTr="00B43C90">
        <w:trPr>
          <w:trHeight w:val="1219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274" w:rsidRDefault="007651F2" w:rsidP="00D01DC7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5.2. Servicios de reproducción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274" w:rsidRPr="005A7F27" w:rsidRDefault="004C7274" w:rsidP="00B43C90">
            <w:pPr>
              <w:spacing w:line="240" w:lineRule="auto"/>
              <w:rPr>
                <w:sz w:val="24"/>
              </w:rPr>
            </w:pPr>
          </w:p>
          <w:p w:rsidR="004C7274" w:rsidRPr="009B12FD" w:rsidRDefault="0015728E" w:rsidP="00B35499">
            <w:pPr>
              <w:widowControl w:val="0"/>
              <w:autoSpaceDE w:val="0"/>
              <w:autoSpaceDN w:val="0"/>
              <w:adjustRightInd w:val="0"/>
              <w:spacing w:line="239" w:lineRule="auto"/>
              <w:ind w:right="66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base al Art. </w:t>
            </w:r>
            <w:r w:rsidR="00B35499" w:rsidRPr="009B12FD">
              <w:rPr>
                <w:sz w:val="24"/>
              </w:rPr>
              <w:t xml:space="preserve">61 Inciso 1°, "La obtención y consulta de la información pública se regirá por el principio de gratuidad, en virtud del cual se permitirá el acceso directo a </w:t>
            </w:r>
            <w:r>
              <w:rPr>
                <w:sz w:val="24"/>
              </w:rPr>
              <w:t>la información libre de costos".</w:t>
            </w:r>
            <w:r w:rsidR="00B35499" w:rsidRPr="009B12FD">
              <w:rPr>
                <w:sz w:val="24"/>
              </w:rPr>
              <w:t xml:space="preserve"> Los documentos en que la ciudadanía requiera reproducción impresa y fotocopia, será de manera gratuita en base al artículo mencionado y tratándose de copias magnéticas o electrónicas, el interesado deberá aportar el medio en que será almacenada la información.</w:t>
            </w:r>
          </w:p>
          <w:p w:rsidR="00B35499" w:rsidRPr="00B43C90" w:rsidRDefault="00B35499" w:rsidP="00B35499">
            <w:pPr>
              <w:widowControl w:val="0"/>
              <w:autoSpaceDE w:val="0"/>
              <w:autoSpaceDN w:val="0"/>
              <w:adjustRightInd w:val="0"/>
              <w:spacing w:line="239" w:lineRule="auto"/>
              <w:ind w:right="66"/>
              <w:contextualSpacing/>
              <w:jc w:val="both"/>
              <w:rPr>
                <w:rFonts w:eastAsia="Times New Roman"/>
                <w:sz w:val="24"/>
              </w:rPr>
            </w:pPr>
          </w:p>
        </w:tc>
      </w:tr>
      <w:tr w:rsidR="004C7274" w:rsidTr="00EC4E07">
        <w:trPr>
          <w:trHeight w:val="550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24A" w:rsidRDefault="0018424A" w:rsidP="00D01DC7">
            <w:pPr>
              <w:spacing w:line="240" w:lineRule="auto"/>
              <w:rPr>
                <w:b/>
              </w:rPr>
            </w:pPr>
          </w:p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5.3. Espacios públicos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2A9" w:rsidRPr="005A7F27" w:rsidRDefault="00BA02A9" w:rsidP="00BA02A9">
            <w:pPr>
              <w:spacing w:line="240" w:lineRule="auto"/>
              <w:ind w:left="1"/>
              <w:jc w:val="both"/>
              <w:rPr>
                <w:sz w:val="24"/>
              </w:rPr>
            </w:pPr>
          </w:p>
          <w:p w:rsidR="007C3B68" w:rsidRDefault="007C3B68" w:rsidP="007C3B6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ind w:right="115"/>
              <w:contextualSpacing/>
              <w:jc w:val="both"/>
              <w:rPr>
                <w:rFonts w:eastAsia="Times New Roman"/>
                <w:sz w:val="24"/>
              </w:rPr>
            </w:pPr>
            <w:r w:rsidRPr="005A7F27">
              <w:rPr>
                <w:rFonts w:eastAsia="Times New Roman"/>
                <w:sz w:val="24"/>
              </w:rPr>
              <w:t>Estaci</w:t>
            </w:r>
            <w:r w:rsidR="00575F2D" w:rsidRPr="005A7F27">
              <w:rPr>
                <w:rFonts w:eastAsia="Times New Roman"/>
                <w:sz w:val="24"/>
              </w:rPr>
              <w:t>ones de agua gratuito</w:t>
            </w:r>
          </w:p>
          <w:p w:rsidR="00F140B8" w:rsidRPr="005A7F27" w:rsidRDefault="00F140B8" w:rsidP="007C3B6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ind w:right="115"/>
              <w:contextualSpacing/>
              <w:jc w:val="both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Sala de espera</w:t>
            </w:r>
          </w:p>
          <w:p w:rsidR="007C3B68" w:rsidRDefault="007C3B68" w:rsidP="007C3B6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ind w:right="115"/>
              <w:contextualSpacing/>
              <w:jc w:val="both"/>
              <w:rPr>
                <w:rFonts w:eastAsia="Times New Roman"/>
                <w:sz w:val="24"/>
              </w:rPr>
            </w:pPr>
            <w:r w:rsidRPr="005A7F27">
              <w:rPr>
                <w:rFonts w:eastAsia="Times New Roman"/>
                <w:sz w:val="24"/>
              </w:rPr>
              <w:t xml:space="preserve">Baños </w:t>
            </w:r>
          </w:p>
          <w:p w:rsidR="00F140B8" w:rsidRPr="005A7F27" w:rsidRDefault="00F140B8" w:rsidP="00F140B8">
            <w:pPr>
              <w:widowControl w:val="0"/>
              <w:autoSpaceDE w:val="0"/>
              <w:autoSpaceDN w:val="0"/>
              <w:adjustRightInd w:val="0"/>
              <w:spacing w:line="239" w:lineRule="auto"/>
              <w:ind w:left="360" w:right="115"/>
              <w:contextualSpacing/>
              <w:jc w:val="both"/>
              <w:rPr>
                <w:rFonts w:eastAsia="Times New Roman"/>
                <w:sz w:val="24"/>
              </w:rPr>
            </w:pPr>
          </w:p>
          <w:p w:rsidR="007C3B68" w:rsidRPr="005A7F27" w:rsidRDefault="00575F2D" w:rsidP="007C3B68">
            <w:pPr>
              <w:spacing w:line="240" w:lineRule="auto"/>
              <w:ind w:left="1"/>
              <w:jc w:val="both"/>
              <w:rPr>
                <w:sz w:val="24"/>
              </w:rPr>
            </w:pPr>
            <w:r w:rsidRPr="005A7F27">
              <w:rPr>
                <w:rFonts w:eastAsia="Times New Roman"/>
                <w:sz w:val="24"/>
              </w:rPr>
              <w:t>Las instalaciones no están aptas para personas con discapacidad.</w:t>
            </w:r>
          </w:p>
          <w:p w:rsidR="00BA02A9" w:rsidRPr="005A7F27" w:rsidRDefault="00BA02A9" w:rsidP="00F140B8">
            <w:pPr>
              <w:spacing w:line="240" w:lineRule="auto"/>
              <w:jc w:val="both"/>
              <w:rPr>
                <w:sz w:val="24"/>
              </w:rPr>
            </w:pPr>
          </w:p>
        </w:tc>
      </w:tr>
      <w:tr w:rsidR="004C7274" w:rsidTr="00611665">
        <w:trPr>
          <w:trHeight w:val="2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4C7274" w:rsidRDefault="007651F2" w:rsidP="000B0A29">
            <w:pPr>
              <w:spacing w:line="240" w:lineRule="auto"/>
              <w:ind w:left="360"/>
              <w:jc w:val="center"/>
            </w:pPr>
            <w:r>
              <w:rPr>
                <w:b/>
              </w:rPr>
              <w:t>6.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1F4045">
              <w:rPr>
                <w:b/>
              </w:rPr>
              <w:t>Área de Contr</w:t>
            </w:r>
            <w:r>
              <w:rPr>
                <w:b/>
              </w:rPr>
              <w:t>ol – En Proceso</w:t>
            </w:r>
          </w:p>
        </w:tc>
      </w:tr>
      <w:tr w:rsidR="004C7274" w:rsidTr="00EC4E07">
        <w:trPr>
          <w:trHeight w:val="548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6.1. Identificador de la descripción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5A7F27" w:rsidRDefault="007651F2" w:rsidP="005A7F27">
            <w:pPr>
              <w:spacing w:line="240" w:lineRule="auto"/>
              <w:rPr>
                <w:sz w:val="24"/>
              </w:rPr>
            </w:pPr>
            <w:r w:rsidRPr="005A7F27">
              <w:rPr>
                <w:sz w:val="24"/>
              </w:rPr>
              <w:t xml:space="preserve"> </w:t>
            </w:r>
            <w:r w:rsidR="001F4045" w:rsidRPr="005A7F27">
              <w:rPr>
                <w:sz w:val="24"/>
              </w:rPr>
              <w:t>SV-MITUR</w:t>
            </w:r>
          </w:p>
          <w:p w:rsidR="00AB0D90" w:rsidRPr="005A7F27" w:rsidRDefault="001F4045" w:rsidP="005A7F2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El Salvador, Ministerio de Turismo</w:t>
            </w:r>
          </w:p>
        </w:tc>
      </w:tr>
      <w:tr w:rsidR="004C7274" w:rsidTr="00EC4E07">
        <w:trPr>
          <w:trHeight w:val="547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6.2. Identificador de la institución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045" w:rsidRPr="005A7F27" w:rsidRDefault="007651F2" w:rsidP="005A7F2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 xml:space="preserve"> </w:t>
            </w:r>
            <w:r w:rsidR="001F4045" w:rsidRPr="005A7F27">
              <w:rPr>
                <w:sz w:val="24"/>
              </w:rPr>
              <w:t>MITUR</w:t>
            </w:r>
          </w:p>
          <w:p w:rsidR="004C7274" w:rsidRPr="005A7F27" w:rsidRDefault="001F4045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Ministerio de Turismo</w:t>
            </w:r>
          </w:p>
          <w:p w:rsidR="00FB21A2" w:rsidRPr="005A7F27" w:rsidRDefault="001F4045" w:rsidP="00B837EA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Unidad de Gestión de Documentación y Archivo</w:t>
            </w:r>
          </w:p>
        </w:tc>
      </w:tr>
      <w:tr w:rsidR="004C7274" w:rsidTr="00EC4E07">
        <w:trPr>
          <w:trHeight w:val="547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6.3. Reglas y/o convenciones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1A2" w:rsidRPr="005A7F27" w:rsidRDefault="00FB21A2" w:rsidP="00AB0D90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76"/>
              <w:jc w:val="both"/>
              <w:rPr>
                <w:rFonts w:eastAsia="Times New Roman"/>
                <w:color w:val="auto"/>
                <w:sz w:val="24"/>
              </w:rPr>
            </w:pPr>
          </w:p>
          <w:p w:rsidR="00AB0D90" w:rsidRPr="005A7F27" w:rsidRDefault="00AB0D90" w:rsidP="00AB0D90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76"/>
              <w:jc w:val="both"/>
              <w:rPr>
                <w:rFonts w:eastAsia="Times New Roman"/>
                <w:color w:val="auto"/>
                <w:sz w:val="24"/>
              </w:rPr>
            </w:pPr>
            <w:r w:rsidRPr="005A7F27">
              <w:rPr>
                <w:rFonts w:eastAsia="Times New Roman"/>
                <w:color w:val="auto"/>
                <w:sz w:val="24"/>
              </w:rPr>
              <w:t xml:space="preserve">Descripción realizada conforme a la Norma ISDIAH (Norma internacional para la descripción de instituciones que custodian fondos de archivos) 2008. </w:t>
            </w:r>
          </w:p>
          <w:p w:rsidR="00AB0D90" w:rsidRPr="005A7F27" w:rsidRDefault="00AB0D90" w:rsidP="00AB0D90">
            <w:pPr>
              <w:widowControl w:val="0"/>
              <w:autoSpaceDE w:val="0"/>
              <w:autoSpaceDN w:val="0"/>
              <w:adjustRightInd w:val="0"/>
              <w:spacing w:after="160" w:line="239" w:lineRule="auto"/>
              <w:ind w:right="176"/>
              <w:jc w:val="both"/>
              <w:rPr>
                <w:rFonts w:eastAsia="Times New Roman"/>
                <w:color w:val="auto"/>
                <w:sz w:val="24"/>
              </w:rPr>
            </w:pPr>
            <w:r w:rsidRPr="005A7F27">
              <w:rPr>
                <w:rFonts w:eastAsia="Times New Roman"/>
                <w:color w:val="auto"/>
                <w:sz w:val="24"/>
              </w:rPr>
              <w:t xml:space="preserve">- ISO8601    - </w:t>
            </w:r>
            <w:r w:rsidRPr="005A7F27">
              <w:rPr>
                <w:rFonts w:eastAsia="Times New Roman"/>
                <w:iCs/>
                <w:color w:val="auto"/>
                <w:sz w:val="24"/>
              </w:rPr>
              <w:t>ISO639-2   -</w:t>
            </w:r>
            <w:r w:rsidRPr="005A7F27">
              <w:rPr>
                <w:rFonts w:asciiTheme="minorHAnsi" w:eastAsia="Times New Roman" w:hAnsiTheme="minorHAnsi" w:cs="Times New Roman"/>
                <w:color w:val="auto"/>
                <w:sz w:val="24"/>
                <w:szCs w:val="24"/>
              </w:rPr>
              <w:t>ISO690</w:t>
            </w:r>
          </w:p>
          <w:p w:rsidR="00AB0D90" w:rsidRPr="005A7F27" w:rsidRDefault="00AB0D90" w:rsidP="005A7F27">
            <w:pPr>
              <w:widowControl w:val="0"/>
              <w:autoSpaceDE w:val="0"/>
              <w:autoSpaceDN w:val="0"/>
              <w:adjustRightInd w:val="0"/>
              <w:spacing w:after="160" w:line="239" w:lineRule="auto"/>
              <w:ind w:right="176"/>
              <w:jc w:val="both"/>
              <w:rPr>
                <w:rFonts w:eastAsia="Times New Roman"/>
                <w:color w:val="auto"/>
                <w:sz w:val="24"/>
              </w:rPr>
            </w:pPr>
            <w:r w:rsidRPr="005A7F27">
              <w:rPr>
                <w:rFonts w:eastAsia="Times New Roman"/>
                <w:i/>
                <w:color w:val="auto"/>
                <w:sz w:val="24"/>
              </w:rPr>
              <w:t xml:space="preserve">Lineamiento 4 para la ordenación y descripción documental. </w:t>
            </w:r>
            <w:r w:rsidRPr="005A7F27">
              <w:rPr>
                <w:rFonts w:eastAsia="Times New Roman"/>
                <w:color w:val="auto"/>
                <w:sz w:val="24"/>
              </w:rPr>
              <w:t>Diario Oficial, N° 147, Tomo N° 408, San Salvador: 17 de agosto de 2015</w:t>
            </w:r>
          </w:p>
          <w:p w:rsidR="00AB0D90" w:rsidRPr="005A7F27" w:rsidRDefault="00AB0D90" w:rsidP="00AB0D90">
            <w:pPr>
              <w:spacing w:after="160" w:line="259" w:lineRule="auto"/>
              <w:rPr>
                <w:rFonts w:asciiTheme="minorHAnsi" w:eastAsiaTheme="minorHAnsi" w:hAnsiTheme="minorHAnsi" w:cstheme="minorBidi"/>
                <w:i/>
                <w:color w:val="auto"/>
                <w:sz w:val="24"/>
                <w:lang w:eastAsia="en-US"/>
              </w:rPr>
            </w:pPr>
            <w:r w:rsidRPr="005A7F27">
              <w:rPr>
                <w:rFonts w:asciiTheme="minorHAnsi" w:eastAsiaTheme="minorHAnsi" w:hAnsiTheme="minorHAnsi" w:cstheme="minorBidi"/>
                <w:i/>
                <w:color w:val="auto"/>
                <w:sz w:val="24"/>
                <w:lang w:eastAsia="en-US"/>
              </w:rPr>
              <w:t xml:space="preserve">Guía Técnica para la elaboración de Guía de Archivo en base a la Norma Internacional ISDIAH. </w:t>
            </w:r>
            <w:r w:rsidRPr="005A7F27">
              <w:rPr>
                <w:rFonts w:asciiTheme="minorHAnsi" w:eastAsiaTheme="minorHAnsi" w:hAnsiTheme="minorHAnsi" w:cstheme="minorBidi"/>
                <w:color w:val="auto"/>
                <w:sz w:val="24"/>
                <w:lang w:eastAsia="en-US"/>
              </w:rPr>
              <w:t xml:space="preserve">Instituto de Acceso a la Información Pública. San Salvador: abril 2016. </w:t>
            </w:r>
            <w:r w:rsidRPr="005A7F27">
              <w:rPr>
                <w:rFonts w:asciiTheme="minorHAnsi" w:eastAsiaTheme="minorHAnsi" w:hAnsiTheme="minorHAnsi" w:cstheme="minorBidi"/>
                <w:i/>
                <w:color w:val="auto"/>
                <w:sz w:val="24"/>
                <w:lang w:eastAsia="en-US"/>
              </w:rPr>
              <w:t xml:space="preserve"> </w:t>
            </w:r>
          </w:p>
          <w:p w:rsidR="004C7274" w:rsidRPr="005A7F27" w:rsidRDefault="004C7274" w:rsidP="00D01DC7">
            <w:pPr>
              <w:spacing w:line="240" w:lineRule="auto"/>
              <w:ind w:left="1"/>
              <w:rPr>
                <w:sz w:val="24"/>
              </w:rPr>
            </w:pPr>
          </w:p>
        </w:tc>
      </w:tr>
      <w:tr w:rsidR="004C7274" w:rsidTr="00EC4E07">
        <w:trPr>
          <w:trHeight w:val="547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6.4. Estado de elaboración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5A7F27" w:rsidRDefault="007651F2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 xml:space="preserve"> </w:t>
            </w:r>
            <w:r w:rsidR="0026365C" w:rsidRPr="005A7F27">
              <w:rPr>
                <w:sz w:val="24"/>
              </w:rPr>
              <w:t>Descripción finalizada</w:t>
            </w:r>
          </w:p>
        </w:tc>
      </w:tr>
      <w:tr w:rsidR="004C7274" w:rsidTr="00EC4E07">
        <w:trPr>
          <w:trHeight w:val="279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6.5. Nivel de detalle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38B6" w:rsidRPr="005A7F27" w:rsidRDefault="007651F2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 xml:space="preserve"> </w:t>
            </w:r>
          </w:p>
          <w:p w:rsidR="004C7274" w:rsidRPr="005A7F27" w:rsidRDefault="0026365C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Nivel completo</w:t>
            </w:r>
          </w:p>
          <w:p w:rsidR="00D938B6" w:rsidRPr="005A7F27" w:rsidRDefault="00D938B6" w:rsidP="00D01DC7">
            <w:pPr>
              <w:spacing w:line="240" w:lineRule="auto"/>
              <w:ind w:left="1"/>
              <w:rPr>
                <w:sz w:val="24"/>
              </w:rPr>
            </w:pPr>
          </w:p>
        </w:tc>
      </w:tr>
      <w:tr w:rsidR="004C7274" w:rsidTr="00EC4E07">
        <w:trPr>
          <w:trHeight w:val="816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6.6. Fechas de creación, revisión o eliminación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5A7F27" w:rsidRDefault="007651F2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 xml:space="preserve"> </w:t>
            </w:r>
            <w:r w:rsidR="0026365C" w:rsidRPr="005A7F27">
              <w:rPr>
                <w:sz w:val="24"/>
              </w:rPr>
              <w:t>2018-08-28 (</w:t>
            </w:r>
            <w:r w:rsidR="0026365C" w:rsidRPr="005A7F27">
              <w:rPr>
                <w:rFonts w:eastAsia="Times New Roman"/>
                <w:sz w:val="24"/>
              </w:rPr>
              <w:t>ISO8601)</w:t>
            </w:r>
          </w:p>
        </w:tc>
      </w:tr>
      <w:tr w:rsidR="004C7274" w:rsidTr="00EC4E07">
        <w:trPr>
          <w:trHeight w:val="547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6.7. Lengua(s) y escritura(s)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65C" w:rsidRPr="005A7F27" w:rsidRDefault="0026365C" w:rsidP="0026365C">
            <w:pPr>
              <w:widowControl w:val="0"/>
              <w:autoSpaceDE w:val="0"/>
              <w:autoSpaceDN w:val="0"/>
              <w:adjustRightInd w:val="0"/>
              <w:spacing w:line="239" w:lineRule="auto"/>
              <w:ind w:right="84"/>
              <w:jc w:val="both"/>
              <w:rPr>
                <w:rFonts w:eastAsia="Times New Roman"/>
                <w:iCs/>
                <w:sz w:val="24"/>
              </w:rPr>
            </w:pPr>
            <w:r w:rsidRPr="005A7F27">
              <w:rPr>
                <w:rFonts w:eastAsia="Times New Roman"/>
                <w:iCs/>
                <w:sz w:val="24"/>
              </w:rPr>
              <w:t>Español</w:t>
            </w:r>
          </w:p>
          <w:p w:rsidR="004C7274" w:rsidRPr="005A7F27" w:rsidRDefault="0026365C" w:rsidP="005A7F27">
            <w:pPr>
              <w:widowControl w:val="0"/>
              <w:autoSpaceDE w:val="0"/>
              <w:autoSpaceDN w:val="0"/>
              <w:adjustRightInd w:val="0"/>
              <w:spacing w:line="239" w:lineRule="auto"/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F27">
              <w:rPr>
                <w:rFonts w:eastAsia="Times New Roman"/>
                <w:iCs/>
                <w:sz w:val="24"/>
              </w:rPr>
              <w:t>Spa [ISO639-2]</w:t>
            </w:r>
          </w:p>
        </w:tc>
      </w:tr>
      <w:tr w:rsidR="004C7274" w:rsidTr="00EC4E07">
        <w:trPr>
          <w:trHeight w:val="278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6.8. Fuentes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5A0" w:rsidRPr="005A7F27" w:rsidRDefault="005615A0" w:rsidP="00D01DC7">
            <w:pPr>
              <w:spacing w:line="240" w:lineRule="auto"/>
              <w:ind w:left="1"/>
              <w:rPr>
                <w:sz w:val="24"/>
              </w:rPr>
            </w:pPr>
          </w:p>
          <w:p w:rsidR="0000161E" w:rsidRPr="005A7F27" w:rsidRDefault="0000161E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- Manual de procedimientos de Gestión Documental</w:t>
            </w:r>
          </w:p>
          <w:p w:rsidR="004C7274" w:rsidRPr="005A7F27" w:rsidRDefault="00880940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-</w:t>
            </w:r>
            <w:r w:rsidR="007651F2" w:rsidRPr="005A7F27">
              <w:rPr>
                <w:sz w:val="24"/>
              </w:rPr>
              <w:t xml:space="preserve"> </w:t>
            </w:r>
            <w:r w:rsidR="0026365C" w:rsidRPr="005A7F27">
              <w:rPr>
                <w:sz w:val="24"/>
              </w:rPr>
              <w:t>Repertorio de Funciones</w:t>
            </w:r>
          </w:p>
          <w:p w:rsidR="0026365C" w:rsidRPr="005A7F27" w:rsidRDefault="00880940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 xml:space="preserve">- </w:t>
            </w:r>
            <w:r w:rsidR="005304A7" w:rsidRPr="005A7F27">
              <w:rPr>
                <w:sz w:val="24"/>
              </w:rPr>
              <w:t>Índice legislativo</w:t>
            </w:r>
          </w:p>
          <w:p w:rsidR="005304A7" w:rsidRPr="005A7F27" w:rsidRDefault="005304A7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- Memoria de Labores periodo 2016-2017</w:t>
            </w:r>
          </w:p>
          <w:p w:rsidR="005615A0" w:rsidRPr="005A7F27" w:rsidRDefault="005615A0" w:rsidP="00D01DC7">
            <w:pPr>
              <w:spacing w:line="240" w:lineRule="auto"/>
              <w:ind w:left="1"/>
              <w:rPr>
                <w:sz w:val="24"/>
              </w:rPr>
            </w:pPr>
          </w:p>
        </w:tc>
      </w:tr>
      <w:tr w:rsidR="004C7274" w:rsidTr="00EC4E07">
        <w:trPr>
          <w:trHeight w:val="547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6.9. Notas de mantenimiento 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5A7F27" w:rsidRDefault="00434A95" w:rsidP="005A7F27">
            <w:pPr>
              <w:spacing w:line="240" w:lineRule="auto"/>
              <w:rPr>
                <w:sz w:val="24"/>
              </w:rPr>
            </w:pPr>
            <w:r w:rsidRPr="005A7F27">
              <w:rPr>
                <w:sz w:val="24"/>
              </w:rPr>
              <w:t>Responsable de la elaboración:</w:t>
            </w:r>
          </w:p>
          <w:p w:rsidR="00434A95" w:rsidRPr="005A7F27" w:rsidRDefault="00434A95" w:rsidP="00B837EA">
            <w:pPr>
              <w:spacing w:line="240" w:lineRule="auto"/>
              <w:rPr>
                <w:sz w:val="24"/>
              </w:rPr>
            </w:pPr>
            <w:r w:rsidRPr="005A7F27">
              <w:rPr>
                <w:sz w:val="24"/>
              </w:rPr>
              <w:t xml:space="preserve">Srta. Karen Paola </w:t>
            </w:r>
            <w:proofErr w:type="spellStart"/>
            <w:r w:rsidRPr="005A7F27">
              <w:rPr>
                <w:sz w:val="24"/>
              </w:rPr>
              <w:t>Hasbún</w:t>
            </w:r>
            <w:proofErr w:type="spellEnd"/>
            <w:r w:rsidRPr="005A7F27">
              <w:rPr>
                <w:sz w:val="24"/>
              </w:rPr>
              <w:t xml:space="preserve"> Miranda</w:t>
            </w:r>
          </w:p>
          <w:p w:rsidR="00434A95" w:rsidRPr="005A7F27" w:rsidRDefault="00434A95" w:rsidP="00D01DC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Encargada de Archivos Ad-honorem</w:t>
            </w:r>
          </w:p>
          <w:p w:rsidR="00434A95" w:rsidRPr="005A7F27" w:rsidRDefault="00434A95" w:rsidP="00D01DC7">
            <w:pPr>
              <w:spacing w:line="240" w:lineRule="auto"/>
              <w:ind w:left="1"/>
              <w:rPr>
                <w:sz w:val="24"/>
              </w:rPr>
            </w:pPr>
          </w:p>
          <w:p w:rsidR="00432680" w:rsidRPr="005A7F27" w:rsidRDefault="00432680" w:rsidP="005A7F27">
            <w:pPr>
              <w:spacing w:line="240" w:lineRule="auto"/>
              <w:ind w:left="1"/>
              <w:rPr>
                <w:sz w:val="24"/>
              </w:rPr>
            </w:pPr>
            <w:r w:rsidRPr="005A7F27">
              <w:rPr>
                <w:sz w:val="24"/>
              </w:rPr>
              <w:t>Primera versión: 2016</w:t>
            </w:r>
          </w:p>
        </w:tc>
      </w:tr>
    </w:tbl>
    <w:p w:rsidR="004C7274" w:rsidRDefault="007651F2" w:rsidP="00D01DC7">
      <w:pPr>
        <w:spacing w:line="240" w:lineRule="auto"/>
        <w:ind w:left="262"/>
        <w:jc w:val="both"/>
      </w:pPr>
      <w:r>
        <w:t xml:space="preserve"> </w:t>
      </w:r>
    </w:p>
    <w:sectPr w:rsidR="004C7274" w:rsidSect="00CA3B8A">
      <w:headerReference w:type="default" r:id="rId13"/>
      <w:footerReference w:type="default" r:id="rId14"/>
      <w:pgSz w:w="12240" w:h="15840"/>
      <w:pgMar w:top="1421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441" w:rsidRDefault="00855441" w:rsidP="00AC6586">
      <w:pPr>
        <w:spacing w:line="240" w:lineRule="auto"/>
      </w:pPr>
      <w:r>
        <w:separator/>
      </w:r>
    </w:p>
  </w:endnote>
  <w:endnote w:type="continuationSeparator" w:id="0">
    <w:p w:rsidR="00855441" w:rsidRDefault="00855441" w:rsidP="00AC65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4272523"/>
      <w:docPartObj>
        <w:docPartGallery w:val="Page Numbers (Bottom of Page)"/>
        <w:docPartUnique/>
      </w:docPartObj>
    </w:sdtPr>
    <w:sdtEndPr/>
    <w:sdtContent>
      <w:p w:rsidR="00CA3B8A" w:rsidRDefault="00CA3B8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97A" w:rsidRPr="0038397A">
          <w:rPr>
            <w:noProof/>
            <w:lang w:val="es-ES"/>
          </w:rPr>
          <w:t>7</w:t>
        </w:r>
        <w:r>
          <w:fldChar w:fldCharType="end"/>
        </w:r>
      </w:p>
    </w:sdtContent>
  </w:sdt>
  <w:p w:rsidR="00CA3B8A" w:rsidRDefault="00CA3B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441" w:rsidRDefault="00855441" w:rsidP="00AC6586">
      <w:pPr>
        <w:spacing w:line="240" w:lineRule="auto"/>
      </w:pPr>
      <w:r>
        <w:separator/>
      </w:r>
    </w:p>
  </w:footnote>
  <w:footnote w:type="continuationSeparator" w:id="0">
    <w:p w:rsidR="00855441" w:rsidRDefault="00855441" w:rsidP="00AC65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DC7" w:rsidRPr="00AC6586" w:rsidRDefault="00D01DC7" w:rsidP="00D01DC7">
    <w:pPr>
      <w:pStyle w:val="Encabezado"/>
      <w:tabs>
        <w:tab w:val="center" w:pos="4680"/>
        <w:tab w:val="right" w:pos="9360"/>
      </w:tabs>
      <w:rPr>
        <w:rFonts w:ascii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391B20C" wp14:editId="776833B9">
          <wp:simplePos x="0" y="0"/>
          <wp:positionH relativeFrom="margin">
            <wp:posOffset>-283779</wp:posOffset>
          </wp:positionH>
          <wp:positionV relativeFrom="paragraph">
            <wp:posOffset>-304800</wp:posOffset>
          </wp:positionV>
          <wp:extent cx="790575" cy="751018"/>
          <wp:effectExtent l="0" t="0" r="0" b="0"/>
          <wp:wrapNone/>
          <wp:docPr id="19" name="Imagen 19" descr="http://3.bp.blogspot.com/-dIOFmzvO8dY/VWNOF5D2bHI/AAAAAAAAALo/2HQsaHRpTeM/s1600/1078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3.bp.blogspot.com/-dIOFmzvO8dY/VWNOF5D2bHI/AAAAAAAAALo/2HQsaHRpTeM/s1600/1078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51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3C89">
      <w:rPr>
        <w:noProof/>
      </w:rPr>
      <w:drawing>
        <wp:anchor distT="0" distB="0" distL="114300" distR="114300" simplePos="0" relativeHeight="251661312" behindDoc="0" locked="0" layoutInCell="1" allowOverlap="1" wp14:anchorId="3968480E" wp14:editId="70A11DEB">
          <wp:simplePos x="0" y="0"/>
          <wp:positionH relativeFrom="margin">
            <wp:posOffset>4507077</wp:posOffset>
          </wp:positionH>
          <wp:positionV relativeFrom="paragraph">
            <wp:posOffset>-231140</wp:posOffset>
          </wp:positionV>
          <wp:extent cx="1794143" cy="56197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14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ab/>
    </w:r>
  </w:p>
  <w:p w:rsidR="00AC6586" w:rsidRPr="00AC6586" w:rsidRDefault="00AC6586" w:rsidP="00AC6586">
    <w:pPr>
      <w:pStyle w:val="Encabezado"/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D1E48"/>
    <w:multiLevelType w:val="hybridMultilevel"/>
    <w:tmpl w:val="E932CF1E"/>
    <w:lvl w:ilvl="0" w:tplc="567E8E80">
      <w:start w:val="1"/>
      <w:numFmt w:val="bullet"/>
      <w:lvlText w:val="-"/>
      <w:lvlJc w:val="left"/>
      <w:pPr>
        <w:ind w:left="72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30D7A2">
      <w:start w:val="1"/>
      <w:numFmt w:val="bullet"/>
      <w:lvlText w:val="o"/>
      <w:lvlJc w:val="left"/>
      <w:pPr>
        <w:ind w:left="144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E72492C">
      <w:start w:val="1"/>
      <w:numFmt w:val="bullet"/>
      <w:lvlText w:val="▪"/>
      <w:lvlJc w:val="left"/>
      <w:pPr>
        <w:ind w:left="216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1DCF2FA">
      <w:start w:val="1"/>
      <w:numFmt w:val="bullet"/>
      <w:lvlText w:val="•"/>
      <w:lvlJc w:val="left"/>
      <w:pPr>
        <w:ind w:left="288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C786AD6">
      <w:start w:val="1"/>
      <w:numFmt w:val="bullet"/>
      <w:lvlText w:val="o"/>
      <w:lvlJc w:val="left"/>
      <w:pPr>
        <w:ind w:left="360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204340A">
      <w:start w:val="1"/>
      <w:numFmt w:val="bullet"/>
      <w:lvlText w:val="▪"/>
      <w:lvlJc w:val="left"/>
      <w:pPr>
        <w:ind w:left="432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A0679C">
      <w:start w:val="1"/>
      <w:numFmt w:val="bullet"/>
      <w:lvlText w:val="•"/>
      <w:lvlJc w:val="left"/>
      <w:pPr>
        <w:ind w:left="504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FBAEBE8">
      <w:start w:val="1"/>
      <w:numFmt w:val="bullet"/>
      <w:lvlText w:val="o"/>
      <w:lvlJc w:val="left"/>
      <w:pPr>
        <w:ind w:left="576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65EAFC6">
      <w:start w:val="1"/>
      <w:numFmt w:val="bullet"/>
      <w:lvlText w:val="▪"/>
      <w:lvlJc w:val="left"/>
      <w:pPr>
        <w:ind w:left="648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454180"/>
    <w:multiLevelType w:val="hybridMultilevel"/>
    <w:tmpl w:val="F6FCCBE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9602B4"/>
    <w:multiLevelType w:val="hybridMultilevel"/>
    <w:tmpl w:val="B53C2D5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B0E88"/>
    <w:multiLevelType w:val="hybridMultilevel"/>
    <w:tmpl w:val="530C777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FA6287"/>
    <w:multiLevelType w:val="hybridMultilevel"/>
    <w:tmpl w:val="3CA25CF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74"/>
    <w:rsid w:val="0000161E"/>
    <w:rsid w:val="00056B84"/>
    <w:rsid w:val="00062DAC"/>
    <w:rsid w:val="0006521A"/>
    <w:rsid w:val="000866CF"/>
    <w:rsid w:val="00087B92"/>
    <w:rsid w:val="00091020"/>
    <w:rsid w:val="000A31BC"/>
    <w:rsid w:val="000B0A29"/>
    <w:rsid w:val="000D6E80"/>
    <w:rsid w:val="000E1425"/>
    <w:rsid w:val="000E7040"/>
    <w:rsid w:val="000F2676"/>
    <w:rsid w:val="000F79A0"/>
    <w:rsid w:val="00125F85"/>
    <w:rsid w:val="00157264"/>
    <w:rsid w:val="0015728E"/>
    <w:rsid w:val="001643C6"/>
    <w:rsid w:val="00176F3C"/>
    <w:rsid w:val="0018424A"/>
    <w:rsid w:val="001A4CBC"/>
    <w:rsid w:val="001F4045"/>
    <w:rsid w:val="0021024D"/>
    <w:rsid w:val="0024553B"/>
    <w:rsid w:val="0026365C"/>
    <w:rsid w:val="00282D1D"/>
    <w:rsid w:val="002B54D2"/>
    <w:rsid w:val="002D1897"/>
    <w:rsid w:val="0031207F"/>
    <w:rsid w:val="0038397A"/>
    <w:rsid w:val="003916FA"/>
    <w:rsid w:val="00412CA4"/>
    <w:rsid w:val="00432680"/>
    <w:rsid w:val="00434A95"/>
    <w:rsid w:val="004461CB"/>
    <w:rsid w:val="004731B5"/>
    <w:rsid w:val="00482E1C"/>
    <w:rsid w:val="0048661F"/>
    <w:rsid w:val="004C7274"/>
    <w:rsid w:val="004E2295"/>
    <w:rsid w:val="004F7678"/>
    <w:rsid w:val="00502B4A"/>
    <w:rsid w:val="00505506"/>
    <w:rsid w:val="00511809"/>
    <w:rsid w:val="005304A7"/>
    <w:rsid w:val="00536FEF"/>
    <w:rsid w:val="00557022"/>
    <w:rsid w:val="005615A0"/>
    <w:rsid w:val="00562829"/>
    <w:rsid w:val="005752C7"/>
    <w:rsid w:val="00575F2D"/>
    <w:rsid w:val="00577F49"/>
    <w:rsid w:val="005816B5"/>
    <w:rsid w:val="00586E15"/>
    <w:rsid w:val="005A7F27"/>
    <w:rsid w:val="005B1073"/>
    <w:rsid w:val="005B1244"/>
    <w:rsid w:val="00610532"/>
    <w:rsid w:val="00611665"/>
    <w:rsid w:val="00645AE7"/>
    <w:rsid w:val="006B3D69"/>
    <w:rsid w:val="006F6B67"/>
    <w:rsid w:val="007651F2"/>
    <w:rsid w:val="007C3B68"/>
    <w:rsid w:val="007E33A5"/>
    <w:rsid w:val="00804EFD"/>
    <w:rsid w:val="00814859"/>
    <w:rsid w:val="00855441"/>
    <w:rsid w:val="00880940"/>
    <w:rsid w:val="0088120C"/>
    <w:rsid w:val="00897455"/>
    <w:rsid w:val="008A2DFE"/>
    <w:rsid w:val="008F299F"/>
    <w:rsid w:val="009B12FD"/>
    <w:rsid w:val="00A05C31"/>
    <w:rsid w:val="00A46A4B"/>
    <w:rsid w:val="00AA7B76"/>
    <w:rsid w:val="00AB0D90"/>
    <w:rsid w:val="00AB30CE"/>
    <w:rsid w:val="00AC6586"/>
    <w:rsid w:val="00AE551F"/>
    <w:rsid w:val="00B070E1"/>
    <w:rsid w:val="00B35499"/>
    <w:rsid w:val="00B43C90"/>
    <w:rsid w:val="00B548CC"/>
    <w:rsid w:val="00B71951"/>
    <w:rsid w:val="00B837EA"/>
    <w:rsid w:val="00B853CE"/>
    <w:rsid w:val="00BA02A9"/>
    <w:rsid w:val="00BB2E95"/>
    <w:rsid w:val="00BB72F7"/>
    <w:rsid w:val="00C401BA"/>
    <w:rsid w:val="00C4322C"/>
    <w:rsid w:val="00C807EA"/>
    <w:rsid w:val="00CA3B8A"/>
    <w:rsid w:val="00CB2F89"/>
    <w:rsid w:val="00CD375B"/>
    <w:rsid w:val="00D01DC7"/>
    <w:rsid w:val="00D57BDA"/>
    <w:rsid w:val="00D71A0E"/>
    <w:rsid w:val="00D938B6"/>
    <w:rsid w:val="00DF3E66"/>
    <w:rsid w:val="00E04A92"/>
    <w:rsid w:val="00E06EE2"/>
    <w:rsid w:val="00E52971"/>
    <w:rsid w:val="00EA3C79"/>
    <w:rsid w:val="00EB3333"/>
    <w:rsid w:val="00EC4E07"/>
    <w:rsid w:val="00F140B8"/>
    <w:rsid w:val="00F65600"/>
    <w:rsid w:val="00F708F7"/>
    <w:rsid w:val="00F800A4"/>
    <w:rsid w:val="00F8450C"/>
    <w:rsid w:val="00F93E0C"/>
    <w:rsid w:val="00FB21A2"/>
    <w:rsid w:val="00FC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8DB3EF-0500-4777-8AF1-CBE55BF9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C658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586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AC658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586"/>
    <w:rPr>
      <w:rFonts w:ascii="Calibri" w:eastAsia="Calibri" w:hAnsi="Calibri" w:cs="Calibri"/>
      <w:color w:val="000000"/>
    </w:rPr>
  </w:style>
  <w:style w:type="paragraph" w:styleId="Sinespaciado">
    <w:name w:val="No Spacing"/>
    <w:link w:val="SinespaciadoCar"/>
    <w:uiPriority w:val="1"/>
    <w:qFormat/>
    <w:rsid w:val="000866C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866CF"/>
  </w:style>
  <w:style w:type="paragraph" w:customStyle="1" w:styleId="Default">
    <w:name w:val="Default"/>
    <w:rsid w:val="008812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B3D6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6F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itur.gob.sv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tur.gob.sv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El Salvador, Centroamérica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1222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Hasbùn</dc:creator>
  <cp:keywords/>
  <cp:lastModifiedBy>Karen Hasbùn</cp:lastModifiedBy>
  <cp:revision>2</cp:revision>
  <dcterms:created xsi:type="dcterms:W3CDTF">2020-02-03T21:41:00Z</dcterms:created>
  <dcterms:modified xsi:type="dcterms:W3CDTF">2020-02-03T21:41:00Z</dcterms:modified>
</cp:coreProperties>
</file>