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ED78E" w14:textId="77777777" w:rsidR="00687826" w:rsidRPr="001B0850" w:rsidRDefault="001B0850" w:rsidP="001B0850">
      <w:pPr>
        <w:spacing w:line="360" w:lineRule="auto"/>
        <w:jc w:val="center"/>
        <w:rPr>
          <w:rFonts w:ascii="Arial" w:hAnsi="Arial" w:cs="Arial"/>
          <w:b/>
          <w:color w:val="404040" w:themeColor="text1" w:themeTint="BF"/>
          <w:sz w:val="40"/>
          <w:szCs w:val="40"/>
        </w:rPr>
      </w:pPr>
      <w:r w:rsidRPr="001B0850">
        <w:rPr>
          <w:rFonts w:ascii="Arial" w:hAnsi="Arial" w:cs="Arial"/>
          <w:b/>
          <w:color w:val="404040" w:themeColor="text1" w:themeTint="BF"/>
          <w:sz w:val="40"/>
          <w:szCs w:val="40"/>
        </w:rPr>
        <w:t xml:space="preserve">Unidad Financiera Institucional </w:t>
      </w:r>
    </w:p>
    <w:p w14:paraId="78705D8A" w14:textId="77777777" w:rsidR="001B0850" w:rsidRPr="001B0850" w:rsidRDefault="001B0850" w:rsidP="001B0850">
      <w:pPr>
        <w:spacing w:line="360" w:lineRule="auto"/>
        <w:jc w:val="center"/>
        <w:rPr>
          <w:b/>
          <w:color w:val="404040" w:themeColor="text1" w:themeTint="BF"/>
          <w:sz w:val="36"/>
          <w:szCs w:val="36"/>
        </w:rPr>
      </w:pPr>
    </w:p>
    <w:p w14:paraId="09C17A30" w14:textId="77777777" w:rsidR="00687826" w:rsidRPr="001B0850" w:rsidRDefault="001B0850" w:rsidP="001B0850">
      <w:pPr>
        <w:spacing w:line="360" w:lineRule="auto"/>
        <w:jc w:val="center"/>
        <w:rPr>
          <w:b/>
          <w:color w:val="404040" w:themeColor="text1" w:themeTint="BF"/>
          <w:sz w:val="36"/>
          <w:szCs w:val="36"/>
        </w:rPr>
      </w:pPr>
      <w:r w:rsidRPr="001B0850">
        <w:rPr>
          <w:rFonts w:cs="Arial"/>
          <w:noProof/>
          <w:color w:val="404040" w:themeColor="text1" w:themeTint="BF"/>
          <w:sz w:val="24"/>
          <w:szCs w:val="24"/>
          <w:lang w:eastAsia="es-SV"/>
        </w:rPr>
        <w:drawing>
          <wp:anchor distT="0" distB="0" distL="114300" distR="114300" simplePos="0" relativeHeight="251659264" behindDoc="0" locked="0" layoutInCell="1" allowOverlap="1" wp14:anchorId="645FBE4B" wp14:editId="48143FC7">
            <wp:simplePos x="0" y="0"/>
            <wp:positionH relativeFrom="column">
              <wp:posOffset>865505</wp:posOffset>
            </wp:positionH>
            <wp:positionV relativeFrom="paragraph">
              <wp:posOffset>254000</wp:posOffset>
            </wp:positionV>
            <wp:extent cx="3550920" cy="1299210"/>
            <wp:effectExtent l="0" t="0" r="0" b="0"/>
            <wp:wrapNone/>
            <wp:docPr id="1" name="Imagen 1" descr="C:\Users\alejandro.garcia\Pictures\LogotipoNuevoCOAMSS-OPAM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jandro.garcia\Pictures\LogotipoNuevoCOAMSS-OPAMS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792B13" w14:textId="77777777" w:rsidR="00687826" w:rsidRPr="001B0850" w:rsidRDefault="00687826" w:rsidP="001B0850">
      <w:pPr>
        <w:spacing w:line="360" w:lineRule="auto"/>
        <w:jc w:val="center"/>
        <w:rPr>
          <w:b/>
          <w:color w:val="404040" w:themeColor="text1" w:themeTint="BF"/>
          <w:sz w:val="36"/>
          <w:szCs w:val="36"/>
        </w:rPr>
      </w:pPr>
    </w:p>
    <w:p w14:paraId="6976551C" w14:textId="77777777" w:rsidR="00687826" w:rsidRPr="001B0850" w:rsidRDefault="00687826" w:rsidP="001B0850">
      <w:pPr>
        <w:spacing w:line="360" w:lineRule="auto"/>
        <w:jc w:val="center"/>
        <w:rPr>
          <w:b/>
          <w:color w:val="404040" w:themeColor="text1" w:themeTint="BF"/>
          <w:sz w:val="36"/>
          <w:szCs w:val="36"/>
        </w:rPr>
      </w:pPr>
    </w:p>
    <w:p w14:paraId="7BAC11DF" w14:textId="77777777" w:rsidR="00687826" w:rsidRPr="001B0850" w:rsidRDefault="00687826" w:rsidP="001B0850">
      <w:pPr>
        <w:spacing w:line="360" w:lineRule="auto"/>
        <w:jc w:val="center"/>
        <w:rPr>
          <w:b/>
          <w:color w:val="404040" w:themeColor="text1" w:themeTint="BF"/>
          <w:sz w:val="36"/>
          <w:szCs w:val="36"/>
        </w:rPr>
      </w:pPr>
    </w:p>
    <w:p w14:paraId="13369E23" w14:textId="77777777" w:rsidR="001B0850" w:rsidRPr="001B0850" w:rsidRDefault="001B0850" w:rsidP="001B0850">
      <w:pPr>
        <w:spacing w:line="360" w:lineRule="auto"/>
        <w:jc w:val="center"/>
        <w:rPr>
          <w:b/>
          <w:color w:val="404040" w:themeColor="text1" w:themeTint="BF"/>
          <w:sz w:val="36"/>
          <w:szCs w:val="36"/>
        </w:rPr>
      </w:pPr>
    </w:p>
    <w:p w14:paraId="315D5D96" w14:textId="78BD0E2A" w:rsidR="00687826" w:rsidRPr="001B0850" w:rsidRDefault="00687826" w:rsidP="001B0850">
      <w:pPr>
        <w:spacing w:line="360" w:lineRule="auto"/>
        <w:jc w:val="center"/>
        <w:rPr>
          <w:rFonts w:ascii="Arial" w:hAnsi="Arial" w:cs="Arial"/>
          <w:b/>
          <w:color w:val="404040" w:themeColor="text1" w:themeTint="BF"/>
          <w:sz w:val="40"/>
          <w:szCs w:val="40"/>
        </w:rPr>
      </w:pPr>
      <w:r w:rsidRPr="001B0850">
        <w:rPr>
          <w:rFonts w:ascii="Arial" w:hAnsi="Arial" w:cs="Arial"/>
          <w:b/>
          <w:color w:val="404040" w:themeColor="text1" w:themeTint="BF"/>
          <w:sz w:val="40"/>
          <w:szCs w:val="40"/>
        </w:rPr>
        <w:lastRenderedPageBreak/>
        <w:t>Políticas y Procedimiento</w:t>
      </w:r>
      <w:r w:rsidR="00057622">
        <w:rPr>
          <w:rFonts w:ascii="Arial" w:hAnsi="Arial" w:cs="Arial"/>
          <w:b/>
          <w:color w:val="404040" w:themeColor="text1" w:themeTint="BF"/>
          <w:sz w:val="40"/>
          <w:szCs w:val="40"/>
        </w:rPr>
        <w:t>s</w:t>
      </w:r>
      <w:r w:rsidRPr="001B0850">
        <w:rPr>
          <w:rFonts w:ascii="Arial" w:hAnsi="Arial" w:cs="Arial"/>
          <w:b/>
          <w:color w:val="404040" w:themeColor="text1" w:themeTint="BF"/>
          <w:sz w:val="40"/>
          <w:szCs w:val="40"/>
        </w:rPr>
        <w:t xml:space="preserve"> para la </w:t>
      </w:r>
      <w:r w:rsidR="00057622">
        <w:rPr>
          <w:rFonts w:ascii="Arial" w:hAnsi="Arial" w:cs="Arial"/>
          <w:b/>
          <w:color w:val="404040" w:themeColor="text1" w:themeTint="BF"/>
          <w:sz w:val="40"/>
          <w:szCs w:val="40"/>
        </w:rPr>
        <w:t>C</w:t>
      </w:r>
      <w:r w:rsidRPr="001B0850">
        <w:rPr>
          <w:rFonts w:ascii="Arial" w:hAnsi="Arial" w:cs="Arial"/>
          <w:b/>
          <w:color w:val="404040" w:themeColor="text1" w:themeTint="BF"/>
          <w:sz w:val="40"/>
          <w:szCs w:val="40"/>
        </w:rPr>
        <w:t xml:space="preserve">onciliación de los </w:t>
      </w:r>
      <w:r w:rsidR="00057622">
        <w:rPr>
          <w:rFonts w:ascii="Arial" w:hAnsi="Arial" w:cs="Arial"/>
          <w:b/>
          <w:color w:val="404040" w:themeColor="text1" w:themeTint="BF"/>
          <w:sz w:val="40"/>
          <w:szCs w:val="40"/>
        </w:rPr>
        <w:t>R</w:t>
      </w:r>
      <w:r w:rsidRPr="001B0850">
        <w:rPr>
          <w:rFonts w:ascii="Arial" w:hAnsi="Arial" w:cs="Arial"/>
          <w:b/>
          <w:color w:val="404040" w:themeColor="text1" w:themeTint="BF"/>
          <w:sz w:val="40"/>
          <w:szCs w:val="40"/>
        </w:rPr>
        <w:t>egistros</w:t>
      </w:r>
      <w:r w:rsidR="00F144C3" w:rsidRPr="001B0850">
        <w:rPr>
          <w:rFonts w:ascii="Arial" w:hAnsi="Arial" w:cs="Arial"/>
          <w:b/>
          <w:color w:val="404040" w:themeColor="text1" w:themeTint="BF"/>
          <w:sz w:val="40"/>
          <w:szCs w:val="40"/>
        </w:rPr>
        <w:t xml:space="preserve"> Institucionales </w:t>
      </w:r>
    </w:p>
    <w:p w14:paraId="65DC1829" w14:textId="77777777" w:rsidR="003A260A" w:rsidRPr="001B0850" w:rsidRDefault="003A260A" w:rsidP="001B0850">
      <w:pPr>
        <w:spacing w:line="360" w:lineRule="auto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14:paraId="4797C079" w14:textId="77777777" w:rsidR="003A260A" w:rsidRPr="001B0850" w:rsidRDefault="003A260A" w:rsidP="001B0850">
      <w:pPr>
        <w:spacing w:line="360" w:lineRule="auto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14:paraId="23BFCB29" w14:textId="77777777" w:rsidR="003A260A" w:rsidRPr="001B0850" w:rsidRDefault="003A260A" w:rsidP="001B0850">
      <w:pPr>
        <w:spacing w:line="360" w:lineRule="auto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14:paraId="0FE19846" w14:textId="77777777" w:rsidR="003A260A" w:rsidRPr="001B0850" w:rsidRDefault="003A260A" w:rsidP="001B0850">
      <w:pPr>
        <w:spacing w:line="360" w:lineRule="auto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14:paraId="5C9B67A1" w14:textId="77777777" w:rsidR="003A260A" w:rsidRDefault="003A260A" w:rsidP="001B0850">
      <w:pPr>
        <w:spacing w:line="360" w:lineRule="auto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14:paraId="50E38027" w14:textId="77777777" w:rsidR="001B0850" w:rsidRPr="001B0850" w:rsidRDefault="001B0850" w:rsidP="001B0850">
      <w:pPr>
        <w:spacing w:line="360" w:lineRule="auto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14:paraId="42B82AE4" w14:textId="77777777" w:rsidR="003A260A" w:rsidRPr="001B0850" w:rsidRDefault="003A260A" w:rsidP="001B0850">
      <w:pPr>
        <w:spacing w:line="360" w:lineRule="auto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14:paraId="2E5234B0" w14:textId="77777777" w:rsidR="003A260A" w:rsidRPr="001B0850" w:rsidRDefault="003A260A" w:rsidP="001B0850">
      <w:pPr>
        <w:spacing w:line="360" w:lineRule="auto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14:paraId="22BBFED5" w14:textId="07D54F68" w:rsidR="00687826" w:rsidRPr="001B0850" w:rsidRDefault="003A260A" w:rsidP="001B0850">
      <w:pPr>
        <w:spacing w:line="360" w:lineRule="auto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1B0850">
        <w:rPr>
          <w:rFonts w:ascii="Arial" w:hAnsi="Arial" w:cs="Arial"/>
          <w:b/>
          <w:color w:val="404040" w:themeColor="text1" w:themeTint="BF"/>
          <w:sz w:val="24"/>
          <w:szCs w:val="24"/>
        </w:rPr>
        <w:t>San Salvador</w:t>
      </w:r>
      <w:r w:rsidR="00057622">
        <w:rPr>
          <w:rFonts w:ascii="Arial" w:hAnsi="Arial" w:cs="Arial"/>
          <w:b/>
          <w:color w:val="404040" w:themeColor="text1" w:themeTint="BF"/>
          <w:sz w:val="24"/>
          <w:szCs w:val="24"/>
        </w:rPr>
        <w:t>,</w:t>
      </w:r>
      <w:r w:rsidRPr="001B0850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enero de 2016</w:t>
      </w:r>
      <w:r w:rsidR="00687826" w:rsidRPr="001B0850">
        <w:rPr>
          <w:rFonts w:ascii="Arial" w:hAnsi="Arial" w:cs="Arial"/>
          <w:b/>
          <w:color w:val="404040" w:themeColor="text1" w:themeTint="BF"/>
          <w:sz w:val="24"/>
          <w:szCs w:val="24"/>
        </w:rPr>
        <w:br w:type="page"/>
      </w:r>
    </w:p>
    <w:p w14:paraId="212C0261" w14:textId="77777777" w:rsidR="003A260A" w:rsidRDefault="002A751B" w:rsidP="001B0850">
      <w:pPr>
        <w:spacing w:line="360" w:lineRule="auto"/>
        <w:jc w:val="center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>
        <w:rPr>
          <w:rFonts w:ascii="Arial" w:hAnsi="Arial" w:cs="Arial"/>
          <w:b/>
          <w:color w:val="404040" w:themeColor="text1" w:themeTint="BF"/>
          <w:sz w:val="24"/>
          <w:szCs w:val="24"/>
        </w:rPr>
        <w:lastRenderedPageBreak/>
        <w:t>CONTENIDO</w:t>
      </w:r>
    </w:p>
    <w:p w14:paraId="30640447" w14:textId="77777777" w:rsidR="002A751B" w:rsidRDefault="002A751B" w:rsidP="002A751B">
      <w:pPr>
        <w:spacing w:line="360" w:lineRule="auto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>
        <w:rPr>
          <w:rFonts w:ascii="Arial" w:hAnsi="Arial" w:cs="Arial"/>
          <w:b/>
          <w:color w:val="404040" w:themeColor="text1" w:themeTint="BF"/>
          <w:sz w:val="24"/>
          <w:szCs w:val="24"/>
        </w:rPr>
        <w:t>RESUMEN………………………………………………………………….3</w:t>
      </w:r>
    </w:p>
    <w:p w14:paraId="0804E4C0" w14:textId="1D53FCB6" w:rsidR="002A751B" w:rsidRPr="00E83CF7" w:rsidRDefault="002A751B" w:rsidP="002A751B">
      <w:pPr>
        <w:spacing w:line="360" w:lineRule="auto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E83CF7">
        <w:rPr>
          <w:rFonts w:ascii="Arial" w:hAnsi="Arial" w:cs="Arial"/>
          <w:b/>
          <w:color w:val="404040" w:themeColor="text1" w:themeTint="BF"/>
          <w:sz w:val="24"/>
          <w:szCs w:val="24"/>
        </w:rPr>
        <w:t>OBJETIVO GENERAL DE LA POL</w:t>
      </w:r>
      <w:r w:rsidR="00057622" w:rsidRPr="00E83CF7">
        <w:rPr>
          <w:rFonts w:ascii="Arial" w:hAnsi="Arial" w:cs="Arial"/>
          <w:b/>
          <w:color w:val="404040" w:themeColor="text1" w:themeTint="BF"/>
          <w:sz w:val="24"/>
          <w:szCs w:val="24"/>
        </w:rPr>
        <w:t>Í</w:t>
      </w:r>
      <w:r w:rsidRPr="00E83CF7">
        <w:rPr>
          <w:rFonts w:ascii="Arial" w:hAnsi="Arial" w:cs="Arial"/>
          <w:b/>
          <w:color w:val="404040" w:themeColor="text1" w:themeTint="BF"/>
          <w:sz w:val="24"/>
          <w:szCs w:val="24"/>
        </w:rPr>
        <w:t>TICA………………………………3</w:t>
      </w:r>
    </w:p>
    <w:p w14:paraId="3EC83BC5" w14:textId="3A1280E0" w:rsidR="002A751B" w:rsidRPr="00E83CF7" w:rsidRDefault="002A751B" w:rsidP="002A751B">
      <w:pPr>
        <w:spacing w:line="360" w:lineRule="auto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E83CF7">
        <w:rPr>
          <w:rFonts w:ascii="Arial" w:hAnsi="Arial" w:cs="Arial"/>
          <w:b/>
          <w:color w:val="404040" w:themeColor="text1" w:themeTint="BF"/>
          <w:sz w:val="24"/>
          <w:szCs w:val="24"/>
        </w:rPr>
        <w:t>ALCANCE DE LA  POL</w:t>
      </w:r>
      <w:r w:rsidR="00057622" w:rsidRPr="00E83CF7">
        <w:rPr>
          <w:rFonts w:ascii="Arial" w:hAnsi="Arial" w:cs="Arial"/>
          <w:b/>
          <w:color w:val="404040" w:themeColor="text1" w:themeTint="BF"/>
          <w:sz w:val="24"/>
          <w:szCs w:val="24"/>
        </w:rPr>
        <w:t>Í</w:t>
      </w:r>
      <w:r w:rsidRPr="00E83CF7">
        <w:rPr>
          <w:rFonts w:ascii="Arial" w:hAnsi="Arial" w:cs="Arial"/>
          <w:b/>
          <w:color w:val="404040" w:themeColor="text1" w:themeTint="BF"/>
          <w:sz w:val="24"/>
          <w:szCs w:val="24"/>
        </w:rPr>
        <w:t>TICA……………………………………………4</w:t>
      </w:r>
    </w:p>
    <w:p w14:paraId="22A9B9E1" w14:textId="77777777" w:rsidR="002A751B" w:rsidRPr="00E83CF7" w:rsidRDefault="002A751B" w:rsidP="002A751B">
      <w:pPr>
        <w:spacing w:line="360" w:lineRule="auto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E83CF7">
        <w:rPr>
          <w:rFonts w:ascii="Arial" w:hAnsi="Arial" w:cs="Arial"/>
          <w:b/>
          <w:color w:val="404040" w:themeColor="text1" w:themeTint="BF"/>
          <w:sz w:val="24"/>
          <w:szCs w:val="24"/>
        </w:rPr>
        <w:t>RESPONSABLES…………………………………………………………</w:t>
      </w:r>
      <w:r w:rsidR="00CD50B5" w:rsidRPr="00E83CF7">
        <w:rPr>
          <w:rFonts w:ascii="Arial" w:hAnsi="Arial" w:cs="Arial"/>
          <w:b/>
          <w:color w:val="404040" w:themeColor="text1" w:themeTint="BF"/>
          <w:sz w:val="24"/>
          <w:szCs w:val="24"/>
        </w:rPr>
        <w:t>4</w:t>
      </w:r>
    </w:p>
    <w:p w14:paraId="644CA0E3" w14:textId="13541BB7" w:rsidR="002A751B" w:rsidRPr="00E83CF7" w:rsidRDefault="002A751B" w:rsidP="002A751B">
      <w:pPr>
        <w:spacing w:line="360" w:lineRule="auto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E83CF7">
        <w:rPr>
          <w:rFonts w:ascii="Arial" w:hAnsi="Arial" w:cs="Arial"/>
          <w:b/>
          <w:color w:val="404040" w:themeColor="text1" w:themeTint="BF"/>
          <w:sz w:val="24"/>
          <w:szCs w:val="24"/>
        </w:rPr>
        <w:t>POL</w:t>
      </w:r>
      <w:r w:rsidR="00057622" w:rsidRPr="00E83CF7">
        <w:rPr>
          <w:rFonts w:ascii="Arial" w:hAnsi="Arial" w:cs="Arial"/>
          <w:b/>
          <w:color w:val="404040" w:themeColor="text1" w:themeTint="BF"/>
          <w:sz w:val="24"/>
          <w:szCs w:val="24"/>
        </w:rPr>
        <w:t>Í</w:t>
      </w:r>
      <w:r w:rsidRPr="00E83CF7">
        <w:rPr>
          <w:rFonts w:ascii="Arial" w:hAnsi="Arial" w:cs="Arial"/>
          <w:b/>
          <w:color w:val="404040" w:themeColor="text1" w:themeTint="BF"/>
          <w:sz w:val="24"/>
          <w:szCs w:val="24"/>
        </w:rPr>
        <w:t>TICAS GENERALES………………………………………………</w:t>
      </w:r>
      <w:r w:rsidR="009475F5" w:rsidRPr="00E83CF7">
        <w:rPr>
          <w:rFonts w:ascii="Arial" w:hAnsi="Arial" w:cs="Arial"/>
          <w:b/>
          <w:color w:val="404040" w:themeColor="text1" w:themeTint="BF"/>
          <w:sz w:val="24"/>
          <w:szCs w:val="24"/>
        </w:rPr>
        <w:t>..</w:t>
      </w:r>
      <w:r w:rsidR="009F062D">
        <w:rPr>
          <w:rFonts w:ascii="Arial" w:hAnsi="Arial" w:cs="Arial"/>
          <w:b/>
          <w:color w:val="404040" w:themeColor="text1" w:themeTint="BF"/>
          <w:sz w:val="24"/>
          <w:szCs w:val="24"/>
        </w:rPr>
        <w:t>5</w:t>
      </w:r>
    </w:p>
    <w:p w14:paraId="6AC50E7C" w14:textId="1C149A1C" w:rsidR="002A751B" w:rsidRPr="00E83CF7" w:rsidRDefault="002A751B" w:rsidP="002A751B">
      <w:pPr>
        <w:spacing w:line="360" w:lineRule="auto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E83CF7">
        <w:rPr>
          <w:rFonts w:ascii="Arial" w:hAnsi="Arial" w:cs="Arial"/>
          <w:b/>
          <w:color w:val="404040" w:themeColor="text1" w:themeTint="BF"/>
          <w:sz w:val="24"/>
          <w:szCs w:val="24"/>
        </w:rPr>
        <w:lastRenderedPageBreak/>
        <w:t>POL</w:t>
      </w:r>
      <w:r w:rsidR="00057622" w:rsidRPr="00E83CF7">
        <w:rPr>
          <w:rFonts w:ascii="Arial" w:hAnsi="Arial" w:cs="Arial"/>
          <w:b/>
          <w:color w:val="404040" w:themeColor="text1" w:themeTint="BF"/>
          <w:sz w:val="24"/>
          <w:szCs w:val="24"/>
        </w:rPr>
        <w:t>Í</w:t>
      </w:r>
      <w:r w:rsidRPr="00E83CF7">
        <w:rPr>
          <w:rFonts w:ascii="Arial" w:hAnsi="Arial" w:cs="Arial"/>
          <w:b/>
          <w:color w:val="404040" w:themeColor="text1" w:themeTint="BF"/>
          <w:sz w:val="24"/>
          <w:szCs w:val="24"/>
        </w:rPr>
        <w:t>TICAS CONTABILIDAD……………………………………………</w:t>
      </w:r>
      <w:r w:rsidR="009475F5" w:rsidRPr="00E83CF7">
        <w:rPr>
          <w:rFonts w:ascii="Arial" w:hAnsi="Arial" w:cs="Arial"/>
          <w:b/>
          <w:color w:val="404040" w:themeColor="text1" w:themeTint="BF"/>
          <w:sz w:val="24"/>
          <w:szCs w:val="24"/>
        </w:rPr>
        <w:t>.</w:t>
      </w:r>
      <w:r w:rsidRPr="00E83CF7">
        <w:rPr>
          <w:rFonts w:ascii="Arial" w:hAnsi="Arial" w:cs="Arial"/>
          <w:b/>
          <w:color w:val="404040" w:themeColor="text1" w:themeTint="BF"/>
          <w:sz w:val="24"/>
          <w:szCs w:val="24"/>
        </w:rPr>
        <w:t>5</w:t>
      </w:r>
    </w:p>
    <w:p w14:paraId="24C9AC13" w14:textId="2DA32231" w:rsidR="002A751B" w:rsidRPr="00E83CF7" w:rsidRDefault="002A751B" w:rsidP="002A751B">
      <w:pPr>
        <w:spacing w:line="360" w:lineRule="auto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E83CF7">
        <w:rPr>
          <w:rFonts w:ascii="Arial" w:hAnsi="Arial" w:cs="Arial"/>
          <w:b/>
          <w:color w:val="404040" w:themeColor="text1" w:themeTint="BF"/>
          <w:sz w:val="24"/>
          <w:szCs w:val="24"/>
        </w:rPr>
        <w:t>POL</w:t>
      </w:r>
      <w:r w:rsidR="00057622" w:rsidRPr="00E83CF7">
        <w:rPr>
          <w:rFonts w:ascii="Arial" w:hAnsi="Arial" w:cs="Arial"/>
          <w:b/>
          <w:color w:val="404040" w:themeColor="text1" w:themeTint="BF"/>
          <w:sz w:val="24"/>
          <w:szCs w:val="24"/>
        </w:rPr>
        <w:t>Í</w:t>
      </w:r>
      <w:r w:rsidRPr="00E83CF7">
        <w:rPr>
          <w:rFonts w:ascii="Arial" w:hAnsi="Arial" w:cs="Arial"/>
          <w:b/>
          <w:color w:val="404040" w:themeColor="text1" w:themeTint="BF"/>
          <w:sz w:val="24"/>
          <w:szCs w:val="24"/>
        </w:rPr>
        <w:t>TICAS PRESUPUESTARIAS……………………………………</w:t>
      </w:r>
      <w:r w:rsidR="009475F5" w:rsidRPr="00E83CF7">
        <w:rPr>
          <w:rFonts w:ascii="Arial" w:hAnsi="Arial" w:cs="Arial"/>
          <w:b/>
          <w:color w:val="404040" w:themeColor="text1" w:themeTint="BF"/>
          <w:sz w:val="24"/>
          <w:szCs w:val="24"/>
        </w:rPr>
        <w:t>…</w:t>
      </w:r>
      <w:r w:rsidR="007F0CFF" w:rsidRPr="00E83CF7">
        <w:rPr>
          <w:rFonts w:ascii="Arial" w:hAnsi="Arial" w:cs="Arial"/>
          <w:b/>
          <w:color w:val="404040" w:themeColor="text1" w:themeTint="BF"/>
          <w:sz w:val="24"/>
          <w:szCs w:val="24"/>
        </w:rPr>
        <w:t>7</w:t>
      </w:r>
    </w:p>
    <w:p w14:paraId="67DB26A6" w14:textId="77777777" w:rsidR="002A751B" w:rsidRPr="00E83CF7" w:rsidRDefault="002A751B" w:rsidP="002A751B">
      <w:pPr>
        <w:spacing w:line="360" w:lineRule="auto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E83CF7">
        <w:rPr>
          <w:rFonts w:ascii="Arial" w:hAnsi="Arial" w:cs="Arial"/>
          <w:b/>
          <w:color w:val="404040" w:themeColor="text1" w:themeTint="BF"/>
          <w:sz w:val="24"/>
          <w:szCs w:val="24"/>
        </w:rPr>
        <w:t>PROCEDIMIENTOS CONTABLES……………………………………</w:t>
      </w:r>
      <w:r w:rsidR="009475F5" w:rsidRPr="00E83CF7">
        <w:rPr>
          <w:rFonts w:ascii="Arial" w:hAnsi="Arial" w:cs="Arial"/>
          <w:b/>
          <w:color w:val="404040" w:themeColor="text1" w:themeTint="BF"/>
          <w:sz w:val="24"/>
          <w:szCs w:val="24"/>
        </w:rPr>
        <w:t>…</w:t>
      </w:r>
      <w:r w:rsidR="00CD50B5" w:rsidRPr="00E83CF7">
        <w:rPr>
          <w:rFonts w:ascii="Arial" w:hAnsi="Arial" w:cs="Arial"/>
          <w:b/>
          <w:color w:val="404040" w:themeColor="text1" w:themeTint="BF"/>
          <w:sz w:val="24"/>
          <w:szCs w:val="24"/>
        </w:rPr>
        <w:t>8</w:t>
      </w:r>
    </w:p>
    <w:p w14:paraId="5D668EA9" w14:textId="7430504A" w:rsidR="009475F5" w:rsidRPr="00E83CF7" w:rsidRDefault="009475F5" w:rsidP="002A751B">
      <w:pPr>
        <w:spacing w:line="360" w:lineRule="auto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E83CF7">
        <w:rPr>
          <w:rFonts w:ascii="Arial" w:hAnsi="Arial" w:cs="Arial"/>
          <w:b/>
          <w:color w:val="404040" w:themeColor="text1" w:themeTint="BF"/>
          <w:sz w:val="24"/>
          <w:szCs w:val="24"/>
        </w:rPr>
        <w:t>PROCEDIMIENTOS PRESUPUESTARIOS…………………………….2</w:t>
      </w:r>
      <w:r w:rsidR="007F0CFF" w:rsidRPr="00E83CF7">
        <w:rPr>
          <w:rFonts w:ascii="Arial" w:hAnsi="Arial" w:cs="Arial"/>
          <w:b/>
          <w:color w:val="404040" w:themeColor="text1" w:themeTint="BF"/>
          <w:sz w:val="24"/>
          <w:szCs w:val="24"/>
        </w:rPr>
        <w:t>2</w:t>
      </w:r>
    </w:p>
    <w:p w14:paraId="2E5377D0" w14:textId="44C8BDFF" w:rsidR="009F062D" w:rsidRPr="00E83CF7" w:rsidRDefault="009F062D" w:rsidP="009F062D">
      <w:pPr>
        <w:spacing w:line="360" w:lineRule="auto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>
        <w:rPr>
          <w:rFonts w:ascii="Arial" w:hAnsi="Arial" w:cs="Arial"/>
          <w:b/>
          <w:color w:val="404040" w:themeColor="text1" w:themeTint="BF"/>
          <w:sz w:val="24"/>
          <w:szCs w:val="24"/>
        </w:rPr>
        <w:t>CUADROD DE AUTORIZACIÓN…………..</w:t>
      </w:r>
      <w:r w:rsidRPr="00E83CF7">
        <w:rPr>
          <w:rFonts w:ascii="Arial" w:hAnsi="Arial" w:cs="Arial"/>
          <w:b/>
          <w:color w:val="404040" w:themeColor="text1" w:themeTint="BF"/>
          <w:sz w:val="24"/>
          <w:szCs w:val="24"/>
        </w:rPr>
        <w:t>…………………………….2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5</w:t>
      </w:r>
    </w:p>
    <w:p w14:paraId="427BD9DD" w14:textId="77777777" w:rsidR="009475F5" w:rsidRPr="001B0850" w:rsidRDefault="009475F5" w:rsidP="002A751B">
      <w:pPr>
        <w:spacing w:line="360" w:lineRule="auto"/>
        <w:rPr>
          <w:rFonts w:ascii="Arial" w:hAnsi="Arial" w:cs="Arial"/>
          <w:b/>
          <w:color w:val="404040" w:themeColor="text1" w:themeTint="BF"/>
          <w:sz w:val="24"/>
          <w:szCs w:val="24"/>
        </w:rPr>
      </w:pPr>
      <w:bookmarkStart w:id="0" w:name="_GoBack"/>
      <w:bookmarkEnd w:id="0"/>
    </w:p>
    <w:p w14:paraId="2461BF6A" w14:textId="77777777" w:rsidR="002A751B" w:rsidRDefault="002A751B" w:rsidP="002A751B">
      <w:pPr>
        <w:spacing w:line="360" w:lineRule="auto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14:paraId="54F90DF6" w14:textId="77777777" w:rsidR="002A751B" w:rsidRDefault="002A751B" w:rsidP="001B0850">
      <w:pPr>
        <w:spacing w:line="360" w:lineRule="auto"/>
        <w:jc w:val="center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14:paraId="71998901" w14:textId="77777777" w:rsidR="002A751B" w:rsidRDefault="002A751B" w:rsidP="001B0850">
      <w:pPr>
        <w:spacing w:line="360" w:lineRule="auto"/>
        <w:jc w:val="center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14:paraId="2A29E81F" w14:textId="77777777" w:rsidR="002A751B" w:rsidRDefault="002A751B" w:rsidP="001B0850">
      <w:pPr>
        <w:spacing w:line="360" w:lineRule="auto"/>
        <w:jc w:val="center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14:paraId="24BAB160" w14:textId="77777777" w:rsidR="002A751B" w:rsidRDefault="002A751B" w:rsidP="001B0850">
      <w:pPr>
        <w:spacing w:line="360" w:lineRule="auto"/>
        <w:jc w:val="center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14:paraId="293367A0" w14:textId="77777777" w:rsidR="002A751B" w:rsidRDefault="002A751B" w:rsidP="001B0850">
      <w:pPr>
        <w:spacing w:line="360" w:lineRule="auto"/>
        <w:jc w:val="center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14:paraId="341B1DFF" w14:textId="77777777" w:rsidR="002A751B" w:rsidRDefault="002A751B" w:rsidP="001B0850">
      <w:pPr>
        <w:spacing w:line="360" w:lineRule="auto"/>
        <w:jc w:val="center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14:paraId="0F5A944F" w14:textId="77777777" w:rsidR="002A751B" w:rsidRDefault="002A751B" w:rsidP="001B0850">
      <w:pPr>
        <w:spacing w:line="360" w:lineRule="auto"/>
        <w:jc w:val="center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14:paraId="20F857EB" w14:textId="77777777" w:rsidR="002A751B" w:rsidRDefault="002A751B" w:rsidP="001B0850">
      <w:pPr>
        <w:spacing w:line="360" w:lineRule="auto"/>
        <w:jc w:val="center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14:paraId="72519534" w14:textId="77777777" w:rsidR="002A751B" w:rsidRDefault="002A751B" w:rsidP="001B0850">
      <w:pPr>
        <w:spacing w:line="360" w:lineRule="auto"/>
        <w:jc w:val="center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14:paraId="3ED5ECFE" w14:textId="77777777" w:rsidR="00556A2F" w:rsidRPr="001B0850" w:rsidRDefault="00A536CF" w:rsidP="001B0850">
      <w:pPr>
        <w:spacing w:line="360" w:lineRule="auto"/>
        <w:jc w:val="center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1B0850">
        <w:rPr>
          <w:rFonts w:ascii="Arial" w:hAnsi="Arial" w:cs="Arial"/>
          <w:b/>
          <w:color w:val="404040" w:themeColor="text1" w:themeTint="BF"/>
          <w:sz w:val="24"/>
          <w:szCs w:val="24"/>
        </w:rPr>
        <w:t>RESUMEN</w:t>
      </w:r>
    </w:p>
    <w:p w14:paraId="2FF1A4EA" w14:textId="3C5391FE" w:rsidR="00687826" w:rsidRPr="001B0850" w:rsidRDefault="00687826" w:rsidP="001B0850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La </w:t>
      </w:r>
      <w:r w:rsidR="00F7184E">
        <w:rPr>
          <w:rFonts w:ascii="Arial" w:hAnsi="Arial" w:cs="Arial"/>
          <w:color w:val="404040" w:themeColor="text1" w:themeTint="BF"/>
          <w:sz w:val="24"/>
          <w:szCs w:val="24"/>
        </w:rPr>
        <w:t>U</w:t>
      </w: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nidad </w:t>
      </w:r>
      <w:r w:rsidR="00F7184E">
        <w:rPr>
          <w:rFonts w:ascii="Arial" w:hAnsi="Arial" w:cs="Arial"/>
          <w:color w:val="404040" w:themeColor="text1" w:themeTint="BF"/>
          <w:sz w:val="24"/>
          <w:szCs w:val="24"/>
        </w:rPr>
        <w:t>F</w:t>
      </w: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>inanciera Institucional a través de</w:t>
      </w:r>
      <w:r w:rsidR="00F7184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>l</w:t>
      </w:r>
      <w:r w:rsidR="00F7184E">
        <w:rPr>
          <w:rFonts w:ascii="Arial" w:hAnsi="Arial" w:cs="Arial"/>
          <w:color w:val="404040" w:themeColor="text1" w:themeTint="BF"/>
          <w:sz w:val="24"/>
          <w:szCs w:val="24"/>
        </w:rPr>
        <w:t xml:space="preserve">as Unidades </w:t>
      </w: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de </w:t>
      </w:r>
      <w:r w:rsidR="00F7184E">
        <w:rPr>
          <w:rFonts w:ascii="Arial" w:hAnsi="Arial" w:cs="Arial"/>
          <w:color w:val="404040" w:themeColor="text1" w:themeTint="BF"/>
          <w:sz w:val="24"/>
          <w:szCs w:val="24"/>
        </w:rPr>
        <w:t>C</w:t>
      </w: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>ontabilidad</w:t>
      </w:r>
      <w:r w:rsidR="00A536CF" w:rsidRPr="001B0850">
        <w:rPr>
          <w:rFonts w:ascii="Arial" w:hAnsi="Arial" w:cs="Arial"/>
          <w:color w:val="404040" w:themeColor="text1" w:themeTint="BF"/>
          <w:sz w:val="24"/>
          <w:szCs w:val="24"/>
        </w:rPr>
        <w:t>, Presupuesto y Tesorería</w:t>
      </w: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>, en coordinación con las áreas involucradas en el proceso, ha preparado el siguiente documento denominado “</w:t>
      </w:r>
      <w:r w:rsidR="00DE1BA2" w:rsidRPr="001B0850">
        <w:rPr>
          <w:rFonts w:ascii="Arial" w:hAnsi="Arial" w:cs="Arial"/>
          <w:color w:val="404040" w:themeColor="text1" w:themeTint="BF"/>
          <w:sz w:val="24"/>
          <w:szCs w:val="24"/>
        </w:rPr>
        <w:t>Políticas</w:t>
      </w: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 y </w:t>
      </w:r>
      <w:r w:rsidR="00F7184E">
        <w:rPr>
          <w:rFonts w:ascii="Arial" w:hAnsi="Arial" w:cs="Arial"/>
          <w:color w:val="404040" w:themeColor="text1" w:themeTint="BF"/>
          <w:sz w:val="24"/>
          <w:szCs w:val="24"/>
        </w:rPr>
        <w:t>P</w:t>
      </w: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>rocedimien</w:t>
      </w: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 xml:space="preserve">tos para la </w:t>
      </w:r>
      <w:r w:rsidR="00F7184E">
        <w:rPr>
          <w:rFonts w:ascii="Arial" w:hAnsi="Arial" w:cs="Arial"/>
          <w:color w:val="404040" w:themeColor="text1" w:themeTint="BF"/>
          <w:sz w:val="24"/>
          <w:szCs w:val="24"/>
        </w:rPr>
        <w:t>C</w:t>
      </w: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onciliación de </w:t>
      </w:r>
      <w:r w:rsidR="00F7184E">
        <w:rPr>
          <w:rFonts w:ascii="Arial" w:hAnsi="Arial" w:cs="Arial"/>
          <w:color w:val="404040" w:themeColor="text1" w:themeTint="BF"/>
          <w:sz w:val="24"/>
          <w:szCs w:val="24"/>
        </w:rPr>
        <w:t>S</w:t>
      </w: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aldos de los </w:t>
      </w:r>
      <w:r w:rsidR="00F7184E">
        <w:rPr>
          <w:rFonts w:ascii="Arial" w:hAnsi="Arial" w:cs="Arial"/>
          <w:color w:val="404040" w:themeColor="text1" w:themeTint="BF"/>
          <w:sz w:val="24"/>
          <w:szCs w:val="24"/>
        </w:rPr>
        <w:t>R</w:t>
      </w: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>egistros</w:t>
      </w:r>
      <w:r w:rsidR="009C093B"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F7184E">
        <w:rPr>
          <w:rFonts w:ascii="Arial" w:hAnsi="Arial" w:cs="Arial"/>
          <w:color w:val="404040" w:themeColor="text1" w:themeTint="BF"/>
          <w:sz w:val="24"/>
          <w:szCs w:val="24"/>
        </w:rPr>
        <w:t>I</w:t>
      </w:r>
      <w:r w:rsidR="00FC42D5" w:rsidRPr="001B0850">
        <w:rPr>
          <w:rFonts w:ascii="Arial" w:hAnsi="Arial" w:cs="Arial"/>
          <w:color w:val="404040" w:themeColor="text1" w:themeTint="BF"/>
          <w:sz w:val="24"/>
          <w:szCs w:val="24"/>
        </w:rPr>
        <w:t>nstitucionales</w:t>
      </w: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>” con la finalidad de proporcionar a las unidades operativas el manejo de los recursos, políticas, procedimiento</w:t>
      </w:r>
      <w:r w:rsidR="00F7184E">
        <w:rPr>
          <w:rFonts w:ascii="Arial" w:hAnsi="Arial" w:cs="Arial"/>
          <w:color w:val="404040" w:themeColor="text1" w:themeTint="BF"/>
          <w:sz w:val="24"/>
          <w:szCs w:val="24"/>
        </w:rPr>
        <w:t>s</w:t>
      </w: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 y criterios de acción pertinentes que les permita</w:t>
      </w:r>
      <w:r w:rsidR="00F7184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F7184E" w:rsidRPr="001B0850">
        <w:rPr>
          <w:rFonts w:ascii="Arial" w:hAnsi="Arial" w:cs="Arial"/>
          <w:color w:val="404040" w:themeColor="text1" w:themeTint="BF"/>
          <w:sz w:val="24"/>
          <w:szCs w:val="24"/>
        </w:rPr>
        <w:t>realizar los respectivos cotejos de la información</w:t>
      </w: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 en forma sistematizada y oportuna.</w:t>
      </w:r>
    </w:p>
    <w:p w14:paraId="64507A46" w14:textId="2CB315F8" w:rsidR="00687826" w:rsidRPr="001B0850" w:rsidRDefault="009C093B" w:rsidP="001B0850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La presente política </w:t>
      </w:r>
      <w:r w:rsidR="00687826"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contiene la </w:t>
      </w:r>
      <w:r w:rsidR="00DE1BA2" w:rsidRPr="001B0850">
        <w:rPr>
          <w:rFonts w:ascii="Arial" w:hAnsi="Arial" w:cs="Arial"/>
          <w:color w:val="404040" w:themeColor="text1" w:themeTint="BF"/>
          <w:sz w:val="24"/>
          <w:szCs w:val="24"/>
        </w:rPr>
        <w:t>descripción</w:t>
      </w:r>
      <w:r w:rsidR="00687826"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 detallada de los procedimientos presentados </w:t>
      </w: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>que deberán desarrollar  las unidades involucradas</w:t>
      </w:r>
      <w:r w:rsidR="00687826" w:rsidRPr="001B0850">
        <w:rPr>
          <w:rFonts w:ascii="Arial" w:hAnsi="Arial" w:cs="Arial"/>
          <w:color w:val="404040" w:themeColor="text1" w:themeTint="BF"/>
          <w:sz w:val="24"/>
          <w:szCs w:val="24"/>
        </w:rPr>
        <w:t>, lo que permit</w:t>
      </w: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>irá</w:t>
      </w:r>
      <w:r w:rsidR="00687826"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 contar con una guía </w:t>
      </w:r>
      <w:r w:rsidR="00DE1BA2" w:rsidRPr="001B0850">
        <w:rPr>
          <w:rFonts w:ascii="Arial" w:hAnsi="Arial" w:cs="Arial"/>
          <w:color w:val="404040" w:themeColor="text1" w:themeTint="BF"/>
          <w:sz w:val="24"/>
          <w:szCs w:val="24"/>
        </w:rPr>
        <w:t>práctica</w:t>
      </w:r>
      <w:r w:rsidR="00687826"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 y sencilla de las actividades inherentes</w:t>
      </w:r>
      <w:r w:rsidR="00F7184E">
        <w:rPr>
          <w:rFonts w:ascii="Arial" w:hAnsi="Arial" w:cs="Arial"/>
          <w:color w:val="404040" w:themeColor="text1" w:themeTint="BF"/>
          <w:sz w:val="24"/>
          <w:szCs w:val="24"/>
        </w:rPr>
        <w:t xml:space="preserve"> que se deberán realizar dentro del</w:t>
      </w:r>
      <w:r w:rsidR="00687826"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 proceso correspondiente.</w:t>
      </w:r>
    </w:p>
    <w:p w14:paraId="7E6FC464" w14:textId="093CC8C9" w:rsidR="00687826" w:rsidRPr="001B0850" w:rsidRDefault="00687826" w:rsidP="001B0850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>E</w:t>
      </w:r>
      <w:r w:rsidR="009C093B" w:rsidRPr="001B0850">
        <w:rPr>
          <w:rFonts w:ascii="Arial" w:hAnsi="Arial" w:cs="Arial"/>
          <w:color w:val="404040" w:themeColor="text1" w:themeTint="BF"/>
          <w:sz w:val="24"/>
          <w:szCs w:val="24"/>
        </w:rPr>
        <w:t>sta política</w:t>
      </w:r>
      <w:r w:rsidR="00F7184E">
        <w:rPr>
          <w:rFonts w:ascii="Arial" w:hAnsi="Arial" w:cs="Arial"/>
          <w:color w:val="404040" w:themeColor="text1" w:themeTint="BF"/>
          <w:sz w:val="24"/>
          <w:szCs w:val="24"/>
        </w:rPr>
        <w:t>,</w:t>
      </w: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 al igual que otros instrumentos administrativos, se caracteriza por ser </w:t>
      </w:r>
      <w:r w:rsidR="00DE1BA2" w:rsidRPr="001B0850">
        <w:rPr>
          <w:rFonts w:ascii="Arial" w:hAnsi="Arial" w:cs="Arial"/>
          <w:color w:val="404040" w:themeColor="text1" w:themeTint="BF"/>
          <w:sz w:val="24"/>
          <w:szCs w:val="24"/>
        </w:rPr>
        <w:t>dinámic</w:t>
      </w:r>
      <w:r w:rsidR="00926F90" w:rsidRPr="001B0850">
        <w:rPr>
          <w:rFonts w:ascii="Arial" w:hAnsi="Arial" w:cs="Arial"/>
          <w:color w:val="404040" w:themeColor="text1" w:themeTint="BF"/>
          <w:sz w:val="24"/>
          <w:szCs w:val="24"/>
        </w:rPr>
        <w:t>a</w:t>
      </w: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, por </w:t>
      </w:r>
      <w:r w:rsidR="00F7184E">
        <w:rPr>
          <w:rFonts w:ascii="Arial" w:hAnsi="Arial" w:cs="Arial"/>
          <w:color w:val="404040" w:themeColor="text1" w:themeTint="BF"/>
          <w:sz w:val="24"/>
          <w:szCs w:val="24"/>
        </w:rPr>
        <w:t xml:space="preserve">lo que </w:t>
      </w:r>
      <w:r w:rsidR="009C093B"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puede ser sujeto  </w:t>
      </w:r>
      <w:r w:rsidR="00F7184E">
        <w:rPr>
          <w:rFonts w:ascii="Arial" w:hAnsi="Arial" w:cs="Arial"/>
          <w:color w:val="404040" w:themeColor="text1" w:themeTint="BF"/>
          <w:sz w:val="24"/>
          <w:szCs w:val="24"/>
        </w:rPr>
        <w:t xml:space="preserve">de </w:t>
      </w:r>
      <w:r w:rsidR="009C093B" w:rsidRPr="001B0850">
        <w:rPr>
          <w:rFonts w:ascii="Arial" w:hAnsi="Arial" w:cs="Arial"/>
          <w:color w:val="404040" w:themeColor="text1" w:themeTint="BF"/>
          <w:sz w:val="24"/>
          <w:szCs w:val="24"/>
        </w:rPr>
        <w:t>modificación</w:t>
      </w:r>
      <w:r w:rsidR="00F7184E">
        <w:rPr>
          <w:rFonts w:ascii="Arial" w:hAnsi="Arial" w:cs="Arial"/>
          <w:color w:val="404040" w:themeColor="text1" w:themeTint="BF"/>
          <w:sz w:val="24"/>
          <w:szCs w:val="24"/>
        </w:rPr>
        <w:t>,</w:t>
      </w:r>
      <w:r w:rsidR="009C093B"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 de conformidad </w:t>
      </w:r>
      <w:r w:rsidR="00F7184E">
        <w:rPr>
          <w:rFonts w:ascii="Arial" w:hAnsi="Arial" w:cs="Arial"/>
          <w:color w:val="404040" w:themeColor="text1" w:themeTint="BF"/>
          <w:sz w:val="24"/>
          <w:szCs w:val="24"/>
        </w:rPr>
        <w:t xml:space="preserve">con </w:t>
      </w:r>
      <w:r w:rsidR="009C093B" w:rsidRPr="001B0850">
        <w:rPr>
          <w:rFonts w:ascii="Arial" w:hAnsi="Arial" w:cs="Arial"/>
          <w:color w:val="404040" w:themeColor="text1" w:themeTint="BF"/>
          <w:sz w:val="24"/>
          <w:szCs w:val="24"/>
        </w:rPr>
        <w:t>las necesidades que surjan en el desarrollo de las actividades</w:t>
      </w:r>
      <w:r w:rsidR="00F7184E">
        <w:rPr>
          <w:rFonts w:ascii="Arial" w:hAnsi="Arial" w:cs="Arial"/>
          <w:color w:val="404040" w:themeColor="text1" w:themeTint="BF"/>
          <w:sz w:val="24"/>
          <w:szCs w:val="24"/>
        </w:rPr>
        <w:t>,</w:t>
      </w:r>
      <w:r w:rsidR="009C093B"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 lo cual</w:t>
      </w:r>
      <w:r w:rsidR="00F7184E">
        <w:rPr>
          <w:rFonts w:ascii="Arial" w:hAnsi="Arial" w:cs="Arial"/>
          <w:color w:val="404040" w:themeColor="text1" w:themeTint="BF"/>
          <w:sz w:val="24"/>
          <w:szCs w:val="24"/>
        </w:rPr>
        <w:t>,</w:t>
      </w:r>
      <w:r w:rsidR="009C093B"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 vendrá a </w:t>
      </w: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>mejorar el proceso para el control de las</w:t>
      </w:r>
      <w:r w:rsidR="009C093B"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 conciliaciones institucionales</w:t>
      </w:r>
    </w:p>
    <w:p w14:paraId="20CE1EED" w14:textId="77777777" w:rsidR="00926F90" w:rsidRPr="001B0850" w:rsidRDefault="00926F90" w:rsidP="001B0850">
      <w:pPr>
        <w:spacing w:line="360" w:lineRule="auto"/>
        <w:jc w:val="center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14:paraId="1E852179" w14:textId="7BEF825C" w:rsidR="00687826" w:rsidRPr="001B0850" w:rsidRDefault="00DE1BA2" w:rsidP="001B0850">
      <w:pPr>
        <w:spacing w:line="360" w:lineRule="auto"/>
        <w:jc w:val="center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1B0850">
        <w:rPr>
          <w:rFonts w:ascii="Arial" w:hAnsi="Arial" w:cs="Arial"/>
          <w:b/>
          <w:color w:val="404040" w:themeColor="text1" w:themeTint="BF"/>
          <w:sz w:val="24"/>
          <w:szCs w:val="24"/>
        </w:rPr>
        <w:t>OBJETIVO GENERAL DE</w:t>
      </w:r>
      <w:r w:rsidR="009C093B" w:rsidRPr="001B0850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LA </w:t>
      </w:r>
      <w:r w:rsidRPr="001B0850">
        <w:rPr>
          <w:rFonts w:ascii="Arial" w:hAnsi="Arial" w:cs="Arial"/>
          <w:b/>
          <w:color w:val="404040" w:themeColor="text1" w:themeTint="BF"/>
          <w:sz w:val="24"/>
          <w:szCs w:val="24"/>
        </w:rPr>
        <w:t>P</w:t>
      </w:r>
      <w:r w:rsidR="009C093B" w:rsidRPr="001B0850">
        <w:rPr>
          <w:rFonts w:ascii="Arial" w:hAnsi="Arial" w:cs="Arial"/>
          <w:b/>
          <w:color w:val="404040" w:themeColor="text1" w:themeTint="BF"/>
          <w:sz w:val="24"/>
          <w:szCs w:val="24"/>
        </w:rPr>
        <w:t>OL</w:t>
      </w:r>
      <w:r w:rsidR="00F7184E">
        <w:rPr>
          <w:rFonts w:ascii="Arial" w:hAnsi="Arial" w:cs="Arial"/>
          <w:b/>
          <w:color w:val="404040" w:themeColor="text1" w:themeTint="BF"/>
          <w:sz w:val="24"/>
          <w:szCs w:val="24"/>
        </w:rPr>
        <w:t>Í</w:t>
      </w:r>
      <w:r w:rsidR="009C093B" w:rsidRPr="001B0850">
        <w:rPr>
          <w:rFonts w:ascii="Arial" w:hAnsi="Arial" w:cs="Arial"/>
          <w:b/>
          <w:color w:val="404040" w:themeColor="text1" w:themeTint="BF"/>
          <w:sz w:val="24"/>
          <w:szCs w:val="24"/>
        </w:rPr>
        <w:t>TICA</w:t>
      </w:r>
    </w:p>
    <w:p w14:paraId="7461DB59" w14:textId="77777777" w:rsidR="00DE1BA2" w:rsidRPr="001B0850" w:rsidRDefault="00DE1BA2" w:rsidP="001B0850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>Contar con un instrumento administrativo, que permita</w:t>
      </w:r>
      <w:r w:rsidR="009C093B"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 la correcta presentación razonable de los saldos contables institucionales</w:t>
      </w: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, </w:t>
      </w:r>
      <w:r w:rsidR="009C093B"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lo cual se desarrollará </w:t>
      </w: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mediante la verificación de </w:t>
      </w:r>
      <w:r w:rsidR="00F7184E">
        <w:rPr>
          <w:rFonts w:ascii="Arial" w:hAnsi="Arial" w:cs="Arial"/>
          <w:color w:val="404040" w:themeColor="text1" w:themeTint="BF"/>
          <w:sz w:val="24"/>
          <w:szCs w:val="24"/>
        </w:rPr>
        <w:t xml:space="preserve">las </w:t>
      </w: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disponibilidades de efectivo en </w:t>
      </w:r>
      <w:r w:rsidR="00226786"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caja general y cajas chicas, </w:t>
      </w: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>cuentas bancarias</w:t>
      </w:r>
      <w:r w:rsidR="00B65E60"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; además </w:t>
      </w:r>
      <w:r w:rsidR="00F7184E">
        <w:rPr>
          <w:rFonts w:ascii="Arial" w:hAnsi="Arial" w:cs="Arial"/>
          <w:color w:val="404040" w:themeColor="text1" w:themeTint="BF"/>
          <w:sz w:val="24"/>
          <w:szCs w:val="24"/>
        </w:rPr>
        <w:t xml:space="preserve">de los </w:t>
      </w:r>
      <w:r w:rsidR="00B65E60" w:rsidRPr="001B0850">
        <w:rPr>
          <w:rFonts w:ascii="Arial" w:hAnsi="Arial" w:cs="Arial"/>
          <w:color w:val="404040" w:themeColor="text1" w:themeTint="BF"/>
          <w:sz w:val="24"/>
          <w:szCs w:val="24"/>
        </w:rPr>
        <w:t>saldos en anticipos otorgados</w:t>
      </w: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, </w:t>
      </w:r>
      <w:r w:rsidR="00B65E60"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deudores monetarios, inversiones financieras, deudores financieros, inversiones intangibles, </w:t>
      </w: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existencias institucionales, </w:t>
      </w:r>
      <w:r w:rsidR="00B65E60" w:rsidRPr="001B0850">
        <w:rPr>
          <w:rFonts w:ascii="Arial" w:hAnsi="Arial" w:cs="Arial"/>
          <w:color w:val="404040" w:themeColor="text1" w:themeTint="BF"/>
          <w:sz w:val="24"/>
          <w:szCs w:val="24"/>
        </w:rPr>
        <w:t>inversiones de larga duración, costos acumulados, depósitos ajenos, acreedores monetarios</w:t>
      </w:r>
      <w:r w:rsidR="009C093B" w:rsidRPr="001B0850">
        <w:rPr>
          <w:rFonts w:ascii="Arial" w:hAnsi="Arial" w:cs="Arial"/>
          <w:color w:val="404040" w:themeColor="text1" w:themeTint="BF"/>
          <w:sz w:val="24"/>
          <w:szCs w:val="24"/>
        </w:rPr>
        <w:t>, etc</w:t>
      </w:r>
      <w:r w:rsidR="00F7184E">
        <w:rPr>
          <w:rFonts w:ascii="Arial" w:hAnsi="Arial" w:cs="Arial"/>
          <w:color w:val="404040" w:themeColor="text1" w:themeTint="BF"/>
          <w:sz w:val="24"/>
          <w:szCs w:val="24"/>
        </w:rPr>
        <w:t>.</w:t>
      </w:r>
      <w:r w:rsidR="009C093B" w:rsidRPr="001B0850">
        <w:rPr>
          <w:rFonts w:ascii="Arial" w:hAnsi="Arial" w:cs="Arial"/>
          <w:color w:val="404040" w:themeColor="text1" w:themeTint="BF"/>
          <w:sz w:val="24"/>
          <w:szCs w:val="24"/>
        </w:rPr>
        <w:t>,</w:t>
      </w: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>para verificar la exactitud de las cifras contables presentadas en los Estados Financieros Institucionales.</w:t>
      </w:r>
    </w:p>
    <w:p w14:paraId="6928CE9B" w14:textId="77777777" w:rsidR="00DE1BA2" w:rsidRPr="001B0850" w:rsidRDefault="00DE1BA2" w:rsidP="001B0850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14:paraId="5D8AF217" w14:textId="2E68FE3B" w:rsidR="00DE1BA2" w:rsidRPr="001B0850" w:rsidRDefault="00DE1BA2" w:rsidP="001B0850">
      <w:pPr>
        <w:spacing w:line="360" w:lineRule="auto"/>
        <w:jc w:val="center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1B0850">
        <w:rPr>
          <w:rFonts w:ascii="Arial" w:hAnsi="Arial" w:cs="Arial"/>
          <w:b/>
          <w:color w:val="404040" w:themeColor="text1" w:themeTint="BF"/>
          <w:sz w:val="24"/>
          <w:szCs w:val="24"/>
        </w:rPr>
        <w:t>ALCANCE DE L</w:t>
      </w:r>
      <w:r w:rsidR="009C093B" w:rsidRPr="001B0850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A </w:t>
      </w:r>
      <w:r w:rsidRPr="001B0850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P</w:t>
      </w:r>
      <w:r w:rsidR="009C093B" w:rsidRPr="001B0850">
        <w:rPr>
          <w:rFonts w:ascii="Arial" w:hAnsi="Arial" w:cs="Arial"/>
          <w:b/>
          <w:color w:val="404040" w:themeColor="text1" w:themeTint="BF"/>
          <w:sz w:val="24"/>
          <w:szCs w:val="24"/>
        </w:rPr>
        <w:t>OL</w:t>
      </w:r>
      <w:r w:rsidR="00F7184E">
        <w:rPr>
          <w:rFonts w:ascii="Arial" w:hAnsi="Arial" w:cs="Arial"/>
          <w:b/>
          <w:color w:val="404040" w:themeColor="text1" w:themeTint="BF"/>
          <w:sz w:val="24"/>
          <w:szCs w:val="24"/>
        </w:rPr>
        <w:t>Í</w:t>
      </w:r>
      <w:r w:rsidR="009C093B" w:rsidRPr="001B0850">
        <w:rPr>
          <w:rFonts w:ascii="Arial" w:hAnsi="Arial" w:cs="Arial"/>
          <w:b/>
          <w:color w:val="404040" w:themeColor="text1" w:themeTint="BF"/>
          <w:sz w:val="24"/>
          <w:szCs w:val="24"/>
        </w:rPr>
        <w:t>TICA</w:t>
      </w:r>
    </w:p>
    <w:p w14:paraId="367637C5" w14:textId="0CEDEC30" w:rsidR="00DE1BA2" w:rsidRPr="001B0850" w:rsidRDefault="009C093B" w:rsidP="001B0850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La presente </w:t>
      </w:r>
      <w:r w:rsidR="0010253D" w:rsidRPr="001B0850">
        <w:rPr>
          <w:rFonts w:ascii="Arial" w:hAnsi="Arial" w:cs="Arial"/>
          <w:color w:val="404040" w:themeColor="text1" w:themeTint="BF"/>
          <w:sz w:val="24"/>
          <w:szCs w:val="24"/>
        </w:rPr>
        <w:t>política</w:t>
      </w:r>
      <w:r w:rsidR="00DE1BA2"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es de </w:t>
      </w:r>
      <w:r w:rsidR="00F7184E">
        <w:rPr>
          <w:rFonts w:ascii="Arial" w:hAnsi="Arial" w:cs="Arial"/>
          <w:color w:val="404040" w:themeColor="text1" w:themeTint="BF"/>
          <w:sz w:val="24"/>
          <w:szCs w:val="24"/>
        </w:rPr>
        <w:t xml:space="preserve">obligatoria </w:t>
      </w: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aplicación para los procedimientos de </w:t>
      </w:r>
      <w:r w:rsidR="00DE1BA2" w:rsidRPr="001B0850">
        <w:rPr>
          <w:rFonts w:ascii="Arial" w:hAnsi="Arial" w:cs="Arial"/>
          <w:color w:val="404040" w:themeColor="text1" w:themeTint="BF"/>
          <w:sz w:val="24"/>
          <w:szCs w:val="24"/>
        </w:rPr>
        <w:t>la</w:t>
      </w: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>s</w:t>
      </w:r>
      <w:r w:rsidR="00DE1BA2"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 Unidad</w:t>
      </w:r>
      <w:r w:rsidR="00F7184E">
        <w:rPr>
          <w:rFonts w:ascii="Arial" w:hAnsi="Arial" w:cs="Arial"/>
          <w:color w:val="404040" w:themeColor="text1" w:themeTint="BF"/>
          <w:sz w:val="24"/>
          <w:szCs w:val="24"/>
        </w:rPr>
        <w:t>es</w:t>
      </w:r>
      <w:r w:rsidR="00DE1BA2"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 de Administración, Presupuesto, Tesorería, </w:t>
      </w: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>Receptoría</w:t>
      </w:r>
      <w:r w:rsidR="00DE1BA2"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 y Contabilidad</w:t>
      </w:r>
      <w:r w:rsidR="00F7184E">
        <w:rPr>
          <w:rFonts w:ascii="Arial" w:hAnsi="Arial" w:cs="Arial"/>
          <w:color w:val="404040" w:themeColor="text1" w:themeTint="BF"/>
          <w:sz w:val="24"/>
          <w:szCs w:val="24"/>
        </w:rPr>
        <w:t>,</w:t>
      </w: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DE1BA2"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con el propósito de conciliar los </w:t>
      </w:r>
      <w:r w:rsidR="00DE1BA2"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saldos de las cuentas contables </w:t>
      </w: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>y presupuestarias</w:t>
      </w:r>
      <w:r w:rsidR="00F7184E">
        <w:rPr>
          <w:rFonts w:ascii="Arial" w:hAnsi="Arial" w:cs="Arial"/>
          <w:color w:val="404040" w:themeColor="text1" w:themeTint="BF"/>
          <w:sz w:val="24"/>
          <w:szCs w:val="24"/>
        </w:rPr>
        <w:t>,</w:t>
      </w: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DE1BA2" w:rsidRPr="001B0850">
        <w:rPr>
          <w:rFonts w:ascii="Arial" w:hAnsi="Arial" w:cs="Arial"/>
          <w:color w:val="404040" w:themeColor="text1" w:themeTint="BF"/>
          <w:sz w:val="24"/>
          <w:szCs w:val="24"/>
        </w:rPr>
        <w:t>con</w:t>
      </w: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 los auxiliares de </w:t>
      </w:r>
      <w:r w:rsidR="00DE1BA2"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los registros de </w:t>
      </w:r>
      <w:r w:rsidR="004A7CCB" w:rsidRPr="001B0850">
        <w:rPr>
          <w:rFonts w:ascii="Arial" w:hAnsi="Arial" w:cs="Arial"/>
          <w:color w:val="404040" w:themeColor="text1" w:themeTint="BF"/>
          <w:sz w:val="24"/>
          <w:szCs w:val="24"/>
        </w:rPr>
        <w:t>todas las áreas involucradas.</w:t>
      </w:r>
    </w:p>
    <w:p w14:paraId="70464B1E" w14:textId="46BF2904" w:rsidR="004A7CCB" w:rsidRPr="001B0850" w:rsidRDefault="004A7CCB" w:rsidP="001B0850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Las disposiciones </w:t>
      </w:r>
      <w:r w:rsidR="00F7184E">
        <w:rPr>
          <w:rFonts w:ascii="Arial" w:hAnsi="Arial" w:cs="Arial"/>
          <w:color w:val="404040" w:themeColor="text1" w:themeTint="BF"/>
          <w:sz w:val="24"/>
          <w:szCs w:val="24"/>
        </w:rPr>
        <w:t xml:space="preserve">establecidas </w:t>
      </w: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>en este documento son de aplicación obligatoria para las áreas antes mencionadas, por lo que deberán ser incluidas en la ejecución de sus trabajos</w:t>
      </w:r>
      <w:r w:rsidR="00F7184E">
        <w:rPr>
          <w:rFonts w:ascii="Arial" w:hAnsi="Arial" w:cs="Arial"/>
          <w:color w:val="404040" w:themeColor="text1" w:themeTint="BF"/>
          <w:sz w:val="24"/>
          <w:szCs w:val="24"/>
        </w:rPr>
        <w:t>. S</w:t>
      </w: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in embargo, los procedimientos se pueden aplicar y ajustar </w:t>
      </w: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 xml:space="preserve">de acuerdo a las necesidades de las propias áreas, mientras mantengan las políticas </w:t>
      </w:r>
      <w:r w:rsidR="003E3493" w:rsidRPr="001B0850">
        <w:rPr>
          <w:rFonts w:ascii="Arial" w:hAnsi="Arial" w:cs="Arial"/>
          <w:color w:val="404040" w:themeColor="text1" w:themeTint="BF"/>
          <w:sz w:val="24"/>
          <w:szCs w:val="24"/>
        </w:rPr>
        <w:t>establecidas</w:t>
      </w: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 por los diferentes rectores.</w:t>
      </w:r>
    </w:p>
    <w:p w14:paraId="53BCB3D6" w14:textId="77777777" w:rsidR="00B65E60" w:rsidRPr="001B0850" w:rsidRDefault="00B65E60" w:rsidP="001B0850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094BEEFD" w14:textId="77777777" w:rsidR="004A7CCB" w:rsidRPr="001B0850" w:rsidRDefault="004A7CCB" w:rsidP="001B0850">
      <w:pPr>
        <w:spacing w:line="360" w:lineRule="auto"/>
        <w:jc w:val="center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1B0850">
        <w:rPr>
          <w:rFonts w:ascii="Arial" w:hAnsi="Arial" w:cs="Arial"/>
          <w:b/>
          <w:color w:val="404040" w:themeColor="text1" w:themeTint="BF"/>
          <w:sz w:val="24"/>
          <w:szCs w:val="24"/>
        </w:rPr>
        <w:t>RESPONSABLES</w:t>
      </w:r>
    </w:p>
    <w:p w14:paraId="411C1602" w14:textId="2E9561F6" w:rsidR="004A7CCB" w:rsidRPr="001B0850" w:rsidRDefault="009A0687" w:rsidP="001B0850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Los responsables de llevar a cabo </w:t>
      </w:r>
      <w:r w:rsidR="004A7CCB"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los procedimientos </w:t>
      </w: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>de</w:t>
      </w:r>
      <w:r w:rsidR="004A7CCB"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>conciliaciones</w:t>
      </w:r>
      <w:r w:rsidR="004A7CCB"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 de saldos</w:t>
      </w: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 serán las unidades de Administración, Presupuesto, Tesorería, Receptoría y Contabilidad</w:t>
      </w:r>
      <w:r w:rsidR="00F7184E">
        <w:rPr>
          <w:rFonts w:ascii="Arial" w:hAnsi="Arial" w:cs="Arial"/>
          <w:color w:val="404040" w:themeColor="text1" w:themeTint="BF"/>
          <w:sz w:val="24"/>
          <w:szCs w:val="24"/>
        </w:rPr>
        <w:t>,</w:t>
      </w: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 y el responsable de la verificación y supervisión del cumplimiento de los procedimientos será el Jefe de la Unidad Financiera.</w:t>
      </w:r>
    </w:p>
    <w:p w14:paraId="6D852A1C" w14:textId="02A878D7" w:rsidR="004A7CCB" w:rsidRPr="001B0850" w:rsidRDefault="004A7CCB" w:rsidP="001B0850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1CE6EBA2" w14:textId="77777777" w:rsidR="004A7CCB" w:rsidRPr="001B0850" w:rsidRDefault="004A7CCB" w:rsidP="001B0850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UNIDAD FINANCIERA INSTITUCIONAL </w:t>
      </w:r>
    </w:p>
    <w:p w14:paraId="61EA696F" w14:textId="4CB41787" w:rsidR="004A7CCB" w:rsidRPr="001B0850" w:rsidRDefault="00F7184E" w:rsidP="001B085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Á</w:t>
      </w:r>
      <w:r w:rsidR="004A7CCB" w:rsidRPr="001B0850">
        <w:rPr>
          <w:rFonts w:ascii="Arial" w:hAnsi="Arial" w:cs="Arial"/>
          <w:color w:val="404040" w:themeColor="text1" w:themeTint="BF"/>
          <w:sz w:val="24"/>
          <w:szCs w:val="24"/>
        </w:rPr>
        <w:t>REA DE PRESUPUESTO</w:t>
      </w:r>
    </w:p>
    <w:p w14:paraId="78DBC161" w14:textId="38916B7F" w:rsidR="004A7CCB" w:rsidRPr="001B0850" w:rsidRDefault="00F7184E" w:rsidP="001B085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Á</w:t>
      </w:r>
      <w:r w:rsidR="004A7CCB" w:rsidRPr="001B0850">
        <w:rPr>
          <w:rFonts w:ascii="Arial" w:hAnsi="Arial" w:cs="Arial"/>
          <w:color w:val="404040" w:themeColor="text1" w:themeTint="BF"/>
          <w:sz w:val="24"/>
          <w:szCs w:val="24"/>
        </w:rPr>
        <w:t>REA DE TESORER</w:t>
      </w:r>
      <w:r>
        <w:rPr>
          <w:rFonts w:ascii="Arial" w:hAnsi="Arial" w:cs="Arial"/>
          <w:color w:val="404040" w:themeColor="text1" w:themeTint="BF"/>
          <w:sz w:val="24"/>
          <w:szCs w:val="24"/>
        </w:rPr>
        <w:t>Í</w:t>
      </w:r>
      <w:r w:rsidR="004A7CCB"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A </w:t>
      </w:r>
    </w:p>
    <w:p w14:paraId="2196A252" w14:textId="3DD5B3A4" w:rsidR="004A7CCB" w:rsidRDefault="00F7184E" w:rsidP="001B085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Á</w:t>
      </w:r>
      <w:r w:rsidR="004A7CCB" w:rsidRPr="001B0850">
        <w:rPr>
          <w:rFonts w:ascii="Arial" w:hAnsi="Arial" w:cs="Arial"/>
          <w:color w:val="404040" w:themeColor="text1" w:themeTint="BF"/>
          <w:sz w:val="24"/>
          <w:szCs w:val="24"/>
        </w:rPr>
        <w:t>REA DE CONTABILIDAD</w:t>
      </w:r>
    </w:p>
    <w:p w14:paraId="16DF7116" w14:textId="0B462207" w:rsidR="00E83CF7" w:rsidRPr="001B0850" w:rsidRDefault="00E83CF7" w:rsidP="001B085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ADMINISTRACIÓN</w:t>
      </w:r>
    </w:p>
    <w:p w14:paraId="7732224E" w14:textId="77777777" w:rsidR="00E83CF7" w:rsidRDefault="00E83CF7" w:rsidP="001B0850">
      <w:pPr>
        <w:spacing w:line="360" w:lineRule="auto"/>
        <w:jc w:val="center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14:paraId="595B0AE9" w14:textId="77777777" w:rsidR="00E83CF7" w:rsidRDefault="00E83CF7" w:rsidP="001B0850">
      <w:pPr>
        <w:spacing w:line="360" w:lineRule="auto"/>
        <w:jc w:val="center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14:paraId="14BE8129" w14:textId="77777777" w:rsidR="00E83CF7" w:rsidRDefault="00E83CF7" w:rsidP="001B0850">
      <w:pPr>
        <w:spacing w:line="360" w:lineRule="auto"/>
        <w:jc w:val="center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14:paraId="2ADDF5D6" w14:textId="4A595F83" w:rsidR="004A7CCB" w:rsidRPr="001B0850" w:rsidRDefault="003E3493" w:rsidP="001B0850">
      <w:pPr>
        <w:spacing w:line="360" w:lineRule="auto"/>
        <w:jc w:val="center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1B0850">
        <w:rPr>
          <w:rFonts w:ascii="Arial" w:hAnsi="Arial" w:cs="Arial"/>
          <w:b/>
          <w:color w:val="404040" w:themeColor="text1" w:themeTint="BF"/>
          <w:sz w:val="24"/>
          <w:szCs w:val="24"/>
        </w:rPr>
        <w:t>POL</w:t>
      </w:r>
      <w:r w:rsidR="00F7184E">
        <w:rPr>
          <w:rFonts w:ascii="Arial" w:hAnsi="Arial" w:cs="Arial"/>
          <w:b/>
          <w:color w:val="404040" w:themeColor="text1" w:themeTint="BF"/>
          <w:sz w:val="24"/>
          <w:szCs w:val="24"/>
        </w:rPr>
        <w:t>Í</w:t>
      </w:r>
      <w:r w:rsidRPr="001B0850">
        <w:rPr>
          <w:rFonts w:ascii="Arial" w:hAnsi="Arial" w:cs="Arial"/>
          <w:b/>
          <w:color w:val="404040" w:themeColor="text1" w:themeTint="BF"/>
          <w:sz w:val="24"/>
          <w:szCs w:val="24"/>
        </w:rPr>
        <w:t>TICAS GENERALES</w:t>
      </w:r>
    </w:p>
    <w:p w14:paraId="202CE89D" w14:textId="0F2BB394" w:rsidR="003E3493" w:rsidRPr="001B0850" w:rsidRDefault="00214D36" w:rsidP="001B085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Debe mantenerse una constante supervisión de los saldos contables para identificar y eliminar las situaciones de riesgo, tales como </w:t>
      </w:r>
      <w:r w:rsidR="00F15339">
        <w:rPr>
          <w:rFonts w:ascii="Arial" w:hAnsi="Arial" w:cs="Arial"/>
          <w:color w:val="404040" w:themeColor="text1" w:themeTint="BF"/>
          <w:sz w:val="24"/>
          <w:szCs w:val="24"/>
        </w:rPr>
        <w:t xml:space="preserve">la </w:t>
      </w: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>carencia o falta de idoneidad de</w:t>
      </w:r>
      <w:r w:rsidR="00F15339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>l</w:t>
      </w:r>
      <w:r w:rsidR="00F15339">
        <w:rPr>
          <w:rFonts w:ascii="Arial" w:hAnsi="Arial" w:cs="Arial"/>
          <w:color w:val="404040" w:themeColor="text1" w:themeTint="BF"/>
          <w:sz w:val="24"/>
          <w:szCs w:val="24"/>
        </w:rPr>
        <w:t>os</w:t>
      </w: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 documentos de </w:t>
      </w:r>
      <w:r w:rsidR="00F15339">
        <w:rPr>
          <w:rFonts w:ascii="Arial" w:hAnsi="Arial" w:cs="Arial"/>
          <w:color w:val="404040" w:themeColor="text1" w:themeTint="BF"/>
          <w:sz w:val="24"/>
          <w:szCs w:val="24"/>
        </w:rPr>
        <w:t>respaldo</w:t>
      </w: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>, interpretación y asociación inadecuada del hecho económico realizado; o registro en una cuenta contable con código diferente; operaciones realizadas que no han sido incluidas contablemente.</w:t>
      </w:r>
    </w:p>
    <w:p w14:paraId="75E488A7" w14:textId="77777777" w:rsidR="00214D36" w:rsidRPr="001B0850" w:rsidRDefault="00214D36" w:rsidP="001B0850">
      <w:pPr>
        <w:pStyle w:val="Prrafodelista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5B5B62A8" w14:textId="77777777" w:rsidR="00214D36" w:rsidRPr="001B0850" w:rsidRDefault="00214D36" w:rsidP="001B085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 xml:space="preserve">Llevar </w:t>
      </w:r>
      <w:r w:rsidR="00F15339">
        <w:rPr>
          <w:rFonts w:ascii="Arial" w:hAnsi="Arial" w:cs="Arial"/>
          <w:color w:val="404040" w:themeColor="text1" w:themeTint="BF"/>
          <w:sz w:val="24"/>
          <w:szCs w:val="24"/>
        </w:rPr>
        <w:t xml:space="preserve">¿en papel o en forma digital? </w:t>
      </w: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un archivo con toda la información que permita verificar periódicamente la elaboración y </w:t>
      </w:r>
      <w:r w:rsidR="00F15339">
        <w:rPr>
          <w:rFonts w:ascii="Arial" w:hAnsi="Arial" w:cs="Arial"/>
          <w:color w:val="404040" w:themeColor="text1" w:themeTint="BF"/>
          <w:sz w:val="24"/>
          <w:szCs w:val="24"/>
        </w:rPr>
        <w:t xml:space="preserve">el </w:t>
      </w: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>cálculo de las conciliaciones y ajustes pertinentes que son necesarios, para revelar razonablemente la información contable.</w:t>
      </w:r>
    </w:p>
    <w:p w14:paraId="5BE4A7C3" w14:textId="77777777" w:rsidR="00214D36" w:rsidRPr="001B0850" w:rsidRDefault="00214D36" w:rsidP="001B0850">
      <w:pPr>
        <w:pStyle w:val="Prrafodelista"/>
        <w:spacing w:line="360" w:lineRule="auto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6E04D0C8" w14:textId="2A0F6B46" w:rsidR="00214D36" w:rsidRPr="001B0850" w:rsidRDefault="00214D36" w:rsidP="001B085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>Para efectos de revisión de la información financiera, por los diferentes entes fiscalizadores</w:t>
      </w:r>
      <w:r w:rsidR="00F15339">
        <w:rPr>
          <w:rFonts w:ascii="Arial" w:hAnsi="Arial" w:cs="Arial"/>
          <w:color w:val="404040" w:themeColor="text1" w:themeTint="BF"/>
          <w:sz w:val="24"/>
          <w:szCs w:val="24"/>
        </w:rPr>
        <w:t>,</w:t>
      </w: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F144C3" w:rsidRPr="001B0850">
        <w:rPr>
          <w:rFonts w:ascii="Arial" w:hAnsi="Arial" w:cs="Arial"/>
          <w:color w:val="404040" w:themeColor="text1" w:themeTint="BF"/>
          <w:sz w:val="24"/>
          <w:szCs w:val="24"/>
        </w:rPr>
        <w:t>el per</w:t>
      </w:r>
      <w:r w:rsidR="00F15339">
        <w:rPr>
          <w:rFonts w:ascii="Arial" w:hAnsi="Arial" w:cs="Arial"/>
          <w:color w:val="404040" w:themeColor="text1" w:themeTint="BF"/>
          <w:sz w:val="24"/>
          <w:szCs w:val="24"/>
        </w:rPr>
        <w:t>í</w:t>
      </w:r>
      <w:r w:rsidR="00F144C3"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odo de tiempo para archivar la información </w:t>
      </w:r>
      <w:r w:rsidR="00E90C2C" w:rsidRPr="001B0850">
        <w:rPr>
          <w:rFonts w:ascii="Arial" w:hAnsi="Arial" w:cs="Arial"/>
          <w:color w:val="404040" w:themeColor="text1" w:themeTint="BF"/>
          <w:sz w:val="24"/>
          <w:szCs w:val="24"/>
        </w:rPr>
        <w:t>será</w:t>
      </w:r>
      <w:r w:rsidR="00F144C3"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 de 5</w:t>
      </w:r>
      <w:r w:rsidR="00F15339">
        <w:rPr>
          <w:rFonts w:ascii="Arial" w:hAnsi="Arial" w:cs="Arial"/>
          <w:color w:val="404040" w:themeColor="text1" w:themeTint="BF"/>
          <w:sz w:val="24"/>
          <w:szCs w:val="24"/>
        </w:rPr>
        <w:t xml:space="preserve"> (cinco)</w:t>
      </w:r>
      <w:r w:rsidR="00F144C3"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 años para la</w:t>
      </w:r>
      <w:r w:rsidR="00E90C2C"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 documentación </w:t>
      </w:r>
      <w:r w:rsidR="00F144C3" w:rsidRPr="001B0850">
        <w:rPr>
          <w:rFonts w:ascii="Arial" w:hAnsi="Arial" w:cs="Arial"/>
          <w:color w:val="404040" w:themeColor="text1" w:themeTint="BF"/>
          <w:sz w:val="24"/>
          <w:szCs w:val="24"/>
        </w:rPr>
        <w:t>y 10</w:t>
      </w:r>
      <w:r w:rsidR="00F15339">
        <w:rPr>
          <w:rFonts w:ascii="Arial" w:hAnsi="Arial" w:cs="Arial"/>
          <w:color w:val="404040" w:themeColor="text1" w:themeTint="BF"/>
          <w:sz w:val="24"/>
          <w:szCs w:val="24"/>
        </w:rPr>
        <w:t xml:space="preserve"> (diez)</w:t>
      </w:r>
      <w:r w:rsidR="00F144C3"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 años para </w:t>
      </w:r>
      <w:r w:rsidR="00F15339">
        <w:rPr>
          <w:rFonts w:ascii="Arial" w:hAnsi="Arial" w:cs="Arial"/>
          <w:color w:val="404040" w:themeColor="text1" w:themeTint="BF"/>
          <w:sz w:val="24"/>
          <w:szCs w:val="24"/>
        </w:rPr>
        <w:t xml:space="preserve">los </w:t>
      </w:r>
      <w:r w:rsidR="00E90C2C" w:rsidRPr="001B0850">
        <w:rPr>
          <w:rFonts w:ascii="Arial" w:hAnsi="Arial" w:cs="Arial"/>
          <w:color w:val="404040" w:themeColor="text1" w:themeTint="BF"/>
          <w:sz w:val="24"/>
          <w:szCs w:val="24"/>
        </w:rPr>
        <w:t>registros contables</w:t>
      </w:r>
      <w:r w:rsidR="00F15339">
        <w:rPr>
          <w:rFonts w:ascii="Arial" w:hAnsi="Arial" w:cs="Arial"/>
          <w:color w:val="404040" w:themeColor="text1" w:themeTint="BF"/>
          <w:sz w:val="24"/>
          <w:szCs w:val="24"/>
        </w:rPr>
        <w:t>,</w:t>
      </w:r>
      <w:r w:rsidR="00F144C3"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 lo cual es</w:t>
      </w:r>
      <w:r w:rsidR="00F15339">
        <w:rPr>
          <w:rFonts w:ascii="Arial" w:hAnsi="Arial" w:cs="Arial"/>
          <w:color w:val="404040" w:themeColor="text1" w:themeTint="BF"/>
          <w:sz w:val="24"/>
          <w:szCs w:val="24"/>
        </w:rPr>
        <w:t>tá establecido</w:t>
      </w:r>
      <w:r w:rsidR="00F144C3"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 por </w:t>
      </w:r>
      <w:r w:rsidR="00E90C2C" w:rsidRPr="001B0850">
        <w:rPr>
          <w:rFonts w:ascii="Arial" w:hAnsi="Arial" w:cs="Arial"/>
          <w:color w:val="404040" w:themeColor="text1" w:themeTint="BF"/>
          <w:sz w:val="24"/>
          <w:szCs w:val="24"/>
        </w:rPr>
        <w:t>el art</w:t>
      </w:r>
      <w:r w:rsidR="00F15339">
        <w:rPr>
          <w:rFonts w:ascii="Arial" w:hAnsi="Arial" w:cs="Arial"/>
          <w:color w:val="404040" w:themeColor="text1" w:themeTint="BF"/>
          <w:sz w:val="24"/>
          <w:szCs w:val="24"/>
        </w:rPr>
        <w:t>.</w:t>
      </w:r>
      <w:r w:rsidR="00E90C2C"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 19</w:t>
      </w:r>
      <w:r w:rsidR="00F15339">
        <w:rPr>
          <w:rFonts w:ascii="Arial" w:hAnsi="Arial" w:cs="Arial"/>
          <w:color w:val="404040" w:themeColor="text1" w:themeTint="BF"/>
          <w:sz w:val="24"/>
          <w:szCs w:val="24"/>
        </w:rPr>
        <w:t>,</w:t>
      </w:r>
      <w:r w:rsidR="00E90C2C"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 de la ley AFI.</w:t>
      </w:r>
    </w:p>
    <w:p w14:paraId="49CA8CE8" w14:textId="77777777" w:rsidR="00F144C3" w:rsidRPr="001B0850" w:rsidRDefault="00F144C3" w:rsidP="001B0850">
      <w:pPr>
        <w:pStyle w:val="Prrafodelista"/>
        <w:spacing w:line="360" w:lineRule="auto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7A8C6AAF" w14:textId="5D5C31D4" w:rsidR="00F144C3" w:rsidRPr="001B0850" w:rsidRDefault="00F144C3" w:rsidP="001B085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>El funcionamiento adecuado del presente manual es</w:t>
      </w:r>
      <w:r w:rsidR="001144B9" w:rsidRPr="001B0850">
        <w:rPr>
          <w:rFonts w:ascii="Arial" w:hAnsi="Arial" w:cs="Arial"/>
          <w:color w:val="404040" w:themeColor="text1" w:themeTint="BF"/>
          <w:sz w:val="24"/>
          <w:szCs w:val="24"/>
        </w:rPr>
        <w:t>tará bajo la responsabilidad de la</w:t>
      </w: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 Je</w:t>
      </w:r>
      <w:r w:rsidR="00E90C2C" w:rsidRPr="001B0850">
        <w:rPr>
          <w:rFonts w:ascii="Arial" w:hAnsi="Arial" w:cs="Arial"/>
          <w:color w:val="404040" w:themeColor="text1" w:themeTint="BF"/>
          <w:sz w:val="24"/>
          <w:szCs w:val="24"/>
        </w:rPr>
        <w:t>f</w:t>
      </w:r>
      <w:r w:rsidR="001144B9" w:rsidRPr="001B0850">
        <w:rPr>
          <w:rFonts w:ascii="Arial" w:hAnsi="Arial" w:cs="Arial"/>
          <w:color w:val="404040" w:themeColor="text1" w:themeTint="BF"/>
          <w:sz w:val="24"/>
          <w:szCs w:val="24"/>
        </w:rPr>
        <w:t>atura</w:t>
      </w: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 de </w:t>
      </w:r>
      <w:r w:rsidR="00E90C2C"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la Unidad </w:t>
      </w:r>
      <w:r w:rsidR="00E90C2C" w:rsidRPr="001B0850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>Financiera</w:t>
      </w: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>, como son la</w:t>
      </w:r>
      <w:r w:rsidR="00F15339">
        <w:rPr>
          <w:rFonts w:ascii="Arial" w:hAnsi="Arial" w:cs="Arial"/>
          <w:color w:val="404040" w:themeColor="text1" w:themeTint="BF"/>
          <w:sz w:val="24"/>
          <w:szCs w:val="24"/>
        </w:rPr>
        <w:t>s Unidades de</w:t>
      </w: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 Administración, </w:t>
      </w:r>
      <w:r w:rsidR="00F15339">
        <w:rPr>
          <w:rFonts w:ascii="Arial" w:hAnsi="Arial" w:cs="Arial"/>
          <w:color w:val="404040" w:themeColor="text1" w:themeTint="BF"/>
          <w:sz w:val="24"/>
          <w:szCs w:val="24"/>
        </w:rPr>
        <w:t>P</w:t>
      </w: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resupuesto, </w:t>
      </w:r>
      <w:r w:rsidR="00F15339">
        <w:rPr>
          <w:rFonts w:ascii="Arial" w:hAnsi="Arial" w:cs="Arial"/>
          <w:color w:val="404040" w:themeColor="text1" w:themeTint="BF"/>
          <w:sz w:val="24"/>
          <w:szCs w:val="24"/>
        </w:rPr>
        <w:t>T</w:t>
      </w: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esorería y </w:t>
      </w:r>
      <w:r w:rsidR="00F15339">
        <w:rPr>
          <w:rFonts w:ascii="Arial" w:hAnsi="Arial" w:cs="Arial"/>
          <w:color w:val="404040" w:themeColor="text1" w:themeTint="BF"/>
          <w:sz w:val="24"/>
          <w:szCs w:val="24"/>
        </w:rPr>
        <w:t>C</w:t>
      </w: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>ontabilidad.</w:t>
      </w:r>
    </w:p>
    <w:p w14:paraId="77E5A392" w14:textId="77777777" w:rsidR="00F144C3" w:rsidRDefault="00F144C3" w:rsidP="001B0850">
      <w:pPr>
        <w:pStyle w:val="Prrafodelista"/>
        <w:spacing w:line="360" w:lineRule="auto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3FC11CBD" w14:textId="77777777" w:rsidR="008A2BC5" w:rsidRDefault="008A2BC5" w:rsidP="001B0850">
      <w:pPr>
        <w:pStyle w:val="Prrafodelista"/>
        <w:spacing w:line="360" w:lineRule="auto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6E784C82" w14:textId="189E49A4" w:rsidR="009A0687" w:rsidRPr="001B0850" w:rsidRDefault="009A0687" w:rsidP="001B0850">
      <w:pPr>
        <w:spacing w:line="360" w:lineRule="auto"/>
        <w:jc w:val="center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1B0850">
        <w:rPr>
          <w:rFonts w:ascii="Arial" w:hAnsi="Arial" w:cs="Arial"/>
          <w:b/>
          <w:color w:val="404040" w:themeColor="text1" w:themeTint="BF"/>
          <w:sz w:val="24"/>
          <w:szCs w:val="24"/>
        </w:rPr>
        <w:t>POL</w:t>
      </w:r>
      <w:r w:rsidR="00F15339">
        <w:rPr>
          <w:rFonts w:ascii="Arial" w:hAnsi="Arial" w:cs="Arial"/>
          <w:b/>
          <w:color w:val="404040" w:themeColor="text1" w:themeTint="BF"/>
          <w:sz w:val="24"/>
          <w:szCs w:val="24"/>
        </w:rPr>
        <w:t>Í</w:t>
      </w:r>
      <w:r w:rsidRPr="001B0850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TICAS </w:t>
      </w:r>
      <w:r w:rsidR="00F15339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DE </w:t>
      </w:r>
      <w:r w:rsidRPr="001B0850">
        <w:rPr>
          <w:rFonts w:ascii="Arial" w:hAnsi="Arial" w:cs="Arial"/>
          <w:b/>
          <w:color w:val="404040" w:themeColor="text1" w:themeTint="BF"/>
          <w:sz w:val="24"/>
          <w:szCs w:val="24"/>
        </w:rPr>
        <w:t>CONTABILIDAD</w:t>
      </w:r>
    </w:p>
    <w:p w14:paraId="181C0CDE" w14:textId="03A3A4E7" w:rsidR="000B7AA8" w:rsidRPr="001B0850" w:rsidRDefault="000B7AA8" w:rsidP="001B0850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Se deberá conciliar el saldo de </w:t>
      </w:r>
      <w:r w:rsidR="007F0CFF" w:rsidRPr="001B0850">
        <w:rPr>
          <w:rFonts w:ascii="Arial" w:hAnsi="Arial" w:cs="Arial"/>
          <w:color w:val="404040" w:themeColor="text1" w:themeTint="BF"/>
          <w:sz w:val="24"/>
          <w:szCs w:val="24"/>
        </w:rPr>
        <w:t>las cuentas</w:t>
      </w: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 y subcuentas contables de caja general y cajas chicas institucionales con sus respectivos arqueos de caja al 31 de diciembre de cada año</w:t>
      </w:r>
      <w:r w:rsidR="00F15339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14:paraId="07265B05" w14:textId="4123AD04" w:rsidR="000B7AA8" w:rsidRPr="001B0850" w:rsidRDefault="000B7AA8" w:rsidP="001B0850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Se deberá conciliar cada una de las cuentas bancarias a nombre de la </w:t>
      </w:r>
      <w:r w:rsidR="00F15339">
        <w:rPr>
          <w:rFonts w:ascii="Arial" w:hAnsi="Arial" w:cs="Arial"/>
          <w:color w:val="404040" w:themeColor="text1" w:themeTint="BF"/>
          <w:sz w:val="24"/>
          <w:szCs w:val="24"/>
        </w:rPr>
        <w:t>I</w:t>
      </w: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nstitución con los saldos reflejados en el </w:t>
      </w:r>
      <w:r w:rsidR="00F15339">
        <w:rPr>
          <w:rFonts w:ascii="Arial" w:hAnsi="Arial" w:cs="Arial"/>
          <w:color w:val="404040" w:themeColor="text1" w:themeTint="BF"/>
          <w:sz w:val="24"/>
          <w:szCs w:val="24"/>
        </w:rPr>
        <w:t>E</w:t>
      </w: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stado de </w:t>
      </w:r>
      <w:r w:rsidR="00F15339">
        <w:rPr>
          <w:rFonts w:ascii="Arial" w:hAnsi="Arial" w:cs="Arial"/>
          <w:color w:val="404040" w:themeColor="text1" w:themeTint="BF"/>
          <w:sz w:val="24"/>
          <w:szCs w:val="24"/>
        </w:rPr>
        <w:t>C</w:t>
      </w: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>uenta bancario</w:t>
      </w:r>
      <w:r w:rsidR="00F15339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14:paraId="657E9566" w14:textId="77777777" w:rsidR="000B7AA8" w:rsidRPr="001B0850" w:rsidRDefault="000B7AA8" w:rsidP="001B0850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Se deberá conciliar los anticipos otorgados según </w:t>
      </w:r>
      <w:r w:rsidR="00F15339">
        <w:rPr>
          <w:rFonts w:ascii="Arial" w:hAnsi="Arial" w:cs="Arial"/>
          <w:color w:val="404040" w:themeColor="text1" w:themeTint="BF"/>
          <w:sz w:val="24"/>
          <w:szCs w:val="24"/>
        </w:rPr>
        <w:t xml:space="preserve">el </w:t>
      </w: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>Balance de Comprobación</w:t>
      </w:r>
      <w:r w:rsidR="00F15339">
        <w:rPr>
          <w:rFonts w:ascii="Arial" w:hAnsi="Arial" w:cs="Arial"/>
          <w:color w:val="404040" w:themeColor="text1" w:themeTint="BF"/>
          <w:sz w:val="24"/>
          <w:szCs w:val="24"/>
        </w:rPr>
        <w:t>,</w:t>
      </w: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 al 31 de diciembre de cada año</w:t>
      </w:r>
      <w:r w:rsidR="00F15339">
        <w:rPr>
          <w:rFonts w:ascii="Arial" w:hAnsi="Arial" w:cs="Arial"/>
          <w:color w:val="404040" w:themeColor="text1" w:themeTint="BF"/>
          <w:sz w:val="24"/>
          <w:szCs w:val="24"/>
        </w:rPr>
        <w:t>,</w:t>
      </w: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  con los registros de la Unidad de Tesorería.</w:t>
      </w:r>
    </w:p>
    <w:p w14:paraId="443647F1" w14:textId="099F7D1E" w:rsidR="000B7AA8" w:rsidRPr="001B0850" w:rsidRDefault="000B7AA8" w:rsidP="001B0850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>Se deberá conciliar los</w:t>
      </w:r>
      <w:r w:rsidR="007F0CFF">
        <w:rPr>
          <w:rFonts w:ascii="Arial" w:hAnsi="Arial" w:cs="Arial"/>
          <w:color w:val="404040" w:themeColor="text1" w:themeTint="BF"/>
          <w:sz w:val="24"/>
          <w:szCs w:val="24"/>
        </w:rPr>
        <w:t xml:space="preserve"> saldos </w:t>
      </w: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7F0CFF">
        <w:rPr>
          <w:rFonts w:ascii="Arial" w:hAnsi="Arial" w:cs="Arial"/>
          <w:color w:val="404040" w:themeColor="text1" w:themeTint="BF"/>
          <w:sz w:val="24"/>
          <w:szCs w:val="24"/>
        </w:rPr>
        <w:t xml:space="preserve">de los </w:t>
      </w: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>deudores monetarios mensualmente.</w:t>
      </w:r>
    </w:p>
    <w:p w14:paraId="7172B2E1" w14:textId="77777777" w:rsidR="000B7AA8" w:rsidRPr="001B0850" w:rsidRDefault="000B7AA8" w:rsidP="001B0850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Se deberá conciliar las inversiones financieras mensualmente con los registros de </w:t>
      </w:r>
      <w:r w:rsidR="00F15339">
        <w:rPr>
          <w:rFonts w:ascii="Arial" w:hAnsi="Arial" w:cs="Arial"/>
          <w:color w:val="404040" w:themeColor="text1" w:themeTint="BF"/>
          <w:sz w:val="24"/>
          <w:szCs w:val="24"/>
        </w:rPr>
        <w:t xml:space="preserve">la Unidad de </w:t>
      </w: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>Tesorería.</w:t>
      </w:r>
    </w:p>
    <w:p w14:paraId="584542C5" w14:textId="77777777" w:rsidR="000B7AA8" w:rsidRPr="001B0850" w:rsidRDefault="000B7AA8" w:rsidP="001B0850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>Se deberá conciliar los deudores financieros con los registros de la Unidad de Tesorería.</w:t>
      </w:r>
    </w:p>
    <w:p w14:paraId="741F6218" w14:textId="10B15164" w:rsidR="000B7AA8" w:rsidRPr="001B0850" w:rsidRDefault="000B7AA8" w:rsidP="001B0850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Se deberá conciliar las inversiones intangibles con los registros auxiliares que para tal efecto </w:t>
      </w:r>
      <w:r w:rsidR="00D96437"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establezca la </w:t>
      </w:r>
      <w:r w:rsidR="00F15339">
        <w:rPr>
          <w:rFonts w:ascii="Arial" w:hAnsi="Arial" w:cs="Arial"/>
          <w:color w:val="404040" w:themeColor="text1" w:themeTint="BF"/>
          <w:sz w:val="24"/>
          <w:szCs w:val="24"/>
        </w:rPr>
        <w:t>U</w:t>
      </w:r>
      <w:r w:rsidR="00D96437" w:rsidRPr="001B0850">
        <w:rPr>
          <w:rFonts w:ascii="Arial" w:hAnsi="Arial" w:cs="Arial"/>
          <w:color w:val="404040" w:themeColor="text1" w:themeTint="BF"/>
          <w:sz w:val="24"/>
          <w:szCs w:val="24"/>
        </w:rPr>
        <w:t>nidad de Administración</w:t>
      </w:r>
    </w:p>
    <w:p w14:paraId="73032D73" w14:textId="77777777" w:rsidR="00D96437" w:rsidRPr="001B0850" w:rsidRDefault="00D96437" w:rsidP="001B0850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Se deberá conciliar las existencias institucionales al término de cada mes </w:t>
      </w:r>
      <w:r w:rsidR="00457D84" w:rsidRPr="001B0850">
        <w:rPr>
          <w:rFonts w:ascii="Arial" w:hAnsi="Arial" w:cs="Arial"/>
          <w:color w:val="404040" w:themeColor="text1" w:themeTint="BF"/>
          <w:sz w:val="24"/>
          <w:szCs w:val="24"/>
        </w:rPr>
        <w:t>y su verificación física al 31 de diciembre de cada año</w:t>
      </w:r>
      <w:r w:rsidR="00F15339">
        <w:rPr>
          <w:rFonts w:ascii="Arial" w:hAnsi="Arial" w:cs="Arial"/>
          <w:color w:val="404040" w:themeColor="text1" w:themeTint="BF"/>
          <w:sz w:val="24"/>
          <w:szCs w:val="24"/>
        </w:rPr>
        <w:t>,</w:t>
      </w:r>
      <w:r w:rsidR="00457D84"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 con la</w:t>
      </w:r>
      <w:r w:rsidR="00F15339">
        <w:rPr>
          <w:rFonts w:ascii="Arial" w:hAnsi="Arial" w:cs="Arial"/>
          <w:color w:val="404040" w:themeColor="text1" w:themeTint="BF"/>
          <w:sz w:val="24"/>
          <w:szCs w:val="24"/>
        </w:rPr>
        <w:t xml:space="preserve"> Unidad de</w:t>
      </w:r>
      <w:r w:rsidR="00457D84"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 Administración.</w:t>
      </w:r>
    </w:p>
    <w:p w14:paraId="5BF382FF" w14:textId="0405F354" w:rsidR="009A0687" w:rsidRPr="001B0850" w:rsidRDefault="009A0687" w:rsidP="001B0850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>Se deberá conciliar el registro auxiliar de bienes de larga duración</w:t>
      </w:r>
      <w:r w:rsidR="00F15339">
        <w:rPr>
          <w:rFonts w:ascii="Arial" w:hAnsi="Arial" w:cs="Arial"/>
          <w:color w:val="404040" w:themeColor="text1" w:themeTint="BF"/>
          <w:sz w:val="24"/>
          <w:szCs w:val="24"/>
        </w:rPr>
        <w:t>,</w:t>
      </w: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 cuyo costo es mayor a </w:t>
      </w:r>
      <w:r w:rsidR="00F15339">
        <w:rPr>
          <w:rFonts w:ascii="Arial" w:hAnsi="Arial" w:cs="Arial"/>
          <w:color w:val="404040" w:themeColor="text1" w:themeTint="BF"/>
          <w:sz w:val="24"/>
          <w:szCs w:val="24"/>
        </w:rPr>
        <w:t xml:space="preserve">los </w:t>
      </w: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$600.00 </w:t>
      </w:r>
      <w:r w:rsidR="00F15339">
        <w:rPr>
          <w:rFonts w:ascii="Arial" w:hAnsi="Arial" w:cs="Arial"/>
          <w:color w:val="404040" w:themeColor="text1" w:themeTint="BF"/>
          <w:sz w:val="24"/>
          <w:szCs w:val="24"/>
        </w:rPr>
        <w:t xml:space="preserve">(seiscientos) </w:t>
      </w:r>
      <w:r w:rsidR="000B7AA8" w:rsidRPr="001B0850">
        <w:rPr>
          <w:rFonts w:ascii="Arial" w:hAnsi="Arial" w:cs="Arial"/>
          <w:color w:val="404040" w:themeColor="text1" w:themeTint="BF"/>
          <w:sz w:val="24"/>
          <w:szCs w:val="24"/>
        </w:rPr>
        <w:t>dólares</w:t>
      </w:r>
      <w:r w:rsidR="00F15339">
        <w:rPr>
          <w:rFonts w:ascii="Arial" w:hAnsi="Arial" w:cs="Arial"/>
          <w:color w:val="404040" w:themeColor="text1" w:themeTint="BF"/>
          <w:sz w:val="24"/>
          <w:szCs w:val="24"/>
        </w:rPr>
        <w:t xml:space="preserve"> de los Estados Unidos de América</w:t>
      </w: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 con los saldos a nivel de cuenta o subcuenta </w:t>
      </w:r>
      <w:r w:rsidR="00457D84"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del </w:t>
      </w:r>
      <w:r w:rsidR="00457D84" w:rsidRPr="001B0850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 xml:space="preserve">grupo Inversiones en </w:t>
      </w:r>
      <w:r w:rsidR="00F15339">
        <w:rPr>
          <w:rFonts w:ascii="Arial" w:hAnsi="Arial" w:cs="Arial"/>
          <w:color w:val="404040" w:themeColor="text1" w:themeTint="BF"/>
          <w:sz w:val="24"/>
          <w:szCs w:val="24"/>
        </w:rPr>
        <w:t>B</w:t>
      </w:r>
      <w:r w:rsidR="00457D84"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ienes de </w:t>
      </w:r>
      <w:r w:rsidR="00F15339">
        <w:rPr>
          <w:rFonts w:ascii="Arial" w:hAnsi="Arial" w:cs="Arial"/>
          <w:color w:val="404040" w:themeColor="text1" w:themeTint="BF"/>
          <w:sz w:val="24"/>
          <w:szCs w:val="24"/>
        </w:rPr>
        <w:t>U</w:t>
      </w:r>
      <w:r w:rsidR="00457D84"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so </w:t>
      </w: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>contable al 31 de diciembre de cada año.</w:t>
      </w:r>
    </w:p>
    <w:p w14:paraId="27F551F8" w14:textId="6848D187" w:rsidR="00D96437" w:rsidRPr="001B0850" w:rsidRDefault="00457D84" w:rsidP="001B0850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>Al 31 de diciembre</w:t>
      </w:r>
      <w:r w:rsidR="00F15339">
        <w:rPr>
          <w:rFonts w:ascii="Arial" w:hAnsi="Arial" w:cs="Arial"/>
          <w:color w:val="404040" w:themeColor="text1" w:themeTint="BF"/>
          <w:sz w:val="24"/>
          <w:szCs w:val="24"/>
        </w:rPr>
        <w:t xml:space="preserve"> de cada año</w:t>
      </w: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 se deberá conciliar los costos acumulados de cada proyecto con sus respectivas aplicaciones al</w:t>
      </w:r>
      <w:r w:rsidR="00F15339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 gasto de la inversión pública.</w:t>
      </w:r>
    </w:p>
    <w:p w14:paraId="09566F10" w14:textId="621154D3" w:rsidR="000B7AA8" w:rsidRPr="001B0850" w:rsidRDefault="00457D84" w:rsidP="001B0850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Se deberá conciliar el saldo a nivel de subgrupo Inversiones en </w:t>
      </w:r>
      <w:r w:rsidR="00F15339">
        <w:rPr>
          <w:rFonts w:ascii="Arial" w:hAnsi="Arial" w:cs="Arial"/>
          <w:color w:val="404040" w:themeColor="text1" w:themeTint="BF"/>
          <w:sz w:val="24"/>
          <w:szCs w:val="24"/>
        </w:rPr>
        <w:t>B</w:t>
      </w: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ienes de </w:t>
      </w:r>
      <w:r w:rsidR="00F15339">
        <w:rPr>
          <w:rFonts w:ascii="Arial" w:hAnsi="Arial" w:cs="Arial"/>
          <w:color w:val="404040" w:themeColor="text1" w:themeTint="BF"/>
          <w:sz w:val="24"/>
          <w:szCs w:val="24"/>
        </w:rPr>
        <w:t>U</w:t>
      </w: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so </w:t>
      </w:r>
      <w:r w:rsidR="00F15339">
        <w:rPr>
          <w:rFonts w:ascii="Arial" w:hAnsi="Arial" w:cs="Arial"/>
          <w:color w:val="404040" w:themeColor="text1" w:themeTint="BF"/>
          <w:sz w:val="24"/>
          <w:szCs w:val="24"/>
        </w:rPr>
        <w:t>P</w:t>
      </w:r>
      <w:r w:rsidR="00165DBD" w:rsidRPr="001B0850">
        <w:rPr>
          <w:rFonts w:ascii="Arial" w:hAnsi="Arial" w:cs="Arial"/>
          <w:color w:val="404040" w:themeColor="text1" w:themeTint="BF"/>
          <w:sz w:val="24"/>
          <w:szCs w:val="24"/>
        </w:rPr>
        <w:t>úblico</w:t>
      </w: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 y </w:t>
      </w:r>
      <w:r w:rsidR="00F15339">
        <w:rPr>
          <w:rFonts w:ascii="Arial" w:hAnsi="Arial" w:cs="Arial"/>
          <w:color w:val="404040" w:themeColor="text1" w:themeTint="BF"/>
          <w:sz w:val="24"/>
          <w:szCs w:val="24"/>
        </w:rPr>
        <w:t>D</w:t>
      </w: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esarrollo </w:t>
      </w:r>
      <w:r w:rsidR="00F15339">
        <w:rPr>
          <w:rFonts w:ascii="Arial" w:hAnsi="Arial" w:cs="Arial"/>
          <w:color w:val="404040" w:themeColor="text1" w:themeTint="BF"/>
          <w:sz w:val="24"/>
          <w:szCs w:val="24"/>
        </w:rPr>
        <w:t>S</w:t>
      </w: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>ocial al 31 de diciembre</w:t>
      </w:r>
      <w:r w:rsidR="00F15339">
        <w:rPr>
          <w:rFonts w:ascii="Arial" w:hAnsi="Arial" w:cs="Arial"/>
          <w:color w:val="404040" w:themeColor="text1" w:themeTint="BF"/>
          <w:sz w:val="24"/>
          <w:szCs w:val="24"/>
        </w:rPr>
        <w:t>, que</w:t>
      </w: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 sea igual al valor en libros de los bienes adquiridos </w:t>
      </w:r>
      <w:r w:rsidR="00165DBD" w:rsidRPr="001B0850">
        <w:rPr>
          <w:rFonts w:ascii="Arial" w:hAnsi="Arial" w:cs="Arial"/>
          <w:color w:val="404040" w:themeColor="text1" w:themeTint="BF"/>
          <w:sz w:val="24"/>
          <w:szCs w:val="24"/>
        </w:rPr>
        <w:t>con cargos a</w:t>
      </w:r>
      <w:r w:rsidR="00F15339">
        <w:rPr>
          <w:rFonts w:ascii="Arial" w:hAnsi="Arial" w:cs="Arial"/>
          <w:color w:val="404040" w:themeColor="text1" w:themeTint="BF"/>
          <w:sz w:val="24"/>
          <w:szCs w:val="24"/>
        </w:rPr>
        <w:t>l</w:t>
      </w:r>
      <w:r w:rsidR="00165DBD"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 proyecto y que al finalizar</w:t>
      </w:r>
      <w:r w:rsidR="00F15339">
        <w:rPr>
          <w:rFonts w:ascii="Arial" w:hAnsi="Arial" w:cs="Arial"/>
          <w:color w:val="404040" w:themeColor="text1" w:themeTint="BF"/>
          <w:sz w:val="24"/>
          <w:szCs w:val="24"/>
        </w:rPr>
        <w:t>,</w:t>
      </w:r>
      <w:r w:rsidR="00165DBD"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 pasar</w:t>
      </w:r>
      <w:r w:rsidR="00F15339">
        <w:rPr>
          <w:rFonts w:ascii="Arial" w:hAnsi="Arial" w:cs="Arial"/>
          <w:color w:val="404040" w:themeColor="text1" w:themeTint="BF"/>
          <w:sz w:val="24"/>
          <w:szCs w:val="24"/>
        </w:rPr>
        <w:t>á</w:t>
      </w:r>
      <w:r w:rsidR="00165DBD" w:rsidRPr="001B0850">
        <w:rPr>
          <w:rFonts w:ascii="Arial" w:hAnsi="Arial" w:cs="Arial"/>
          <w:color w:val="404040" w:themeColor="text1" w:themeTint="BF"/>
          <w:sz w:val="24"/>
          <w:szCs w:val="24"/>
        </w:rPr>
        <w:t>n a formar parte de los bienes institucionales.</w:t>
      </w:r>
    </w:p>
    <w:p w14:paraId="53EF75BA" w14:textId="4DF00DA6" w:rsidR="00165DBD" w:rsidRPr="001B0850" w:rsidRDefault="00165DBD" w:rsidP="001B0850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Se deberá conciliar los depósitos ajenos con los registros de la Unidad de </w:t>
      </w:r>
      <w:r w:rsidR="00F15339">
        <w:rPr>
          <w:rFonts w:ascii="Arial" w:hAnsi="Arial" w:cs="Arial"/>
          <w:color w:val="404040" w:themeColor="text1" w:themeTint="BF"/>
          <w:sz w:val="24"/>
          <w:szCs w:val="24"/>
        </w:rPr>
        <w:t>T</w:t>
      </w: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>esorería.</w:t>
      </w:r>
    </w:p>
    <w:p w14:paraId="24845443" w14:textId="5C78CB10" w:rsidR="00165DBD" w:rsidRPr="001B0850" w:rsidRDefault="00165DBD" w:rsidP="001B0850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Se deberá conciliar los </w:t>
      </w:r>
      <w:r w:rsidR="00F15339">
        <w:rPr>
          <w:rFonts w:ascii="Arial" w:hAnsi="Arial" w:cs="Arial"/>
          <w:color w:val="404040" w:themeColor="text1" w:themeTint="BF"/>
          <w:sz w:val="24"/>
          <w:szCs w:val="24"/>
        </w:rPr>
        <w:t>A</w:t>
      </w: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creedores </w:t>
      </w:r>
      <w:r w:rsidR="00F15339">
        <w:rPr>
          <w:rFonts w:ascii="Arial" w:hAnsi="Arial" w:cs="Arial"/>
          <w:color w:val="404040" w:themeColor="text1" w:themeTint="BF"/>
          <w:sz w:val="24"/>
          <w:szCs w:val="24"/>
        </w:rPr>
        <w:t>M</w:t>
      </w: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onetarios mensualmente con las </w:t>
      </w:r>
      <w:r w:rsidR="00F15339">
        <w:rPr>
          <w:rFonts w:ascii="Arial" w:hAnsi="Arial" w:cs="Arial"/>
          <w:color w:val="404040" w:themeColor="text1" w:themeTint="BF"/>
          <w:sz w:val="24"/>
          <w:szCs w:val="24"/>
        </w:rPr>
        <w:t>C</w:t>
      </w: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uentas por </w:t>
      </w:r>
      <w:r w:rsidR="00F15339">
        <w:rPr>
          <w:rFonts w:ascii="Arial" w:hAnsi="Arial" w:cs="Arial"/>
          <w:color w:val="404040" w:themeColor="text1" w:themeTint="BF"/>
          <w:sz w:val="24"/>
          <w:szCs w:val="24"/>
        </w:rPr>
        <w:t>P</w:t>
      </w: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agar según </w:t>
      </w:r>
      <w:r w:rsidR="00F15339">
        <w:rPr>
          <w:rFonts w:ascii="Arial" w:hAnsi="Arial" w:cs="Arial"/>
          <w:color w:val="404040" w:themeColor="text1" w:themeTint="BF"/>
          <w:sz w:val="24"/>
          <w:szCs w:val="24"/>
        </w:rPr>
        <w:t xml:space="preserve">los </w:t>
      </w: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>registros de</w:t>
      </w:r>
      <w:r w:rsidR="00F15339">
        <w:rPr>
          <w:rFonts w:ascii="Arial" w:hAnsi="Arial" w:cs="Arial"/>
          <w:color w:val="404040" w:themeColor="text1" w:themeTint="BF"/>
          <w:sz w:val="24"/>
          <w:szCs w:val="24"/>
        </w:rPr>
        <w:t xml:space="preserve"> la Unidad de</w:t>
      </w: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 Tesorería.</w:t>
      </w:r>
    </w:p>
    <w:p w14:paraId="03A15334" w14:textId="13C236F1" w:rsidR="00165DBD" w:rsidRPr="001B0850" w:rsidRDefault="00165DBD" w:rsidP="001B0850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 xml:space="preserve">Se deberá conciliar </w:t>
      </w:r>
      <w:r w:rsidR="0010253D"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las </w:t>
      </w:r>
      <w:r w:rsidR="003A690A">
        <w:rPr>
          <w:rFonts w:ascii="Arial" w:hAnsi="Arial" w:cs="Arial"/>
          <w:color w:val="404040" w:themeColor="text1" w:themeTint="BF"/>
          <w:sz w:val="24"/>
          <w:szCs w:val="24"/>
        </w:rPr>
        <w:t>R</w:t>
      </w:r>
      <w:r w:rsidR="0010253D" w:rsidRPr="001B0850">
        <w:rPr>
          <w:rFonts w:ascii="Arial" w:hAnsi="Arial" w:cs="Arial"/>
          <w:color w:val="404040" w:themeColor="text1" w:themeTint="BF"/>
          <w:sz w:val="24"/>
          <w:szCs w:val="24"/>
        </w:rPr>
        <w:t>etenciones</w:t>
      </w: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 de</w:t>
      </w:r>
      <w:r w:rsidR="003A690A">
        <w:rPr>
          <w:rFonts w:ascii="Arial" w:hAnsi="Arial" w:cs="Arial"/>
          <w:color w:val="404040" w:themeColor="text1" w:themeTint="BF"/>
          <w:sz w:val="24"/>
          <w:szCs w:val="24"/>
        </w:rPr>
        <w:t>l</w:t>
      </w: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3A690A">
        <w:rPr>
          <w:rFonts w:ascii="Arial" w:hAnsi="Arial" w:cs="Arial"/>
          <w:color w:val="404040" w:themeColor="text1" w:themeTint="BF"/>
          <w:sz w:val="24"/>
          <w:szCs w:val="24"/>
        </w:rPr>
        <w:t>I</w:t>
      </w: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mpuesto </w:t>
      </w:r>
      <w:r w:rsidR="003A690A">
        <w:rPr>
          <w:rFonts w:ascii="Arial" w:hAnsi="Arial" w:cs="Arial"/>
          <w:color w:val="404040" w:themeColor="text1" w:themeTint="BF"/>
          <w:sz w:val="24"/>
          <w:szCs w:val="24"/>
        </w:rPr>
        <w:t>S</w:t>
      </w: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obre </w:t>
      </w:r>
      <w:r w:rsidR="0010253D"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la </w:t>
      </w:r>
      <w:r w:rsidR="003A690A">
        <w:rPr>
          <w:rFonts w:ascii="Arial" w:hAnsi="Arial" w:cs="Arial"/>
          <w:color w:val="404040" w:themeColor="text1" w:themeTint="BF"/>
          <w:sz w:val="24"/>
          <w:szCs w:val="24"/>
        </w:rPr>
        <w:t>R</w:t>
      </w:r>
      <w:r w:rsidR="0010253D" w:rsidRPr="001B0850">
        <w:rPr>
          <w:rFonts w:ascii="Arial" w:hAnsi="Arial" w:cs="Arial"/>
          <w:color w:val="404040" w:themeColor="text1" w:themeTint="BF"/>
          <w:sz w:val="24"/>
          <w:szCs w:val="24"/>
        </w:rPr>
        <w:t>enta descontada y pagada</w:t>
      </w: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 en el per</w:t>
      </w:r>
      <w:r w:rsidR="003A690A">
        <w:rPr>
          <w:rFonts w:ascii="Arial" w:hAnsi="Arial" w:cs="Arial"/>
          <w:color w:val="404040" w:themeColor="text1" w:themeTint="BF"/>
          <w:sz w:val="24"/>
          <w:szCs w:val="24"/>
        </w:rPr>
        <w:t>í</w:t>
      </w: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>odo fiscal mensual con los registros según libros contables al término de cada mes.</w:t>
      </w:r>
    </w:p>
    <w:p w14:paraId="5F01A298" w14:textId="77777777" w:rsidR="002A751B" w:rsidRDefault="002A751B" w:rsidP="001B0850">
      <w:pPr>
        <w:spacing w:line="360" w:lineRule="auto"/>
        <w:jc w:val="center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14:paraId="37F9ED0A" w14:textId="77777777" w:rsidR="007F0CFF" w:rsidRDefault="007F0CFF" w:rsidP="001B0850">
      <w:pPr>
        <w:spacing w:line="360" w:lineRule="auto"/>
        <w:jc w:val="center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14:paraId="0A07582D" w14:textId="77777777" w:rsidR="007F0CFF" w:rsidRDefault="007F0CFF" w:rsidP="001B0850">
      <w:pPr>
        <w:spacing w:line="360" w:lineRule="auto"/>
        <w:jc w:val="center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14:paraId="5CC77D9B" w14:textId="1CC27CD1" w:rsidR="00165DBD" w:rsidRPr="001B0850" w:rsidRDefault="00165DBD" w:rsidP="001B0850">
      <w:pPr>
        <w:spacing w:line="360" w:lineRule="auto"/>
        <w:jc w:val="center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1B0850">
        <w:rPr>
          <w:rFonts w:ascii="Arial" w:hAnsi="Arial" w:cs="Arial"/>
          <w:b/>
          <w:color w:val="404040" w:themeColor="text1" w:themeTint="BF"/>
          <w:sz w:val="24"/>
          <w:szCs w:val="24"/>
        </w:rPr>
        <w:t>POL</w:t>
      </w:r>
      <w:r w:rsidR="003A690A">
        <w:rPr>
          <w:rFonts w:ascii="Arial" w:hAnsi="Arial" w:cs="Arial"/>
          <w:b/>
          <w:color w:val="404040" w:themeColor="text1" w:themeTint="BF"/>
          <w:sz w:val="24"/>
          <w:szCs w:val="24"/>
        </w:rPr>
        <w:t>Í</w:t>
      </w:r>
      <w:r w:rsidRPr="001B0850">
        <w:rPr>
          <w:rFonts w:ascii="Arial" w:hAnsi="Arial" w:cs="Arial"/>
          <w:b/>
          <w:color w:val="404040" w:themeColor="text1" w:themeTint="BF"/>
          <w:sz w:val="24"/>
          <w:szCs w:val="24"/>
        </w:rPr>
        <w:t>TICAS PRESUPUEST</w:t>
      </w:r>
      <w:r w:rsidR="009E0486" w:rsidRPr="001B0850">
        <w:rPr>
          <w:rFonts w:ascii="Arial" w:hAnsi="Arial" w:cs="Arial"/>
          <w:b/>
          <w:color w:val="404040" w:themeColor="text1" w:themeTint="BF"/>
          <w:sz w:val="24"/>
          <w:szCs w:val="24"/>
        </w:rPr>
        <w:t>ARIAS</w:t>
      </w:r>
    </w:p>
    <w:p w14:paraId="6C2A7BB9" w14:textId="7C6E6329" w:rsidR="00165DBD" w:rsidRPr="001B0850" w:rsidRDefault="00165DBD" w:rsidP="001B0850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Se deberá conciliar </w:t>
      </w:r>
      <w:r w:rsidR="009E0486"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la </w:t>
      </w:r>
      <w:r w:rsidR="00153ED0">
        <w:rPr>
          <w:rFonts w:ascii="Arial" w:hAnsi="Arial" w:cs="Arial"/>
          <w:color w:val="404040" w:themeColor="text1" w:themeTint="BF"/>
          <w:sz w:val="24"/>
          <w:szCs w:val="24"/>
        </w:rPr>
        <w:t>E</w:t>
      </w:r>
      <w:r w:rsidR="009E0486"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jecución </w:t>
      </w:r>
      <w:r w:rsidR="00153ED0">
        <w:rPr>
          <w:rFonts w:ascii="Arial" w:hAnsi="Arial" w:cs="Arial"/>
          <w:color w:val="404040" w:themeColor="text1" w:themeTint="BF"/>
          <w:sz w:val="24"/>
          <w:szCs w:val="24"/>
        </w:rPr>
        <w:t>P</w:t>
      </w:r>
      <w:r w:rsidR="009E0486"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resupuestaria de </w:t>
      </w:r>
      <w:r w:rsidR="00153ED0">
        <w:rPr>
          <w:rFonts w:ascii="Arial" w:hAnsi="Arial" w:cs="Arial"/>
          <w:color w:val="404040" w:themeColor="text1" w:themeTint="BF"/>
          <w:sz w:val="24"/>
          <w:szCs w:val="24"/>
        </w:rPr>
        <w:t>E</w:t>
      </w:r>
      <w:r w:rsidR="009E0486" w:rsidRPr="001B0850">
        <w:rPr>
          <w:rFonts w:ascii="Arial" w:hAnsi="Arial" w:cs="Arial"/>
          <w:color w:val="404040" w:themeColor="text1" w:themeTint="BF"/>
          <w:sz w:val="24"/>
          <w:szCs w:val="24"/>
        </w:rPr>
        <w:t>greso</w:t>
      </w:r>
      <w:r w:rsidR="00153ED0">
        <w:rPr>
          <w:rFonts w:ascii="Arial" w:hAnsi="Arial" w:cs="Arial"/>
          <w:color w:val="404040" w:themeColor="text1" w:themeTint="BF"/>
          <w:sz w:val="24"/>
          <w:szCs w:val="24"/>
        </w:rPr>
        <w:t>s</w:t>
      </w:r>
      <w:r w:rsidR="009E0486"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 generada por el sistema contable</w:t>
      </w:r>
      <w:r w:rsidR="00153ED0">
        <w:rPr>
          <w:rFonts w:ascii="Arial" w:hAnsi="Arial" w:cs="Arial"/>
          <w:color w:val="404040" w:themeColor="text1" w:themeTint="BF"/>
          <w:sz w:val="24"/>
          <w:szCs w:val="24"/>
        </w:rPr>
        <w:t>,</w:t>
      </w:r>
      <w:r w:rsidR="009E0486"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 en el módulo de </w:t>
      </w:r>
      <w:r w:rsidR="00153ED0">
        <w:rPr>
          <w:rFonts w:ascii="Arial" w:hAnsi="Arial" w:cs="Arial"/>
          <w:color w:val="404040" w:themeColor="text1" w:themeTint="BF"/>
          <w:sz w:val="24"/>
          <w:szCs w:val="24"/>
        </w:rPr>
        <w:t>P</w:t>
      </w:r>
      <w:r w:rsidR="009E0486" w:rsidRPr="001B0850">
        <w:rPr>
          <w:rFonts w:ascii="Arial" w:hAnsi="Arial" w:cs="Arial"/>
          <w:color w:val="404040" w:themeColor="text1" w:themeTint="BF"/>
          <w:sz w:val="24"/>
          <w:szCs w:val="24"/>
        </w:rPr>
        <w:t>resupuesto</w:t>
      </w:r>
      <w:r w:rsidR="00153ED0">
        <w:rPr>
          <w:rFonts w:ascii="Arial" w:hAnsi="Arial" w:cs="Arial"/>
          <w:color w:val="404040" w:themeColor="text1" w:themeTint="BF"/>
          <w:sz w:val="24"/>
          <w:szCs w:val="24"/>
        </w:rPr>
        <w:t>,</w:t>
      </w:r>
      <w:r w:rsidR="009E0486"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 con la ejecución en los registros auxiliares</w:t>
      </w:r>
      <w:r w:rsidR="00153ED0">
        <w:rPr>
          <w:rFonts w:ascii="Arial" w:hAnsi="Arial" w:cs="Arial"/>
          <w:color w:val="404040" w:themeColor="text1" w:themeTint="BF"/>
          <w:sz w:val="24"/>
          <w:szCs w:val="24"/>
        </w:rPr>
        <w:t>,</w:t>
      </w:r>
      <w:r w:rsidR="009E0486"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 que para tal efecto deberá llevar la Unidad de Presupuesto al término de cada mes.</w:t>
      </w:r>
    </w:p>
    <w:p w14:paraId="34D94EEF" w14:textId="0E0EC9D7" w:rsidR="009E0486" w:rsidRPr="001B0850" w:rsidRDefault="009E0486" w:rsidP="001B0850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>Se deberá</w:t>
      </w:r>
      <w:r w:rsidR="00153ED0">
        <w:rPr>
          <w:rFonts w:ascii="Arial" w:hAnsi="Arial" w:cs="Arial"/>
          <w:color w:val="404040" w:themeColor="text1" w:themeTint="BF"/>
          <w:sz w:val="24"/>
          <w:szCs w:val="24"/>
        </w:rPr>
        <w:t>n</w:t>
      </w: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 conciliar los </w:t>
      </w:r>
      <w:r w:rsidR="00153ED0">
        <w:rPr>
          <w:rFonts w:ascii="Arial" w:hAnsi="Arial" w:cs="Arial"/>
          <w:color w:val="404040" w:themeColor="text1" w:themeTint="BF"/>
          <w:sz w:val="24"/>
          <w:szCs w:val="24"/>
        </w:rPr>
        <w:t>I</w:t>
      </w: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ngresos según </w:t>
      </w:r>
      <w:r w:rsidR="00153ED0">
        <w:rPr>
          <w:rFonts w:ascii="Arial" w:hAnsi="Arial" w:cs="Arial"/>
          <w:color w:val="404040" w:themeColor="text1" w:themeTint="BF"/>
          <w:sz w:val="24"/>
          <w:szCs w:val="24"/>
        </w:rPr>
        <w:t>los L</w:t>
      </w: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 xml:space="preserve">ibros de banco con los </w:t>
      </w:r>
      <w:r w:rsidR="00153ED0">
        <w:rPr>
          <w:rFonts w:ascii="Arial" w:hAnsi="Arial" w:cs="Arial"/>
          <w:color w:val="404040" w:themeColor="text1" w:themeTint="BF"/>
          <w:sz w:val="24"/>
          <w:szCs w:val="24"/>
        </w:rPr>
        <w:t>I</w:t>
      </w:r>
      <w:r w:rsidRPr="001B0850">
        <w:rPr>
          <w:rFonts w:ascii="Arial" w:hAnsi="Arial" w:cs="Arial"/>
          <w:color w:val="404040" w:themeColor="text1" w:themeTint="BF"/>
          <w:sz w:val="24"/>
          <w:szCs w:val="24"/>
        </w:rPr>
        <w:t>ngresos según el sistema contable mensualmente.</w:t>
      </w:r>
    </w:p>
    <w:p w14:paraId="0FB601DE" w14:textId="77777777" w:rsidR="00FC4E98" w:rsidRPr="001B0850" w:rsidRDefault="00FC4E98" w:rsidP="001B0850">
      <w:pPr>
        <w:spacing w:line="360" w:lineRule="auto"/>
        <w:jc w:val="center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14:paraId="5472495C" w14:textId="77777777" w:rsidR="003A260A" w:rsidRPr="001B0850" w:rsidRDefault="003A260A" w:rsidP="001B0850">
      <w:pPr>
        <w:spacing w:line="360" w:lineRule="auto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1B0850">
        <w:rPr>
          <w:rFonts w:ascii="Arial" w:hAnsi="Arial" w:cs="Arial"/>
          <w:b/>
          <w:color w:val="404040" w:themeColor="text1" w:themeTint="BF"/>
          <w:sz w:val="24"/>
          <w:szCs w:val="24"/>
        </w:rPr>
        <w:br w:type="page"/>
      </w:r>
    </w:p>
    <w:p w14:paraId="3F75329A" w14:textId="77777777" w:rsidR="00A536CF" w:rsidRPr="001B0850" w:rsidRDefault="00A536CF" w:rsidP="001B0850">
      <w:pPr>
        <w:spacing w:line="360" w:lineRule="auto"/>
        <w:jc w:val="center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1B0850">
        <w:rPr>
          <w:rFonts w:ascii="Arial" w:hAnsi="Arial" w:cs="Arial"/>
          <w:b/>
          <w:color w:val="404040" w:themeColor="text1" w:themeTint="BF"/>
          <w:sz w:val="24"/>
          <w:szCs w:val="24"/>
        </w:rPr>
        <w:lastRenderedPageBreak/>
        <w:t>PROCEDIMIENTOS CONTABLES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0"/>
        <w:gridCol w:w="5038"/>
        <w:gridCol w:w="2258"/>
      </w:tblGrid>
      <w:tr w:rsidR="001B0850" w:rsidRPr="001B0850" w14:paraId="354798E4" w14:textId="77777777" w:rsidTr="00261F40">
        <w:trPr>
          <w:trHeight w:val="933"/>
        </w:trPr>
        <w:tc>
          <w:tcPr>
            <w:tcW w:w="9356" w:type="dxa"/>
            <w:gridSpan w:val="3"/>
          </w:tcPr>
          <w:p w14:paraId="0E23122B" w14:textId="77777777" w:rsidR="003527F2" w:rsidRPr="001B0850" w:rsidRDefault="003527F2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27CB563" w14:textId="686202DD" w:rsidR="003527F2" w:rsidRPr="007F0CFF" w:rsidRDefault="003527F2" w:rsidP="007F0CFF">
            <w:pPr>
              <w:spacing w:line="360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8"/>
                <w:szCs w:val="28"/>
                <w:lang w:val="es-ES"/>
              </w:rPr>
            </w:pPr>
            <w:r w:rsidRPr="007F0CFF">
              <w:rPr>
                <w:rFonts w:ascii="Arial" w:hAnsi="Arial" w:cs="Arial"/>
                <w:b/>
                <w:color w:val="404040" w:themeColor="text1" w:themeTint="BF"/>
                <w:sz w:val="28"/>
                <w:szCs w:val="28"/>
                <w:lang w:val="es-ES"/>
              </w:rPr>
              <w:t xml:space="preserve">Descripción del Procedimiento de </w:t>
            </w:r>
            <w:r w:rsidR="00153ED0" w:rsidRPr="007F0CFF">
              <w:rPr>
                <w:rFonts w:ascii="Arial" w:hAnsi="Arial" w:cs="Arial"/>
                <w:b/>
                <w:color w:val="404040" w:themeColor="text1" w:themeTint="BF"/>
                <w:sz w:val="28"/>
                <w:szCs w:val="28"/>
                <w:lang w:val="es-ES"/>
              </w:rPr>
              <w:t>C</w:t>
            </w:r>
            <w:r w:rsidRPr="007F0CFF">
              <w:rPr>
                <w:rFonts w:ascii="Arial" w:hAnsi="Arial" w:cs="Arial"/>
                <w:b/>
                <w:color w:val="404040" w:themeColor="text1" w:themeTint="BF"/>
                <w:sz w:val="28"/>
                <w:szCs w:val="28"/>
                <w:lang w:val="es-ES"/>
              </w:rPr>
              <w:t>onciliaciones de</w:t>
            </w:r>
            <w:r w:rsidR="00153ED0" w:rsidRPr="007F0CFF">
              <w:rPr>
                <w:rFonts w:ascii="Arial" w:hAnsi="Arial" w:cs="Arial"/>
                <w:b/>
                <w:color w:val="404040" w:themeColor="text1" w:themeTint="BF"/>
                <w:sz w:val="28"/>
                <w:szCs w:val="28"/>
                <w:lang w:val="es-ES"/>
              </w:rPr>
              <w:t xml:space="preserve"> la</w:t>
            </w:r>
            <w:r w:rsidRPr="007F0CFF">
              <w:rPr>
                <w:rFonts w:ascii="Arial" w:hAnsi="Arial" w:cs="Arial"/>
                <w:b/>
                <w:color w:val="404040" w:themeColor="text1" w:themeTint="BF"/>
                <w:sz w:val="28"/>
                <w:szCs w:val="28"/>
                <w:lang w:val="es-ES"/>
              </w:rPr>
              <w:t xml:space="preserve"> </w:t>
            </w:r>
            <w:r w:rsidR="00261F40" w:rsidRPr="007F0CFF">
              <w:rPr>
                <w:rFonts w:ascii="Arial" w:hAnsi="Arial" w:cs="Arial"/>
                <w:b/>
                <w:color w:val="404040" w:themeColor="text1" w:themeTint="BF"/>
                <w:sz w:val="28"/>
                <w:szCs w:val="28"/>
                <w:lang w:val="es-ES"/>
              </w:rPr>
              <w:t>C</w:t>
            </w:r>
            <w:r w:rsidRPr="007F0CFF">
              <w:rPr>
                <w:rFonts w:ascii="Arial" w:hAnsi="Arial" w:cs="Arial"/>
                <w:b/>
                <w:color w:val="404040" w:themeColor="text1" w:themeTint="BF"/>
                <w:sz w:val="28"/>
                <w:szCs w:val="28"/>
                <w:lang w:val="es-ES"/>
              </w:rPr>
              <w:t>aja</w:t>
            </w:r>
            <w:r w:rsidR="00261F40" w:rsidRPr="007F0CFF">
              <w:rPr>
                <w:rFonts w:ascii="Arial" w:hAnsi="Arial" w:cs="Arial"/>
                <w:b/>
                <w:color w:val="404040" w:themeColor="text1" w:themeTint="BF"/>
                <w:sz w:val="28"/>
                <w:szCs w:val="28"/>
                <w:lang w:val="es-ES"/>
              </w:rPr>
              <w:t xml:space="preserve"> General</w:t>
            </w:r>
            <w:r w:rsidR="00FC4E98" w:rsidRPr="007F0CFF">
              <w:rPr>
                <w:rFonts w:ascii="Arial" w:hAnsi="Arial" w:cs="Arial"/>
                <w:b/>
                <w:color w:val="404040" w:themeColor="text1" w:themeTint="BF"/>
                <w:sz w:val="28"/>
                <w:szCs w:val="28"/>
                <w:lang w:val="es-ES"/>
              </w:rPr>
              <w:t xml:space="preserve"> y</w:t>
            </w:r>
            <w:r w:rsidR="00153ED0" w:rsidRPr="007F0CFF">
              <w:rPr>
                <w:rFonts w:ascii="Arial" w:hAnsi="Arial" w:cs="Arial"/>
                <w:b/>
                <w:color w:val="404040" w:themeColor="text1" w:themeTint="BF"/>
                <w:sz w:val="28"/>
                <w:szCs w:val="28"/>
                <w:lang w:val="es-ES"/>
              </w:rPr>
              <w:t xml:space="preserve"> de</w:t>
            </w:r>
            <w:r w:rsidR="00FC4E98" w:rsidRPr="007F0CFF">
              <w:rPr>
                <w:rFonts w:ascii="Arial" w:hAnsi="Arial" w:cs="Arial"/>
                <w:b/>
                <w:color w:val="404040" w:themeColor="text1" w:themeTint="BF"/>
                <w:sz w:val="28"/>
                <w:szCs w:val="28"/>
                <w:lang w:val="es-ES"/>
              </w:rPr>
              <w:t xml:space="preserve"> </w:t>
            </w:r>
            <w:r w:rsidR="00261F40" w:rsidRPr="007F0CFF">
              <w:rPr>
                <w:rFonts w:ascii="Arial" w:hAnsi="Arial" w:cs="Arial"/>
                <w:b/>
                <w:color w:val="404040" w:themeColor="text1" w:themeTint="BF"/>
                <w:sz w:val="28"/>
                <w:szCs w:val="28"/>
                <w:lang w:val="es-ES"/>
              </w:rPr>
              <w:t>C</w:t>
            </w:r>
            <w:r w:rsidR="00FC4E98" w:rsidRPr="007F0CFF">
              <w:rPr>
                <w:rFonts w:ascii="Arial" w:hAnsi="Arial" w:cs="Arial"/>
                <w:b/>
                <w:color w:val="404040" w:themeColor="text1" w:themeTint="BF"/>
                <w:sz w:val="28"/>
                <w:szCs w:val="28"/>
                <w:lang w:val="es-ES"/>
              </w:rPr>
              <w:t xml:space="preserve">aja </w:t>
            </w:r>
            <w:r w:rsidR="00261F40" w:rsidRPr="007F0CFF">
              <w:rPr>
                <w:rFonts w:ascii="Arial" w:hAnsi="Arial" w:cs="Arial"/>
                <w:b/>
                <w:color w:val="404040" w:themeColor="text1" w:themeTint="BF"/>
                <w:sz w:val="28"/>
                <w:szCs w:val="28"/>
                <w:lang w:val="es-ES"/>
              </w:rPr>
              <w:t>C</w:t>
            </w:r>
            <w:r w:rsidR="00FC4E98" w:rsidRPr="007F0CFF">
              <w:rPr>
                <w:rFonts w:ascii="Arial" w:hAnsi="Arial" w:cs="Arial"/>
                <w:b/>
                <w:color w:val="404040" w:themeColor="text1" w:themeTint="BF"/>
                <w:sz w:val="28"/>
                <w:szCs w:val="28"/>
                <w:lang w:val="es-ES"/>
              </w:rPr>
              <w:t>hica</w:t>
            </w:r>
          </w:p>
        </w:tc>
      </w:tr>
      <w:tr w:rsidR="00153ED0" w:rsidRPr="001B0850" w14:paraId="7D87E29F" w14:textId="77777777" w:rsidTr="00E83CF7">
        <w:trPr>
          <w:trHeight w:val="1265"/>
        </w:trPr>
        <w:tc>
          <w:tcPr>
            <w:tcW w:w="0" w:type="auto"/>
          </w:tcPr>
          <w:p w14:paraId="16C13B79" w14:textId="77777777" w:rsidR="003527F2" w:rsidRPr="001B0850" w:rsidRDefault="003527F2" w:rsidP="00E83CF7">
            <w:pPr>
              <w:spacing w:line="360" w:lineRule="auto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E133FDE" w14:textId="77777777" w:rsidR="003527F2" w:rsidRPr="001B0850" w:rsidRDefault="003527F2" w:rsidP="001B0850">
            <w:pPr>
              <w:spacing w:line="360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Responsable</w:t>
            </w:r>
          </w:p>
        </w:tc>
        <w:tc>
          <w:tcPr>
            <w:tcW w:w="0" w:type="auto"/>
          </w:tcPr>
          <w:p w14:paraId="1385CFE3" w14:textId="77777777" w:rsidR="003527F2" w:rsidRPr="001B0850" w:rsidRDefault="003527F2" w:rsidP="00E83CF7">
            <w:pPr>
              <w:spacing w:line="360" w:lineRule="auto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84FFB3" w14:textId="77777777" w:rsidR="003527F2" w:rsidRPr="001B0850" w:rsidRDefault="003527F2" w:rsidP="001B0850">
            <w:pPr>
              <w:spacing w:line="360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Actividad</w:t>
            </w:r>
          </w:p>
        </w:tc>
        <w:tc>
          <w:tcPr>
            <w:tcW w:w="2258" w:type="dxa"/>
          </w:tcPr>
          <w:p w14:paraId="7C522D65" w14:textId="77777777" w:rsidR="003527F2" w:rsidRPr="001B0850" w:rsidRDefault="003527F2" w:rsidP="00E83CF7">
            <w:pPr>
              <w:spacing w:line="360" w:lineRule="auto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7A484CF" w14:textId="77777777" w:rsidR="003527F2" w:rsidRPr="001B0850" w:rsidRDefault="003527F2" w:rsidP="001B0850">
            <w:pPr>
              <w:spacing w:line="360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Documentación de Referencia</w:t>
            </w:r>
          </w:p>
        </w:tc>
      </w:tr>
      <w:tr w:rsidR="00153ED0" w:rsidRPr="001B0850" w14:paraId="3A998192" w14:textId="77777777" w:rsidTr="00E83CF7">
        <w:trPr>
          <w:trHeight w:val="70"/>
        </w:trPr>
        <w:tc>
          <w:tcPr>
            <w:tcW w:w="0" w:type="auto"/>
          </w:tcPr>
          <w:p w14:paraId="610DDD7A" w14:textId="1314B640" w:rsidR="003527F2" w:rsidRPr="001B0850" w:rsidRDefault="003527F2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Tesorería</w:t>
            </w:r>
            <w:r w:rsidR="00FC4E98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y/o Jefe UFI.</w:t>
            </w:r>
          </w:p>
          <w:p w14:paraId="6BF68AED" w14:textId="77777777" w:rsidR="003527F2" w:rsidRPr="001B0850" w:rsidRDefault="003527F2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C3C9EBB" w14:textId="77777777" w:rsidR="00772DB7" w:rsidRPr="001B0850" w:rsidRDefault="00772DB7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77C6BDC" w14:textId="77777777" w:rsidR="00153ED0" w:rsidRDefault="00153ED0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CA256DB" w14:textId="1CA06030" w:rsidR="00FC4E98" w:rsidRPr="001B0850" w:rsidRDefault="00153ED0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Unidad de </w:t>
            </w:r>
            <w:r w:rsidR="00FC4E98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Tesorería y 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</w:t>
            </w:r>
            <w:r w:rsidR="00FC4E98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esponsable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de la Caja</w:t>
            </w:r>
          </w:p>
          <w:p w14:paraId="2AEAF131" w14:textId="77777777" w:rsidR="00772DB7" w:rsidRPr="001B0850" w:rsidRDefault="00772DB7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233B25B" w14:textId="77777777" w:rsidR="00772DB7" w:rsidRPr="001B0850" w:rsidRDefault="00772DB7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4E0075" w14:textId="4F96C7FC" w:rsidR="00FC4E98" w:rsidRPr="001B0850" w:rsidRDefault="00153ED0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Unidad de </w:t>
            </w:r>
            <w:r w:rsidR="00FC4E98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Tesorería y 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</w:t>
            </w:r>
            <w:r w:rsidR="00FC4E98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esponsable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de la Caja</w:t>
            </w:r>
          </w:p>
          <w:p w14:paraId="5268B38C" w14:textId="77777777" w:rsidR="00FC4E98" w:rsidRPr="001B0850" w:rsidRDefault="00FC4E98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15BCF613" w14:textId="03FA8513" w:rsidR="003527F2" w:rsidRPr="001B0850" w:rsidRDefault="003527F2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Al 31 de diciembre</w:t>
            </w:r>
            <w:r w:rsidR="00153ED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de cada año,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la Unidad de Tesorería realizar</w:t>
            </w:r>
            <w:r w:rsidR="00153ED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á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arqueo a la </w:t>
            </w:r>
            <w:r w:rsidR="00153ED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aja </w:t>
            </w:r>
            <w:r w:rsidR="00153ED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G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eneral de la </w:t>
            </w:r>
            <w:r w:rsidR="00FC4E98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Institución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="00FC4E98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y</w:t>
            </w:r>
            <w:r w:rsidR="00153ED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a</w:t>
            </w:r>
            <w:r w:rsidR="00FC4E98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="007F0CFF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la caja chica legalmente establecida</w:t>
            </w:r>
            <w:r w:rsidR="00FC4E98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, dicho procedimiento deberá hacer</w:t>
            </w:r>
            <w:r w:rsidR="00153ED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se</w:t>
            </w:r>
            <w:r w:rsidR="00FC4E98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en presencia del </w:t>
            </w:r>
            <w:r w:rsidR="00153ED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</w:t>
            </w:r>
            <w:r w:rsidR="00FC4E98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esponsable</w:t>
            </w:r>
            <w:r w:rsidR="00153ED0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de la Caja</w:t>
            </w:r>
            <w:r w:rsidR="00FC4E98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D39062E" w14:textId="769E07DB" w:rsidR="00FC4E98" w:rsidRPr="001B0850" w:rsidRDefault="00FC4E98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Se levantará un acta del recuento efectuado  </w:t>
            </w:r>
            <w:r w:rsidR="00153ED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que 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deberá ser firmad</w:t>
            </w:r>
            <w:r w:rsidR="00153ED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y sellad</w:t>
            </w:r>
            <w:r w:rsidR="00153ED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por la Unidad de </w:t>
            </w:r>
            <w:r w:rsidR="00153ED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T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esorería y el </w:t>
            </w:r>
            <w:r w:rsidR="00153ED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esponsable</w:t>
            </w:r>
            <w:r w:rsidR="00153ED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de la Caja.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FAECCEE" w14:textId="77777777" w:rsidR="00FC4E98" w:rsidRPr="001B0850" w:rsidRDefault="00FC4E98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FF8A578" w14:textId="4E109D62" w:rsidR="00FC4E98" w:rsidRPr="001B0850" w:rsidRDefault="00FC4E98" w:rsidP="00153ED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De existir faltante</w:t>
            </w:r>
            <w:r w:rsidR="00153ED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,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se solicitar</w:t>
            </w:r>
            <w:r w:rsidR="00153ED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á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por escrito el reintegro de los fondos y se le informará a la Dirección Ejecutiva</w:t>
            </w:r>
            <w:r w:rsidR="00153ED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 D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 existir sobrante</w:t>
            </w:r>
            <w:r w:rsidR="00153ED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,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se deberá remesar a la cuenta bancaria institucional y deberá emitirse el recibo de ingreso y</w:t>
            </w:r>
            <w:r w:rsidR="00153ED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esta cantidad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se clasificará como Ingresos </w:t>
            </w:r>
            <w:r w:rsidR="00153ED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iversos.</w:t>
            </w:r>
          </w:p>
        </w:tc>
        <w:tc>
          <w:tcPr>
            <w:tcW w:w="2258" w:type="dxa"/>
          </w:tcPr>
          <w:p w14:paraId="10F0D2B9" w14:textId="77777777" w:rsidR="003527F2" w:rsidRPr="001B0850" w:rsidRDefault="00FC4E98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Forma para arqueo</w:t>
            </w:r>
          </w:p>
          <w:p w14:paraId="24483507" w14:textId="77777777" w:rsidR="00772DB7" w:rsidRPr="001B0850" w:rsidRDefault="00772DB7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7F7AEDB" w14:textId="489B93F5" w:rsidR="00772DB7" w:rsidRPr="001B0850" w:rsidRDefault="00FC4E98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Acta</w:t>
            </w:r>
          </w:p>
          <w:p w14:paraId="13FBB69E" w14:textId="77777777" w:rsidR="00FC4E98" w:rsidRPr="001B0850" w:rsidRDefault="00FC4E98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Recibo de ingresos, solicitud de reintegro y remesa</w:t>
            </w:r>
          </w:p>
        </w:tc>
      </w:tr>
    </w:tbl>
    <w:p w14:paraId="2E0CA464" w14:textId="77777777" w:rsidR="003527F2" w:rsidRPr="001B0850" w:rsidRDefault="003527F2" w:rsidP="001B0850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14:paraId="360B6ED0" w14:textId="77777777" w:rsidR="003A260A" w:rsidRPr="001B0850" w:rsidRDefault="003A260A" w:rsidP="001B0850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14:paraId="6FA6FD46" w14:textId="77777777" w:rsidR="003A260A" w:rsidRPr="001B0850" w:rsidRDefault="003A260A" w:rsidP="001B0850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4"/>
        <w:gridCol w:w="5472"/>
        <w:gridCol w:w="2254"/>
      </w:tblGrid>
      <w:tr w:rsidR="003527F2" w:rsidRPr="001B0850" w14:paraId="21445317" w14:textId="77777777" w:rsidTr="00261F40">
        <w:trPr>
          <w:trHeight w:val="585"/>
        </w:trPr>
        <w:tc>
          <w:tcPr>
            <w:tcW w:w="9360" w:type="dxa"/>
            <w:gridSpan w:val="3"/>
          </w:tcPr>
          <w:p w14:paraId="744F4CDB" w14:textId="77777777" w:rsidR="003527F2" w:rsidRPr="001B0850" w:rsidRDefault="003527F2" w:rsidP="007F0CFF">
            <w:pPr>
              <w:spacing w:line="360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Descripción del Procedimiento de Conciliaciones Bancarias</w:t>
            </w:r>
          </w:p>
        </w:tc>
      </w:tr>
      <w:tr w:rsidR="003527F2" w:rsidRPr="001B0850" w14:paraId="683782CD" w14:textId="77777777" w:rsidTr="00261F40">
        <w:trPr>
          <w:trHeight w:val="611"/>
        </w:trPr>
        <w:tc>
          <w:tcPr>
            <w:tcW w:w="1634" w:type="dxa"/>
          </w:tcPr>
          <w:p w14:paraId="553451A0" w14:textId="77777777" w:rsidR="003527F2" w:rsidRPr="001B0850" w:rsidRDefault="003527F2" w:rsidP="001B0850">
            <w:pPr>
              <w:spacing w:line="360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32C50C6" w14:textId="77777777" w:rsidR="003527F2" w:rsidRPr="001B0850" w:rsidRDefault="003527F2" w:rsidP="001B0850">
            <w:pPr>
              <w:spacing w:line="360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Responsable</w:t>
            </w:r>
          </w:p>
        </w:tc>
        <w:tc>
          <w:tcPr>
            <w:tcW w:w="5472" w:type="dxa"/>
          </w:tcPr>
          <w:p w14:paraId="66239A1D" w14:textId="77777777" w:rsidR="003527F2" w:rsidRPr="001B0850" w:rsidRDefault="003527F2" w:rsidP="001B0850">
            <w:pPr>
              <w:spacing w:line="360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EDC30BC" w14:textId="77777777" w:rsidR="003527F2" w:rsidRPr="001B0850" w:rsidRDefault="003527F2" w:rsidP="001B0850">
            <w:pPr>
              <w:spacing w:line="360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Actividad</w:t>
            </w:r>
          </w:p>
        </w:tc>
        <w:tc>
          <w:tcPr>
            <w:tcW w:w="2254" w:type="dxa"/>
          </w:tcPr>
          <w:p w14:paraId="60469335" w14:textId="77777777" w:rsidR="003527F2" w:rsidRPr="001B0850" w:rsidRDefault="003527F2" w:rsidP="001B0850">
            <w:pPr>
              <w:spacing w:line="360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E8A3C49" w14:textId="77777777" w:rsidR="003527F2" w:rsidRPr="001B0850" w:rsidRDefault="003527F2" w:rsidP="001B0850">
            <w:pPr>
              <w:spacing w:line="360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Documentación de Referencia</w:t>
            </w:r>
          </w:p>
        </w:tc>
      </w:tr>
      <w:tr w:rsidR="003527F2" w:rsidRPr="001B0850" w14:paraId="761538F0" w14:textId="77777777" w:rsidTr="00261F40">
        <w:trPr>
          <w:trHeight w:val="5079"/>
        </w:trPr>
        <w:tc>
          <w:tcPr>
            <w:tcW w:w="1634" w:type="dxa"/>
          </w:tcPr>
          <w:p w14:paraId="34A1DAD9" w14:textId="77777777" w:rsidR="003527F2" w:rsidRPr="001B0850" w:rsidRDefault="003527F2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405591A5" w14:textId="6E728819" w:rsidR="003527F2" w:rsidRPr="001B0850" w:rsidRDefault="00153ED0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Unidades de </w:t>
            </w:r>
            <w:r w:rsidR="003527F2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Contabilidad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y T</w:t>
            </w:r>
            <w:r w:rsidR="003527F2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esorería</w:t>
            </w:r>
          </w:p>
          <w:p w14:paraId="2DC1467A" w14:textId="77777777" w:rsidR="003527F2" w:rsidRPr="001B0850" w:rsidRDefault="003527F2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AB9807F" w14:textId="77777777" w:rsidR="003527F2" w:rsidRPr="001B0850" w:rsidRDefault="003527F2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9838198" w14:textId="77777777" w:rsidR="003527F2" w:rsidRPr="001B0850" w:rsidRDefault="003527F2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50F8EEA" w14:textId="77777777" w:rsidR="003527F2" w:rsidRPr="001B0850" w:rsidRDefault="003527F2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0EA9A05" w14:textId="77777777" w:rsidR="003527F2" w:rsidRPr="001B0850" w:rsidRDefault="003527F2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Contabilidad </w:t>
            </w:r>
          </w:p>
          <w:p w14:paraId="7323AB1F" w14:textId="77777777" w:rsidR="003527F2" w:rsidRPr="001B0850" w:rsidRDefault="003527F2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68C776" w14:textId="77777777" w:rsidR="003527F2" w:rsidRPr="001B0850" w:rsidRDefault="003527F2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0B8D5CD" w14:textId="77777777" w:rsidR="003527F2" w:rsidRPr="001B0850" w:rsidRDefault="003527F2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DEF14CE" w14:textId="77777777" w:rsidR="003527F2" w:rsidRPr="001B0850" w:rsidRDefault="003527F2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7FDFBED" w14:textId="77777777" w:rsidR="003527F2" w:rsidRPr="001B0850" w:rsidRDefault="003527F2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5B68BCF" w14:textId="77777777" w:rsidR="003527F2" w:rsidRPr="001B0850" w:rsidRDefault="003527F2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71E86CC" w14:textId="77777777" w:rsidR="003527F2" w:rsidRPr="001B0850" w:rsidRDefault="003527F2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9263106" w14:textId="77777777" w:rsidR="003527F2" w:rsidRPr="001B0850" w:rsidRDefault="003527F2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933A930" w14:textId="77777777" w:rsidR="003527F2" w:rsidRPr="001B0850" w:rsidRDefault="003527F2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EE99DC" w14:textId="77777777" w:rsidR="003527F2" w:rsidRPr="001B0850" w:rsidRDefault="003527F2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5917DD6" w14:textId="77777777" w:rsidR="003527F2" w:rsidRPr="001B0850" w:rsidRDefault="003527F2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99570AE" w14:textId="77777777" w:rsidR="003527F2" w:rsidRPr="001B0850" w:rsidRDefault="003527F2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510994F" w14:textId="77777777" w:rsidR="003527F2" w:rsidRPr="001B0850" w:rsidRDefault="003527F2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8D613DC" w14:textId="77777777" w:rsidR="003527F2" w:rsidRPr="001B0850" w:rsidRDefault="003527F2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7C4C68B" w14:textId="77777777" w:rsidR="003527F2" w:rsidRPr="001B0850" w:rsidRDefault="003527F2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Contabilidad</w:t>
            </w:r>
          </w:p>
          <w:p w14:paraId="5301CAB7" w14:textId="77777777" w:rsidR="003527F2" w:rsidRPr="001B0850" w:rsidRDefault="003527F2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</w:tc>
        <w:tc>
          <w:tcPr>
            <w:tcW w:w="5472" w:type="dxa"/>
          </w:tcPr>
          <w:p w14:paraId="06CAB104" w14:textId="77777777" w:rsidR="003527F2" w:rsidRPr="001B0850" w:rsidRDefault="003527F2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28F59476" w14:textId="2940DFB0" w:rsidR="003527F2" w:rsidRPr="001B0850" w:rsidRDefault="003527F2" w:rsidP="001B0850">
            <w:pPr>
              <w:pStyle w:val="Sangradetextonormal"/>
              <w:spacing w:after="0" w:line="360" w:lineRule="auto"/>
              <w:ind w:left="220" w:right="180" w:hanging="220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1B0850">
              <w:rPr>
                <w:rFonts w:ascii="Arial" w:hAnsi="Arial" w:cs="Arial"/>
                <w:bCs/>
                <w:color w:val="404040" w:themeColor="text1" w:themeTint="BF"/>
              </w:rPr>
              <w:t xml:space="preserve">1. La </w:t>
            </w:r>
            <w:r w:rsidR="00153ED0">
              <w:rPr>
                <w:rFonts w:ascii="Arial" w:hAnsi="Arial" w:cs="Arial"/>
                <w:bCs/>
                <w:color w:val="404040" w:themeColor="text1" w:themeTint="BF"/>
              </w:rPr>
              <w:t>U</w:t>
            </w:r>
            <w:r w:rsidRPr="001B0850">
              <w:rPr>
                <w:rFonts w:ascii="Arial" w:hAnsi="Arial" w:cs="Arial"/>
                <w:bCs/>
                <w:color w:val="404040" w:themeColor="text1" w:themeTint="BF"/>
              </w:rPr>
              <w:t xml:space="preserve">nidad de </w:t>
            </w:r>
            <w:r w:rsidR="00153ED0">
              <w:rPr>
                <w:rFonts w:ascii="Arial" w:hAnsi="Arial" w:cs="Arial"/>
                <w:bCs/>
                <w:color w:val="404040" w:themeColor="text1" w:themeTint="BF"/>
              </w:rPr>
              <w:t>C</w:t>
            </w:r>
            <w:r w:rsidRPr="001B0850">
              <w:rPr>
                <w:rFonts w:ascii="Arial" w:hAnsi="Arial" w:cs="Arial"/>
                <w:bCs/>
                <w:color w:val="404040" w:themeColor="text1" w:themeTint="BF"/>
              </w:rPr>
              <w:t xml:space="preserve">ontabilidad recibe y recepcióna los estados de cuenta bancarios </w:t>
            </w:r>
          </w:p>
          <w:p w14:paraId="704D3A92" w14:textId="1F93D85D" w:rsidR="003527F2" w:rsidRPr="001B0850" w:rsidRDefault="001144B9" w:rsidP="001B0850">
            <w:pPr>
              <w:pStyle w:val="Sangradetextonormal"/>
              <w:spacing w:after="0" w:line="360" w:lineRule="auto"/>
              <w:ind w:left="220" w:right="180" w:hanging="220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1B0850">
              <w:rPr>
                <w:rFonts w:ascii="Arial" w:hAnsi="Arial" w:cs="Arial"/>
                <w:bCs/>
                <w:color w:val="404040" w:themeColor="text1" w:themeTint="BF"/>
              </w:rPr>
              <w:t xml:space="preserve">2. </w:t>
            </w:r>
            <w:r w:rsidR="003527F2" w:rsidRPr="001B0850">
              <w:rPr>
                <w:rFonts w:ascii="Arial" w:hAnsi="Arial" w:cs="Arial"/>
                <w:bCs/>
                <w:color w:val="404040" w:themeColor="text1" w:themeTint="BF"/>
              </w:rPr>
              <w:t xml:space="preserve">Dentro de los diez días subsiguientes a la finalización de cada mes, la </w:t>
            </w:r>
            <w:r w:rsidR="00A95998">
              <w:rPr>
                <w:rFonts w:ascii="Arial" w:hAnsi="Arial" w:cs="Arial"/>
                <w:bCs/>
                <w:color w:val="404040" w:themeColor="text1" w:themeTint="BF"/>
              </w:rPr>
              <w:t>U</w:t>
            </w:r>
            <w:r w:rsidR="003527F2" w:rsidRPr="001B0850">
              <w:rPr>
                <w:rFonts w:ascii="Arial" w:hAnsi="Arial" w:cs="Arial"/>
                <w:bCs/>
                <w:color w:val="404040" w:themeColor="text1" w:themeTint="BF"/>
              </w:rPr>
              <w:t xml:space="preserve">nidad de </w:t>
            </w:r>
            <w:r w:rsidR="00A95998">
              <w:rPr>
                <w:rFonts w:ascii="Arial" w:hAnsi="Arial" w:cs="Arial"/>
                <w:bCs/>
                <w:color w:val="404040" w:themeColor="text1" w:themeTint="BF"/>
              </w:rPr>
              <w:t>C</w:t>
            </w:r>
            <w:r w:rsidR="003527F2" w:rsidRPr="001B0850">
              <w:rPr>
                <w:rFonts w:ascii="Arial" w:hAnsi="Arial" w:cs="Arial"/>
                <w:bCs/>
                <w:color w:val="404040" w:themeColor="text1" w:themeTint="BF"/>
              </w:rPr>
              <w:t>ontabilidad conciliar</w:t>
            </w:r>
            <w:r w:rsidR="00A95998">
              <w:rPr>
                <w:rFonts w:ascii="Arial" w:hAnsi="Arial" w:cs="Arial"/>
                <w:bCs/>
                <w:color w:val="404040" w:themeColor="text1" w:themeTint="BF"/>
              </w:rPr>
              <w:t>á</w:t>
            </w:r>
            <w:r w:rsidR="003527F2" w:rsidRPr="001B0850">
              <w:rPr>
                <w:rFonts w:ascii="Arial" w:hAnsi="Arial" w:cs="Arial"/>
                <w:bCs/>
                <w:color w:val="404040" w:themeColor="text1" w:themeTint="BF"/>
              </w:rPr>
              <w:t xml:space="preserve"> los saldos de las cuentas bancarias de la OPAMSS, a fin de garantizar la concordancia entre los saldos manejados por</w:t>
            </w:r>
            <w:r w:rsidR="00A95998">
              <w:rPr>
                <w:rFonts w:ascii="Arial" w:hAnsi="Arial" w:cs="Arial"/>
                <w:bCs/>
                <w:color w:val="404040" w:themeColor="text1" w:themeTint="BF"/>
              </w:rPr>
              <w:t xml:space="preserve"> la Unidad de</w:t>
            </w:r>
            <w:r w:rsidR="003527F2" w:rsidRPr="001B0850">
              <w:rPr>
                <w:rFonts w:ascii="Arial" w:hAnsi="Arial" w:cs="Arial"/>
                <w:bCs/>
                <w:color w:val="404040" w:themeColor="text1" w:themeTint="BF"/>
              </w:rPr>
              <w:t xml:space="preserve">  </w:t>
            </w:r>
            <w:r w:rsidR="00A95998">
              <w:rPr>
                <w:rFonts w:ascii="Arial" w:hAnsi="Arial" w:cs="Arial"/>
                <w:bCs/>
                <w:color w:val="404040" w:themeColor="text1" w:themeTint="BF"/>
              </w:rPr>
              <w:t>T</w:t>
            </w:r>
            <w:r w:rsidR="003527F2" w:rsidRPr="001B0850">
              <w:rPr>
                <w:rFonts w:ascii="Arial" w:hAnsi="Arial" w:cs="Arial"/>
                <w:bCs/>
                <w:color w:val="404040" w:themeColor="text1" w:themeTint="BF"/>
              </w:rPr>
              <w:t xml:space="preserve">esorería, los bancos respectivos y los de  la Unidad de </w:t>
            </w:r>
            <w:r w:rsidR="00A95998">
              <w:rPr>
                <w:rFonts w:ascii="Arial" w:hAnsi="Arial" w:cs="Arial"/>
                <w:bCs/>
                <w:color w:val="404040" w:themeColor="text1" w:themeTint="BF"/>
              </w:rPr>
              <w:t>C</w:t>
            </w:r>
            <w:r w:rsidR="003527F2" w:rsidRPr="001B0850">
              <w:rPr>
                <w:rFonts w:ascii="Arial" w:hAnsi="Arial" w:cs="Arial"/>
                <w:bCs/>
                <w:color w:val="404040" w:themeColor="text1" w:themeTint="BF"/>
              </w:rPr>
              <w:t xml:space="preserve">ontabilidad. </w:t>
            </w:r>
          </w:p>
          <w:p w14:paraId="7B58B595" w14:textId="77777777" w:rsidR="00A95998" w:rsidRDefault="003527F2" w:rsidP="001B0850">
            <w:pPr>
              <w:pStyle w:val="Sangradetextonormal"/>
              <w:spacing w:after="0" w:line="360" w:lineRule="auto"/>
              <w:ind w:left="220" w:right="180" w:hanging="220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1B0850">
              <w:rPr>
                <w:rFonts w:ascii="Arial" w:hAnsi="Arial" w:cs="Arial"/>
                <w:bCs/>
                <w:color w:val="404040" w:themeColor="text1" w:themeTint="BF"/>
              </w:rPr>
              <w:t>3.  Para la conciliación de los saldos, la persona encargada deberá tomar en cuenta:</w:t>
            </w:r>
          </w:p>
          <w:p w14:paraId="5173CC92" w14:textId="05681E24" w:rsidR="00A95998" w:rsidRDefault="00A95998" w:rsidP="007F0CFF">
            <w:pPr>
              <w:pStyle w:val="Sangradetextonormal"/>
              <w:numPr>
                <w:ilvl w:val="0"/>
                <w:numId w:val="10"/>
              </w:numPr>
              <w:spacing w:after="0" w:line="360" w:lineRule="auto"/>
              <w:ind w:right="180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</w:rPr>
              <w:t>L</w:t>
            </w:r>
            <w:r w:rsidR="003527F2" w:rsidRPr="001B0850">
              <w:rPr>
                <w:rFonts w:ascii="Arial" w:hAnsi="Arial" w:cs="Arial"/>
                <w:bCs/>
                <w:color w:val="404040" w:themeColor="text1" w:themeTint="BF"/>
              </w:rPr>
              <w:t xml:space="preserve">os estados de cuentas bancarios del mes a conciliar, </w:t>
            </w:r>
            <w:r>
              <w:rPr>
                <w:rFonts w:ascii="Arial" w:hAnsi="Arial" w:cs="Arial"/>
                <w:bCs/>
                <w:color w:val="404040" w:themeColor="text1" w:themeTint="BF"/>
              </w:rPr>
              <w:t xml:space="preserve">en los </w:t>
            </w:r>
            <w:r w:rsidR="003527F2" w:rsidRPr="001B0850">
              <w:rPr>
                <w:rFonts w:ascii="Arial" w:hAnsi="Arial" w:cs="Arial"/>
                <w:bCs/>
                <w:color w:val="404040" w:themeColor="text1" w:themeTint="BF"/>
              </w:rPr>
              <w:t>que se haya efectuado el cierre contable del mes  y</w:t>
            </w:r>
          </w:p>
          <w:p w14:paraId="5DCCECB9" w14:textId="0658F38B" w:rsidR="003527F2" w:rsidRPr="001B0850" w:rsidRDefault="00A95998" w:rsidP="007F0CFF">
            <w:pPr>
              <w:pStyle w:val="Sangradetextonormal"/>
              <w:numPr>
                <w:ilvl w:val="0"/>
                <w:numId w:val="10"/>
              </w:numPr>
              <w:spacing w:after="0" w:line="360" w:lineRule="auto"/>
              <w:ind w:right="180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</w:rPr>
              <w:t>Q</w:t>
            </w:r>
            <w:r w:rsidR="003527F2" w:rsidRPr="001B0850">
              <w:rPr>
                <w:rFonts w:ascii="Arial" w:hAnsi="Arial" w:cs="Arial"/>
                <w:bCs/>
                <w:color w:val="404040" w:themeColor="text1" w:themeTint="BF"/>
              </w:rPr>
              <w:t xml:space="preserve">ue los saldos diarios de las chequeras y libros auxiliares de bancos estén actualizados.      </w:t>
            </w:r>
          </w:p>
          <w:p w14:paraId="19A24E73" w14:textId="65267270" w:rsidR="003527F2" w:rsidRPr="001B0850" w:rsidRDefault="003527F2" w:rsidP="001B0850">
            <w:pPr>
              <w:pStyle w:val="Sangradetextonormal"/>
              <w:spacing w:after="0" w:line="360" w:lineRule="auto"/>
              <w:ind w:left="220" w:right="180" w:hanging="220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1B0850">
              <w:rPr>
                <w:rFonts w:ascii="Arial" w:hAnsi="Arial" w:cs="Arial"/>
                <w:bCs/>
                <w:color w:val="404040" w:themeColor="text1" w:themeTint="BF"/>
              </w:rPr>
              <w:t>4. Para preparar las conciliaciones de cada una de las cuentas, la persona encargada cargar</w:t>
            </w:r>
            <w:r w:rsidR="00A95998">
              <w:rPr>
                <w:rFonts w:ascii="Arial" w:hAnsi="Arial" w:cs="Arial"/>
                <w:bCs/>
                <w:color w:val="404040" w:themeColor="text1" w:themeTint="BF"/>
              </w:rPr>
              <w:t>á</w:t>
            </w:r>
            <w:r w:rsidRPr="001B0850">
              <w:rPr>
                <w:rFonts w:ascii="Arial" w:hAnsi="Arial" w:cs="Arial"/>
                <w:bCs/>
                <w:color w:val="404040" w:themeColor="text1" w:themeTint="BF"/>
              </w:rPr>
              <w:t xml:space="preserve"> los estados de cuenta según parámetros</w:t>
            </w:r>
            <w:r w:rsidR="00A95998">
              <w:rPr>
                <w:rFonts w:ascii="Arial" w:hAnsi="Arial" w:cs="Arial"/>
                <w:bCs/>
                <w:color w:val="404040" w:themeColor="text1" w:themeTint="BF"/>
              </w:rPr>
              <w:t xml:space="preserve"> o criterios</w:t>
            </w:r>
            <w:r w:rsidRPr="001B0850">
              <w:rPr>
                <w:rFonts w:ascii="Arial" w:hAnsi="Arial" w:cs="Arial"/>
                <w:bCs/>
                <w:color w:val="404040" w:themeColor="text1" w:themeTint="BF"/>
              </w:rPr>
              <w:t xml:space="preserve"> establecidos por la DGCG, y anotar</w:t>
            </w:r>
            <w:r w:rsidR="00A95998">
              <w:rPr>
                <w:rFonts w:ascii="Arial" w:hAnsi="Arial" w:cs="Arial"/>
                <w:bCs/>
                <w:color w:val="404040" w:themeColor="text1" w:themeTint="BF"/>
              </w:rPr>
              <w:t>á</w:t>
            </w:r>
            <w:r w:rsidRPr="001B0850">
              <w:rPr>
                <w:rFonts w:ascii="Arial" w:hAnsi="Arial" w:cs="Arial"/>
                <w:bCs/>
                <w:color w:val="404040" w:themeColor="text1" w:themeTint="BF"/>
              </w:rPr>
              <w:t xml:space="preserve"> la información general sobre la cuenta y los datos </w:t>
            </w:r>
            <w:r w:rsidRPr="001B0850">
              <w:rPr>
                <w:rFonts w:ascii="Arial" w:hAnsi="Arial" w:cs="Arial"/>
                <w:bCs/>
                <w:color w:val="404040" w:themeColor="text1" w:themeTint="BF"/>
              </w:rPr>
              <w:lastRenderedPageBreak/>
              <w:t xml:space="preserve">y valores que indica cada columna y sus apartados.                </w:t>
            </w:r>
          </w:p>
          <w:p w14:paraId="02A85212" w14:textId="0F011692" w:rsidR="003527F2" w:rsidRPr="001B0850" w:rsidRDefault="003527F2" w:rsidP="001B0850">
            <w:pPr>
              <w:pStyle w:val="Sangradetextonormal"/>
              <w:spacing w:after="0" w:line="360" w:lineRule="auto"/>
              <w:ind w:left="220" w:right="180" w:hanging="220"/>
              <w:jc w:val="both"/>
              <w:rPr>
                <w:rFonts w:ascii="Arial Narrow" w:hAnsi="Arial Narrow" w:cs="Arial"/>
                <w:bCs/>
                <w:color w:val="404040" w:themeColor="text1" w:themeTint="BF"/>
                <w:sz w:val="20"/>
                <w:szCs w:val="20"/>
              </w:rPr>
            </w:pPr>
            <w:r w:rsidRPr="001B0850">
              <w:rPr>
                <w:rFonts w:ascii="Arial" w:hAnsi="Arial" w:cs="Arial"/>
                <w:bCs/>
                <w:color w:val="404040" w:themeColor="text1" w:themeTint="BF"/>
              </w:rPr>
              <w:t>5. La conciliación inicia con el saldo del estado de cuentas, al cual se le agregan las remesas y otros abonos no aplicados para obtener un total  disponible, al que se le resta la suma de los cheques no cobrados y los cargos no aplicados. Como resultado</w:t>
            </w:r>
            <w:r w:rsidR="00A95998">
              <w:rPr>
                <w:rFonts w:ascii="Arial" w:hAnsi="Arial" w:cs="Arial"/>
                <w:bCs/>
                <w:color w:val="404040" w:themeColor="text1" w:themeTint="BF"/>
              </w:rPr>
              <w:t>,</w:t>
            </w:r>
            <w:r w:rsidRPr="001B0850">
              <w:rPr>
                <w:rFonts w:ascii="Arial" w:hAnsi="Arial" w:cs="Arial"/>
                <w:bCs/>
                <w:color w:val="404040" w:themeColor="text1" w:themeTint="BF"/>
              </w:rPr>
              <w:t xml:space="preserve"> se obtendrá un saldo que debe coincidir con el saldo del </w:t>
            </w:r>
            <w:r w:rsidR="00A95998">
              <w:rPr>
                <w:rFonts w:ascii="Arial" w:hAnsi="Arial" w:cs="Arial"/>
                <w:bCs/>
                <w:color w:val="404040" w:themeColor="text1" w:themeTint="BF"/>
              </w:rPr>
              <w:t>b</w:t>
            </w:r>
            <w:r w:rsidRPr="001B0850">
              <w:rPr>
                <w:rFonts w:ascii="Arial" w:hAnsi="Arial" w:cs="Arial"/>
                <w:bCs/>
                <w:color w:val="404040" w:themeColor="text1" w:themeTint="BF"/>
              </w:rPr>
              <w:t xml:space="preserve">anco y </w:t>
            </w:r>
            <w:r w:rsidR="00A95998">
              <w:rPr>
                <w:rFonts w:ascii="Arial" w:hAnsi="Arial" w:cs="Arial"/>
                <w:bCs/>
                <w:color w:val="404040" w:themeColor="text1" w:themeTint="BF"/>
              </w:rPr>
              <w:t xml:space="preserve">el </w:t>
            </w:r>
            <w:r w:rsidRPr="001B0850">
              <w:rPr>
                <w:rFonts w:ascii="Arial" w:hAnsi="Arial" w:cs="Arial"/>
                <w:bCs/>
                <w:color w:val="404040" w:themeColor="text1" w:themeTint="BF"/>
              </w:rPr>
              <w:t>saldo contable</w:t>
            </w:r>
            <w:r w:rsidRPr="001B0850">
              <w:rPr>
                <w:rFonts w:ascii="Arial Narrow" w:hAnsi="Arial Narrow" w:cs="Arial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1B0850">
              <w:rPr>
                <w:rFonts w:ascii="Arial" w:hAnsi="Arial" w:cs="Arial"/>
                <w:bCs/>
                <w:color w:val="404040" w:themeColor="text1" w:themeTint="BF"/>
              </w:rPr>
              <w:t>a esa fecha.</w:t>
            </w:r>
          </w:p>
          <w:p w14:paraId="0E612A2C" w14:textId="187B7B39" w:rsidR="003527F2" w:rsidRPr="001B0850" w:rsidRDefault="003527F2" w:rsidP="001B0850">
            <w:pPr>
              <w:pStyle w:val="Sangradetextonormal"/>
              <w:numPr>
                <w:ilvl w:val="0"/>
                <w:numId w:val="9"/>
              </w:numPr>
              <w:spacing w:after="0" w:line="360" w:lineRule="auto"/>
              <w:ind w:right="180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1B0850">
              <w:rPr>
                <w:rFonts w:ascii="Arial" w:hAnsi="Arial" w:cs="Arial"/>
                <w:bCs/>
                <w:color w:val="404040" w:themeColor="text1" w:themeTint="BF"/>
              </w:rPr>
              <w:t>De existir diferencias entre los saldos</w:t>
            </w:r>
            <w:r w:rsidR="00A95998">
              <w:rPr>
                <w:rFonts w:ascii="Arial" w:hAnsi="Arial" w:cs="Arial"/>
                <w:bCs/>
                <w:color w:val="404040" w:themeColor="text1" w:themeTint="BF"/>
              </w:rPr>
              <w:t>,</w:t>
            </w:r>
            <w:r w:rsidRPr="001B0850">
              <w:rPr>
                <w:rFonts w:ascii="Arial" w:hAnsi="Arial" w:cs="Arial"/>
                <w:bCs/>
                <w:color w:val="404040" w:themeColor="text1" w:themeTint="BF"/>
              </w:rPr>
              <w:t xml:space="preserve"> deberá investigar </w:t>
            </w:r>
            <w:r w:rsidR="00A95998">
              <w:rPr>
                <w:rFonts w:ascii="Arial" w:hAnsi="Arial" w:cs="Arial"/>
                <w:bCs/>
                <w:color w:val="404040" w:themeColor="text1" w:themeTint="BF"/>
              </w:rPr>
              <w:t>a</w:t>
            </w:r>
            <w:r w:rsidRPr="001B0850">
              <w:rPr>
                <w:rFonts w:ascii="Arial" w:hAnsi="Arial" w:cs="Arial"/>
                <w:bCs/>
                <w:color w:val="404040" w:themeColor="text1" w:themeTint="BF"/>
              </w:rPr>
              <w:t>d</w:t>
            </w:r>
            <w:r w:rsidR="00A95998">
              <w:rPr>
                <w:rFonts w:ascii="Arial" w:hAnsi="Arial" w:cs="Arial"/>
                <w:bCs/>
                <w:color w:val="404040" w:themeColor="text1" w:themeTint="BF"/>
              </w:rPr>
              <w:t>ó</w:t>
            </w:r>
            <w:r w:rsidRPr="001B0850">
              <w:rPr>
                <w:rFonts w:ascii="Arial" w:hAnsi="Arial" w:cs="Arial"/>
                <w:bCs/>
                <w:color w:val="404040" w:themeColor="text1" w:themeTint="BF"/>
              </w:rPr>
              <w:t>nde se encuentra</w:t>
            </w:r>
            <w:r w:rsidR="00A95998">
              <w:rPr>
                <w:rFonts w:ascii="Arial" w:hAnsi="Arial" w:cs="Arial"/>
                <w:bCs/>
                <w:color w:val="404040" w:themeColor="text1" w:themeTint="BF"/>
              </w:rPr>
              <w:t>n dichas diferencias</w:t>
            </w:r>
            <w:r w:rsidRPr="001B0850">
              <w:rPr>
                <w:rFonts w:ascii="Arial" w:hAnsi="Arial" w:cs="Arial"/>
                <w:bCs/>
                <w:color w:val="404040" w:themeColor="text1" w:themeTint="BF"/>
              </w:rPr>
              <w:t xml:space="preserve"> y </w:t>
            </w:r>
            <w:r w:rsidR="00A95998">
              <w:rPr>
                <w:rFonts w:ascii="Arial" w:hAnsi="Arial" w:cs="Arial"/>
                <w:bCs/>
                <w:color w:val="404040" w:themeColor="text1" w:themeTint="BF"/>
              </w:rPr>
              <w:t xml:space="preserve">cuál es </w:t>
            </w:r>
            <w:r w:rsidRPr="001B0850">
              <w:rPr>
                <w:rFonts w:ascii="Arial" w:hAnsi="Arial" w:cs="Arial"/>
                <w:bCs/>
                <w:color w:val="404040" w:themeColor="text1" w:themeTint="BF"/>
              </w:rPr>
              <w:t xml:space="preserve">su origen: </w:t>
            </w:r>
            <w:r w:rsidR="00A95998">
              <w:rPr>
                <w:rFonts w:ascii="Arial" w:hAnsi="Arial" w:cs="Arial"/>
                <w:bCs/>
                <w:color w:val="404040" w:themeColor="text1" w:themeTint="BF"/>
              </w:rPr>
              <w:t>S</w:t>
            </w:r>
            <w:r w:rsidRPr="001B0850">
              <w:rPr>
                <w:rFonts w:ascii="Arial" w:hAnsi="Arial" w:cs="Arial"/>
                <w:bCs/>
                <w:color w:val="404040" w:themeColor="text1" w:themeTint="BF"/>
              </w:rPr>
              <w:t>i es en los estados de cuentas remitidos por los bancos, en los saldos diarios de las chequeras o en los registros contables.</w:t>
            </w:r>
          </w:p>
          <w:p w14:paraId="409BA537" w14:textId="40CA955C" w:rsidR="003527F2" w:rsidRPr="001B0850" w:rsidRDefault="003527F2" w:rsidP="001B0850">
            <w:pPr>
              <w:pStyle w:val="Sangradetextonormal"/>
              <w:numPr>
                <w:ilvl w:val="0"/>
                <w:numId w:val="9"/>
              </w:numPr>
              <w:tabs>
                <w:tab w:val="left" w:pos="360"/>
                <w:tab w:val="left" w:pos="3960"/>
              </w:tabs>
              <w:spacing w:after="0" w:line="360" w:lineRule="auto"/>
              <w:ind w:right="60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1B0850">
              <w:rPr>
                <w:rFonts w:ascii="Arial" w:hAnsi="Arial" w:cs="Arial"/>
                <w:bCs/>
                <w:color w:val="404040" w:themeColor="text1" w:themeTint="BF"/>
              </w:rPr>
              <w:t>Si la diferencia se debe a aplicaciones indebidas</w:t>
            </w:r>
            <w:r w:rsidR="00A95998">
              <w:rPr>
                <w:rFonts w:ascii="Arial" w:hAnsi="Arial" w:cs="Arial"/>
                <w:bCs/>
                <w:color w:val="404040" w:themeColor="text1" w:themeTint="BF"/>
              </w:rPr>
              <w:t>,</w:t>
            </w:r>
            <w:r w:rsidRPr="001B0850">
              <w:rPr>
                <w:rFonts w:ascii="Arial" w:hAnsi="Arial" w:cs="Arial"/>
                <w:bCs/>
                <w:color w:val="404040" w:themeColor="text1" w:themeTint="BF"/>
              </w:rPr>
              <w:t xml:space="preserve"> realizadas por el banco y reflejadas en el estado de cuentas</w:t>
            </w:r>
            <w:r w:rsidR="00A95998">
              <w:rPr>
                <w:rFonts w:ascii="Arial" w:hAnsi="Arial" w:cs="Arial"/>
                <w:bCs/>
                <w:color w:val="404040" w:themeColor="text1" w:themeTint="BF"/>
              </w:rPr>
              <w:t>,</w:t>
            </w:r>
            <w:r w:rsidRPr="001B0850">
              <w:rPr>
                <w:rFonts w:ascii="Arial" w:hAnsi="Arial" w:cs="Arial"/>
                <w:bCs/>
                <w:color w:val="404040" w:themeColor="text1" w:themeTint="BF"/>
              </w:rPr>
              <w:t xml:space="preserve"> la Unidad de Contabilidad será la encargada</w:t>
            </w:r>
            <w:r w:rsidR="00A95998">
              <w:rPr>
                <w:rFonts w:ascii="Arial" w:hAnsi="Arial" w:cs="Arial"/>
                <w:bCs/>
                <w:color w:val="404040" w:themeColor="text1" w:themeTint="BF"/>
              </w:rPr>
              <w:t xml:space="preserve"> de</w:t>
            </w:r>
            <w:r w:rsidRPr="001B0850">
              <w:rPr>
                <w:rFonts w:ascii="Arial" w:hAnsi="Arial" w:cs="Arial"/>
                <w:bCs/>
                <w:color w:val="404040" w:themeColor="text1" w:themeTint="BF"/>
              </w:rPr>
              <w:t xml:space="preserve"> notificar a la</w:t>
            </w:r>
            <w:r w:rsidR="00A95998">
              <w:rPr>
                <w:rFonts w:ascii="Arial" w:hAnsi="Arial" w:cs="Arial"/>
                <w:bCs/>
                <w:color w:val="404040" w:themeColor="text1" w:themeTint="BF"/>
              </w:rPr>
              <w:t xml:space="preserve"> Unidad de</w:t>
            </w:r>
            <w:r w:rsidRPr="001B0850">
              <w:rPr>
                <w:rFonts w:ascii="Arial" w:hAnsi="Arial" w:cs="Arial"/>
                <w:bCs/>
                <w:color w:val="404040" w:themeColor="text1" w:themeTint="BF"/>
              </w:rPr>
              <w:t xml:space="preserve"> </w:t>
            </w:r>
            <w:r w:rsidR="00A95998">
              <w:rPr>
                <w:rFonts w:ascii="Arial" w:hAnsi="Arial" w:cs="Arial"/>
                <w:bCs/>
                <w:color w:val="404040" w:themeColor="text1" w:themeTint="BF"/>
              </w:rPr>
              <w:t>T</w:t>
            </w:r>
            <w:r w:rsidRPr="001B0850">
              <w:rPr>
                <w:rFonts w:ascii="Arial" w:hAnsi="Arial" w:cs="Arial"/>
                <w:bCs/>
                <w:color w:val="404040" w:themeColor="text1" w:themeTint="BF"/>
              </w:rPr>
              <w:t>esorería para que solicite al banco la investigación y corrección del saldo de la cuenta y obtener</w:t>
            </w:r>
            <w:r w:rsidR="00A95998">
              <w:rPr>
                <w:rFonts w:ascii="Arial" w:hAnsi="Arial" w:cs="Arial"/>
                <w:bCs/>
                <w:color w:val="404040" w:themeColor="text1" w:themeTint="BF"/>
              </w:rPr>
              <w:t xml:space="preserve"> una</w:t>
            </w:r>
            <w:r w:rsidRPr="001B0850">
              <w:rPr>
                <w:rFonts w:ascii="Arial" w:hAnsi="Arial" w:cs="Arial"/>
                <w:bCs/>
                <w:color w:val="404040" w:themeColor="text1" w:themeTint="BF"/>
              </w:rPr>
              <w:t xml:space="preserve"> notificación</w:t>
            </w:r>
            <w:r w:rsidR="00A95998">
              <w:rPr>
                <w:rFonts w:ascii="Arial" w:hAnsi="Arial" w:cs="Arial"/>
                <w:bCs/>
                <w:color w:val="404040" w:themeColor="text1" w:themeTint="BF"/>
              </w:rPr>
              <w:t xml:space="preserve"> (por escrito)</w:t>
            </w:r>
            <w:r w:rsidRPr="001B0850">
              <w:rPr>
                <w:rFonts w:ascii="Arial" w:hAnsi="Arial" w:cs="Arial"/>
                <w:bCs/>
                <w:color w:val="404040" w:themeColor="text1" w:themeTint="BF"/>
              </w:rPr>
              <w:t xml:space="preserve"> de lo efectuado.</w:t>
            </w:r>
          </w:p>
          <w:p w14:paraId="2E1E078C" w14:textId="1498612E" w:rsidR="003527F2" w:rsidRPr="001B0850" w:rsidRDefault="003527F2" w:rsidP="001B0850">
            <w:pPr>
              <w:pStyle w:val="Sangradetextonormal"/>
              <w:numPr>
                <w:ilvl w:val="0"/>
                <w:numId w:val="9"/>
              </w:numPr>
              <w:tabs>
                <w:tab w:val="left" w:pos="360"/>
                <w:tab w:val="left" w:pos="3960"/>
              </w:tabs>
              <w:spacing w:after="0" w:line="360" w:lineRule="auto"/>
              <w:ind w:right="60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1B0850">
              <w:rPr>
                <w:rFonts w:ascii="Arial" w:hAnsi="Arial" w:cs="Arial"/>
                <w:bCs/>
                <w:color w:val="404040" w:themeColor="text1" w:themeTint="BF"/>
              </w:rPr>
              <w:lastRenderedPageBreak/>
              <w:t xml:space="preserve">Si la diferencia se debe a errores en la determinación de los saldos diarios  o por operaciones no registradas, </w:t>
            </w:r>
            <w:r w:rsidR="00A95998">
              <w:rPr>
                <w:rFonts w:ascii="Arial" w:hAnsi="Arial" w:cs="Arial"/>
                <w:bCs/>
                <w:color w:val="404040" w:themeColor="text1" w:themeTint="BF"/>
              </w:rPr>
              <w:t xml:space="preserve">la Unidad de </w:t>
            </w:r>
            <w:r w:rsidRPr="001B0850">
              <w:rPr>
                <w:rFonts w:ascii="Arial" w:hAnsi="Arial" w:cs="Arial"/>
                <w:bCs/>
                <w:color w:val="404040" w:themeColor="text1" w:themeTint="BF"/>
              </w:rPr>
              <w:t>Contabilidad  comunicar</w:t>
            </w:r>
            <w:r w:rsidR="00A95998">
              <w:rPr>
                <w:rFonts w:ascii="Arial" w:hAnsi="Arial" w:cs="Arial"/>
                <w:bCs/>
                <w:color w:val="404040" w:themeColor="text1" w:themeTint="BF"/>
              </w:rPr>
              <w:t>a</w:t>
            </w:r>
            <w:r w:rsidRPr="001B0850">
              <w:rPr>
                <w:rFonts w:ascii="Arial" w:hAnsi="Arial" w:cs="Arial"/>
                <w:bCs/>
                <w:color w:val="404040" w:themeColor="text1" w:themeTint="BF"/>
              </w:rPr>
              <w:t xml:space="preserve"> a</w:t>
            </w:r>
            <w:r w:rsidR="00A95998">
              <w:rPr>
                <w:rFonts w:ascii="Arial" w:hAnsi="Arial" w:cs="Arial"/>
                <w:bCs/>
                <w:color w:val="404040" w:themeColor="text1" w:themeTint="BF"/>
              </w:rPr>
              <w:t xml:space="preserve"> la de T</w:t>
            </w:r>
            <w:r w:rsidRPr="001B0850">
              <w:rPr>
                <w:rFonts w:ascii="Arial" w:hAnsi="Arial" w:cs="Arial"/>
                <w:bCs/>
                <w:color w:val="404040" w:themeColor="text1" w:themeTint="BF"/>
              </w:rPr>
              <w:t>esorería para que efect</w:t>
            </w:r>
            <w:r w:rsidR="00A95998">
              <w:rPr>
                <w:rFonts w:ascii="Arial" w:hAnsi="Arial" w:cs="Arial"/>
                <w:bCs/>
                <w:color w:val="404040" w:themeColor="text1" w:themeTint="BF"/>
              </w:rPr>
              <w:t>úe</w:t>
            </w:r>
            <w:r w:rsidRPr="001B0850">
              <w:rPr>
                <w:rFonts w:ascii="Arial" w:hAnsi="Arial" w:cs="Arial"/>
                <w:bCs/>
                <w:color w:val="404040" w:themeColor="text1" w:themeTint="BF"/>
              </w:rPr>
              <w:t xml:space="preserve"> las correcciones </w:t>
            </w:r>
            <w:r w:rsidR="00A95998">
              <w:rPr>
                <w:rFonts w:ascii="Arial" w:hAnsi="Arial" w:cs="Arial"/>
                <w:bCs/>
                <w:color w:val="404040" w:themeColor="text1" w:themeTint="BF"/>
              </w:rPr>
              <w:t xml:space="preserve">con el propósito de </w:t>
            </w:r>
            <w:r w:rsidRPr="007F0CFF">
              <w:rPr>
                <w:rFonts w:ascii="Arial" w:hAnsi="Arial" w:cs="Arial"/>
                <w:bCs/>
                <w:strike/>
                <w:color w:val="404040" w:themeColor="text1" w:themeTint="BF"/>
              </w:rPr>
              <w:t>para</w:t>
            </w:r>
            <w:r w:rsidRPr="001B0850">
              <w:rPr>
                <w:rFonts w:ascii="Arial" w:hAnsi="Arial" w:cs="Arial"/>
                <w:bCs/>
                <w:color w:val="404040" w:themeColor="text1" w:themeTint="BF"/>
              </w:rPr>
              <w:t xml:space="preserve"> regularizar los saldos.                 </w:t>
            </w:r>
          </w:p>
          <w:p w14:paraId="51145429" w14:textId="76FB800E" w:rsidR="003527F2" w:rsidRPr="001B0850" w:rsidRDefault="003527F2" w:rsidP="001B0850">
            <w:pPr>
              <w:pStyle w:val="Sangradetextonormal"/>
              <w:numPr>
                <w:ilvl w:val="0"/>
                <w:numId w:val="9"/>
              </w:numPr>
              <w:tabs>
                <w:tab w:val="left" w:pos="360"/>
                <w:tab w:val="left" w:pos="3960"/>
              </w:tabs>
              <w:spacing w:after="0" w:line="360" w:lineRule="auto"/>
              <w:ind w:right="60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1B0850">
              <w:rPr>
                <w:rFonts w:ascii="Arial" w:hAnsi="Arial" w:cs="Arial"/>
                <w:bCs/>
                <w:color w:val="404040" w:themeColor="text1" w:themeTint="BF"/>
              </w:rPr>
              <w:t xml:space="preserve">Si la diferencia se debe a errores en los registros contables, a causa de una aplicación indebida </w:t>
            </w:r>
            <w:r w:rsidR="00740185">
              <w:rPr>
                <w:rFonts w:ascii="Arial" w:hAnsi="Arial" w:cs="Arial"/>
                <w:bCs/>
                <w:color w:val="404040" w:themeColor="text1" w:themeTint="BF"/>
              </w:rPr>
              <w:t>o a</w:t>
            </w:r>
            <w:r w:rsidRPr="001B0850">
              <w:rPr>
                <w:rFonts w:ascii="Arial" w:hAnsi="Arial" w:cs="Arial"/>
                <w:bCs/>
                <w:color w:val="404040" w:themeColor="text1" w:themeTint="BF"/>
              </w:rPr>
              <w:t xml:space="preserve"> operaciones no registradas porque no se contaba con los comprobantes respectivos, la </w:t>
            </w:r>
            <w:r w:rsidR="00740185">
              <w:rPr>
                <w:rFonts w:ascii="Arial" w:hAnsi="Arial" w:cs="Arial"/>
                <w:bCs/>
                <w:color w:val="404040" w:themeColor="text1" w:themeTint="BF"/>
              </w:rPr>
              <w:t>U</w:t>
            </w:r>
            <w:r w:rsidRPr="001B0850">
              <w:rPr>
                <w:rFonts w:ascii="Arial" w:hAnsi="Arial" w:cs="Arial"/>
                <w:bCs/>
                <w:color w:val="404040" w:themeColor="text1" w:themeTint="BF"/>
              </w:rPr>
              <w:t xml:space="preserve">nidad de </w:t>
            </w:r>
            <w:r w:rsidR="00740185">
              <w:rPr>
                <w:rFonts w:ascii="Arial" w:hAnsi="Arial" w:cs="Arial"/>
                <w:bCs/>
                <w:color w:val="404040" w:themeColor="text1" w:themeTint="BF"/>
              </w:rPr>
              <w:t>C</w:t>
            </w:r>
            <w:r w:rsidRPr="001B0850">
              <w:rPr>
                <w:rFonts w:ascii="Arial" w:hAnsi="Arial" w:cs="Arial"/>
                <w:bCs/>
                <w:color w:val="404040" w:themeColor="text1" w:themeTint="BF"/>
              </w:rPr>
              <w:t>ontabilidad debe</w:t>
            </w:r>
            <w:r w:rsidR="00740185">
              <w:rPr>
                <w:rFonts w:ascii="Arial" w:hAnsi="Arial" w:cs="Arial"/>
                <w:bCs/>
                <w:color w:val="404040" w:themeColor="text1" w:themeTint="BF"/>
              </w:rPr>
              <w:t xml:space="preserve"> </w:t>
            </w:r>
            <w:r w:rsidRPr="001B0850">
              <w:rPr>
                <w:rFonts w:ascii="Arial" w:hAnsi="Arial" w:cs="Arial"/>
                <w:bCs/>
                <w:color w:val="404040" w:themeColor="text1" w:themeTint="BF"/>
              </w:rPr>
              <w:t xml:space="preserve">preparar y registrar los ajustes para corregir los saldos.   </w:t>
            </w:r>
          </w:p>
          <w:p w14:paraId="13ED7B9E" w14:textId="296C9924" w:rsidR="003527F2" w:rsidRPr="001B0850" w:rsidRDefault="003527F2" w:rsidP="001B0850">
            <w:pPr>
              <w:pStyle w:val="Sangradetextonormal"/>
              <w:numPr>
                <w:ilvl w:val="0"/>
                <w:numId w:val="9"/>
              </w:numPr>
              <w:tabs>
                <w:tab w:val="left" w:pos="360"/>
                <w:tab w:val="left" w:pos="3960"/>
              </w:tabs>
              <w:spacing w:after="0" w:line="360" w:lineRule="auto"/>
              <w:ind w:right="60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1B0850">
              <w:rPr>
                <w:rFonts w:ascii="Arial" w:hAnsi="Arial" w:cs="Arial"/>
                <w:color w:val="404040" w:themeColor="text1" w:themeTint="BF"/>
              </w:rPr>
              <w:t xml:space="preserve">Las notas explicativas de las diferencias detectadas al conciliar los saldos, deben quedar indicadas en las conciliaciones elaboradas a efecto de darle seguimiento a su corrección. </w:t>
            </w:r>
          </w:p>
          <w:p w14:paraId="18AC2442" w14:textId="57F4DBA7" w:rsidR="003527F2" w:rsidRPr="001B0850" w:rsidRDefault="003527F2" w:rsidP="00740185">
            <w:pPr>
              <w:pStyle w:val="Sangradetextonormal"/>
              <w:numPr>
                <w:ilvl w:val="0"/>
                <w:numId w:val="9"/>
              </w:numPr>
              <w:tabs>
                <w:tab w:val="left" w:pos="360"/>
                <w:tab w:val="left" w:pos="3960"/>
              </w:tabs>
              <w:spacing w:after="0" w:line="360" w:lineRule="auto"/>
              <w:ind w:right="60"/>
              <w:jc w:val="both"/>
              <w:rPr>
                <w:rFonts w:ascii="Arial Narrow" w:hAnsi="Arial Narrow" w:cs="Arial"/>
                <w:bCs/>
                <w:color w:val="404040" w:themeColor="text1" w:themeTint="BF"/>
                <w:sz w:val="20"/>
                <w:szCs w:val="20"/>
              </w:rPr>
            </w:pPr>
            <w:r w:rsidRPr="001B0850">
              <w:rPr>
                <w:rFonts w:ascii="Arial" w:hAnsi="Arial" w:cs="Arial"/>
                <w:color w:val="404040" w:themeColor="text1" w:themeTint="BF"/>
              </w:rPr>
              <w:t>Finalizadas las conciliaciones e investigadas las diferencias, la persona encargada</w:t>
            </w:r>
            <w:r w:rsidR="00740185">
              <w:rPr>
                <w:rFonts w:ascii="Arial" w:hAnsi="Arial" w:cs="Arial"/>
                <w:color w:val="404040" w:themeColor="text1" w:themeTint="BF"/>
              </w:rPr>
              <w:t xml:space="preserve"> de la conciliación</w:t>
            </w:r>
            <w:r w:rsidRPr="001B0850">
              <w:rPr>
                <w:rFonts w:ascii="Arial" w:hAnsi="Arial" w:cs="Arial"/>
                <w:color w:val="404040" w:themeColor="text1" w:themeTint="BF"/>
              </w:rPr>
              <w:t xml:space="preserve"> las pasar</w:t>
            </w:r>
            <w:r w:rsidR="00740185">
              <w:rPr>
                <w:rFonts w:ascii="Arial" w:hAnsi="Arial" w:cs="Arial"/>
                <w:color w:val="404040" w:themeColor="text1" w:themeTint="BF"/>
              </w:rPr>
              <w:t>á</w:t>
            </w:r>
            <w:r w:rsidRPr="001B0850">
              <w:rPr>
                <w:rFonts w:ascii="Arial" w:hAnsi="Arial" w:cs="Arial"/>
                <w:color w:val="404040" w:themeColor="text1" w:themeTint="BF"/>
              </w:rPr>
              <w:t xml:space="preserve"> a revisión y aprobación del </w:t>
            </w:r>
            <w:r w:rsidR="00740185">
              <w:rPr>
                <w:rFonts w:ascii="Arial" w:hAnsi="Arial" w:cs="Arial"/>
                <w:color w:val="404040" w:themeColor="text1" w:themeTint="BF"/>
              </w:rPr>
              <w:t>J</w:t>
            </w:r>
            <w:r w:rsidRPr="001B0850">
              <w:rPr>
                <w:rFonts w:ascii="Arial" w:hAnsi="Arial" w:cs="Arial"/>
                <w:color w:val="404040" w:themeColor="text1" w:themeTint="BF"/>
              </w:rPr>
              <w:t xml:space="preserve">efe de la </w:t>
            </w:r>
            <w:r w:rsidR="00740185">
              <w:rPr>
                <w:rFonts w:ascii="Arial" w:hAnsi="Arial" w:cs="Arial"/>
                <w:color w:val="404040" w:themeColor="text1" w:themeTint="BF"/>
              </w:rPr>
              <w:t>U</w:t>
            </w:r>
            <w:r w:rsidRPr="001B0850">
              <w:rPr>
                <w:rFonts w:ascii="Arial" w:hAnsi="Arial" w:cs="Arial"/>
                <w:color w:val="404040" w:themeColor="text1" w:themeTint="BF"/>
              </w:rPr>
              <w:t>nidad, y si</w:t>
            </w:r>
            <w:r w:rsidR="00740185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Pr="001B0850">
              <w:rPr>
                <w:rFonts w:ascii="Arial" w:hAnsi="Arial" w:cs="Arial"/>
                <w:color w:val="404040" w:themeColor="text1" w:themeTint="BF"/>
              </w:rPr>
              <w:t>existen correcciones</w:t>
            </w:r>
            <w:r w:rsidR="00740185">
              <w:rPr>
                <w:rFonts w:ascii="Arial" w:hAnsi="Arial" w:cs="Arial"/>
                <w:color w:val="404040" w:themeColor="text1" w:themeTint="BF"/>
              </w:rPr>
              <w:t>,</w:t>
            </w:r>
            <w:r w:rsidRPr="001B0850">
              <w:rPr>
                <w:rFonts w:ascii="Arial" w:hAnsi="Arial" w:cs="Arial"/>
                <w:color w:val="404040" w:themeColor="text1" w:themeTint="BF"/>
              </w:rPr>
              <w:t xml:space="preserve"> les da</w:t>
            </w:r>
            <w:r w:rsidR="00740185">
              <w:rPr>
                <w:rFonts w:ascii="Arial" w:hAnsi="Arial" w:cs="Arial"/>
                <w:color w:val="404040" w:themeColor="text1" w:themeTint="BF"/>
              </w:rPr>
              <w:t>rá</w:t>
            </w:r>
            <w:r w:rsidRPr="001B0850">
              <w:rPr>
                <w:rFonts w:ascii="Arial" w:hAnsi="Arial" w:cs="Arial"/>
                <w:color w:val="404040" w:themeColor="text1" w:themeTint="BF"/>
              </w:rPr>
              <w:t xml:space="preserve"> seguimiento hasta que </w:t>
            </w:r>
            <w:r w:rsidR="00740185">
              <w:rPr>
                <w:rFonts w:ascii="Arial" w:hAnsi="Arial" w:cs="Arial"/>
                <w:color w:val="404040" w:themeColor="text1" w:themeTint="BF"/>
              </w:rPr>
              <w:t xml:space="preserve">efectivamente </w:t>
            </w:r>
            <w:r w:rsidRPr="001B0850">
              <w:rPr>
                <w:rFonts w:ascii="Arial" w:hAnsi="Arial" w:cs="Arial"/>
                <w:color w:val="404040" w:themeColor="text1" w:themeTint="BF"/>
              </w:rPr>
              <w:t>se efectúen.</w:t>
            </w:r>
            <w:r w:rsidRPr="001B0850"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 xml:space="preserve">      </w:t>
            </w:r>
          </w:p>
        </w:tc>
        <w:tc>
          <w:tcPr>
            <w:tcW w:w="2254" w:type="dxa"/>
          </w:tcPr>
          <w:p w14:paraId="1EF7B2DF" w14:textId="77777777" w:rsidR="003527F2" w:rsidRPr="001B0850" w:rsidRDefault="003527F2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1F95E603" w14:textId="77777777" w:rsidR="003527F2" w:rsidRPr="001B0850" w:rsidRDefault="003527F2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Estado de Cuenta, Libro auxiliar; Archivo libro de bancos de tesorería.</w:t>
            </w:r>
          </w:p>
          <w:p w14:paraId="54A5C220" w14:textId="77777777" w:rsidR="003527F2" w:rsidRPr="001B0850" w:rsidRDefault="003527F2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</w:tc>
      </w:tr>
    </w:tbl>
    <w:p w14:paraId="27363DEF" w14:textId="77777777" w:rsidR="00A536CF" w:rsidRDefault="00A536CF" w:rsidP="001B0850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52A6BCA9" w14:textId="77777777" w:rsidR="00E83CF7" w:rsidRDefault="00E83CF7" w:rsidP="001B0850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61A087D8" w14:textId="77777777" w:rsidR="00E83CF7" w:rsidRDefault="00E83CF7" w:rsidP="001B0850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66884B40" w14:textId="77777777" w:rsidR="00E83CF7" w:rsidRDefault="00E83CF7" w:rsidP="001B0850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15BBB1AA" w14:textId="77777777" w:rsidR="00E83CF7" w:rsidRDefault="00E83CF7" w:rsidP="001B0850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5C9B914F" w14:textId="77777777" w:rsidR="00E83CF7" w:rsidRPr="001B0850" w:rsidRDefault="00E83CF7" w:rsidP="001B0850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7"/>
        <w:gridCol w:w="5311"/>
        <w:gridCol w:w="2258"/>
      </w:tblGrid>
      <w:tr w:rsidR="001B0850" w:rsidRPr="001B0850" w14:paraId="03C6BD18" w14:textId="77777777" w:rsidTr="00261F40">
        <w:trPr>
          <w:trHeight w:val="933"/>
        </w:trPr>
        <w:tc>
          <w:tcPr>
            <w:tcW w:w="9356" w:type="dxa"/>
            <w:gridSpan w:val="3"/>
          </w:tcPr>
          <w:p w14:paraId="66F2BF48" w14:textId="77777777" w:rsidR="007246B6" w:rsidRPr="001B0850" w:rsidRDefault="007246B6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09A1159C" w14:textId="679B67F0" w:rsidR="007246B6" w:rsidRPr="001B0850" w:rsidRDefault="007246B6" w:rsidP="007F0CFF">
            <w:pPr>
              <w:spacing w:line="360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 xml:space="preserve">Descripción del Procedimiento de </w:t>
            </w:r>
            <w:r w:rsidR="0074018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C</w:t>
            </w:r>
            <w:r w:rsidRPr="001B085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onciliaciones de</w:t>
            </w:r>
            <w:r w:rsidR="00497BC4" w:rsidRPr="001B085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 xml:space="preserve"> Anticipos d</w:t>
            </w:r>
            <w:r w:rsidRPr="001B085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 xml:space="preserve">e </w:t>
            </w:r>
            <w:r w:rsidR="00497BC4" w:rsidRPr="001B085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F</w:t>
            </w:r>
            <w:r w:rsidRPr="001B085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ondos</w:t>
            </w:r>
          </w:p>
        </w:tc>
      </w:tr>
      <w:tr w:rsidR="001B0850" w:rsidRPr="001B0850" w14:paraId="3F4234BE" w14:textId="77777777" w:rsidTr="001D3097">
        <w:trPr>
          <w:trHeight w:val="943"/>
        </w:trPr>
        <w:tc>
          <w:tcPr>
            <w:tcW w:w="0" w:type="auto"/>
          </w:tcPr>
          <w:p w14:paraId="7A50F6C4" w14:textId="77777777" w:rsidR="007246B6" w:rsidRPr="001B0850" w:rsidRDefault="007246B6" w:rsidP="001B0850">
            <w:pPr>
              <w:spacing w:line="360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17AE20" w14:textId="77777777" w:rsidR="007246B6" w:rsidRPr="001B0850" w:rsidRDefault="007246B6" w:rsidP="001B0850">
            <w:pPr>
              <w:spacing w:line="360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Responsable</w:t>
            </w:r>
          </w:p>
        </w:tc>
        <w:tc>
          <w:tcPr>
            <w:tcW w:w="0" w:type="auto"/>
          </w:tcPr>
          <w:p w14:paraId="1A7FAAEA" w14:textId="77777777" w:rsidR="007246B6" w:rsidRPr="001B0850" w:rsidRDefault="007246B6" w:rsidP="001B0850">
            <w:pPr>
              <w:spacing w:line="360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ECC89B5" w14:textId="77777777" w:rsidR="007246B6" w:rsidRPr="001B0850" w:rsidRDefault="007246B6" w:rsidP="001B0850">
            <w:pPr>
              <w:spacing w:line="360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Actividad</w:t>
            </w:r>
          </w:p>
        </w:tc>
        <w:tc>
          <w:tcPr>
            <w:tcW w:w="2258" w:type="dxa"/>
          </w:tcPr>
          <w:p w14:paraId="77CBAF28" w14:textId="77777777" w:rsidR="007246B6" w:rsidRPr="001B0850" w:rsidRDefault="007246B6" w:rsidP="001B0850">
            <w:pPr>
              <w:spacing w:line="360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C0B7988" w14:textId="77777777" w:rsidR="007246B6" w:rsidRPr="001B0850" w:rsidRDefault="007246B6" w:rsidP="001B0850">
            <w:pPr>
              <w:spacing w:line="360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Documentación de Referencia</w:t>
            </w:r>
          </w:p>
        </w:tc>
      </w:tr>
      <w:tr w:rsidR="001B0850" w:rsidRPr="001B0850" w14:paraId="5A6D600B" w14:textId="77777777" w:rsidTr="009F062D">
        <w:trPr>
          <w:trHeight w:val="1040"/>
        </w:trPr>
        <w:tc>
          <w:tcPr>
            <w:tcW w:w="0" w:type="auto"/>
            <w:tcBorders>
              <w:bottom w:val="single" w:sz="4" w:space="0" w:color="auto"/>
            </w:tcBorders>
          </w:tcPr>
          <w:p w14:paraId="69EE2ACC" w14:textId="77777777" w:rsidR="007246B6" w:rsidRPr="001B0850" w:rsidRDefault="007246B6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Solicitante</w:t>
            </w:r>
          </w:p>
          <w:p w14:paraId="70ECC2C7" w14:textId="77777777" w:rsidR="007246B6" w:rsidRPr="001B0850" w:rsidRDefault="007246B6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5F930FF" w14:textId="77777777" w:rsidR="007246B6" w:rsidRPr="001B0850" w:rsidRDefault="007246B6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3D98546" w14:textId="77777777" w:rsidR="00772DB7" w:rsidRPr="001B0850" w:rsidRDefault="00772DB7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ADA91B7" w14:textId="77777777" w:rsidR="00772DB7" w:rsidRDefault="00772DB7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F0E672D" w14:textId="77777777" w:rsidR="00740185" w:rsidRDefault="00740185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6991CE3" w14:textId="77777777" w:rsidR="00740185" w:rsidRDefault="00740185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F60DE7" w14:textId="77777777" w:rsidR="00740185" w:rsidRDefault="00740185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C801DCC" w14:textId="0A0414DF" w:rsidR="00740185" w:rsidRPr="001B0850" w:rsidRDefault="00740185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Unidad de</w:t>
            </w:r>
          </w:p>
          <w:p w14:paraId="3E14F7AA" w14:textId="77777777" w:rsidR="007246B6" w:rsidRPr="001B0850" w:rsidRDefault="007246B6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Tesorería</w:t>
            </w:r>
          </w:p>
          <w:p w14:paraId="456E1AF6" w14:textId="77777777" w:rsidR="00334CB0" w:rsidRPr="001B0850" w:rsidRDefault="00334CB0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C0D1FEB" w14:textId="77777777" w:rsidR="00334CB0" w:rsidRPr="001B0850" w:rsidRDefault="00334CB0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105BE0D" w14:textId="77777777" w:rsidR="00334CB0" w:rsidRPr="001B0850" w:rsidRDefault="00334CB0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Tesorería</w:t>
            </w:r>
          </w:p>
          <w:p w14:paraId="5458987E" w14:textId="77777777" w:rsidR="00853995" w:rsidRDefault="00853995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FEFC17B" w14:textId="77777777" w:rsidR="00740185" w:rsidRDefault="00740185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54BAA23" w14:textId="77777777" w:rsidR="00334CB0" w:rsidRPr="001B0850" w:rsidRDefault="00334CB0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Tesorería</w:t>
            </w:r>
          </w:p>
          <w:p w14:paraId="32CAD77C" w14:textId="77777777" w:rsidR="00334CB0" w:rsidRPr="001B0850" w:rsidRDefault="00334CB0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AB97090" w14:textId="77777777" w:rsidR="00853995" w:rsidRDefault="00853995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72006DA" w14:textId="77777777" w:rsidR="008A2BC5" w:rsidRPr="001B0850" w:rsidRDefault="008A2BC5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2B39810" w14:textId="77777777" w:rsidR="00077A69" w:rsidRPr="001B0850" w:rsidRDefault="00077A69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Tesorería</w:t>
            </w:r>
          </w:p>
          <w:p w14:paraId="0EDD6081" w14:textId="77777777" w:rsidR="00077A69" w:rsidRPr="001B0850" w:rsidRDefault="00077A69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F2D5261" w14:textId="77777777" w:rsidR="00740185" w:rsidRDefault="00740185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DCBDB4D" w14:textId="377002EF" w:rsidR="00853995" w:rsidRPr="001B0850" w:rsidRDefault="00740185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Unidad de</w:t>
            </w:r>
          </w:p>
          <w:p w14:paraId="70A8F9C7" w14:textId="77777777" w:rsidR="00077A69" w:rsidRPr="001B0850" w:rsidRDefault="00853995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</w:t>
            </w:r>
            <w:r w:rsidR="00077A69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ontabilidad</w:t>
            </w:r>
          </w:p>
          <w:p w14:paraId="1D833B36" w14:textId="77777777" w:rsidR="007246B6" w:rsidRPr="001B0850" w:rsidRDefault="007246B6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4D78AB1" w14:textId="4FEF4CF6" w:rsidR="00740185" w:rsidRDefault="007246B6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anticipos</w:t>
            </w:r>
            <w:r w:rsidR="0074018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de fondos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="0074018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deben 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ser autorizados por la Dirección Ejecutiva</w:t>
            </w:r>
            <w:r w:rsidR="0074018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,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para lo cual</w:t>
            </w:r>
            <w:r w:rsidR="0074018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,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="00CC4FDB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será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necesario la emisión de un memorándum </w:t>
            </w:r>
            <w:r w:rsidR="0074018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en 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donde se detalle:</w:t>
            </w:r>
          </w:p>
          <w:p w14:paraId="061E2BBB" w14:textId="2A684CFD" w:rsidR="00740185" w:rsidRPr="007F0CFF" w:rsidRDefault="00740185" w:rsidP="007F0CFF">
            <w:pPr>
              <w:pStyle w:val="Prrafode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F0CF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</w:t>
            </w:r>
            <w:r w:rsidR="007246B6" w:rsidRPr="007F0CF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 concepto del anticipo</w:t>
            </w:r>
          </w:p>
          <w:p w14:paraId="00285262" w14:textId="7E5E54A8" w:rsidR="00740185" w:rsidRPr="007F0CFF" w:rsidRDefault="00740185" w:rsidP="007F0CFF">
            <w:pPr>
              <w:pStyle w:val="Prrafode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F0CF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</w:t>
            </w:r>
            <w:r w:rsidR="007246B6" w:rsidRPr="007F0CF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 razón del anticipo</w:t>
            </w:r>
          </w:p>
          <w:p w14:paraId="1997D99C" w14:textId="03E2AD91" w:rsidR="00740185" w:rsidRPr="007F0CFF" w:rsidRDefault="00740185" w:rsidP="007F0CFF">
            <w:pPr>
              <w:pStyle w:val="Prrafode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F0CF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</w:t>
            </w:r>
            <w:r w:rsidR="007246B6" w:rsidRPr="007F0CF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 monto del anticipo</w:t>
            </w:r>
          </w:p>
          <w:p w14:paraId="3FCE25C0" w14:textId="0BF4BC58" w:rsidR="00740185" w:rsidRPr="007F0CFF" w:rsidRDefault="00740185" w:rsidP="007F0CFF">
            <w:pPr>
              <w:pStyle w:val="Prrafode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F0CF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 o</w:t>
            </w:r>
            <w:r w:rsidR="007246B6" w:rsidRPr="007F0CF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rigen de los fondos</w:t>
            </w:r>
          </w:p>
          <w:p w14:paraId="1AD62249" w14:textId="77777777" w:rsidR="00740185" w:rsidRPr="007F0CFF" w:rsidRDefault="00740185" w:rsidP="007F0CFF">
            <w:pPr>
              <w:pStyle w:val="Prrafode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F0CF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La</w:t>
            </w:r>
            <w:r w:rsidR="007246B6" w:rsidRPr="007F0CF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asignación presupuestaria y</w:t>
            </w:r>
          </w:p>
          <w:p w14:paraId="4E833A18" w14:textId="226CEB9B" w:rsidR="007246B6" w:rsidRPr="007F0CFF" w:rsidRDefault="00740185" w:rsidP="007F0CFF">
            <w:pPr>
              <w:pStyle w:val="Prrafode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F0CF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</w:t>
            </w:r>
            <w:r w:rsidR="007246B6" w:rsidRPr="007F0CF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a fecha máxima en la </w:t>
            </w:r>
            <w:r w:rsidRPr="007F0CF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que </w:t>
            </w:r>
            <w:r w:rsidR="007246B6" w:rsidRPr="007F0CF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debe ser liquidado o devuelto el anticipo.</w:t>
            </w:r>
          </w:p>
          <w:p w14:paraId="1B587C65" w14:textId="77777777" w:rsidR="007246B6" w:rsidRPr="001B0850" w:rsidRDefault="007246B6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Recibe la solicitud y verifica que cumpla con: el concepto del anticipo, la razón del anticipo, el monto del anticipo, origen de los fondos y asignación presupuestaria y la fecha máxima en la deberá ser liquidado o devuelto el anticipo.</w:t>
            </w:r>
          </w:p>
          <w:p w14:paraId="2CA8E1B8" w14:textId="20435BF6" w:rsidR="007246B6" w:rsidRPr="001B0850" w:rsidRDefault="00334CB0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Solicita el visto bueno del Jefe de la Unidad Financiera y emite </w:t>
            </w:r>
            <w:r w:rsidR="0074018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cheque.</w:t>
            </w:r>
          </w:p>
          <w:p w14:paraId="65E81E11" w14:textId="77777777" w:rsidR="00853995" w:rsidRPr="001B0850" w:rsidRDefault="00853995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C55EC0B" w14:textId="47974B23" w:rsidR="00740185" w:rsidRDefault="00334CB0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Registra el anticipo en el auxiliar</w:t>
            </w:r>
            <w:r w:rsidR="0074018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,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el cual debe contener como </w:t>
            </w:r>
            <w:r w:rsidR="001D3097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mínimo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lo siguiente:</w:t>
            </w:r>
          </w:p>
          <w:p w14:paraId="14D6644B" w14:textId="122A4F8A" w:rsidR="00334CB0" w:rsidRPr="001B0850" w:rsidRDefault="00740185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N</w:t>
            </w:r>
            <w:r w:rsidR="00334CB0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ombre del que recibe, concepto, fondos, fecha de entrega, fecha </w:t>
            </w:r>
            <w:r w:rsidR="001D3097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límite</w:t>
            </w:r>
            <w:r w:rsidR="00334CB0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de liquidación.</w:t>
            </w:r>
          </w:p>
          <w:p w14:paraId="7FD25D38" w14:textId="77777777" w:rsidR="00853995" w:rsidRPr="001B0850" w:rsidRDefault="00853995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44F3497" w14:textId="7C3A2218" w:rsidR="00077A69" w:rsidRPr="001B0850" w:rsidRDefault="00077A69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Al 31 de diciembre</w:t>
            </w:r>
            <w:r w:rsidR="0074018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de ese año,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="00CC4FDB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la Unidad de T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esorería deberá entregar </w:t>
            </w:r>
            <w:r w:rsidR="0074018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auxiliar de los anticipos de fondos  pendientes de liquidar a la Unidad de </w:t>
            </w:r>
            <w:r w:rsidR="0074018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ontabilidad.</w:t>
            </w:r>
          </w:p>
          <w:p w14:paraId="2DA15973" w14:textId="14A1547B" w:rsidR="00077A69" w:rsidRPr="001B0850" w:rsidRDefault="00077A69" w:rsidP="00740185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Conciliará los valores según el auxiliar  de </w:t>
            </w:r>
            <w:r w:rsidR="0074018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T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esorería y </w:t>
            </w:r>
            <w:r w:rsidR="0074018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saldos según </w:t>
            </w:r>
            <w:r w:rsidR="0074018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ontabilidad</w:t>
            </w:r>
            <w:r w:rsidR="0074018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 P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ara aquellos anticipos no liquidados</w:t>
            </w:r>
            <w:r w:rsidR="0074018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,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se debe efectuar el</w:t>
            </w:r>
            <w:r w:rsidRPr="001B0850"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  <w:t xml:space="preserve"> 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devengado del compromiso de dichos anticipos y será clasificado como provisión contable</w:t>
            </w:r>
            <w:r w:rsidR="0074018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14:paraId="21F16D64" w14:textId="77777777" w:rsidR="007246B6" w:rsidRPr="001B0850" w:rsidRDefault="007246B6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Memorándum, asignación Presupuestaria</w:t>
            </w:r>
          </w:p>
          <w:p w14:paraId="45FE5C49" w14:textId="77777777" w:rsidR="00334CB0" w:rsidRPr="001B0850" w:rsidRDefault="00334CB0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4A2736E2" w14:textId="77777777" w:rsidR="00334CB0" w:rsidRPr="001B0850" w:rsidRDefault="00334CB0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5D715830" w14:textId="77777777" w:rsidR="00772DB7" w:rsidRPr="001B0850" w:rsidRDefault="00772DB7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0510C57" w14:textId="77777777" w:rsidR="00334CB0" w:rsidRPr="001B0850" w:rsidRDefault="00334CB0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Memorándum, asignación Presupuestaria</w:t>
            </w:r>
          </w:p>
          <w:p w14:paraId="20535CD2" w14:textId="77777777" w:rsidR="001D3097" w:rsidRDefault="001D3097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391C9764" w14:textId="77777777" w:rsidR="00334CB0" w:rsidRPr="001B0850" w:rsidRDefault="00334CB0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Memorándum, asignación Presupuestaria y cheque.</w:t>
            </w:r>
          </w:p>
          <w:p w14:paraId="18E8AC86" w14:textId="77777777" w:rsidR="008A2BC5" w:rsidRDefault="008A2BC5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12F5850" w14:textId="77777777" w:rsidR="00334CB0" w:rsidRPr="001B0850" w:rsidRDefault="00334CB0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Auxiliar.</w:t>
            </w:r>
          </w:p>
          <w:p w14:paraId="005BC16B" w14:textId="77777777" w:rsidR="00077A69" w:rsidRPr="001B0850" w:rsidRDefault="00077A69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5B17DCDE" w14:textId="77777777" w:rsidR="00853995" w:rsidRPr="001B0850" w:rsidRDefault="00853995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3D8116ED" w14:textId="77777777" w:rsidR="00853995" w:rsidRPr="001B0850" w:rsidRDefault="00853995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1C596801" w14:textId="77777777" w:rsidR="00077A69" w:rsidRPr="001B0850" w:rsidRDefault="00077A69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Auxiliar</w:t>
            </w:r>
          </w:p>
          <w:p w14:paraId="2CF7A30A" w14:textId="77777777" w:rsidR="00077A69" w:rsidRPr="001B0850" w:rsidRDefault="00077A69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333684B6" w14:textId="77777777" w:rsidR="00077A69" w:rsidRPr="001B0850" w:rsidRDefault="00077A69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4D8DF7EF" w14:textId="77777777" w:rsidR="00077A69" w:rsidRPr="001B0850" w:rsidRDefault="00077A69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Auxiliar de tesorería y libros de contabilidad</w:t>
            </w:r>
          </w:p>
        </w:tc>
      </w:tr>
      <w:tr w:rsidR="00E83CF7" w:rsidRPr="001B0850" w14:paraId="0FE31A98" w14:textId="77777777" w:rsidTr="009F062D">
        <w:trPr>
          <w:trHeight w:val="933"/>
        </w:trPr>
        <w:tc>
          <w:tcPr>
            <w:tcW w:w="9356" w:type="dxa"/>
            <w:gridSpan w:val="3"/>
            <w:tcBorders>
              <w:left w:val="nil"/>
              <w:right w:val="nil"/>
            </w:tcBorders>
          </w:tcPr>
          <w:p w14:paraId="1DCB009C" w14:textId="77777777" w:rsidR="00E83CF7" w:rsidRDefault="00E83CF7" w:rsidP="001B0850">
            <w:pPr>
              <w:spacing w:line="360" w:lineRule="auto"/>
              <w:jc w:val="both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  <w:tr w:rsidR="001B0850" w:rsidRPr="001B0850" w14:paraId="78E53146" w14:textId="77777777" w:rsidTr="00261F40">
        <w:trPr>
          <w:trHeight w:val="933"/>
        </w:trPr>
        <w:tc>
          <w:tcPr>
            <w:tcW w:w="9356" w:type="dxa"/>
            <w:gridSpan w:val="3"/>
          </w:tcPr>
          <w:p w14:paraId="5D7F88B6" w14:textId="77777777" w:rsidR="008A2BC5" w:rsidRDefault="008A2BC5" w:rsidP="001B0850">
            <w:pPr>
              <w:spacing w:line="360" w:lineRule="auto"/>
              <w:jc w:val="both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AC9BE4" w14:textId="0C32A497" w:rsidR="001D3097" w:rsidRPr="001B0850" w:rsidRDefault="001D3097" w:rsidP="007F0CFF">
            <w:pPr>
              <w:spacing w:line="360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 xml:space="preserve">Descripción del Procedimiento de </w:t>
            </w:r>
            <w:r w:rsidR="0074018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C</w:t>
            </w:r>
            <w:r w:rsidRPr="001B085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 xml:space="preserve">onciliaciones de </w:t>
            </w:r>
            <w:r w:rsidR="00497BC4" w:rsidRPr="001B085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D</w:t>
            </w:r>
            <w:r w:rsidR="00727046" w:rsidRPr="001B085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 xml:space="preserve">eudores </w:t>
            </w:r>
            <w:r w:rsidR="00497BC4" w:rsidRPr="001B085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M</w:t>
            </w:r>
            <w:r w:rsidR="00727046" w:rsidRPr="001B085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onetarios</w:t>
            </w:r>
          </w:p>
        </w:tc>
      </w:tr>
      <w:tr w:rsidR="001B0850" w:rsidRPr="001B0850" w14:paraId="7127B01D" w14:textId="77777777" w:rsidTr="00261F40">
        <w:trPr>
          <w:trHeight w:val="943"/>
        </w:trPr>
        <w:tc>
          <w:tcPr>
            <w:tcW w:w="0" w:type="auto"/>
          </w:tcPr>
          <w:p w14:paraId="0BA03429" w14:textId="77777777" w:rsidR="001D3097" w:rsidRPr="001B0850" w:rsidRDefault="001D3097" w:rsidP="001B0850">
            <w:pPr>
              <w:spacing w:line="360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BFDACF0" w14:textId="77777777" w:rsidR="001D3097" w:rsidRPr="001B0850" w:rsidRDefault="001D3097" w:rsidP="001B0850">
            <w:pPr>
              <w:spacing w:line="360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Responsable</w:t>
            </w:r>
          </w:p>
        </w:tc>
        <w:tc>
          <w:tcPr>
            <w:tcW w:w="0" w:type="auto"/>
          </w:tcPr>
          <w:p w14:paraId="6DE034D2" w14:textId="77777777" w:rsidR="001D3097" w:rsidRPr="001B0850" w:rsidRDefault="001D3097" w:rsidP="001B0850">
            <w:pPr>
              <w:spacing w:line="360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5760FD" w14:textId="77777777" w:rsidR="001D3097" w:rsidRPr="001B0850" w:rsidRDefault="001D3097" w:rsidP="001B0850">
            <w:pPr>
              <w:spacing w:line="360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Actividad</w:t>
            </w:r>
          </w:p>
        </w:tc>
        <w:tc>
          <w:tcPr>
            <w:tcW w:w="2258" w:type="dxa"/>
          </w:tcPr>
          <w:p w14:paraId="2C3097C3" w14:textId="77777777" w:rsidR="001D3097" w:rsidRPr="001B0850" w:rsidRDefault="001D3097" w:rsidP="001B0850">
            <w:pPr>
              <w:spacing w:line="360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F3AE31D" w14:textId="77777777" w:rsidR="001D3097" w:rsidRPr="001B0850" w:rsidRDefault="001D3097" w:rsidP="001B0850">
            <w:pPr>
              <w:spacing w:line="360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Documentación de Referencia</w:t>
            </w:r>
          </w:p>
        </w:tc>
      </w:tr>
      <w:tr w:rsidR="001B0850" w:rsidRPr="001B0850" w14:paraId="368D7226" w14:textId="77777777" w:rsidTr="00261F40">
        <w:trPr>
          <w:trHeight w:val="1040"/>
        </w:trPr>
        <w:tc>
          <w:tcPr>
            <w:tcW w:w="0" w:type="auto"/>
          </w:tcPr>
          <w:p w14:paraId="1A9C4DE9" w14:textId="0B853F7F" w:rsidR="00727046" w:rsidRPr="001B0850" w:rsidRDefault="00740185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Unidad de </w:t>
            </w:r>
            <w:r w:rsidR="00727046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Tesorería </w:t>
            </w:r>
          </w:p>
          <w:p w14:paraId="7965A368" w14:textId="77777777" w:rsidR="007E1CB5" w:rsidRPr="001B0850" w:rsidRDefault="007E1CB5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766ED6F" w14:textId="57183797" w:rsidR="00D655D7" w:rsidRPr="001B0850" w:rsidRDefault="00D655D7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AF8834" w14:textId="77777777" w:rsidR="00727046" w:rsidRPr="001B0850" w:rsidRDefault="007E1CB5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Tesorería </w:t>
            </w:r>
          </w:p>
          <w:p w14:paraId="1308F44E" w14:textId="77777777" w:rsidR="007E1CB5" w:rsidRPr="001B0850" w:rsidRDefault="007E1CB5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59911DC4" w14:textId="77777777" w:rsidR="007E1CB5" w:rsidRPr="001B0850" w:rsidRDefault="007E1CB5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172DB5AB" w14:textId="77777777" w:rsidR="00740185" w:rsidRDefault="00740185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2FC258" w14:textId="0DE0E749" w:rsidR="007E1CB5" w:rsidRPr="001B0850" w:rsidRDefault="00740185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Unidad de C</w:t>
            </w:r>
            <w:r w:rsidR="007E1CB5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ontabilidad</w:t>
            </w:r>
          </w:p>
          <w:p w14:paraId="563F7126" w14:textId="77777777" w:rsidR="001D3097" w:rsidRPr="001B0850" w:rsidRDefault="001D3097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14:paraId="5AE4AE12" w14:textId="42C067ED" w:rsidR="00727046" w:rsidRPr="001B0850" w:rsidRDefault="00727046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Llevará un auxiliar de cuentas por cobrar</w:t>
            </w:r>
            <w:r w:rsidR="0074018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,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que </w:t>
            </w:r>
            <w:r w:rsidR="00DF7BE2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será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el respaldo de los saldos de los </w:t>
            </w:r>
            <w:r w:rsidR="0074018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eudores </w:t>
            </w:r>
            <w:r w:rsidR="0074018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M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onetarios</w:t>
            </w:r>
            <w:r w:rsidR="007E1CB5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y </w:t>
            </w:r>
            <w:r w:rsidR="0074018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</w:t>
            </w:r>
            <w:r w:rsidR="007E1CB5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eudores </w:t>
            </w:r>
            <w:r w:rsidR="0074018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F</w:t>
            </w:r>
            <w:r w:rsidR="007E1CB5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inancieros.</w:t>
            </w:r>
          </w:p>
          <w:p w14:paraId="11F6DEA1" w14:textId="77777777" w:rsidR="007E1CB5" w:rsidRPr="001B0850" w:rsidRDefault="007E1CB5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46C78427" w14:textId="46276E7F" w:rsidR="007E1CB5" w:rsidRPr="001B0850" w:rsidRDefault="00727046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Al término de cada mes</w:t>
            </w:r>
            <w:r w:rsidR="0074018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,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la </w:t>
            </w:r>
            <w:r w:rsidR="00CC4FDB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U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nidad de </w:t>
            </w:r>
            <w:r w:rsidR="007E1CB5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Tesorería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="007E1CB5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entregará a la Unidad de Contabilidad el registro auxiliar 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de los </w:t>
            </w:r>
            <w:r w:rsidR="0074018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eudores </w:t>
            </w:r>
            <w:r w:rsidR="0074018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M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onetarios</w:t>
            </w:r>
            <w:r w:rsidR="007E1CB5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de forma física </w:t>
            </w:r>
            <w:r w:rsidR="0074018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(papel) </w:t>
            </w:r>
            <w:r w:rsidR="007E1CB5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o </w:t>
            </w:r>
            <w:r w:rsidR="0074018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digital.</w:t>
            </w:r>
          </w:p>
          <w:p w14:paraId="6F25B8D0" w14:textId="77777777" w:rsidR="001D3097" w:rsidRPr="001B0850" w:rsidRDefault="00727046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  <w:r w:rsidRPr="001B0850"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  <w:t xml:space="preserve"> </w:t>
            </w:r>
          </w:p>
          <w:p w14:paraId="152FEBF1" w14:textId="4AC36FDD" w:rsidR="007E1CB5" w:rsidRPr="001B0850" w:rsidRDefault="007E1CB5" w:rsidP="00740185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La </w:t>
            </w:r>
            <w:r w:rsidR="00CC4FDB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U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nidad de </w:t>
            </w:r>
            <w:r w:rsidR="00CC4FDB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ontabilidad conciliar</w:t>
            </w:r>
            <w:r w:rsidR="0074018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á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los saldo</w:t>
            </w:r>
            <w:r w:rsidR="0074018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s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de los </w:t>
            </w:r>
            <w:r w:rsidR="0074018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eudores </w:t>
            </w:r>
            <w:r w:rsidR="0074018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M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onetarios y </w:t>
            </w:r>
            <w:r w:rsidR="0074018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eudores </w:t>
            </w:r>
            <w:r w:rsidR="0074018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F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inancieros con el auxiliar proporcionado por Tesorería.</w:t>
            </w:r>
          </w:p>
        </w:tc>
        <w:tc>
          <w:tcPr>
            <w:tcW w:w="2258" w:type="dxa"/>
          </w:tcPr>
          <w:p w14:paraId="6A7B3113" w14:textId="77777777" w:rsidR="001D3097" w:rsidRPr="001B0850" w:rsidRDefault="007E1CB5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Auxiliar</w:t>
            </w:r>
          </w:p>
          <w:p w14:paraId="13168C68" w14:textId="77777777" w:rsidR="007E1CB5" w:rsidRPr="001B0850" w:rsidRDefault="007E1CB5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31537D6" w14:textId="77777777" w:rsidR="007E1CB5" w:rsidRPr="001B0850" w:rsidRDefault="007E1CB5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00C0693" w14:textId="77777777" w:rsidR="00D655D7" w:rsidRPr="001B0850" w:rsidRDefault="00D655D7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51C95" w14:textId="77777777" w:rsidR="007E1CB5" w:rsidRPr="001B0850" w:rsidRDefault="007E1CB5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Auxiliar</w:t>
            </w:r>
          </w:p>
          <w:p w14:paraId="4A06382D" w14:textId="77777777" w:rsidR="007E1CB5" w:rsidRPr="001B0850" w:rsidRDefault="007E1CB5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6BA5EB17" w14:textId="77777777" w:rsidR="007E1CB5" w:rsidRPr="001B0850" w:rsidRDefault="007E1CB5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5738BBE7" w14:textId="77777777" w:rsidR="007E1CB5" w:rsidRPr="001B0850" w:rsidRDefault="007E1CB5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Auxiliar y libros contables</w:t>
            </w:r>
          </w:p>
        </w:tc>
      </w:tr>
    </w:tbl>
    <w:p w14:paraId="6B60DE7D" w14:textId="77777777" w:rsidR="001D3097" w:rsidRPr="001B0850" w:rsidRDefault="001D3097" w:rsidP="001B0850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s-ES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4"/>
        <w:gridCol w:w="5234"/>
        <w:gridCol w:w="2258"/>
      </w:tblGrid>
      <w:tr w:rsidR="001B0850" w:rsidRPr="001B0850" w14:paraId="66E0011D" w14:textId="77777777" w:rsidTr="00772DB7">
        <w:trPr>
          <w:trHeight w:val="933"/>
        </w:trPr>
        <w:tc>
          <w:tcPr>
            <w:tcW w:w="9356" w:type="dxa"/>
            <w:gridSpan w:val="3"/>
          </w:tcPr>
          <w:p w14:paraId="7E445492" w14:textId="77777777" w:rsidR="00DF7BE2" w:rsidRPr="001B0850" w:rsidRDefault="00DF7BE2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1E6D6C49" w14:textId="46A75910" w:rsidR="00DF7BE2" w:rsidRPr="001B0850" w:rsidRDefault="00DF7BE2" w:rsidP="007F0CFF">
            <w:pPr>
              <w:spacing w:line="360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 xml:space="preserve">Descripción del Procedimiento de </w:t>
            </w:r>
            <w:r w:rsidR="00257737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C</w:t>
            </w:r>
            <w:r w:rsidRPr="001B085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onciliaciones de Inversiones Financieras</w:t>
            </w:r>
          </w:p>
        </w:tc>
      </w:tr>
      <w:tr w:rsidR="001B0850" w:rsidRPr="001B0850" w14:paraId="4FFDCE56" w14:textId="77777777" w:rsidTr="00772DB7">
        <w:trPr>
          <w:trHeight w:val="943"/>
        </w:trPr>
        <w:tc>
          <w:tcPr>
            <w:tcW w:w="0" w:type="auto"/>
          </w:tcPr>
          <w:p w14:paraId="3A979226" w14:textId="77777777" w:rsidR="00DF7BE2" w:rsidRPr="001B0850" w:rsidRDefault="00DF7BE2" w:rsidP="001B0850">
            <w:pPr>
              <w:spacing w:line="360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3CE82C3" w14:textId="77777777" w:rsidR="00DF7BE2" w:rsidRPr="001B0850" w:rsidRDefault="00DF7BE2" w:rsidP="001B0850">
            <w:pPr>
              <w:spacing w:line="360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Responsable</w:t>
            </w:r>
          </w:p>
        </w:tc>
        <w:tc>
          <w:tcPr>
            <w:tcW w:w="0" w:type="auto"/>
          </w:tcPr>
          <w:p w14:paraId="047B4D35" w14:textId="77777777" w:rsidR="00DF7BE2" w:rsidRPr="001B0850" w:rsidRDefault="00DF7BE2" w:rsidP="001B0850">
            <w:pPr>
              <w:spacing w:line="360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94D9FFB" w14:textId="77777777" w:rsidR="00DF7BE2" w:rsidRPr="001B0850" w:rsidRDefault="00DF7BE2" w:rsidP="001B0850">
            <w:pPr>
              <w:spacing w:line="360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Actividad</w:t>
            </w:r>
          </w:p>
        </w:tc>
        <w:tc>
          <w:tcPr>
            <w:tcW w:w="2258" w:type="dxa"/>
          </w:tcPr>
          <w:p w14:paraId="01FF1CBB" w14:textId="77777777" w:rsidR="00DF7BE2" w:rsidRPr="001B0850" w:rsidRDefault="00DF7BE2" w:rsidP="001B0850">
            <w:pPr>
              <w:spacing w:line="360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FDDC6B" w14:textId="77777777" w:rsidR="00DF7BE2" w:rsidRPr="001B0850" w:rsidRDefault="00DF7BE2" w:rsidP="001B0850">
            <w:pPr>
              <w:spacing w:line="360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Documentación de Referencia</w:t>
            </w:r>
          </w:p>
        </w:tc>
      </w:tr>
      <w:tr w:rsidR="001B0850" w:rsidRPr="001B0850" w14:paraId="3702FC50" w14:textId="77777777" w:rsidTr="00772DB7">
        <w:trPr>
          <w:trHeight w:val="1040"/>
        </w:trPr>
        <w:tc>
          <w:tcPr>
            <w:tcW w:w="0" w:type="auto"/>
          </w:tcPr>
          <w:p w14:paraId="56E1A570" w14:textId="321D0365" w:rsidR="00DF7BE2" w:rsidRPr="001B0850" w:rsidRDefault="00257737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Unidad de </w:t>
            </w:r>
            <w:r w:rsidR="00DF7BE2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Tesorería </w:t>
            </w:r>
          </w:p>
          <w:p w14:paraId="29949E9E" w14:textId="77777777" w:rsidR="00DF7BE2" w:rsidRPr="001B0850" w:rsidRDefault="00DF7BE2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595E093" w14:textId="77777777" w:rsidR="00DF7BE2" w:rsidRPr="001B0850" w:rsidRDefault="00DF7BE2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1D544B1" w14:textId="77777777" w:rsidR="00D655D7" w:rsidRPr="001B0850" w:rsidRDefault="00D655D7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DB8F340" w14:textId="77777777" w:rsidR="00D655D7" w:rsidRPr="001B0850" w:rsidRDefault="00D655D7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CCB2D5" w14:textId="77777777" w:rsidR="00257737" w:rsidRDefault="00257737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F54FC0" w14:textId="77777777" w:rsidR="00257737" w:rsidRDefault="00257737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589387" w14:textId="6CE45CE5" w:rsidR="00D655D7" w:rsidRPr="001B0850" w:rsidRDefault="00257737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>Unidad de</w:t>
            </w:r>
          </w:p>
          <w:p w14:paraId="60205B23" w14:textId="77777777" w:rsidR="00DF7BE2" w:rsidRPr="001B0850" w:rsidRDefault="00DF7BE2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Tesorería </w:t>
            </w:r>
          </w:p>
          <w:p w14:paraId="5455374A" w14:textId="77777777" w:rsidR="00DF7BE2" w:rsidRPr="001B0850" w:rsidRDefault="00DF7BE2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36E919" w14:textId="77777777" w:rsidR="00DF7BE2" w:rsidRPr="001B0850" w:rsidRDefault="00DF7BE2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3C7DDF0" w14:textId="77777777" w:rsidR="00257737" w:rsidRDefault="00257737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994E68" w14:textId="1D10843F" w:rsidR="00DF7BE2" w:rsidRPr="001B0850" w:rsidRDefault="00257737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Unidad de C</w:t>
            </w:r>
            <w:r w:rsidR="00DF7BE2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ontabilidad</w:t>
            </w:r>
          </w:p>
          <w:p w14:paraId="7961BBF4" w14:textId="77777777" w:rsidR="00DF7BE2" w:rsidRPr="001B0850" w:rsidRDefault="00DF7BE2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14:paraId="2D29644E" w14:textId="1DAE18AA" w:rsidR="00257737" w:rsidRDefault="00DF7BE2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>Llevará un auxiliar de las inversiones financieras</w:t>
            </w:r>
            <w:r w:rsidR="002577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,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="002577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 cual deberá contener como mínimo:</w:t>
            </w:r>
          </w:p>
          <w:p w14:paraId="37562A70" w14:textId="77777777" w:rsidR="00257737" w:rsidRPr="007F0CFF" w:rsidRDefault="00257737" w:rsidP="007F0CFF">
            <w:pPr>
              <w:pStyle w:val="Prrafodelista"/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F0CF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La</w:t>
            </w:r>
            <w:r w:rsidR="00DF7BE2" w:rsidRPr="007F0CF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 razón social de la institución financiera</w:t>
            </w:r>
          </w:p>
          <w:p w14:paraId="6AA3622E" w14:textId="3AF4F8F1" w:rsidR="00257737" w:rsidRPr="007F0CFF" w:rsidRDefault="00257737" w:rsidP="007F0CFF">
            <w:pPr>
              <w:pStyle w:val="Prrafodelista"/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F0CF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La </w:t>
            </w:r>
            <w:r w:rsidR="00DF7BE2" w:rsidRPr="007F0CF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fecha de apertura</w:t>
            </w:r>
          </w:p>
          <w:p w14:paraId="68384221" w14:textId="6B749E3A" w:rsidR="00257737" w:rsidRPr="007F0CFF" w:rsidRDefault="00257737" w:rsidP="007F0CFF">
            <w:pPr>
              <w:pStyle w:val="Prrafodelista"/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F0CF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</w:t>
            </w:r>
            <w:r w:rsidR="00DF7BE2" w:rsidRPr="007F0CF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n</w:t>
            </w:r>
            <w:r w:rsidRPr="007F0CF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ú</w:t>
            </w:r>
            <w:r w:rsidR="00DF7BE2" w:rsidRPr="007F0CF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mero de inversión</w:t>
            </w:r>
          </w:p>
          <w:p w14:paraId="446C9BA5" w14:textId="73E6FB19" w:rsidR="00257737" w:rsidRPr="007F0CFF" w:rsidRDefault="00257737" w:rsidP="007F0CFF">
            <w:pPr>
              <w:pStyle w:val="Prrafodelista"/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F0CF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</w:t>
            </w:r>
            <w:r w:rsidR="00DF7BE2" w:rsidRPr="007F0CF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plazo, monto, tasa de interés y fecha de vencimiento</w:t>
            </w:r>
          </w:p>
          <w:p w14:paraId="3574671E" w14:textId="7F3BDACD" w:rsidR="00DF7BE2" w:rsidRPr="001B0850" w:rsidRDefault="00257737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</w:t>
            </w:r>
            <w:r w:rsidR="00DF7BE2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icho auxiliar será el respaldo de los saldos de las Inversiones financieras a nivel contable.</w:t>
            </w:r>
          </w:p>
          <w:p w14:paraId="4DA4BDE4" w14:textId="77777777" w:rsidR="00DF7BE2" w:rsidRPr="001B0850" w:rsidRDefault="00DF7BE2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4415C56B" w14:textId="5067CE5C" w:rsidR="00DF7BE2" w:rsidRPr="001B0850" w:rsidRDefault="00CC4FDB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>Al término de cada mes</w:t>
            </w:r>
            <w:r w:rsidR="002577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,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la U</w:t>
            </w:r>
            <w:r w:rsidR="00DF7BE2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nidad de Tesorería entregará a la Unidad de Contabilidad el registro auxiliar de las </w:t>
            </w:r>
            <w:r w:rsidR="002577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I</w:t>
            </w:r>
            <w:r w:rsidR="00DF7BE2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nversiones </w:t>
            </w:r>
            <w:r w:rsidR="002577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F</w:t>
            </w:r>
            <w:r w:rsidR="00DF7BE2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inancieras de forma física o </w:t>
            </w:r>
            <w:r w:rsidR="002577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digital</w:t>
            </w:r>
            <w:r w:rsidR="00DF7BE2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24381CD" w14:textId="77777777" w:rsidR="00DF7BE2" w:rsidRPr="001B0850" w:rsidRDefault="00DF7BE2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  <w:r w:rsidRPr="001B0850"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  <w:t xml:space="preserve"> </w:t>
            </w:r>
          </w:p>
          <w:p w14:paraId="42D7467A" w14:textId="2B845E7C" w:rsidR="00DF7BE2" w:rsidRPr="001B0850" w:rsidRDefault="00DF7BE2" w:rsidP="00257737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La </w:t>
            </w:r>
            <w:r w:rsidR="00CC4FDB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U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nidad de </w:t>
            </w:r>
            <w:r w:rsidR="00CC4FDB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ontabilidad conciliar</w:t>
            </w:r>
            <w:r w:rsidR="002577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á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los saldos de las </w:t>
            </w:r>
            <w:r w:rsidR="002577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I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nversiones </w:t>
            </w:r>
            <w:r w:rsidR="002577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F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inancieras con el auxiliar proporcionado por Tesorería.</w:t>
            </w:r>
          </w:p>
        </w:tc>
        <w:tc>
          <w:tcPr>
            <w:tcW w:w="2258" w:type="dxa"/>
          </w:tcPr>
          <w:p w14:paraId="57B78837" w14:textId="77777777" w:rsidR="00DF7BE2" w:rsidRPr="001B0850" w:rsidRDefault="00DF7BE2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>Auxiliar</w:t>
            </w:r>
          </w:p>
          <w:p w14:paraId="36F19447" w14:textId="77777777" w:rsidR="00DF7BE2" w:rsidRPr="001B0850" w:rsidRDefault="00DF7BE2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CD229A7" w14:textId="77777777" w:rsidR="00DF7BE2" w:rsidRPr="001B0850" w:rsidRDefault="00DF7BE2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594DEE8" w14:textId="77777777" w:rsidR="00D655D7" w:rsidRPr="001B0850" w:rsidRDefault="00D655D7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B385235" w14:textId="77777777" w:rsidR="00D655D7" w:rsidRPr="001B0850" w:rsidRDefault="00D655D7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AB6929F" w14:textId="77777777" w:rsidR="008A2BC5" w:rsidRDefault="008A2BC5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23AFA8" w14:textId="77777777" w:rsidR="00DF7BE2" w:rsidRPr="001B0850" w:rsidRDefault="00DF7BE2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Auxiliar</w:t>
            </w:r>
          </w:p>
          <w:p w14:paraId="4916AE53" w14:textId="77777777" w:rsidR="00DF7BE2" w:rsidRPr="001B0850" w:rsidRDefault="00DF7BE2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62A8E62" w14:textId="77777777" w:rsidR="00DF7BE2" w:rsidRPr="001B0850" w:rsidRDefault="00DF7BE2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A4EC1E" w14:textId="77777777" w:rsidR="00DF7BE2" w:rsidRPr="001B0850" w:rsidRDefault="00DF7BE2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Auxiliar y libros contables</w:t>
            </w:r>
          </w:p>
        </w:tc>
      </w:tr>
    </w:tbl>
    <w:p w14:paraId="0896527F" w14:textId="77777777" w:rsidR="00DF7BE2" w:rsidRPr="001B0850" w:rsidRDefault="00DF7BE2" w:rsidP="001B0850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s-ES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7"/>
        <w:gridCol w:w="5331"/>
        <w:gridCol w:w="2258"/>
      </w:tblGrid>
      <w:tr w:rsidR="001B0850" w:rsidRPr="001B0850" w14:paraId="047E05B6" w14:textId="77777777" w:rsidTr="00261F40">
        <w:trPr>
          <w:trHeight w:val="933"/>
        </w:trPr>
        <w:tc>
          <w:tcPr>
            <w:tcW w:w="9356" w:type="dxa"/>
            <w:gridSpan w:val="3"/>
          </w:tcPr>
          <w:p w14:paraId="09E785EA" w14:textId="77777777" w:rsidR="00045DB6" w:rsidRPr="001B0850" w:rsidRDefault="00045DB6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2092931" w14:textId="10298F7F" w:rsidR="00045DB6" w:rsidRPr="001B0850" w:rsidRDefault="00045DB6" w:rsidP="007F0CFF">
            <w:pPr>
              <w:spacing w:line="360" w:lineRule="auto"/>
              <w:jc w:val="center"/>
              <w:rPr>
                <w:rFonts w:ascii="Arial Narrow" w:hAnsi="Arial Narrow"/>
                <w:b/>
                <w:color w:val="404040" w:themeColor="text1" w:themeTint="BF"/>
                <w:sz w:val="20"/>
                <w:szCs w:val="20"/>
                <w:lang w:val="es-ES"/>
              </w:rPr>
            </w:pPr>
            <w:r w:rsidRPr="001B085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 xml:space="preserve">Descripción del Procedimiento de </w:t>
            </w:r>
            <w:r w:rsidR="00257737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C</w:t>
            </w:r>
            <w:r w:rsidRPr="001B085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 xml:space="preserve">onciliaciones de </w:t>
            </w:r>
            <w:r w:rsidR="007C0692" w:rsidRPr="001B085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Inversiones Intangibles</w:t>
            </w:r>
          </w:p>
        </w:tc>
      </w:tr>
      <w:tr w:rsidR="001B0850" w:rsidRPr="001B0850" w14:paraId="7A0ED39A" w14:textId="77777777" w:rsidTr="00261F40">
        <w:trPr>
          <w:trHeight w:val="943"/>
        </w:trPr>
        <w:tc>
          <w:tcPr>
            <w:tcW w:w="0" w:type="auto"/>
          </w:tcPr>
          <w:p w14:paraId="71ADC07A" w14:textId="77777777" w:rsidR="00045DB6" w:rsidRPr="001B0850" w:rsidRDefault="00045DB6" w:rsidP="001B0850">
            <w:pPr>
              <w:spacing w:line="360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1BDEC5A" w14:textId="77777777" w:rsidR="00045DB6" w:rsidRPr="001B0850" w:rsidRDefault="00045DB6" w:rsidP="001B0850">
            <w:pPr>
              <w:spacing w:line="360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Responsable</w:t>
            </w:r>
          </w:p>
        </w:tc>
        <w:tc>
          <w:tcPr>
            <w:tcW w:w="0" w:type="auto"/>
          </w:tcPr>
          <w:p w14:paraId="5E20FF0D" w14:textId="77777777" w:rsidR="00045DB6" w:rsidRPr="001B0850" w:rsidRDefault="00045DB6" w:rsidP="001B0850">
            <w:pPr>
              <w:spacing w:line="360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E58511" w14:textId="77777777" w:rsidR="00045DB6" w:rsidRPr="001B0850" w:rsidRDefault="00045DB6" w:rsidP="001B0850">
            <w:pPr>
              <w:spacing w:line="360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Actividad</w:t>
            </w:r>
          </w:p>
        </w:tc>
        <w:tc>
          <w:tcPr>
            <w:tcW w:w="2258" w:type="dxa"/>
          </w:tcPr>
          <w:p w14:paraId="2A2EB3DF" w14:textId="77777777" w:rsidR="00045DB6" w:rsidRPr="001B0850" w:rsidRDefault="00045DB6" w:rsidP="001B0850">
            <w:pPr>
              <w:spacing w:line="360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CB72B8E" w14:textId="77777777" w:rsidR="00045DB6" w:rsidRPr="001B0850" w:rsidRDefault="00045DB6" w:rsidP="001B0850">
            <w:pPr>
              <w:spacing w:line="360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Documentación de Referencia</w:t>
            </w:r>
          </w:p>
        </w:tc>
      </w:tr>
      <w:tr w:rsidR="001B0850" w:rsidRPr="001B0850" w14:paraId="608B5BA8" w14:textId="77777777" w:rsidTr="00261F40">
        <w:trPr>
          <w:trHeight w:val="1040"/>
        </w:trPr>
        <w:tc>
          <w:tcPr>
            <w:tcW w:w="0" w:type="auto"/>
          </w:tcPr>
          <w:p w14:paraId="25D8C62A" w14:textId="55904566" w:rsidR="00045DB6" w:rsidRPr="001B0850" w:rsidRDefault="00257737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Unidad de </w:t>
            </w:r>
            <w:r w:rsidR="007C0692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Contabilidad</w:t>
            </w:r>
          </w:p>
          <w:p w14:paraId="0836FF9F" w14:textId="77777777" w:rsidR="007C0692" w:rsidRPr="001B0850" w:rsidRDefault="007C0692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40F91961" w14:textId="77777777" w:rsidR="00466B12" w:rsidRPr="001B0850" w:rsidRDefault="00466B12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2F4F74EF" w14:textId="77777777" w:rsidR="00D655D7" w:rsidRPr="001B0850" w:rsidRDefault="00D655D7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645AE5F" w14:textId="77777777" w:rsidR="00D655D7" w:rsidRPr="001B0850" w:rsidRDefault="00D655D7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A3F392C" w14:textId="77777777" w:rsidR="00D655D7" w:rsidRDefault="00D655D7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0C606C9" w14:textId="57FF2BCD" w:rsidR="00257737" w:rsidRPr="001B0850" w:rsidRDefault="00257737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Unidad de</w:t>
            </w:r>
          </w:p>
          <w:p w14:paraId="0FA20D88" w14:textId="0D65421D" w:rsidR="00466B12" w:rsidRPr="001B0850" w:rsidRDefault="00466B12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Contabilidad</w:t>
            </w:r>
          </w:p>
        </w:tc>
        <w:tc>
          <w:tcPr>
            <w:tcW w:w="0" w:type="auto"/>
          </w:tcPr>
          <w:p w14:paraId="7D227BB5" w14:textId="4981A35F" w:rsidR="00045DB6" w:rsidRPr="001B0850" w:rsidRDefault="00CC4FDB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La Unidad de </w:t>
            </w:r>
            <w:r w:rsidR="007C0692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Contabilida</w:t>
            </w:r>
            <w:r w:rsidR="00C9423D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d </w:t>
            </w:r>
            <w:r w:rsidR="007C0692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llevar</w:t>
            </w:r>
            <w:r w:rsidR="002577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á</w:t>
            </w:r>
            <w:r w:rsidR="007C0692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un registro auxiliar</w:t>
            </w:r>
            <w:r w:rsidR="00C9423D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de los </w:t>
            </w:r>
            <w:r w:rsidR="002577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</w:t>
            </w:r>
            <w:r w:rsidR="00C9423D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erechos </w:t>
            </w:r>
            <w:r w:rsidR="002577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I</w:t>
            </w:r>
            <w:r w:rsidR="00C9423D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ntangibles</w:t>
            </w:r>
            <w:r w:rsidR="002577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,</w:t>
            </w:r>
            <w:r w:rsidR="00C9423D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el cual deberá contener como mínimo lo siguiente: </w:t>
            </w:r>
            <w:r w:rsidR="005411BE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descripción, </w:t>
            </w:r>
            <w:r w:rsidR="00C9423D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fecha de adquisición, fecha de vencimiento si </w:t>
            </w:r>
            <w:r w:rsidR="00C9423D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>aplica, costo de adquisición, amortización anual, amortización acumulada</w:t>
            </w:r>
            <w:r w:rsidR="00466B12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y </w:t>
            </w:r>
            <w:r w:rsidR="00C9423D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="00466B12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valor en libros</w:t>
            </w:r>
            <w:r w:rsidR="00466B12" w:rsidRPr="001B0850"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  <w:t>.</w:t>
            </w:r>
          </w:p>
          <w:p w14:paraId="2EF0D447" w14:textId="28F3F74B" w:rsidR="00466B12" w:rsidRPr="001B0850" w:rsidRDefault="00466B12" w:rsidP="00257737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Al 31 de diciembre</w:t>
            </w:r>
            <w:r w:rsidR="002577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,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la Unidad de Contabilidad actualizará el auxiliar de las </w:t>
            </w:r>
            <w:r w:rsidR="002577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I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nversiones </w:t>
            </w:r>
            <w:r w:rsidR="002577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I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ntangibles y lo conciliará con los saldos contables  </w:t>
            </w:r>
          </w:p>
        </w:tc>
        <w:tc>
          <w:tcPr>
            <w:tcW w:w="2258" w:type="dxa"/>
          </w:tcPr>
          <w:p w14:paraId="680C75A4" w14:textId="77777777" w:rsidR="00045DB6" w:rsidRPr="001B0850" w:rsidRDefault="00466B12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>Auxiliar</w:t>
            </w:r>
          </w:p>
          <w:p w14:paraId="410A0A37" w14:textId="77777777" w:rsidR="00466B12" w:rsidRPr="001B0850" w:rsidRDefault="00466B12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3936C090" w14:textId="77777777" w:rsidR="00466B12" w:rsidRPr="001B0850" w:rsidRDefault="00466B12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04863353" w14:textId="77777777" w:rsidR="00466B12" w:rsidRPr="001B0850" w:rsidRDefault="00466B12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2B6BB6EB" w14:textId="77777777" w:rsidR="00D655D7" w:rsidRPr="001B0850" w:rsidRDefault="00D655D7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5E551EF3" w14:textId="77777777" w:rsidR="00D655D7" w:rsidRPr="001B0850" w:rsidRDefault="00D655D7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0291385B" w14:textId="77777777" w:rsidR="00466B12" w:rsidRPr="001B0850" w:rsidRDefault="00466B12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Auxiliar</w:t>
            </w:r>
          </w:p>
          <w:p w14:paraId="182BBA00" w14:textId="77777777" w:rsidR="00466B12" w:rsidRPr="001B0850" w:rsidRDefault="00466B12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</w:tc>
      </w:tr>
    </w:tbl>
    <w:p w14:paraId="5D481BB7" w14:textId="77777777" w:rsidR="007246B6" w:rsidRPr="001B0850" w:rsidRDefault="007246B6" w:rsidP="001B0850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s-ES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1"/>
        <w:gridCol w:w="5097"/>
        <w:gridCol w:w="2258"/>
      </w:tblGrid>
      <w:tr w:rsidR="001B0850" w:rsidRPr="001B0850" w14:paraId="75B950C5" w14:textId="77777777" w:rsidTr="003527F2">
        <w:trPr>
          <w:trHeight w:val="933"/>
        </w:trPr>
        <w:tc>
          <w:tcPr>
            <w:tcW w:w="9356" w:type="dxa"/>
            <w:gridSpan w:val="3"/>
          </w:tcPr>
          <w:p w14:paraId="325C1399" w14:textId="77777777" w:rsidR="003527F2" w:rsidRPr="001B0850" w:rsidRDefault="003527F2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1689F70" w14:textId="3262CE91" w:rsidR="003527F2" w:rsidRPr="001B0850" w:rsidRDefault="003527F2" w:rsidP="007F0CFF">
            <w:pPr>
              <w:spacing w:line="360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 xml:space="preserve">Descripción del Procedimiento de </w:t>
            </w:r>
            <w:r w:rsidR="00257737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C</w:t>
            </w:r>
            <w:r w:rsidRPr="001B085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 xml:space="preserve">onciliaciones de </w:t>
            </w:r>
            <w:r w:rsidR="00B67897" w:rsidRPr="001B085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E</w:t>
            </w:r>
            <w:r w:rsidRPr="001B085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xistencias</w:t>
            </w:r>
            <w:r w:rsidR="00B67897" w:rsidRPr="001B085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 xml:space="preserve"> Institucionales</w:t>
            </w:r>
          </w:p>
        </w:tc>
      </w:tr>
      <w:tr w:rsidR="00257737" w:rsidRPr="001B0850" w14:paraId="19B0BBBB" w14:textId="77777777" w:rsidTr="003527F2">
        <w:trPr>
          <w:trHeight w:val="1046"/>
        </w:trPr>
        <w:tc>
          <w:tcPr>
            <w:tcW w:w="0" w:type="auto"/>
          </w:tcPr>
          <w:p w14:paraId="615C8189" w14:textId="77777777" w:rsidR="003527F2" w:rsidRPr="001B0850" w:rsidRDefault="003527F2" w:rsidP="001B0850">
            <w:pPr>
              <w:spacing w:line="360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4E25B3B" w14:textId="77777777" w:rsidR="003527F2" w:rsidRPr="001B0850" w:rsidRDefault="003527F2" w:rsidP="001B0850">
            <w:pPr>
              <w:spacing w:line="360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Responsable</w:t>
            </w:r>
          </w:p>
        </w:tc>
        <w:tc>
          <w:tcPr>
            <w:tcW w:w="0" w:type="auto"/>
          </w:tcPr>
          <w:p w14:paraId="6AD2C6F0" w14:textId="77777777" w:rsidR="003527F2" w:rsidRPr="001B0850" w:rsidRDefault="003527F2" w:rsidP="001B0850">
            <w:pPr>
              <w:spacing w:line="360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326E398" w14:textId="77777777" w:rsidR="003527F2" w:rsidRPr="001B0850" w:rsidRDefault="003527F2" w:rsidP="001B0850">
            <w:pPr>
              <w:spacing w:line="360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Actividad</w:t>
            </w:r>
          </w:p>
        </w:tc>
        <w:tc>
          <w:tcPr>
            <w:tcW w:w="2258" w:type="dxa"/>
          </w:tcPr>
          <w:p w14:paraId="75F6022D" w14:textId="77777777" w:rsidR="003527F2" w:rsidRPr="001B0850" w:rsidRDefault="003527F2" w:rsidP="001B0850">
            <w:pPr>
              <w:spacing w:line="360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9BE6EE2" w14:textId="77777777" w:rsidR="003527F2" w:rsidRPr="001B0850" w:rsidRDefault="003527F2" w:rsidP="001B0850">
            <w:pPr>
              <w:spacing w:line="360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Documentación de Referencia</w:t>
            </w:r>
          </w:p>
        </w:tc>
      </w:tr>
      <w:tr w:rsidR="00257737" w:rsidRPr="001B0850" w14:paraId="6CB06A05" w14:textId="77777777" w:rsidTr="003527F2">
        <w:trPr>
          <w:trHeight w:val="1040"/>
        </w:trPr>
        <w:tc>
          <w:tcPr>
            <w:tcW w:w="0" w:type="auto"/>
          </w:tcPr>
          <w:p w14:paraId="2C1EB081" w14:textId="45215659" w:rsidR="003527F2" w:rsidRPr="001B0850" w:rsidRDefault="00257737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Unidad de </w:t>
            </w:r>
            <w:r w:rsidR="003527F2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Proveeduría</w:t>
            </w:r>
          </w:p>
          <w:p w14:paraId="306607DA" w14:textId="77777777" w:rsidR="003527F2" w:rsidRPr="001B0850" w:rsidRDefault="003527F2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547F882" w14:textId="77777777" w:rsidR="00195AB7" w:rsidRPr="001B0850" w:rsidRDefault="00195AB7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515638D" w14:textId="77777777" w:rsidR="003527F2" w:rsidRPr="001B0850" w:rsidRDefault="003F1D95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Proveeduría</w:t>
            </w:r>
          </w:p>
          <w:p w14:paraId="6098E745" w14:textId="77777777" w:rsidR="00DC4633" w:rsidRPr="001B0850" w:rsidRDefault="00DC4633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ED341B" w14:textId="77777777" w:rsidR="00195AB7" w:rsidRPr="001B0850" w:rsidRDefault="00195AB7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AF4DB2D" w14:textId="6ABFEB20" w:rsidR="00BC61DA" w:rsidRPr="001B0850" w:rsidRDefault="00257737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Unidad de </w:t>
            </w:r>
            <w:r w:rsidR="003527F2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Contabilidad </w:t>
            </w:r>
          </w:p>
          <w:p w14:paraId="1E8958B7" w14:textId="77777777" w:rsidR="00BC61DA" w:rsidRPr="001B0850" w:rsidRDefault="00BC61DA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61D38A1" w14:textId="77777777" w:rsidR="00195AB7" w:rsidRPr="001B0850" w:rsidRDefault="003527F2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7A122B49" w14:textId="714D3AC3" w:rsidR="008A2BC5" w:rsidRDefault="00257737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Unidad de</w:t>
            </w:r>
          </w:p>
          <w:p w14:paraId="26139591" w14:textId="77777777" w:rsidR="003527F2" w:rsidRPr="001B0850" w:rsidRDefault="00DC4633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Contabilidad</w:t>
            </w:r>
          </w:p>
          <w:p w14:paraId="585DB3DD" w14:textId="77777777" w:rsidR="00DC4633" w:rsidRPr="001B0850" w:rsidRDefault="00DC4633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90E02B8" w14:textId="3DB1A133" w:rsidR="003527F2" w:rsidRPr="001B0850" w:rsidRDefault="00257737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Unidades de </w:t>
            </w:r>
            <w:r w:rsidR="00BC61DA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</w:t>
            </w:r>
            <w:r w:rsidR="003527F2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ontabilidad</w:t>
            </w:r>
            <w:r w:rsidR="00BC61DA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y Proveeduría</w:t>
            </w:r>
          </w:p>
          <w:p w14:paraId="398B197F" w14:textId="77777777" w:rsidR="003527F2" w:rsidRPr="001B0850" w:rsidRDefault="003527F2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5DF002" w14:textId="77777777" w:rsidR="003527F2" w:rsidRPr="001B0850" w:rsidRDefault="003527F2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36CD5285" w14:textId="48024D49" w:rsidR="003F1D95" w:rsidRPr="001B0850" w:rsidRDefault="00257737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La Unidad de </w:t>
            </w:r>
            <w:r w:rsidR="003F1D95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Proveeduría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,</w:t>
            </w:r>
            <w:r w:rsidR="003F1D95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dependiente de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la Unidad de A</w:t>
            </w:r>
            <w:r w:rsidR="003F1D95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dministración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,</w:t>
            </w:r>
            <w:r w:rsidR="003F1D95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llevará un control electrónico de las entradas y salidas del almacén Institucional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DE39154" w14:textId="1B5BCC81" w:rsidR="003527F2" w:rsidRPr="001B0850" w:rsidRDefault="003527F2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>Proveeduría</w:t>
            </w:r>
            <w:r w:rsidR="002577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,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="00DC4633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 final de cada mes</w:t>
            </w:r>
            <w:r w:rsidR="002577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,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realiza</w:t>
            </w:r>
            <w:r w:rsidR="00DC4633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rá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="002577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un “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corte</w:t>
            </w:r>
            <w:r w:rsidR="002577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”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 imprim</w:t>
            </w:r>
            <w:r w:rsidR="00DC4633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irá los 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informes de las ex</w:t>
            </w:r>
            <w:r w:rsidR="00DC4633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istencias institucionales </w:t>
            </w:r>
            <w:r w:rsidR="002577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y</w:t>
            </w:r>
            <w:r w:rsidR="00DC4633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enviará 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a </w:t>
            </w:r>
            <w:r w:rsidR="00CC4FDB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la Unidad de C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ontabilidad por las salidas mensuales</w:t>
            </w:r>
            <w:r w:rsidR="00DC4633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de</w:t>
            </w:r>
            <w:r w:rsidR="002577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</w:t>
            </w:r>
            <w:r w:rsidR="00DC4633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almacén </w:t>
            </w:r>
          </w:p>
          <w:p w14:paraId="1E4B3BA1" w14:textId="5D364EF1" w:rsidR="003527F2" w:rsidRPr="001B0850" w:rsidRDefault="003527F2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Realiza el registro </w:t>
            </w:r>
            <w:r w:rsidR="002577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de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las salidas mensuales de las existencias en el </w:t>
            </w:r>
            <w:r w:rsidR="002577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S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istema de </w:t>
            </w:r>
            <w:r w:rsidR="002577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ontabilidad con </w:t>
            </w:r>
            <w:r w:rsidR="002577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 T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ipo de </w:t>
            </w:r>
            <w:r w:rsidR="002577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M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ovimiento </w:t>
            </w:r>
            <w:r w:rsidR="002577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“D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os</w:t>
            </w:r>
            <w:r w:rsidR="002577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”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. </w:t>
            </w:r>
          </w:p>
          <w:p w14:paraId="473B498F" w14:textId="77777777" w:rsidR="00195AB7" w:rsidRPr="001B0850" w:rsidRDefault="00195AB7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881C405" w14:textId="77777777" w:rsidR="00DC4633" w:rsidRPr="001B0850" w:rsidRDefault="00DC4633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Conciliará los registros auxiliares proporcionados por Proveeduría con los saldos contables</w:t>
            </w:r>
          </w:p>
          <w:p w14:paraId="3549E230" w14:textId="77777777" w:rsidR="00195AB7" w:rsidRPr="001B0850" w:rsidRDefault="00195AB7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6E771444" w14:textId="480D0FF2" w:rsidR="003527F2" w:rsidRPr="001B0850" w:rsidRDefault="00DC4633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Al</w:t>
            </w:r>
            <w:r w:rsidR="003527F2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31 de diciembre</w:t>
            </w:r>
            <w:r w:rsidR="002577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,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="003527F2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realiza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rá el recuento físico de </w:t>
            </w:r>
            <w:r w:rsidR="002577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las 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existencias</w:t>
            </w:r>
            <w:r w:rsidR="002577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,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en presencia del </w:t>
            </w:r>
            <w:r w:rsidR="002577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</w:t>
            </w:r>
            <w:r w:rsidR="00BC61DA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esponsable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de Proveeduría, se levantar</w:t>
            </w:r>
            <w:r w:rsidR="002577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á una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acta</w:t>
            </w:r>
            <w:r w:rsidR="002577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, que 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será </w:t>
            </w:r>
            <w:r w:rsidR="003527F2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firma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</w:t>
            </w:r>
            <w:r w:rsidR="002577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por ambas partes</w:t>
            </w:r>
            <w:r w:rsidR="002577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;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y </w:t>
            </w:r>
            <w:r w:rsidR="003527F2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si </w:t>
            </w:r>
            <w:r w:rsidR="002577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hubiere 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diferencia</w:t>
            </w:r>
            <w:r w:rsidR="002577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,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se procederá de conformidad a la normativa legal vigente</w:t>
            </w:r>
            <w:r w:rsidR="002577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95163D2" w14:textId="77777777" w:rsidR="003527F2" w:rsidRPr="001B0850" w:rsidRDefault="003527F2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</w:tc>
        <w:tc>
          <w:tcPr>
            <w:tcW w:w="2258" w:type="dxa"/>
          </w:tcPr>
          <w:p w14:paraId="726F5783" w14:textId="05B5010D" w:rsidR="003527F2" w:rsidRPr="001B0850" w:rsidRDefault="003527F2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>Facturas</w:t>
            </w:r>
            <w:r w:rsidR="002577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,</w:t>
            </w:r>
            <w:r w:rsidR="005411BE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="00D655D7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Acta</w:t>
            </w:r>
            <w:r w:rsidR="002577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s</w:t>
            </w:r>
            <w:r w:rsidR="00D655D7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de donación</w:t>
            </w:r>
            <w:r w:rsidR="002577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, etc.</w:t>
            </w:r>
          </w:p>
          <w:p w14:paraId="347D2FD5" w14:textId="77777777" w:rsidR="003527F2" w:rsidRPr="001B0850" w:rsidRDefault="003527F2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41A0BFF1" w14:textId="77777777" w:rsidR="00BC61DA" w:rsidRPr="001B0850" w:rsidRDefault="005411BE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Informe de existencia </w:t>
            </w:r>
          </w:p>
          <w:p w14:paraId="4EF057EB" w14:textId="77777777" w:rsidR="00BC61DA" w:rsidRPr="001B0850" w:rsidRDefault="00BC61DA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7569A444" w14:textId="77777777" w:rsidR="00BC61DA" w:rsidRPr="001B0850" w:rsidRDefault="00BC61DA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70CFB2FF" w14:textId="77777777" w:rsidR="00BC61DA" w:rsidRPr="001B0850" w:rsidRDefault="00BC61DA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Informe de existencias e inventario físico.</w:t>
            </w:r>
          </w:p>
          <w:p w14:paraId="6B12C8DC" w14:textId="77777777" w:rsidR="00CC4FDB" w:rsidRPr="001B0850" w:rsidRDefault="00CC4FDB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D451DC" w14:textId="77777777" w:rsidR="00257737" w:rsidRDefault="00257737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AB0933C" w14:textId="77777777" w:rsidR="00CC4FDB" w:rsidRPr="001B0850" w:rsidRDefault="00CC4FDB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Reporte de Proveeduría</w:t>
            </w:r>
          </w:p>
          <w:p w14:paraId="730D539D" w14:textId="77777777" w:rsidR="00CC4FDB" w:rsidRPr="001B0850" w:rsidRDefault="00CC4FDB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14DA0AC" w14:textId="77777777" w:rsidR="00CC4FDB" w:rsidRPr="001B0850" w:rsidRDefault="00CC4FDB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A19E363" w14:textId="77777777" w:rsidR="00CC4FDB" w:rsidRPr="001B0850" w:rsidRDefault="00CC4FDB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Inventario Físico</w:t>
            </w:r>
          </w:p>
          <w:p w14:paraId="4E35454D" w14:textId="77777777" w:rsidR="00CC4FDB" w:rsidRPr="001B0850" w:rsidRDefault="00CC4FDB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6E033DB" w14:textId="77777777" w:rsidR="005411BE" w:rsidRPr="001B0850" w:rsidRDefault="005411BE" w:rsidP="001B0850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8"/>
        <w:gridCol w:w="5130"/>
        <w:gridCol w:w="2258"/>
      </w:tblGrid>
      <w:tr w:rsidR="001B0850" w:rsidRPr="001B0850" w14:paraId="7F770B27" w14:textId="77777777" w:rsidTr="00772DB7">
        <w:trPr>
          <w:trHeight w:val="933"/>
        </w:trPr>
        <w:tc>
          <w:tcPr>
            <w:tcW w:w="9356" w:type="dxa"/>
            <w:gridSpan w:val="3"/>
          </w:tcPr>
          <w:p w14:paraId="22324415" w14:textId="77777777" w:rsidR="005411BE" w:rsidRPr="001B0850" w:rsidRDefault="005411BE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7D6AA634" w14:textId="04017249" w:rsidR="005411BE" w:rsidRPr="001B0850" w:rsidRDefault="005411BE" w:rsidP="007F0CFF">
            <w:pPr>
              <w:spacing w:line="360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 xml:space="preserve">Descripción del Procedimiento de </w:t>
            </w:r>
            <w:r w:rsidR="00257737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C</w:t>
            </w:r>
            <w:r w:rsidRPr="001B085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onciliaciones de Bienes de Larga Duración</w:t>
            </w:r>
          </w:p>
        </w:tc>
      </w:tr>
      <w:tr w:rsidR="003A4737" w:rsidRPr="001B0850" w14:paraId="2D8B03D1" w14:textId="77777777" w:rsidTr="00772DB7">
        <w:trPr>
          <w:trHeight w:val="943"/>
        </w:trPr>
        <w:tc>
          <w:tcPr>
            <w:tcW w:w="0" w:type="auto"/>
          </w:tcPr>
          <w:p w14:paraId="14F3D786" w14:textId="77777777" w:rsidR="005411BE" w:rsidRPr="001B0850" w:rsidRDefault="005411BE" w:rsidP="001B0850">
            <w:pPr>
              <w:spacing w:line="360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99FE8FF" w14:textId="77777777" w:rsidR="005411BE" w:rsidRPr="001B0850" w:rsidRDefault="005411BE" w:rsidP="001B0850">
            <w:pPr>
              <w:spacing w:line="360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Responsable</w:t>
            </w:r>
          </w:p>
        </w:tc>
        <w:tc>
          <w:tcPr>
            <w:tcW w:w="0" w:type="auto"/>
          </w:tcPr>
          <w:p w14:paraId="36BA7D1E" w14:textId="77777777" w:rsidR="005411BE" w:rsidRPr="001B0850" w:rsidRDefault="005411BE" w:rsidP="001B0850">
            <w:pPr>
              <w:spacing w:line="360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5EB2C1" w14:textId="77777777" w:rsidR="005411BE" w:rsidRPr="001B0850" w:rsidRDefault="005411BE" w:rsidP="001B0850">
            <w:pPr>
              <w:spacing w:line="360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Actividad</w:t>
            </w:r>
          </w:p>
        </w:tc>
        <w:tc>
          <w:tcPr>
            <w:tcW w:w="2258" w:type="dxa"/>
          </w:tcPr>
          <w:p w14:paraId="6AFC5B32" w14:textId="77777777" w:rsidR="005411BE" w:rsidRPr="001B0850" w:rsidRDefault="005411BE" w:rsidP="001B0850">
            <w:pPr>
              <w:spacing w:line="360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E437922" w14:textId="77777777" w:rsidR="005411BE" w:rsidRPr="001B0850" w:rsidRDefault="005411BE" w:rsidP="001B0850">
            <w:pPr>
              <w:spacing w:line="360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Documentación de Referencia</w:t>
            </w:r>
          </w:p>
        </w:tc>
      </w:tr>
      <w:tr w:rsidR="003A4737" w:rsidRPr="001B0850" w14:paraId="0C79F3B1" w14:textId="77777777" w:rsidTr="00772DB7">
        <w:trPr>
          <w:trHeight w:val="1040"/>
        </w:trPr>
        <w:tc>
          <w:tcPr>
            <w:tcW w:w="0" w:type="auto"/>
          </w:tcPr>
          <w:p w14:paraId="491E2325" w14:textId="468A12F1" w:rsidR="005411BE" w:rsidRPr="001B0850" w:rsidRDefault="00257737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Jefe de la Unidad de </w:t>
            </w:r>
            <w:r w:rsidR="008A2BC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</w:t>
            </w:r>
            <w:r w:rsidR="005411BE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dministra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ción</w:t>
            </w:r>
          </w:p>
          <w:p w14:paraId="24372174" w14:textId="77777777" w:rsidR="005411BE" w:rsidRPr="001B0850" w:rsidRDefault="005411BE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720B1EE7" w14:textId="77777777" w:rsidR="005411BE" w:rsidRPr="001B0850" w:rsidRDefault="005411BE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2FAD73DD" w14:textId="77777777" w:rsidR="005411BE" w:rsidRPr="001B0850" w:rsidRDefault="005411BE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2C42A726" w14:textId="77777777" w:rsidR="00DB5D9C" w:rsidRPr="001B0850" w:rsidRDefault="00DB5D9C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141329AF" w14:textId="77777777" w:rsidR="00195AB7" w:rsidRPr="001B0850" w:rsidRDefault="00195AB7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3E32DFFD" w14:textId="77777777" w:rsidR="00195AB7" w:rsidRPr="001B0850" w:rsidRDefault="00195AB7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763E79A0" w14:textId="77777777" w:rsidR="003A4737" w:rsidRDefault="003A4737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8AB01BE" w14:textId="35D04C28" w:rsidR="005411BE" w:rsidRPr="001B0850" w:rsidRDefault="003A4737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Unidad de </w:t>
            </w:r>
            <w:r w:rsidR="005411BE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Contabilidad</w:t>
            </w:r>
          </w:p>
          <w:p w14:paraId="636EC391" w14:textId="77777777" w:rsidR="005411BE" w:rsidRPr="001B0850" w:rsidRDefault="005411BE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14:paraId="2B5180F2" w14:textId="7EF719DE" w:rsidR="005411BE" w:rsidRPr="001B0850" w:rsidRDefault="005411BE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El </w:t>
            </w:r>
            <w:r w:rsidR="003A47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Jefe de la Unidad de A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dministra</w:t>
            </w:r>
            <w:r w:rsidR="003A47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ción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, deberá llevar un registro auxiliar de los bienes de larga duración</w:t>
            </w:r>
            <w:r w:rsidR="003A47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,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el cual deberá contener como mínimo lo siguiente: descripción, número de inventario, fecha de adquisición, años de vida útil, costo de adquisición, valor residual, depreciación anual, depreciación acumulada y  valor en libros</w:t>
            </w:r>
            <w:r w:rsidR="00DB5D9C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, entre otros. Para tal efecto se podrá utilizar </w:t>
            </w:r>
            <w:r w:rsidR="0055218B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un sistema informático</w:t>
            </w:r>
            <w:r w:rsidR="00DB5D9C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0CC93A3" w14:textId="77777777" w:rsidR="005411BE" w:rsidRPr="001B0850" w:rsidRDefault="005411BE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  <w:r w:rsidRPr="001B0850"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  <w:t xml:space="preserve">  </w:t>
            </w:r>
          </w:p>
          <w:p w14:paraId="7348B83E" w14:textId="6F822057" w:rsidR="005411BE" w:rsidRPr="001B0850" w:rsidRDefault="005411BE" w:rsidP="003A4737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Al 31 de diciembre</w:t>
            </w:r>
            <w:r w:rsidR="003A47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,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la Unidad de Contabilidad actualizará el auxiliar de las </w:t>
            </w:r>
            <w:r w:rsidR="003A47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I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nversiones</w:t>
            </w:r>
            <w:r w:rsidR="00DB5D9C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de </w:t>
            </w:r>
            <w:r w:rsidR="003A47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</w:t>
            </w:r>
            <w:r w:rsidR="00DB5D9C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arga </w:t>
            </w:r>
            <w:r w:rsidR="003A47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</w:t>
            </w:r>
            <w:r w:rsidR="00DB5D9C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uración 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y lo conciliará con los saldos </w:t>
            </w:r>
            <w:r w:rsidR="00DB5D9C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del auxiliar de la</w:t>
            </w:r>
            <w:r w:rsidR="003A47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Unidad de A</w:t>
            </w:r>
            <w:r w:rsidR="00DB5D9C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dministración.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 </w:t>
            </w:r>
          </w:p>
        </w:tc>
        <w:tc>
          <w:tcPr>
            <w:tcW w:w="2258" w:type="dxa"/>
          </w:tcPr>
          <w:p w14:paraId="47D10F3F" w14:textId="77777777" w:rsidR="00DB5D9C" w:rsidRPr="001B0850" w:rsidRDefault="005411BE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Auxiliar de bienes de </w:t>
            </w:r>
            <w:r w:rsidR="00DB5D9C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larga </w:t>
            </w:r>
            <w:r w:rsidR="0055218B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duración</w:t>
            </w:r>
            <w:r w:rsidR="00DB5D9C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3A42ACF1" w14:textId="77777777" w:rsidR="00DB5D9C" w:rsidRPr="001B0850" w:rsidRDefault="00DB5D9C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2AF17736" w14:textId="77777777" w:rsidR="00DB5D9C" w:rsidRPr="001B0850" w:rsidRDefault="00DB5D9C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0C772E68" w14:textId="77777777" w:rsidR="00DB5D9C" w:rsidRPr="001B0850" w:rsidRDefault="00DB5D9C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533C12D0" w14:textId="77777777" w:rsidR="00EB228F" w:rsidRPr="001B0850" w:rsidRDefault="00EB228F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42AA96E5" w14:textId="77777777" w:rsidR="00195AB7" w:rsidRPr="001B0850" w:rsidRDefault="00195AB7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256BA729" w14:textId="77777777" w:rsidR="008A2BC5" w:rsidRDefault="008A2BC5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6D0DD8E" w14:textId="77777777" w:rsidR="003A4737" w:rsidRDefault="003A4737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DF88CD0" w14:textId="77777777" w:rsidR="005411BE" w:rsidRPr="001B0850" w:rsidRDefault="005411BE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Auxiliar</w:t>
            </w:r>
          </w:p>
          <w:p w14:paraId="333ED4E4" w14:textId="77777777" w:rsidR="005411BE" w:rsidRPr="001B0850" w:rsidRDefault="005411BE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</w:tc>
      </w:tr>
    </w:tbl>
    <w:p w14:paraId="3D867E01" w14:textId="77777777" w:rsidR="00195AB7" w:rsidRPr="001B0850" w:rsidRDefault="00195AB7" w:rsidP="001B0850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5343"/>
        <w:gridCol w:w="2258"/>
      </w:tblGrid>
      <w:tr w:rsidR="001B0850" w:rsidRPr="001B0850" w14:paraId="1C669FFD" w14:textId="77777777" w:rsidTr="00772DB7">
        <w:trPr>
          <w:trHeight w:val="933"/>
        </w:trPr>
        <w:tc>
          <w:tcPr>
            <w:tcW w:w="9356" w:type="dxa"/>
            <w:gridSpan w:val="3"/>
          </w:tcPr>
          <w:p w14:paraId="6B9CC8BF" w14:textId="77777777" w:rsidR="00BC61DA" w:rsidRPr="001B0850" w:rsidRDefault="00BC61DA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5452931" w14:textId="4D49D866" w:rsidR="003A4737" w:rsidRDefault="00BC61DA" w:rsidP="007F0CFF">
            <w:pPr>
              <w:spacing w:line="360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 xml:space="preserve">Descripción del Procedimiento de </w:t>
            </w:r>
            <w:r w:rsidR="003A4737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C</w:t>
            </w:r>
            <w:r w:rsidRPr="001B085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 xml:space="preserve">onciliaciones de </w:t>
            </w:r>
            <w:r w:rsidR="003A4737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S</w:t>
            </w:r>
            <w:r w:rsidR="007D45E8" w:rsidRPr="001B085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aldos de</w:t>
            </w:r>
          </w:p>
          <w:p w14:paraId="78CE462A" w14:textId="24FF9367" w:rsidR="00BC61DA" w:rsidRPr="001B0850" w:rsidRDefault="00B67897" w:rsidP="007F0CFF">
            <w:pPr>
              <w:spacing w:line="360" w:lineRule="auto"/>
              <w:jc w:val="center"/>
              <w:rPr>
                <w:rFonts w:ascii="Arial Narrow" w:hAnsi="Arial Narrow"/>
                <w:b/>
                <w:color w:val="404040" w:themeColor="text1" w:themeTint="BF"/>
                <w:sz w:val="20"/>
                <w:szCs w:val="20"/>
                <w:lang w:val="es-ES"/>
              </w:rPr>
            </w:pPr>
            <w:r w:rsidRPr="001B085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P</w:t>
            </w:r>
            <w:r w:rsidR="007D45E8" w:rsidRPr="001B085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royecto</w:t>
            </w:r>
            <w:r w:rsidR="003A4737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s</w:t>
            </w:r>
            <w:r w:rsidR="007D45E8" w:rsidRPr="001B085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 xml:space="preserve"> de </w:t>
            </w:r>
            <w:r w:rsidRPr="001B085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I</w:t>
            </w:r>
            <w:r w:rsidR="007D45E8" w:rsidRPr="001B085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nversión</w:t>
            </w:r>
          </w:p>
        </w:tc>
      </w:tr>
      <w:tr w:rsidR="001B0850" w:rsidRPr="001B0850" w14:paraId="4CDBE489" w14:textId="77777777" w:rsidTr="00772DB7">
        <w:trPr>
          <w:trHeight w:val="1046"/>
        </w:trPr>
        <w:tc>
          <w:tcPr>
            <w:tcW w:w="0" w:type="auto"/>
          </w:tcPr>
          <w:p w14:paraId="28146196" w14:textId="77777777" w:rsidR="00BC61DA" w:rsidRPr="001B0850" w:rsidRDefault="00BC61DA" w:rsidP="001B0850">
            <w:pPr>
              <w:spacing w:line="360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0F08592" w14:textId="77777777" w:rsidR="00BC61DA" w:rsidRPr="001B0850" w:rsidRDefault="00BC61DA" w:rsidP="001B0850">
            <w:pPr>
              <w:spacing w:line="360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Responsable</w:t>
            </w:r>
          </w:p>
        </w:tc>
        <w:tc>
          <w:tcPr>
            <w:tcW w:w="0" w:type="auto"/>
          </w:tcPr>
          <w:p w14:paraId="1640EFDC" w14:textId="77777777" w:rsidR="00BC61DA" w:rsidRPr="001B0850" w:rsidRDefault="00BC61DA" w:rsidP="001B0850">
            <w:pPr>
              <w:spacing w:line="360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43E78C7" w14:textId="77777777" w:rsidR="00BC61DA" w:rsidRPr="001B0850" w:rsidRDefault="00BC61DA" w:rsidP="001B0850">
            <w:pPr>
              <w:spacing w:line="360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Actividad</w:t>
            </w:r>
          </w:p>
        </w:tc>
        <w:tc>
          <w:tcPr>
            <w:tcW w:w="2258" w:type="dxa"/>
          </w:tcPr>
          <w:p w14:paraId="7BAC4A6C" w14:textId="77777777" w:rsidR="00BC61DA" w:rsidRPr="001B0850" w:rsidRDefault="00BC61DA" w:rsidP="001B0850">
            <w:pPr>
              <w:spacing w:line="360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BB0132A" w14:textId="77777777" w:rsidR="00BC61DA" w:rsidRPr="001B0850" w:rsidRDefault="00BC61DA" w:rsidP="001B0850">
            <w:pPr>
              <w:spacing w:line="360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Documentación de Referencia</w:t>
            </w:r>
          </w:p>
        </w:tc>
      </w:tr>
      <w:tr w:rsidR="001B0850" w:rsidRPr="001B0850" w14:paraId="5FE138AD" w14:textId="77777777" w:rsidTr="00772DB7">
        <w:trPr>
          <w:trHeight w:val="1040"/>
        </w:trPr>
        <w:tc>
          <w:tcPr>
            <w:tcW w:w="0" w:type="auto"/>
          </w:tcPr>
          <w:p w14:paraId="2ADB310A" w14:textId="6705C26B" w:rsidR="00BC61DA" w:rsidRPr="001B0850" w:rsidRDefault="003A4737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Unidad de </w:t>
            </w:r>
            <w:r w:rsidR="007D45E8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Contabilidad</w:t>
            </w:r>
          </w:p>
          <w:p w14:paraId="35F51B3C" w14:textId="77777777" w:rsidR="007D45E8" w:rsidRPr="001B0850" w:rsidRDefault="007D45E8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17229508" w14:textId="77777777" w:rsidR="00195AB7" w:rsidRPr="001B0850" w:rsidRDefault="00195AB7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24BC0B48" w14:textId="77777777" w:rsidR="00195AB7" w:rsidRPr="001B0850" w:rsidRDefault="00195AB7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5D09858C" w14:textId="77777777" w:rsidR="007D45E8" w:rsidRPr="001B0850" w:rsidRDefault="007D45E8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Contabilidad</w:t>
            </w:r>
          </w:p>
          <w:p w14:paraId="51553522" w14:textId="77777777" w:rsidR="007D45E8" w:rsidRPr="001B0850" w:rsidRDefault="007D45E8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4CE43B0F" w14:textId="77777777" w:rsidR="007D45E8" w:rsidRPr="001B0850" w:rsidRDefault="007D45E8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6ABA82E4" w14:textId="77777777" w:rsidR="007D45E8" w:rsidRPr="001B0850" w:rsidRDefault="007D45E8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103C59DF" w14:textId="77777777" w:rsidR="007D45E8" w:rsidRPr="001B0850" w:rsidRDefault="007D45E8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765068D8" w14:textId="77777777" w:rsidR="00195AB7" w:rsidRPr="001B0850" w:rsidRDefault="00195AB7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05D32673" w14:textId="77777777" w:rsidR="00195AB7" w:rsidRPr="001B0850" w:rsidRDefault="00195AB7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1076C68C" w14:textId="77777777" w:rsidR="008A2BC5" w:rsidRDefault="008A2BC5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7ABA840" w14:textId="40641FBF" w:rsidR="007D45E8" w:rsidRPr="001B0850" w:rsidRDefault="003A4737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Unidad de </w:t>
            </w:r>
            <w:r w:rsidR="007D45E8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Contabilidad</w:t>
            </w:r>
          </w:p>
          <w:p w14:paraId="4F626C5A" w14:textId="77777777" w:rsidR="005D7AB6" w:rsidRPr="001B0850" w:rsidRDefault="005D7AB6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0DE38F04" w14:textId="77777777" w:rsidR="005D7AB6" w:rsidRPr="001B0850" w:rsidRDefault="005D7AB6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6DF24984" w14:textId="77777777" w:rsidR="00195AB7" w:rsidRPr="001B0850" w:rsidRDefault="00195AB7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02FB4E95" w14:textId="77777777" w:rsidR="00195AB7" w:rsidRPr="001B0850" w:rsidRDefault="00195AB7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7E0266E4" w14:textId="77777777" w:rsidR="00CC4FDB" w:rsidRPr="001B0850" w:rsidRDefault="00CC4FDB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EC7964" w14:textId="77777777" w:rsidR="003A4737" w:rsidRDefault="003A4737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D3244F2" w14:textId="06BFF187" w:rsidR="005D7AB6" w:rsidRPr="001B0850" w:rsidRDefault="003A4737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Unidad de </w:t>
            </w:r>
            <w:r w:rsidR="005D7AB6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Contabilidad</w:t>
            </w:r>
          </w:p>
          <w:p w14:paraId="4C8BDC18" w14:textId="77777777" w:rsidR="005D7AB6" w:rsidRPr="001B0850" w:rsidRDefault="005D7AB6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2C8758F1" w14:textId="77777777" w:rsidR="007D45E8" w:rsidRPr="001B0850" w:rsidRDefault="007D45E8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5F6BCF52" w14:textId="77777777" w:rsidR="007D45E8" w:rsidRPr="001B0850" w:rsidRDefault="007D45E8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14:paraId="45FD585A" w14:textId="6300603B" w:rsidR="00BC61DA" w:rsidRPr="001B0850" w:rsidRDefault="007D45E8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>Al cierre de cada mes</w:t>
            </w:r>
            <w:r w:rsidR="003A47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,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="00CC4FDB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la Unidad de C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ontabilidad deberá adoptar un método que le permita comprobar que se hayan efectuado todas las aplicaciones al gasto de la inversión pública de las erogaciones de los proyectos de inversión.</w:t>
            </w:r>
          </w:p>
          <w:p w14:paraId="23334D30" w14:textId="3635E591" w:rsidR="00CC4FDB" w:rsidRPr="001B0850" w:rsidRDefault="007D45E8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Al 31 de diciembre de cada año</w:t>
            </w:r>
            <w:r w:rsidR="003A47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,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la Unidad de Contabilidad deberá comprobar que los costos acumulados de la inversión de</w:t>
            </w:r>
            <w:r w:rsidR="003A47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Proyecto de uso público sea igual a las aplicaciones </w:t>
            </w:r>
            <w:r w:rsidR="003A47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de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 gasto de la inversión pública</w:t>
            </w:r>
            <w:r w:rsidR="003A47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 P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ara ello será necesario que en 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>el mes preliminar</w:t>
            </w:r>
            <w:r w:rsidR="003A47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,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se efectúen los traslados de los saldos acumulados en las cuentas de </w:t>
            </w:r>
            <w:r w:rsidR="003A47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B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ienes de </w:t>
            </w:r>
            <w:r w:rsidR="003A47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arga </w:t>
            </w:r>
            <w:r w:rsidR="003A47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uración de los proyectos de aquellos bienes que no serán trasladados a </w:t>
            </w:r>
            <w:r w:rsidR="003A47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B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ienes </w:t>
            </w:r>
            <w:r w:rsidR="003A47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I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nstitucionales cuando finalice el proyecto. </w:t>
            </w:r>
          </w:p>
          <w:p w14:paraId="0224F1C6" w14:textId="0135EFEE" w:rsidR="007D45E8" w:rsidRPr="001B0850" w:rsidRDefault="007D45E8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Para conciliar los costos acumulados del proyecto</w:t>
            </w:r>
            <w:r w:rsidR="003A47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,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="00CC4FDB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la Unidad de C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ontabilidad deberá efectuar las sumas del saldo al cierre preliminar de cada año de la cuenta </w:t>
            </w:r>
            <w:r w:rsidR="003A47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osto</w:t>
            </w:r>
            <w:r w:rsidR="003A47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s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="003A47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cumulado</w:t>
            </w:r>
            <w:r w:rsidR="005D7AB6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s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de los proyectos </w:t>
            </w:r>
            <w:r w:rsidR="003A4737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más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el saldo de todos los gastos acumulados en las cuentas destinadas </w:t>
            </w:r>
            <w:r w:rsidR="005D7AB6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a la adquisición de bienes y servicios efectuadas en el </w:t>
            </w:r>
            <w:r w:rsidR="003A47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año, en </w:t>
            </w:r>
            <w:r w:rsidR="005D7AB6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 proyecto.</w:t>
            </w:r>
          </w:p>
          <w:p w14:paraId="0CA18809" w14:textId="77777777" w:rsidR="003A4737" w:rsidRDefault="003A4737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E5BE968" w14:textId="107C940B" w:rsidR="005D7AB6" w:rsidRPr="001B0850" w:rsidRDefault="005D7AB6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Al efectuar la </w:t>
            </w:r>
            <w:r w:rsidR="003A47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“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mayorizaci</w:t>
            </w:r>
            <w:r w:rsidR="00195AB7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ó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n</w:t>
            </w:r>
            <w:r w:rsidR="003A47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”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del mes preliminar, </w:t>
            </w:r>
            <w:r w:rsidR="00CC4FDB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la Unidad de C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ontabilidad deberá comprobar que el saldo a nivel de </w:t>
            </w:r>
            <w:r w:rsidR="003A47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S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ubgrupo </w:t>
            </w:r>
            <w:r w:rsidR="003A47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ontable</w:t>
            </w:r>
            <w:r w:rsidR="003A47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de 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="003A47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I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nversiones en </w:t>
            </w:r>
            <w:r w:rsidR="003A47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royectos de </w:t>
            </w:r>
            <w:r w:rsidR="003A47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U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so </w:t>
            </w:r>
            <w:r w:rsidR="003A47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úblico sea igual al saldo del valor en libros de los bienes adquiridos con cargos a</w:t>
            </w:r>
            <w:r w:rsidR="003A47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proyecto y que al finalizar </w:t>
            </w:r>
            <w:r w:rsidR="003A47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proyecto, 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pasar</w:t>
            </w:r>
            <w:r w:rsidR="003A47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á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n a ser parte de</w:t>
            </w:r>
            <w:r w:rsidR="003A47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los 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bienes institucional</w:t>
            </w:r>
            <w:r w:rsidR="003A47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es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71628A2" w14:textId="77777777" w:rsidR="007D45E8" w:rsidRPr="001B0850" w:rsidRDefault="007D45E8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</w:tc>
        <w:tc>
          <w:tcPr>
            <w:tcW w:w="2258" w:type="dxa"/>
          </w:tcPr>
          <w:p w14:paraId="78217DE7" w14:textId="77777777" w:rsidR="00BC61DA" w:rsidRPr="001B0850" w:rsidRDefault="007D45E8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>Auxiliares contables de proyecto</w:t>
            </w:r>
          </w:p>
          <w:p w14:paraId="37E809D2" w14:textId="77777777" w:rsidR="007D45E8" w:rsidRPr="001B0850" w:rsidRDefault="007D45E8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5BCD7D5A" w14:textId="77777777" w:rsidR="00195AB7" w:rsidRPr="001B0850" w:rsidRDefault="00195AB7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54ECB25" w14:textId="77777777" w:rsidR="007D45E8" w:rsidRPr="001B0850" w:rsidRDefault="007D45E8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Auxiliares contables de proyecto</w:t>
            </w:r>
          </w:p>
          <w:p w14:paraId="6AD44865" w14:textId="77777777" w:rsidR="007D45E8" w:rsidRPr="001B0850" w:rsidRDefault="007D45E8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6CEA3191" w14:textId="77777777" w:rsidR="005D7AB6" w:rsidRPr="001B0850" w:rsidRDefault="005D7AB6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6F7C70A6" w14:textId="77777777" w:rsidR="005D7AB6" w:rsidRPr="001B0850" w:rsidRDefault="005D7AB6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13FA7C94" w14:textId="77777777" w:rsidR="00195AB7" w:rsidRPr="001B0850" w:rsidRDefault="00195AB7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0B89FF61" w14:textId="77777777" w:rsidR="005D7AB6" w:rsidRPr="001B0850" w:rsidRDefault="005D7AB6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Auxiliares contables de proyecto</w:t>
            </w:r>
          </w:p>
          <w:p w14:paraId="4816D5E6" w14:textId="77777777" w:rsidR="005D7AB6" w:rsidRPr="001B0850" w:rsidRDefault="005D7AB6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2F18B218" w14:textId="77777777" w:rsidR="00195AB7" w:rsidRPr="001B0850" w:rsidRDefault="00195AB7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61751EE1" w14:textId="77777777" w:rsidR="00195AB7" w:rsidRPr="001B0850" w:rsidRDefault="00195AB7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652E879C" w14:textId="77777777" w:rsidR="00CC4FDB" w:rsidRPr="001B0850" w:rsidRDefault="00CC4FDB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5155EC3" w14:textId="77777777" w:rsidR="005D7AB6" w:rsidRPr="001B0850" w:rsidRDefault="005D7AB6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Balance de comprobación de cierre preliminar y registro auxiliar de bienes de los proyectos</w:t>
            </w:r>
          </w:p>
        </w:tc>
      </w:tr>
    </w:tbl>
    <w:p w14:paraId="5E483CE2" w14:textId="77777777" w:rsidR="00131FE4" w:rsidRPr="001B0850" w:rsidRDefault="00131FE4" w:rsidP="001B0850">
      <w:pPr>
        <w:spacing w:line="360" w:lineRule="auto"/>
        <w:jc w:val="both"/>
        <w:rPr>
          <w:b/>
          <w:color w:val="404040" w:themeColor="text1" w:themeTint="BF"/>
          <w:sz w:val="24"/>
          <w:szCs w:val="24"/>
          <w:lang w:val="es-ES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6"/>
        <w:gridCol w:w="5252"/>
        <w:gridCol w:w="2258"/>
      </w:tblGrid>
      <w:tr w:rsidR="001B0850" w:rsidRPr="001B0850" w14:paraId="41C196C1" w14:textId="77777777" w:rsidTr="00772DB7">
        <w:trPr>
          <w:trHeight w:val="933"/>
        </w:trPr>
        <w:tc>
          <w:tcPr>
            <w:tcW w:w="9356" w:type="dxa"/>
            <w:gridSpan w:val="3"/>
          </w:tcPr>
          <w:p w14:paraId="1454837E" w14:textId="77777777" w:rsidR="005D7AB6" w:rsidRPr="001B0850" w:rsidRDefault="005D7AB6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09454701" w14:textId="16481E60" w:rsidR="005D7AB6" w:rsidRPr="001B0850" w:rsidRDefault="005D7AB6" w:rsidP="007F0CFF">
            <w:pPr>
              <w:spacing w:line="360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 xml:space="preserve">Descripción del Procedimiento de </w:t>
            </w:r>
            <w:r w:rsidR="003A4737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C</w:t>
            </w:r>
            <w:r w:rsidRPr="001B085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 xml:space="preserve">onciliaciones de </w:t>
            </w:r>
            <w:r w:rsidR="00B67897" w:rsidRPr="001B085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D</w:t>
            </w:r>
            <w:r w:rsidRPr="001B085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 xml:space="preserve">epósitos </w:t>
            </w:r>
            <w:r w:rsidR="00B67897" w:rsidRPr="001B085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A</w:t>
            </w:r>
            <w:r w:rsidRPr="001B085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jenos</w:t>
            </w:r>
          </w:p>
        </w:tc>
      </w:tr>
      <w:tr w:rsidR="001B0850" w:rsidRPr="001B0850" w14:paraId="29F47864" w14:textId="77777777" w:rsidTr="00772DB7">
        <w:trPr>
          <w:trHeight w:val="943"/>
        </w:trPr>
        <w:tc>
          <w:tcPr>
            <w:tcW w:w="0" w:type="auto"/>
          </w:tcPr>
          <w:p w14:paraId="3AC13617" w14:textId="77777777" w:rsidR="005D7AB6" w:rsidRPr="001B0850" w:rsidRDefault="005D7AB6" w:rsidP="001B0850">
            <w:pPr>
              <w:spacing w:line="360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144F13D" w14:textId="77777777" w:rsidR="005D7AB6" w:rsidRPr="001B0850" w:rsidRDefault="005D7AB6" w:rsidP="001B0850">
            <w:pPr>
              <w:spacing w:line="360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Responsable</w:t>
            </w:r>
          </w:p>
        </w:tc>
        <w:tc>
          <w:tcPr>
            <w:tcW w:w="0" w:type="auto"/>
          </w:tcPr>
          <w:p w14:paraId="6CE785AD" w14:textId="77777777" w:rsidR="005D7AB6" w:rsidRPr="001B0850" w:rsidRDefault="005D7AB6" w:rsidP="001B0850">
            <w:pPr>
              <w:spacing w:line="360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90039DC" w14:textId="77777777" w:rsidR="005D7AB6" w:rsidRPr="001B0850" w:rsidRDefault="005D7AB6" w:rsidP="001B0850">
            <w:pPr>
              <w:spacing w:line="360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Actividad</w:t>
            </w:r>
          </w:p>
        </w:tc>
        <w:tc>
          <w:tcPr>
            <w:tcW w:w="2258" w:type="dxa"/>
          </w:tcPr>
          <w:p w14:paraId="68B851B6" w14:textId="77777777" w:rsidR="005D7AB6" w:rsidRPr="001B0850" w:rsidRDefault="005D7AB6" w:rsidP="001B0850">
            <w:pPr>
              <w:spacing w:line="360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2239414" w14:textId="77777777" w:rsidR="005D7AB6" w:rsidRPr="001B0850" w:rsidRDefault="005D7AB6" w:rsidP="001B0850">
            <w:pPr>
              <w:spacing w:line="360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Documentación de Referencia</w:t>
            </w:r>
          </w:p>
        </w:tc>
      </w:tr>
      <w:tr w:rsidR="001B0850" w:rsidRPr="001B0850" w14:paraId="5723C3EF" w14:textId="77777777" w:rsidTr="00772DB7">
        <w:trPr>
          <w:trHeight w:val="1040"/>
        </w:trPr>
        <w:tc>
          <w:tcPr>
            <w:tcW w:w="0" w:type="auto"/>
          </w:tcPr>
          <w:p w14:paraId="22BB65DB" w14:textId="247A8F62" w:rsidR="005D7AB6" w:rsidRPr="001B0850" w:rsidRDefault="003A4737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Unidad de </w:t>
            </w:r>
            <w:r w:rsidR="005D7AB6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Tesorería </w:t>
            </w:r>
          </w:p>
          <w:p w14:paraId="0A3F3EA8" w14:textId="77777777" w:rsidR="005D7AB6" w:rsidRPr="001B0850" w:rsidRDefault="005D7AB6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37535A12" w14:textId="77777777" w:rsidR="00131FE4" w:rsidRPr="001B0850" w:rsidRDefault="00131FE4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13B3305F" w14:textId="4F933853" w:rsidR="00131FE4" w:rsidRPr="007F0CFF" w:rsidRDefault="003A4737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F0CF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Unidad de </w:t>
            </w:r>
          </w:p>
          <w:p w14:paraId="5C535918" w14:textId="77777777" w:rsidR="005D7AB6" w:rsidRPr="001B0850" w:rsidRDefault="005D7AB6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Tesorería </w:t>
            </w:r>
          </w:p>
          <w:p w14:paraId="048DCA7C" w14:textId="77777777" w:rsidR="005D7AB6" w:rsidRPr="001B0850" w:rsidRDefault="005D7AB6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4E9DA594" w14:textId="77777777" w:rsidR="005D7AB6" w:rsidRPr="001B0850" w:rsidRDefault="005D7AB6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6057114D" w14:textId="1F0B6F78" w:rsidR="005D7AB6" w:rsidRPr="001B0850" w:rsidRDefault="003A4737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Unidad de </w:t>
            </w:r>
            <w:r w:rsidR="00131FE4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</w:t>
            </w:r>
            <w:r w:rsidR="005D7AB6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ontabilidad</w:t>
            </w:r>
          </w:p>
          <w:p w14:paraId="073F92D7" w14:textId="77777777" w:rsidR="005D7AB6" w:rsidRPr="001B0850" w:rsidRDefault="005D7AB6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14:paraId="2CF0E9BE" w14:textId="17C9FC92" w:rsidR="005D7AB6" w:rsidRPr="001B0850" w:rsidRDefault="005D7AB6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Llevará un auxiliar de los </w:t>
            </w:r>
            <w:r w:rsidR="003A47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epósitos </w:t>
            </w:r>
            <w:r w:rsidR="003A47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jenos que será el respaldo de los saldos en los estados financieros.</w:t>
            </w:r>
          </w:p>
          <w:p w14:paraId="3143FB3C" w14:textId="77777777" w:rsidR="005D7AB6" w:rsidRPr="001B0850" w:rsidRDefault="005D7AB6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180A0524" w14:textId="71A63AEA" w:rsidR="005D7AB6" w:rsidRPr="001B0850" w:rsidRDefault="005D7AB6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Al término de cada año</w:t>
            </w:r>
            <w:r w:rsidR="003A47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,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la </w:t>
            </w:r>
            <w:r w:rsidR="003A47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U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nidad de Tesorería entregará a la Unidad de Contabilidad el registro auxiliar de los de los </w:t>
            </w:r>
            <w:r w:rsidR="003A47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epósitos </w:t>
            </w:r>
            <w:r w:rsidR="003A47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jenos e</w:t>
            </w:r>
            <w:r w:rsidR="003A47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n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forma física o </w:t>
            </w:r>
            <w:r w:rsidRPr="007F0CFF">
              <w:rPr>
                <w:rFonts w:ascii="Arial" w:hAnsi="Arial" w:cs="Arial"/>
                <w:strike/>
                <w:color w:val="404040" w:themeColor="text1" w:themeTint="BF"/>
                <w:sz w:val="24"/>
                <w:szCs w:val="24"/>
                <w:lang w:val="es-ES"/>
              </w:rPr>
              <w:t>magnética</w:t>
            </w:r>
            <w:r w:rsidR="003A47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o digital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373EF79" w14:textId="77777777" w:rsidR="005D7AB6" w:rsidRPr="001B0850" w:rsidRDefault="005D7AB6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  <w:r w:rsidRPr="001B0850"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  <w:t xml:space="preserve"> </w:t>
            </w:r>
          </w:p>
          <w:p w14:paraId="21B6D40B" w14:textId="5F152676" w:rsidR="005D7AB6" w:rsidRPr="001B0850" w:rsidRDefault="005D7AB6" w:rsidP="003A4737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La </w:t>
            </w:r>
            <w:r w:rsidR="00CC4FDB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U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nidad de </w:t>
            </w:r>
            <w:r w:rsidR="00CC4FDB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ontabilidad conciliar</w:t>
            </w:r>
            <w:r w:rsidR="003A47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á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los saldos de los </w:t>
            </w:r>
            <w:r w:rsidR="003A47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epósitos </w:t>
            </w:r>
            <w:r w:rsidR="003A47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jenos con el auxiliar proporcionado por Tesorería.</w:t>
            </w:r>
          </w:p>
        </w:tc>
        <w:tc>
          <w:tcPr>
            <w:tcW w:w="2258" w:type="dxa"/>
          </w:tcPr>
          <w:p w14:paraId="7DF170BA" w14:textId="77777777" w:rsidR="005D7AB6" w:rsidRPr="001B0850" w:rsidRDefault="005D7AB6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>Auxiliar</w:t>
            </w:r>
          </w:p>
          <w:p w14:paraId="327E7B65" w14:textId="77777777" w:rsidR="005D7AB6" w:rsidRPr="001B0850" w:rsidRDefault="005D7AB6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395093DB" w14:textId="77777777" w:rsidR="005D7AB6" w:rsidRPr="001B0850" w:rsidRDefault="005D7AB6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6344FAF1" w14:textId="77777777" w:rsidR="00131FE4" w:rsidRPr="001B0850" w:rsidRDefault="00131FE4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685BED34" w14:textId="77777777" w:rsidR="005D7AB6" w:rsidRPr="001B0850" w:rsidRDefault="005D7AB6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Auxiliar</w:t>
            </w:r>
          </w:p>
          <w:p w14:paraId="29A7D52F" w14:textId="77777777" w:rsidR="005D7AB6" w:rsidRPr="001B0850" w:rsidRDefault="005D7AB6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26AA3821" w14:textId="77777777" w:rsidR="005D7AB6" w:rsidRPr="001B0850" w:rsidRDefault="005D7AB6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6B380B79" w14:textId="77777777" w:rsidR="00131FE4" w:rsidRPr="001B0850" w:rsidRDefault="00131FE4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01D17B7" w14:textId="77777777" w:rsidR="005D7AB6" w:rsidRPr="001B0850" w:rsidRDefault="005D7AB6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>Auxiliar y libros contables</w:t>
            </w:r>
          </w:p>
        </w:tc>
      </w:tr>
    </w:tbl>
    <w:p w14:paraId="12209CB7" w14:textId="77777777" w:rsidR="005D7AB6" w:rsidRPr="001B0850" w:rsidRDefault="005D7AB6" w:rsidP="001B0850">
      <w:pPr>
        <w:spacing w:line="360" w:lineRule="auto"/>
        <w:jc w:val="both"/>
        <w:rPr>
          <w:b/>
          <w:color w:val="404040" w:themeColor="text1" w:themeTint="BF"/>
          <w:sz w:val="24"/>
          <w:szCs w:val="24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2"/>
        <w:gridCol w:w="5246"/>
        <w:gridCol w:w="2258"/>
      </w:tblGrid>
      <w:tr w:rsidR="001B0850" w:rsidRPr="001B0850" w14:paraId="13D7AD1F" w14:textId="77777777" w:rsidTr="00772DB7">
        <w:trPr>
          <w:trHeight w:val="933"/>
        </w:trPr>
        <w:tc>
          <w:tcPr>
            <w:tcW w:w="9356" w:type="dxa"/>
            <w:gridSpan w:val="3"/>
          </w:tcPr>
          <w:p w14:paraId="0828D9BF" w14:textId="77777777" w:rsidR="005D7AB6" w:rsidRPr="001B0850" w:rsidRDefault="005D7AB6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22362FE2" w14:textId="4971688A" w:rsidR="005D7AB6" w:rsidRPr="001B0850" w:rsidRDefault="005D7AB6" w:rsidP="007F0CFF">
            <w:pPr>
              <w:spacing w:line="360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 xml:space="preserve">Descripción del Procedimiento de </w:t>
            </w:r>
            <w:r w:rsidR="003A4737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C</w:t>
            </w:r>
            <w:r w:rsidRPr="001B085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 xml:space="preserve">onciliaciones de </w:t>
            </w:r>
            <w:r w:rsidR="00B67897" w:rsidRPr="001B085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Acreedores Monetarios</w:t>
            </w:r>
          </w:p>
        </w:tc>
      </w:tr>
      <w:tr w:rsidR="001B0850" w:rsidRPr="001B0850" w14:paraId="71655AC7" w14:textId="77777777" w:rsidTr="00772DB7">
        <w:trPr>
          <w:trHeight w:val="943"/>
        </w:trPr>
        <w:tc>
          <w:tcPr>
            <w:tcW w:w="0" w:type="auto"/>
          </w:tcPr>
          <w:p w14:paraId="541944B2" w14:textId="77777777" w:rsidR="005D7AB6" w:rsidRPr="001B0850" w:rsidRDefault="005D7AB6" w:rsidP="001B0850">
            <w:pPr>
              <w:spacing w:line="360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86D309C" w14:textId="77777777" w:rsidR="005D7AB6" w:rsidRPr="001B0850" w:rsidRDefault="005D7AB6" w:rsidP="001B0850">
            <w:pPr>
              <w:spacing w:line="360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Responsable</w:t>
            </w:r>
          </w:p>
        </w:tc>
        <w:tc>
          <w:tcPr>
            <w:tcW w:w="0" w:type="auto"/>
          </w:tcPr>
          <w:p w14:paraId="3FEEC99B" w14:textId="77777777" w:rsidR="005D7AB6" w:rsidRPr="001B0850" w:rsidRDefault="005D7AB6" w:rsidP="001B0850">
            <w:pPr>
              <w:spacing w:line="360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6B91F97" w14:textId="77777777" w:rsidR="005D7AB6" w:rsidRPr="001B0850" w:rsidRDefault="005D7AB6" w:rsidP="001B0850">
            <w:pPr>
              <w:spacing w:line="360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Actividad</w:t>
            </w:r>
          </w:p>
        </w:tc>
        <w:tc>
          <w:tcPr>
            <w:tcW w:w="2258" w:type="dxa"/>
          </w:tcPr>
          <w:p w14:paraId="46FDCD5B" w14:textId="77777777" w:rsidR="005D7AB6" w:rsidRPr="001B0850" w:rsidRDefault="005D7AB6" w:rsidP="001B0850">
            <w:pPr>
              <w:spacing w:line="360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1BBEC4F" w14:textId="77777777" w:rsidR="005D7AB6" w:rsidRPr="001B0850" w:rsidRDefault="005D7AB6" w:rsidP="001B0850">
            <w:pPr>
              <w:spacing w:line="360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Documentación de Referencia</w:t>
            </w:r>
          </w:p>
        </w:tc>
      </w:tr>
      <w:tr w:rsidR="001B0850" w:rsidRPr="001B0850" w14:paraId="214BD28E" w14:textId="77777777" w:rsidTr="00772DB7">
        <w:trPr>
          <w:trHeight w:val="1040"/>
        </w:trPr>
        <w:tc>
          <w:tcPr>
            <w:tcW w:w="0" w:type="auto"/>
          </w:tcPr>
          <w:p w14:paraId="58587A74" w14:textId="321AE295" w:rsidR="005D7AB6" w:rsidRPr="001B0850" w:rsidRDefault="003A4737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Unidad de </w:t>
            </w:r>
            <w:r w:rsidR="005D7AB6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Tesorería </w:t>
            </w:r>
          </w:p>
          <w:p w14:paraId="555E9F36" w14:textId="77777777" w:rsidR="005D7AB6" w:rsidRPr="001B0850" w:rsidRDefault="005D7AB6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2A0ECA1D" w14:textId="77777777" w:rsidR="00131FE4" w:rsidRPr="001B0850" w:rsidRDefault="00131FE4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146C78CE" w14:textId="6A72A361" w:rsidR="00131FE4" w:rsidRPr="007F0CFF" w:rsidRDefault="003A4737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F0CF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Unidad de</w:t>
            </w:r>
          </w:p>
          <w:p w14:paraId="20632824" w14:textId="77777777" w:rsidR="005D7AB6" w:rsidRPr="001B0850" w:rsidRDefault="005D7AB6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Tesorería </w:t>
            </w:r>
          </w:p>
          <w:p w14:paraId="1707B47D" w14:textId="77777777" w:rsidR="005D7AB6" w:rsidRPr="001B0850" w:rsidRDefault="005D7AB6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1DA3D6DC" w14:textId="77777777" w:rsidR="005D7AB6" w:rsidRPr="001B0850" w:rsidRDefault="005D7AB6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31767949" w14:textId="77777777" w:rsidR="00AA61D7" w:rsidRPr="001B0850" w:rsidRDefault="00AA61D7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074CC9" w14:textId="3AB82257" w:rsidR="005D7AB6" w:rsidRPr="001B0850" w:rsidRDefault="00853C0D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Unidad de </w:t>
            </w:r>
            <w:r w:rsidR="00AA61D7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</w:t>
            </w:r>
            <w:r w:rsidR="005D7AB6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ontabilidad</w:t>
            </w:r>
          </w:p>
        </w:tc>
        <w:tc>
          <w:tcPr>
            <w:tcW w:w="0" w:type="auto"/>
          </w:tcPr>
          <w:p w14:paraId="32196594" w14:textId="6C56B3F6" w:rsidR="005D7AB6" w:rsidRPr="001B0850" w:rsidRDefault="005D7AB6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Llevará un auxiliar de los </w:t>
            </w:r>
            <w:r w:rsidR="003A47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creedores </w:t>
            </w:r>
            <w:r w:rsidR="003A47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M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onetarios que será el respaldo de los saldos en los estados financieros.</w:t>
            </w:r>
          </w:p>
          <w:p w14:paraId="135ABF34" w14:textId="77777777" w:rsidR="005D7AB6" w:rsidRPr="001B0850" w:rsidRDefault="005D7AB6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1B65D89A" w14:textId="77455AC5" w:rsidR="005D7AB6" w:rsidRPr="001B0850" w:rsidRDefault="005D7AB6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Al término de cada </w:t>
            </w:r>
            <w:r w:rsidR="003F1ED6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mes</w:t>
            </w:r>
            <w:r w:rsidR="003A473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,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la </w:t>
            </w:r>
            <w:r w:rsidR="00CC4FDB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U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nidad de Tesorería entregará a la Unidad de Contabilidad el registro auxiliar de los de los </w:t>
            </w:r>
            <w:r w:rsidR="00853C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</w:t>
            </w:r>
            <w:r w:rsidR="003F1ED6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creedores </w:t>
            </w:r>
            <w:r w:rsidR="00853C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M</w:t>
            </w:r>
            <w:r w:rsidR="003F1ED6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onetarios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</w:t>
            </w:r>
            <w:r w:rsidR="00853C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n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forma física o </w:t>
            </w:r>
            <w:r w:rsidR="00853C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 digital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D3353F4" w14:textId="77777777" w:rsidR="005D7AB6" w:rsidRPr="001B0850" w:rsidRDefault="005D7AB6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  <w:r w:rsidRPr="001B0850"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  <w:t xml:space="preserve"> </w:t>
            </w:r>
          </w:p>
          <w:p w14:paraId="25288079" w14:textId="7938206F" w:rsidR="005D7AB6" w:rsidRPr="001B0850" w:rsidRDefault="00CC4FDB" w:rsidP="00853C0D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>La U</w:t>
            </w:r>
            <w:r w:rsidR="005D7AB6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nidad de 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</w:t>
            </w:r>
            <w:r w:rsidR="005D7AB6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ontabilidad conciliar</w:t>
            </w:r>
            <w:r w:rsidR="00853C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á</w:t>
            </w:r>
            <w:r w:rsidR="005D7AB6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los saldos de los </w:t>
            </w:r>
            <w:r w:rsidR="00853C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</w:t>
            </w:r>
            <w:r w:rsidR="003F1ED6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creedores </w:t>
            </w:r>
            <w:r w:rsidR="00853C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M</w:t>
            </w:r>
            <w:r w:rsidR="003F1ED6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onetarios </w:t>
            </w:r>
            <w:r w:rsidR="005D7AB6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con el auxiliar proporcionado por 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la Unidad de </w:t>
            </w:r>
            <w:r w:rsidR="005D7AB6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Tesorería.</w:t>
            </w:r>
          </w:p>
        </w:tc>
        <w:tc>
          <w:tcPr>
            <w:tcW w:w="2258" w:type="dxa"/>
          </w:tcPr>
          <w:p w14:paraId="1DD56AB7" w14:textId="77777777" w:rsidR="005D7AB6" w:rsidRPr="001B0850" w:rsidRDefault="005D7AB6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>Auxiliar</w:t>
            </w:r>
          </w:p>
          <w:p w14:paraId="1F6BB045" w14:textId="77777777" w:rsidR="005D7AB6" w:rsidRPr="001B0850" w:rsidRDefault="005D7AB6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01560CFB" w14:textId="77777777" w:rsidR="005D7AB6" w:rsidRPr="001B0850" w:rsidRDefault="005D7AB6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5D3C985A" w14:textId="77777777" w:rsidR="00131FE4" w:rsidRPr="001B0850" w:rsidRDefault="00131FE4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78ADA41D" w14:textId="77777777" w:rsidR="005D7AB6" w:rsidRPr="001B0850" w:rsidRDefault="005D7AB6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Auxiliar</w:t>
            </w:r>
          </w:p>
          <w:p w14:paraId="387DD5A9" w14:textId="77777777" w:rsidR="005D7AB6" w:rsidRPr="001B0850" w:rsidRDefault="005D7AB6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4E7A883D" w14:textId="77777777" w:rsidR="005D7AB6" w:rsidRPr="001B0850" w:rsidRDefault="005D7AB6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4DC96FD0" w14:textId="77777777" w:rsidR="00131FE4" w:rsidRPr="001B0850" w:rsidRDefault="00131FE4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43D36EBB" w14:textId="77777777" w:rsidR="005D7AB6" w:rsidRPr="001B0850" w:rsidRDefault="005D7AB6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Auxiliar y libros contables</w:t>
            </w:r>
          </w:p>
        </w:tc>
      </w:tr>
    </w:tbl>
    <w:p w14:paraId="74D94429" w14:textId="77777777" w:rsidR="005D7AB6" w:rsidRPr="001B0850" w:rsidRDefault="005D7AB6" w:rsidP="001B0850">
      <w:pPr>
        <w:spacing w:line="360" w:lineRule="auto"/>
        <w:jc w:val="both"/>
        <w:rPr>
          <w:b/>
          <w:color w:val="404040" w:themeColor="text1" w:themeTint="BF"/>
          <w:sz w:val="24"/>
          <w:szCs w:val="24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3"/>
        <w:gridCol w:w="5335"/>
        <w:gridCol w:w="2258"/>
      </w:tblGrid>
      <w:tr w:rsidR="001B0850" w:rsidRPr="001B0850" w14:paraId="61021238" w14:textId="77777777" w:rsidTr="00772DB7">
        <w:trPr>
          <w:trHeight w:val="933"/>
        </w:trPr>
        <w:tc>
          <w:tcPr>
            <w:tcW w:w="9356" w:type="dxa"/>
            <w:gridSpan w:val="3"/>
          </w:tcPr>
          <w:p w14:paraId="4E18CA09" w14:textId="77777777" w:rsidR="007D45E8" w:rsidRPr="001B0850" w:rsidRDefault="007D45E8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5621A045" w14:textId="794138A2" w:rsidR="00853C0D" w:rsidRDefault="007D45E8" w:rsidP="007F0CFF">
            <w:pPr>
              <w:spacing w:line="360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 xml:space="preserve">Descripción del Procedimiento de </w:t>
            </w:r>
            <w:r w:rsidR="00853C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C</w:t>
            </w:r>
            <w:r w:rsidRPr="001B085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onciliaciones de</w:t>
            </w:r>
          </w:p>
          <w:p w14:paraId="280B9FE6" w14:textId="23639D4D" w:rsidR="007D45E8" w:rsidRPr="001B0850" w:rsidRDefault="00B67897" w:rsidP="007F0CFF">
            <w:pPr>
              <w:spacing w:line="360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 xml:space="preserve">Retenciones del </w:t>
            </w:r>
            <w:r w:rsidR="00853C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I</w:t>
            </w:r>
            <w:r w:rsidRPr="001B085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 xml:space="preserve">mpuesto </w:t>
            </w:r>
            <w:r w:rsidR="00853C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S</w:t>
            </w:r>
            <w:r w:rsidRPr="001B085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 xml:space="preserve">obre la </w:t>
            </w:r>
            <w:r w:rsidR="00853C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R</w:t>
            </w:r>
            <w:r w:rsidRPr="001B085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enta</w:t>
            </w:r>
          </w:p>
        </w:tc>
      </w:tr>
      <w:tr w:rsidR="001B0850" w:rsidRPr="001B0850" w14:paraId="52206DEC" w14:textId="77777777" w:rsidTr="00772DB7">
        <w:trPr>
          <w:trHeight w:val="1046"/>
        </w:trPr>
        <w:tc>
          <w:tcPr>
            <w:tcW w:w="0" w:type="auto"/>
          </w:tcPr>
          <w:p w14:paraId="2781DC1E" w14:textId="77777777" w:rsidR="007D45E8" w:rsidRPr="001B0850" w:rsidRDefault="007D45E8" w:rsidP="001B0850">
            <w:pPr>
              <w:spacing w:line="360" w:lineRule="auto"/>
              <w:jc w:val="both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BE62259" w14:textId="77777777" w:rsidR="007D45E8" w:rsidRPr="001B0850" w:rsidRDefault="007D45E8" w:rsidP="001B0850">
            <w:pPr>
              <w:spacing w:line="360" w:lineRule="auto"/>
              <w:jc w:val="both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Responsable</w:t>
            </w:r>
          </w:p>
        </w:tc>
        <w:tc>
          <w:tcPr>
            <w:tcW w:w="0" w:type="auto"/>
          </w:tcPr>
          <w:p w14:paraId="06C073B2" w14:textId="77777777" w:rsidR="007D45E8" w:rsidRPr="001B0850" w:rsidRDefault="007D45E8" w:rsidP="001B0850">
            <w:pPr>
              <w:spacing w:line="360" w:lineRule="auto"/>
              <w:jc w:val="both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0233275" w14:textId="77777777" w:rsidR="007D45E8" w:rsidRPr="001B0850" w:rsidRDefault="007D45E8" w:rsidP="001B0850">
            <w:pPr>
              <w:spacing w:line="360" w:lineRule="auto"/>
              <w:jc w:val="both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Actividad</w:t>
            </w:r>
          </w:p>
        </w:tc>
        <w:tc>
          <w:tcPr>
            <w:tcW w:w="2258" w:type="dxa"/>
          </w:tcPr>
          <w:p w14:paraId="01536E3A" w14:textId="77777777" w:rsidR="007D45E8" w:rsidRPr="001B0850" w:rsidRDefault="007D45E8" w:rsidP="001B0850">
            <w:pPr>
              <w:spacing w:line="360" w:lineRule="auto"/>
              <w:jc w:val="both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8B851A0" w14:textId="77777777" w:rsidR="007D45E8" w:rsidRPr="001B0850" w:rsidRDefault="007D45E8" w:rsidP="001B0850">
            <w:pPr>
              <w:spacing w:line="360" w:lineRule="auto"/>
              <w:jc w:val="both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Documentación de Referencia</w:t>
            </w:r>
          </w:p>
        </w:tc>
      </w:tr>
      <w:tr w:rsidR="001B0850" w:rsidRPr="001B0850" w14:paraId="715A0E2C" w14:textId="77777777" w:rsidTr="00772DB7">
        <w:trPr>
          <w:trHeight w:val="1040"/>
        </w:trPr>
        <w:tc>
          <w:tcPr>
            <w:tcW w:w="0" w:type="auto"/>
          </w:tcPr>
          <w:p w14:paraId="4125D36C" w14:textId="3C3E13F3" w:rsidR="007D45E8" w:rsidRPr="001B0850" w:rsidRDefault="00853C0D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Unidad de </w:t>
            </w:r>
            <w:r w:rsidR="00B67897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Contabilidad</w:t>
            </w:r>
          </w:p>
        </w:tc>
        <w:tc>
          <w:tcPr>
            <w:tcW w:w="0" w:type="auto"/>
          </w:tcPr>
          <w:p w14:paraId="632CA428" w14:textId="58A01C8F" w:rsidR="007D45E8" w:rsidRPr="001B0850" w:rsidRDefault="00B67897" w:rsidP="00853C0D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Al </w:t>
            </w:r>
            <w:r w:rsidR="00447AA7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término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cada mes</w:t>
            </w:r>
            <w:r w:rsidR="00853C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,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comprobará que los montos contenidos en la cuenta de </w:t>
            </w:r>
            <w:r w:rsidR="00853C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etenciones de </w:t>
            </w:r>
            <w:r w:rsidR="00853C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I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mpuesto </w:t>
            </w:r>
            <w:r w:rsidR="00853C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S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obre la </w:t>
            </w:r>
            <w:r w:rsidR="00853C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enta de carácter eventual y la renta por servicio de carácter permanente</w:t>
            </w:r>
            <w:r w:rsidR="00853C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,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sean iguales a las </w:t>
            </w:r>
            <w:r w:rsidR="00853C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eclaraciones mensuales reportadas y pagadas por la Unidad de </w:t>
            </w:r>
            <w:r w:rsidR="00CC4FDB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T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esorería.</w:t>
            </w:r>
          </w:p>
        </w:tc>
        <w:tc>
          <w:tcPr>
            <w:tcW w:w="2258" w:type="dxa"/>
          </w:tcPr>
          <w:p w14:paraId="42A28F23" w14:textId="77777777" w:rsidR="007D45E8" w:rsidRPr="001B0850" w:rsidRDefault="00B67897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Auxiliar contable, declaración de impuesto retenido de forma mensual</w:t>
            </w:r>
            <w:r w:rsidRPr="001B0850"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  <w:t>.</w:t>
            </w:r>
          </w:p>
        </w:tc>
      </w:tr>
    </w:tbl>
    <w:p w14:paraId="26DEB3BC" w14:textId="77777777" w:rsidR="00687826" w:rsidRPr="001B0850" w:rsidRDefault="00687826" w:rsidP="001B0850">
      <w:pPr>
        <w:spacing w:line="360" w:lineRule="auto"/>
        <w:jc w:val="both"/>
        <w:rPr>
          <w:b/>
          <w:color w:val="404040" w:themeColor="text1" w:themeTint="BF"/>
          <w:sz w:val="24"/>
          <w:szCs w:val="24"/>
        </w:rPr>
      </w:pPr>
    </w:p>
    <w:p w14:paraId="48A1EF9D" w14:textId="77777777" w:rsidR="00B67897" w:rsidRPr="001B0850" w:rsidRDefault="00FC42D5" w:rsidP="001B0850">
      <w:pPr>
        <w:spacing w:line="360" w:lineRule="auto"/>
        <w:jc w:val="center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1B0850">
        <w:rPr>
          <w:rFonts w:ascii="Arial" w:hAnsi="Arial" w:cs="Arial"/>
          <w:b/>
          <w:color w:val="404040" w:themeColor="text1" w:themeTint="BF"/>
          <w:sz w:val="24"/>
          <w:szCs w:val="24"/>
        </w:rPr>
        <w:br w:type="page"/>
      </w:r>
      <w:r w:rsidR="00B67897" w:rsidRPr="001B0850">
        <w:rPr>
          <w:rFonts w:ascii="Arial" w:hAnsi="Arial" w:cs="Arial"/>
          <w:b/>
          <w:color w:val="404040" w:themeColor="text1" w:themeTint="BF"/>
          <w:sz w:val="24"/>
          <w:szCs w:val="24"/>
        </w:rPr>
        <w:lastRenderedPageBreak/>
        <w:t>PROCEDIMIENTOS PRESUPUESTARIOS.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8"/>
        <w:gridCol w:w="5350"/>
        <w:gridCol w:w="2258"/>
      </w:tblGrid>
      <w:tr w:rsidR="001B0850" w:rsidRPr="001B0850" w14:paraId="40006565" w14:textId="77777777" w:rsidTr="00772DB7">
        <w:trPr>
          <w:trHeight w:val="933"/>
        </w:trPr>
        <w:tc>
          <w:tcPr>
            <w:tcW w:w="9356" w:type="dxa"/>
            <w:gridSpan w:val="3"/>
          </w:tcPr>
          <w:p w14:paraId="07723C58" w14:textId="77777777" w:rsidR="00B67897" w:rsidRPr="001B0850" w:rsidRDefault="00B67897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2FA4ECB0" w14:textId="117486AC" w:rsidR="00853C0D" w:rsidRDefault="00B67897" w:rsidP="007F0CFF">
            <w:pPr>
              <w:spacing w:line="360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 xml:space="preserve">Descripción del Procedimiento de </w:t>
            </w:r>
            <w:r w:rsidR="00853C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C</w:t>
            </w:r>
            <w:r w:rsidRPr="001B085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onciliaciones de</w:t>
            </w:r>
          </w:p>
          <w:p w14:paraId="4481BB6F" w14:textId="3E5F3D77" w:rsidR="00B67897" w:rsidRPr="001B0850" w:rsidRDefault="00E479CD" w:rsidP="007F0CFF">
            <w:pPr>
              <w:spacing w:line="360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Ejecución Presupuestaria de Egresos</w:t>
            </w:r>
          </w:p>
        </w:tc>
      </w:tr>
      <w:tr w:rsidR="001B0850" w:rsidRPr="001B0850" w14:paraId="5E6EF3C9" w14:textId="77777777" w:rsidTr="00772DB7">
        <w:trPr>
          <w:trHeight w:val="1046"/>
        </w:trPr>
        <w:tc>
          <w:tcPr>
            <w:tcW w:w="0" w:type="auto"/>
          </w:tcPr>
          <w:p w14:paraId="6A3EA5E3" w14:textId="77777777" w:rsidR="00B67897" w:rsidRPr="001B0850" w:rsidRDefault="00B67897" w:rsidP="001B0850">
            <w:pPr>
              <w:spacing w:line="360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6ED946" w14:textId="77777777" w:rsidR="00B67897" w:rsidRPr="001B0850" w:rsidRDefault="00B67897" w:rsidP="001B0850">
            <w:pPr>
              <w:spacing w:line="360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Responsable</w:t>
            </w:r>
          </w:p>
        </w:tc>
        <w:tc>
          <w:tcPr>
            <w:tcW w:w="0" w:type="auto"/>
          </w:tcPr>
          <w:p w14:paraId="379203CF" w14:textId="77777777" w:rsidR="00B67897" w:rsidRPr="001B0850" w:rsidRDefault="00B67897" w:rsidP="001B0850">
            <w:pPr>
              <w:spacing w:line="360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7A8EA93" w14:textId="77777777" w:rsidR="00B67897" w:rsidRPr="001B0850" w:rsidRDefault="00B67897" w:rsidP="001B0850">
            <w:pPr>
              <w:spacing w:line="360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Actividad</w:t>
            </w:r>
          </w:p>
        </w:tc>
        <w:tc>
          <w:tcPr>
            <w:tcW w:w="2258" w:type="dxa"/>
          </w:tcPr>
          <w:p w14:paraId="263BEE8F" w14:textId="77777777" w:rsidR="00B67897" w:rsidRPr="001B0850" w:rsidRDefault="00B67897" w:rsidP="001B0850">
            <w:pPr>
              <w:spacing w:line="360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3B9FD1" w14:textId="77777777" w:rsidR="00B67897" w:rsidRPr="001B0850" w:rsidRDefault="00B67897" w:rsidP="001B0850">
            <w:pPr>
              <w:spacing w:line="360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Documentación de Referencia</w:t>
            </w:r>
          </w:p>
        </w:tc>
      </w:tr>
      <w:tr w:rsidR="001B0850" w:rsidRPr="001B0850" w14:paraId="2FB61DAA" w14:textId="77777777" w:rsidTr="00772DB7">
        <w:trPr>
          <w:trHeight w:val="1040"/>
        </w:trPr>
        <w:tc>
          <w:tcPr>
            <w:tcW w:w="0" w:type="auto"/>
          </w:tcPr>
          <w:p w14:paraId="618B3E35" w14:textId="06C5458F" w:rsidR="00B67897" w:rsidRPr="001B0850" w:rsidRDefault="00853C0D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Unidad de </w:t>
            </w:r>
            <w:r w:rsidR="00E479CD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Presupuesto </w:t>
            </w:r>
          </w:p>
          <w:p w14:paraId="35DE6F71" w14:textId="77777777" w:rsidR="00E479CD" w:rsidRPr="001B0850" w:rsidRDefault="00E479CD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31660304" w14:textId="77777777" w:rsidR="00E479CD" w:rsidRPr="001B0850" w:rsidRDefault="00E479CD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318E7670" w14:textId="77777777" w:rsidR="00E479CD" w:rsidRPr="001B0850" w:rsidRDefault="00E479CD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41627331" w14:textId="77777777" w:rsidR="00E479CD" w:rsidRPr="001B0850" w:rsidRDefault="00E479CD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78E9E3BB" w14:textId="77777777" w:rsidR="00E479CD" w:rsidRPr="001B0850" w:rsidRDefault="00E479CD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3FD28155" w14:textId="77777777" w:rsidR="00200DA1" w:rsidRPr="001B0850" w:rsidRDefault="00200DA1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09B87239" w14:textId="77777777" w:rsidR="00200DA1" w:rsidRPr="001B0850" w:rsidRDefault="00200DA1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0402AE1B" w14:textId="77777777" w:rsidR="00200DA1" w:rsidRPr="001B0850" w:rsidRDefault="00200DA1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75DDFA87" w14:textId="77777777" w:rsidR="00200DA1" w:rsidRPr="001B0850" w:rsidRDefault="00200DA1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5FE0FA23" w14:textId="77777777" w:rsidR="00200DA1" w:rsidRPr="001B0850" w:rsidRDefault="00200DA1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54E8FC89" w14:textId="77777777" w:rsidR="00200DA1" w:rsidRPr="001B0850" w:rsidRDefault="00200DA1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92CFC39" w14:textId="77777777" w:rsidR="008A2BC5" w:rsidRDefault="008A2BC5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24AA0E" w14:textId="77777777" w:rsidR="00853C0D" w:rsidRDefault="00853C0D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D4D221" w14:textId="13C1F7CF" w:rsidR="00E479CD" w:rsidRPr="001B0850" w:rsidRDefault="00853C0D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Unidad de </w:t>
            </w:r>
            <w:r w:rsidR="00E479CD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Presupuesto</w:t>
            </w:r>
          </w:p>
          <w:p w14:paraId="088DF10B" w14:textId="77777777" w:rsidR="00E479CD" w:rsidRPr="001B0850" w:rsidRDefault="00E479CD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4864D730" w14:textId="77777777" w:rsidR="00E479CD" w:rsidRPr="001B0850" w:rsidRDefault="00E479CD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5FA01C02" w14:textId="77777777" w:rsidR="00E479CD" w:rsidRPr="001B0850" w:rsidRDefault="00E479CD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1C5F752F" w14:textId="77777777" w:rsidR="00200DA1" w:rsidRPr="001B0850" w:rsidRDefault="00200DA1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51F5A9A" w14:textId="77777777" w:rsidR="00200DA1" w:rsidRPr="001B0850" w:rsidRDefault="00200DA1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EE38735" w14:textId="373FEDA3" w:rsidR="00E479CD" w:rsidRPr="001B0850" w:rsidRDefault="00853C0D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Unidad de </w:t>
            </w:r>
            <w:r w:rsidR="00E479CD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Presupuesto </w:t>
            </w:r>
          </w:p>
        </w:tc>
        <w:tc>
          <w:tcPr>
            <w:tcW w:w="0" w:type="auto"/>
          </w:tcPr>
          <w:p w14:paraId="29C6DE1D" w14:textId="460BD685" w:rsidR="00B67897" w:rsidRPr="001B0850" w:rsidRDefault="00E479CD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>Por cada gasto que afecte la ejecución de</w:t>
            </w:r>
            <w:r w:rsidR="00853C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="00853C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resupuesto</w:t>
            </w:r>
            <w:r w:rsidR="00853C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,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se debe elaborar un </w:t>
            </w:r>
            <w:r w:rsidR="00CC4FDB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omprobante de </w:t>
            </w:r>
            <w:r w:rsidR="00CC4FDB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greso, el cual deberá contener: periodo fiscal, lugar y fecha, nombre de la Institución o fondo, código institucional, n</w:t>
            </w:r>
            <w:r w:rsidR="00853C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ú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mero de</w:t>
            </w:r>
            <w:r w:rsidR="00853C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proyecto </w:t>
            </w:r>
            <w:r w:rsidR="00853C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(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si aplica</w:t>
            </w:r>
            <w:r w:rsidR="00853C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)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, suministrante</w:t>
            </w:r>
            <w:r w:rsidR="00853C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o proveedor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, valor en letras, objeto </w:t>
            </w:r>
            <w:r w:rsidR="00853C0D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específico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de</w:t>
            </w:r>
            <w:r w:rsidR="00853C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gasto, descripción del objeto </w:t>
            </w:r>
            <w:r w:rsidR="00853C0D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específico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, código de </w:t>
            </w:r>
            <w:r w:rsidR="00853C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la E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structura </w:t>
            </w:r>
            <w:r w:rsidR="00853C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resupuestaria, valor, descripción del gasto, firma y sello del </w:t>
            </w:r>
            <w:r w:rsidR="00853C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J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efe</w:t>
            </w:r>
            <w:r w:rsidR="00853C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de la 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UFI, firma y sello de</w:t>
            </w:r>
            <w:r w:rsidR="00853C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 Encargado de la Unidad de 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Presupuesto, </w:t>
            </w:r>
            <w:r w:rsidR="00853C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f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irma y sello de</w:t>
            </w:r>
            <w:r w:rsidR="00853C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 Encargado de la Unidad de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Contabilidad y firma y sello de quien recibe</w:t>
            </w:r>
            <w:r w:rsidR="00853C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el pago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, tipo de comprobante, tipo de movimiento, agrupación operacional, área de 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gestión, fuente de financiamiento, fecha de devengado, fuente de recurso, cuenta bancaria, </w:t>
            </w:r>
            <w:r w:rsidR="00853C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nombre del 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banco, número y serie de</w:t>
            </w:r>
            <w:r w:rsidR="00853C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cheque y valor líquido a pagar.</w:t>
            </w:r>
          </w:p>
          <w:p w14:paraId="389CA378" w14:textId="77777777" w:rsidR="00853C0D" w:rsidRDefault="00853C0D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43BAB4" w14:textId="1B2754D6" w:rsidR="00E479CD" w:rsidRPr="001B0850" w:rsidRDefault="00E479CD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Con el </w:t>
            </w:r>
            <w:r w:rsidR="00CC4FDB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omprobante de </w:t>
            </w:r>
            <w:r w:rsidR="00CC4FDB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greso, se llevar</w:t>
            </w:r>
            <w:r w:rsidR="00853C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á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un control extracontable por correlativo y cronológicamente ordenado con los datos que garanticen la generación de</w:t>
            </w:r>
            <w:r w:rsidR="00853C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un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informe que permita comparar la </w:t>
            </w:r>
            <w:r w:rsidR="00853C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jecución </w:t>
            </w:r>
            <w:r w:rsidR="00853C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resupuestaria según el módulo de presupuesto y el control extracontable, por </w:t>
            </w:r>
            <w:r w:rsidR="00853C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ínea de </w:t>
            </w:r>
            <w:r w:rsidR="00853C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T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rabajo y </w:t>
            </w:r>
            <w:r w:rsidR="00853C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bjeto </w:t>
            </w:r>
            <w:r w:rsidR="00853C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specifico del gasto</w:t>
            </w:r>
          </w:p>
          <w:p w14:paraId="3A5E5FC3" w14:textId="77777777" w:rsidR="00E479CD" w:rsidRPr="001B0850" w:rsidRDefault="00E479CD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  <w:r w:rsidRPr="001B0850"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  <w:t xml:space="preserve"> </w:t>
            </w:r>
          </w:p>
          <w:p w14:paraId="518C838C" w14:textId="2FE28D42" w:rsidR="00E479CD" w:rsidRPr="001B0850" w:rsidRDefault="00E479CD" w:rsidP="00853C0D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Al </w:t>
            </w:r>
            <w:r w:rsidR="008A340D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término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de cada mes</w:t>
            </w:r>
            <w:r w:rsidR="00853C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,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="00CC4FDB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la Unidad de P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resupuesto debe conciliar la </w:t>
            </w:r>
            <w:r w:rsidR="00853C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jecución </w:t>
            </w:r>
            <w:r w:rsidR="00853C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resupuestaria por </w:t>
            </w:r>
            <w:r w:rsidR="00853C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ínea de </w:t>
            </w:r>
            <w:r w:rsidR="00853C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T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rabajo </w:t>
            </w:r>
            <w:r w:rsidR="008A340D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y código de </w:t>
            </w:r>
            <w:r w:rsidR="00853C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</w:t>
            </w:r>
            <w:r w:rsidR="008A340D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bjeto </w:t>
            </w:r>
            <w:r w:rsidR="00853C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</w:t>
            </w:r>
            <w:r w:rsidR="008A340D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specifico </w:t>
            </w:r>
            <w:r w:rsidR="00853C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</w:t>
            </w:r>
            <w:r w:rsidR="008A340D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resupuestario según</w:t>
            </w:r>
            <w:r w:rsidR="00853C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el</w:t>
            </w:r>
            <w:r w:rsidR="008A340D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sistema contable y el control extracontable, lo que garantizará la correcta clasificación contable y presupuestaria del egreso</w:t>
            </w:r>
            <w:r w:rsidR="00853C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 S</w:t>
            </w:r>
            <w:r w:rsidR="008A340D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i existier</w:t>
            </w:r>
            <w:r w:rsidR="00853C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</w:t>
            </w:r>
            <w:r w:rsidR="008A340D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n diferencias</w:t>
            </w:r>
            <w:r w:rsidR="00853C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,</w:t>
            </w:r>
            <w:r w:rsidR="008A340D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el </w:t>
            </w:r>
            <w:r w:rsidR="00853C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</w:t>
            </w:r>
            <w:r w:rsidR="008A340D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esponsable de</w:t>
            </w:r>
            <w:r w:rsidR="00853C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la Unidad de</w:t>
            </w:r>
            <w:r w:rsidR="008A340D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="00853C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</w:t>
            </w:r>
            <w:r w:rsidR="008A340D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resupuesto efectuar</w:t>
            </w:r>
            <w:r w:rsidR="00853C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á</w:t>
            </w:r>
            <w:r w:rsidR="008A340D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cualquier ajuste </w:t>
            </w:r>
            <w:r w:rsidR="008A340D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>o reclasificación si fuese necesario y notificará a</w:t>
            </w:r>
            <w:r w:rsidR="00853C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la Unidad de C</w:t>
            </w:r>
            <w:r w:rsidR="008A340D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ontabilidad para efectos del registro de las correcciones pertinentes</w:t>
            </w:r>
            <w:r w:rsidR="008A340D" w:rsidRPr="001B0850"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  <w:t xml:space="preserve">, </w:t>
            </w:r>
          </w:p>
        </w:tc>
        <w:tc>
          <w:tcPr>
            <w:tcW w:w="2258" w:type="dxa"/>
          </w:tcPr>
          <w:p w14:paraId="169F652F" w14:textId="77777777" w:rsidR="00B67897" w:rsidRPr="001B0850" w:rsidRDefault="00E479CD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>Comprobante de Egreso</w:t>
            </w:r>
          </w:p>
          <w:p w14:paraId="7BF96EF2" w14:textId="77777777" w:rsidR="008A340D" w:rsidRPr="001B0850" w:rsidRDefault="008A340D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2B2246EE" w14:textId="77777777" w:rsidR="008A340D" w:rsidRPr="001B0850" w:rsidRDefault="008A340D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5D07EC9B" w14:textId="77777777" w:rsidR="008A340D" w:rsidRPr="001B0850" w:rsidRDefault="008A340D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140CCF7A" w14:textId="77777777" w:rsidR="008A340D" w:rsidRPr="001B0850" w:rsidRDefault="008A340D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4A8034A4" w14:textId="77777777" w:rsidR="008A340D" w:rsidRPr="001B0850" w:rsidRDefault="008A340D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33704FB2" w14:textId="77777777" w:rsidR="00200DA1" w:rsidRPr="001B0850" w:rsidRDefault="00200DA1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76AE2A84" w14:textId="77777777" w:rsidR="00200DA1" w:rsidRPr="001B0850" w:rsidRDefault="00200DA1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12A1F567" w14:textId="77777777" w:rsidR="00200DA1" w:rsidRPr="001B0850" w:rsidRDefault="00200DA1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6A50362D" w14:textId="77777777" w:rsidR="00200DA1" w:rsidRPr="001B0850" w:rsidRDefault="00200DA1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223B3A4F" w14:textId="77777777" w:rsidR="00200DA1" w:rsidRPr="001B0850" w:rsidRDefault="00200DA1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5538B9FF" w14:textId="77777777" w:rsidR="008A2BC5" w:rsidRDefault="008A2BC5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2900BE2" w14:textId="77777777" w:rsidR="00853C0D" w:rsidRDefault="00853C0D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C44488B" w14:textId="77777777" w:rsidR="008A340D" w:rsidRPr="001B0850" w:rsidRDefault="008A340D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Comprobante de Egreso y control extracontable</w:t>
            </w:r>
          </w:p>
          <w:p w14:paraId="62A005B0" w14:textId="77777777" w:rsidR="008A340D" w:rsidRPr="001B0850" w:rsidRDefault="008A340D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30072142" w14:textId="77777777" w:rsidR="008A340D" w:rsidRPr="001B0850" w:rsidRDefault="008A340D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1C939F2B" w14:textId="77777777" w:rsidR="008A340D" w:rsidRPr="001B0850" w:rsidRDefault="008A340D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664E0551" w14:textId="77777777" w:rsidR="00200DA1" w:rsidRPr="001B0850" w:rsidRDefault="00200DA1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A2EE651" w14:textId="77777777" w:rsidR="008A340D" w:rsidRPr="001B0850" w:rsidRDefault="008A340D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Control Extracontable e informe de saldos actual de presupuesto en el módulo de 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>presupuesto del sistema.</w:t>
            </w:r>
          </w:p>
          <w:p w14:paraId="54468EDC" w14:textId="77777777" w:rsidR="008A340D" w:rsidRPr="001B0850" w:rsidRDefault="008A340D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31E37B2B" w14:textId="77777777" w:rsidR="008A340D" w:rsidRPr="001B0850" w:rsidRDefault="008A340D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7EF8F403" w14:textId="77777777" w:rsidR="008A340D" w:rsidRPr="001B0850" w:rsidRDefault="008A340D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</w:tc>
      </w:tr>
    </w:tbl>
    <w:p w14:paraId="789CBEEC" w14:textId="77777777" w:rsidR="00B67897" w:rsidRDefault="00B67897" w:rsidP="001B0850">
      <w:pPr>
        <w:spacing w:line="360" w:lineRule="auto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14:paraId="450A374D" w14:textId="77777777" w:rsidR="009F062D" w:rsidRDefault="009F062D" w:rsidP="001B0850">
      <w:pPr>
        <w:spacing w:line="360" w:lineRule="auto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14:paraId="33F85AB1" w14:textId="77777777" w:rsidR="009F062D" w:rsidRDefault="009F062D" w:rsidP="001B0850">
      <w:pPr>
        <w:spacing w:line="360" w:lineRule="auto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14:paraId="59BC0A59" w14:textId="77777777" w:rsidR="009F062D" w:rsidRDefault="009F062D" w:rsidP="001B0850">
      <w:pPr>
        <w:spacing w:line="360" w:lineRule="auto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14:paraId="1DE5CE34" w14:textId="77777777" w:rsidR="009F062D" w:rsidRDefault="009F062D" w:rsidP="001B0850">
      <w:pPr>
        <w:spacing w:line="360" w:lineRule="auto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14:paraId="14245A83" w14:textId="77777777" w:rsidR="009F062D" w:rsidRPr="001B0850" w:rsidRDefault="009F062D" w:rsidP="001B0850">
      <w:pPr>
        <w:spacing w:line="360" w:lineRule="auto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0"/>
        <w:gridCol w:w="5338"/>
        <w:gridCol w:w="2258"/>
      </w:tblGrid>
      <w:tr w:rsidR="001B0850" w:rsidRPr="001B0850" w14:paraId="21A9C209" w14:textId="77777777" w:rsidTr="00772DB7">
        <w:trPr>
          <w:trHeight w:val="933"/>
        </w:trPr>
        <w:tc>
          <w:tcPr>
            <w:tcW w:w="9356" w:type="dxa"/>
            <w:gridSpan w:val="3"/>
          </w:tcPr>
          <w:p w14:paraId="30555E78" w14:textId="77777777" w:rsidR="00200DA1" w:rsidRPr="001B0850" w:rsidRDefault="00200DA1" w:rsidP="001B0850">
            <w:pPr>
              <w:spacing w:line="360" w:lineRule="auto"/>
              <w:jc w:val="both"/>
              <w:rPr>
                <w:rFonts w:ascii="Arial Narrow" w:hAnsi="Arial Narrow"/>
                <w:b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14D05862" w14:textId="2151F744" w:rsidR="00853C0D" w:rsidRDefault="008A340D" w:rsidP="007F0CFF">
            <w:pPr>
              <w:spacing w:line="360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 xml:space="preserve">Descripción del Procedimiento de </w:t>
            </w:r>
            <w:r w:rsidR="00853C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C</w:t>
            </w:r>
            <w:r w:rsidRPr="001B085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onciliaciones de</w:t>
            </w:r>
          </w:p>
          <w:p w14:paraId="5615E973" w14:textId="6087C0D2" w:rsidR="008A340D" w:rsidRPr="001B0850" w:rsidRDefault="008A340D" w:rsidP="007F0CFF">
            <w:pPr>
              <w:spacing w:line="360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Ejecución Presupuestaria de Ingresos</w:t>
            </w:r>
          </w:p>
        </w:tc>
      </w:tr>
      <w:tr w:rsidR="001B0850" w:rsidRPr="001B0850" w14:paraId="21831DC2" w14:textId="77777777" w:rsidTr="00772DB7">
        <w:trPr>
          <w:trHeight w:val="1046"/>
        </w:trPr>
        <w:tc>
          <w:tcPr>
            <w:tcW w:w="0" w:type="auto"/>
          </w:tcPr>
          <w:p w14:paraId="0885A445" w14:textId="77777777" w:rsidR="008A340D" w:rsidRPr="001B0850" w:rsidRDefault="008A340D" w:rsidP="001B0850">
            <w:pPr>
              <w:spacing w:line="360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9FBAC1C" w14:textId="77777777" w:rsidR="008A340D" w:rsidRPr="001B0850" w:rsidRDefault="008A340D" w:rsidP="001B0850">
            <w:pPr>
              <w:spacing w:line="360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Responsable</w:t>
            </w:r>
          </w:p>
        </w:tc>
        <w:tc>
          <w:tcPr>
            <w:tcW w:w="0" w:type="auto"/>
          </w:tcPr>
          <w:p w14:paraId="170654C3" w14:textId="77777777" w:rsidR="008A340D" w:rsidRPr="001B0850" w:rsidRDefault="008A340D" w:rsidP="001B0850">
            <w:pPr>
              <w:spacing w:line="360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8EE8538" w14:textId="77777777" w:rsidR="008A340D" w:rsidRPr="001B0850" w:rsidRDefault="008A340D" w:rsidP="001B0850">
            <w:pPr>
              <w:spacing w:line="360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Actividad</w:t>
            </w:r>
          </w:p>
        </w:tc>
        <w:tc>
          <w:tcPr>
            <w:tcW w:w="2258" w:type="dxa"/>
          </w:tcPr>
          <w:p w14:paraId="2179A105" w14:textId="77777777" w:rsidR="008A340D" w:rsidRPr="001B0850" w:rsidRDefault="008A340D" w:rsidP="001B0850">
            <w:pPr>
              <w:spacing w:line="360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222F0F7" w14:textId="77777777" w:rsidR="008A340D" w:rsidRPr="001B0850" w:rsidRDefault="008A340D" w:rsidP="001B0850">
            <w:pPr>
              <w:spacing w:line="360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Documentación de Referencia</w:t>
            </w:r>
          </w:p>
        </w:tc>
      </w:tr>
      <w:tr w:rsidR="001B0850" w:rsidRPr="001B0850" w14:paraId="45247600" w14:textId="77777777" w:rsidTr="00772DB7">
        <w:trPr>
          <w:trHeight w:val="1040"/>
        </w:trPr>
        <w:tc>
          <w:tcPr>
            <w:tcW w:w="0" w:type="auto"/>
          </w:tcPr>
          <w:p w14:paraId="3E194FC7" w14:textId="7D8B38A2" w:rsidR="008A340D" w:rsidRPr="001B0850" w:rsidRDefault="00853C0D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Unidad de </w:t>
            </w:r>
            <w:r w:rsidR="008A340D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Presupuesto </w:t>
            </w:r>
          </w:p>
          <w:p w14:paraId="6C1656E3" w14:textId="77777777" w:rsidR="008A340D" w:rsidRPr="001B0850" w:rsidRDefault="008A340D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30103B40" w14:textId="77777777" w:rsidR="00200DA1" w:rsidRPr="001B0850" w:rsidRDefault="00200DA1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9BDD898" w14:textId="77777777" w:rsidR="00200DA1" w:rsidRDefault="00200DA1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021D04" w14:textId="53A736E6" w:rsidR="008A340D" w:rsidRPr="001B0850" w:rsidRDefault="00853C0D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F0CF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Unidad de </w:t>
            </w:r>
            <w:r w:rsidR="008A340D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Presupuesto</w:t>
            </w:r>
          </w:p>
          <w:p w14:paraId="0B1FFF85" w14:textId="77777777" w:rsidR="008A340D" w:rsidRPr="001B0850" w:rsidRDefault="008A340D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659A4C5C" w14:textId="77777777" w:rsidR="008A340D" w:rsidRPr="001B0850" w:rsidRDefault="008A340D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6B70445B" w14:textId="77777777" w:rsidR="008A340D" w:rsidRPr="001B0850" w:rsidRDefault="008A340D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14:paraId="4CFB3638" w14:textId="50F1F28A" w:rsidR="008A340D" w:rsidRPr="001B0850" w:rsidRDefault="008A340D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>Ingresará cada mandamiento pagado diario, recibido de parte del banco</w:t>
            </w:r>
            <w:r w:rsidR="00853C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,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en el </w:t>
            </w:r>
            <w:r w:rsidR="00FC42D5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módulo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de </w:t>
            </w:r>
            <w:r w:rsidR="00853C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resupuesto del sistema contable.</w:t>
            </w:r>
          </w:p>
          <w:p w14:paraId="5C5BD031" w14:textId="77777777" w:rsidR="008A340D" w:rsidRPr="001B0850" w:rsidRDefault="008A340D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494EDD70" w14:textId="77777777" w:rsidR="00200DA1" w:rsidRPr="001B0850" w:rsidRDefault="00200DA1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7191F244" w14:textId="04B1F92B" w:rsidR="008A340D" w:rsidRPr="001B0850" w:rsidRDefault="008A340D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>Al término de cada mes</w:t>
            </w:r>
            <w:r w:rsidR="001D7BC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,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="001D7BC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la </w:t>
            </w:r>
            <w:r w:rsidR="001D7BC2" w:rsidRPr="001E729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Unidad de </w:t>
            </w:r>
            <w:r w:rsidR="001D7BC2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Presupuesto 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conciliará los ingresos registrados en el sistema contable diariamente o por registro</w:t>
            </w:r>
            <w:r w:rsidR="001D7BC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,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con los abonos según </w:t>
            </w:r>
            <w:r w:rsidR="001D7BC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libros de banco auxiliar</w:t>
            </w:r>
            <w:r w:rsidR="001D7BC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es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manejados por la Unidad de </w:t>
            </w:r>
            <w:r w:rsidR="001D7BC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T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esorería, lo cual permitirá comprobar que todos los ingresos registrados en el sistema hayan sido registrados en el libro de banco auxiliar y viceversa.</w:t>
            </w:r>
          </w:p>
          <w:p w14:paraId="07082014" w14:textId="77777777" w:rsidR="008A340D" w:rsidRPr="001B0850" w:rsidRDefault="008A340D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  <w:r w:rsidRPr="001B0850"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  <w:t xml:space="preserve"> </w:t>
            </w:r>
          </w:p>
          <w:p w14:paraId="5DC35F07" w14:textId="77777777" w:rsidR="008A340D" w:rsidRPr="001B0850" w:rsidRDefault="008A340D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</w:tc>
        <w:tc>
          <w:tcPr>
            <w:tcW w:w="2258" w:type="dxa"/>
          </w:tcPr>
          <w:p w14:paraId="2B217F7D" w14:textId="77777777" w:rsidR="008A340D" w:rsidRPr="001B0850" w:rsidRDefault="008A340D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>Mandamiento de Ingreso y Recibos de Ingreso pagados diariamente.</w:t>
            </w:r>
          </w:p>
          <w:p w14:paraId="3F24A01F" w14:textId="77777777" w:rsidR="008A340D" w:rsidRPr="001B0850" w:rsidRDefault="008A340D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7B1FAA90" w14:textId="77777777" w:rsidR="008A340D" w:rsidRPr="001B0850" w:rsidRDefault="008A340D" w:rsidP="001B0850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Registros ingresados al sistema contable y </w:t>
            </w:r>
            <w:r w:rsidR="00200DA1"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libros auxiliares</w:t>
            </w: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de banco de tesorería.</w:t>
            </w:r>
          </w:p>
          <w:p w14:paraId="08DF4656" w14:textId="77777777" w:rsidR="008A340D" w:rsidRPr="001B0850" w:rsidRDefault="008A340D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  <w:p w14:paraId="7899F3A2" w14:textId="77777777" w:rsidR="008A340D" w:rsidRPr="001B0850" w:rsidRDefault="008A340D" w:rsidP="001B0850">
            <w:pPr>
              <w:spacing w:line="360" w:lineRule="auto"/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  <w:lang w:val="es-ES"/>
              </w:rPr>
            </w:pPr>
          </w:p>
        </w:tc>
      </w:tr>
    </w:tbl>
    <w:p w14:paraId="22CFCA6C" w14:textId="77777777" w:rsidR="00687826" w:rsidRPr="001B0850" w:rsidRDefault="00687826" w:rsidP="001B0850">
      <w:pPr>
        <w:spacing w:line="360" w:lineRule="auto"/>
        <w:jc w:val="both"/>
        <w:rPr>
          <w:b/>
          <w:color w:val="404040" w:themeColor="text1" w:themeTint="BF"/>
          <w:sz w:val="24"/>
          <w:szCs w:val="24"/>
        </w:rPr>
      </w:pPr>
    </w:p>
    <w:p w14:paraId="189564B5" w14:textId="77777777" w:rsidR="003A260A" w:rsidRDefault="003A260A" w:rsidP="001B0850">
      <w:pPr>
        <w:spacing w:line="360" w:lineRule="auto"/>
        <w:rPr>
          <w:b/>
          <w:color w:val="404040" w:themeColor="text1" w:themeTint="BF"/>
          <w:sz w:val="24"/>
          <w:szCs w:val="24"/>
        </w:rPr>
      </w:pPr>
    </w:p>
    <w:p w14:paraId="36453491" w14:textId="77777777" w:rsidR="008A2BC5" w:rsidRDefault="008A2BC5" w:rsidP="001B0850">
      <w:pPr>
        <w:spacing w:line="360" w:lineRule="auto"/>
        <w:rPr>
          <w:b/>
          <w:color w:val="404040" w:themeColor="text1" w:themeTint="BF"/>
          <w:sz w:val="24"/>
          <w:szCs w:val="24"/>
        </w:rPr>
      </w:pPr>
    </w:p>
    <w:p w14:paraId="17FE7D17" w14:textId="77777777" w:rsidR="008A2BC5" w:rsidRDefault="008A2BC5" w:rsidP="001B0850">
      <w:pPr>
        <w:spacing w:line="360" w:lineRule="auto"/>
        <w:rPr>
          <w:b/>
          <w:color w:val="404040" w:themeColor="text1" w:themeTint="BF"/>
          <w:sz w:val="24"/>
          <w:szCs w:val="24"/>
        </w:rPr>
      </w:pPr>
    </w:p>
    <w:p w14:paraId="191189BD" w14:textId="77777777" w:rsidR="008A2BC5" w:rsidRDefault="008A2BC5" w:rsidP="001B0850">
      <w:pPr>
        <w:spacing w:line="360" w:lineRule="auto"/>
        <w:rPr>
          <w:b/>
          <w:color w:val="404040" w:themeColor="text1" w:themeTint="BF"/>
          <w:sz w:val="24"/>
          <w:szCs w:val="24"/>
        </w:rPr>
      </w:pPr>
    </w:p>
    <w:p w14:paraId="50DDDBD8" w14:textId="77777777" w:rsidR="008A2BC5" w:rsidRDefault="008A2BC5" w:rsidP="001B0850">
      <w:pPr>
        <w:spacing w:line="360" w:lineRule="auto"/>
        <w:rPr>
          <w:b/>
          <w:color w:val="404040" w:themeColor="text1" w:themeTint="BF"/>
          <w:sz w:val="24"/>
          <w:szCs w:val="24"/>
        </w:rPr>
      </w:pPr>
    </w:p>
    <w:p w14:paraId="6A47D28B" w14:textId="77777777" w:rsidR="008A2BC5" w:rsidRDefault="008A2BC5" w:rsidP="001B0850">
      <w:pPr>
        <w:spacing w:line="360" w:lineRule="auto"/>
        <w:rPr>
          <w:b/>
          <w:color w:val="404040" w:themeColor="text1" w:themeTint="BF"/>
          <w:sz w:val="24"/>
          <w:szCs w:val="24"/>
        </w:rPr>
      </w:pPr>
    </w:p>
    <w:p w14:paraId="60651FF8" w14:textId="25BF3760" w:rsidR="003A260A" w:rsidRPr="003A260A" w:rsidRDefault="003A260A" w:rsidP="001B0850">
      <w:pPr>
        <w:spacing w:before="120" w:line="360" w:lineRule="auto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3A260A">
        <w:rPr>
          <w:rFonts w:ascii="Arial" w:hAnsi="Arial" w:cs="Arial"/>
          <w:b/>
          <w:color w:val="404040" w:themeColor="text1" w:themeTint="BF"/>
          <w:sz w:val="24"/>
          <w:szCs w:val="24"/>
        </w:rPr>
        <w:t>Cuadro de autorización</w:t>
      </w:r>
      <w:r w:rsidR="001D7BC2">
        <w:rPr>
          <w:rFonts w:ascii="Arial" w:hAnsi="Arial" w:cs="Arial"/>
          <w:b/>
          <w:color w:val="404040" w:themeColor="text1" w:themeTint="BF"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59"/>
        <w:gridCol w:w="2241"/>
        <w:gridCol w:w="2231"/>
        <w:gridCol w:w="2247"/>
      </w:tblGrid>
      <w:tr w:rsidR="001B0850" w:rsidRPr="003A260A" w14:paraId="7CF94620" w14:textId="77777777" w:rsidTr="008A2BC5">
        <w:trPr>
          <w:trHeight w:val="1135"/>
        </w:trPr>
        <w:tc>
          <w:tcPr>
            <w:tcW w:w="2259" w:type="dxa"/>
            <w:vMerge w:val="restart"/>
          </w:tcPr>
          <w:p w14:paraId="1EAF796B" w14:textId="77777777" w:rsidR="001D7BC2" w:rsidRDefault="001D7BC2" w:rsidP="001B0850">
            <w:pPr>
              <w:spacing w:before="120" w:line="36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14:paraId="4CD1C6DA" w14:textId="77777777" w:rsidR="001D7BC2" w:rsidRDefault="001D7BC2" w:rsidP="001B0850">
            <w:pPr>
              <w:spacing w:before="120" w:line="36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14:paraId="22886881" w14:textId="77777777" w:rsidR="003A260A" w:rsidRPr="003A260A" w:rsidRDefault="001708C1" w:rsidP="001B0850">
            <w:pPr>
              <w:spacing w:before="120" w:line="36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1B0850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26/01/2016</w:t>
            </w:r>
          </w:p>
        </w:tc>
        <w:tc>
          <w:tcPr>
            <w:tcW w:w="2241" w:type="dxa"/>
          </w:tcPr>
          <w:p w14:paraId="296F435F" w14:textId="77777777" w:rsidR="003A260A" w:rsidRDefault="003A260A" w:rsidP="001B0850">
            <w:pPr>
              <w:spacing w:before="120" w:line="36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3A260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Elaborado:</w:t>
            </w:r>
          </w:p>
          <w:p w14:paraId="2C78505B" w14:textId="77777777" w:rsidR="001D7BC2" w:rsidRDefault="001D7BC2" w:rsidP="001B0850">
            <w:pPr>
              <w:spacing w:before="120" w:line="36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14:paraId="661DD68E" w14:textId="77777777" w:rsidR="001D7BC2" w:rsidRPr="003A260A" w:rsidRDefault="001D7BC2" w:rsidP="001B0850">
            <w:pPr>
              <w:spacing w:before="120" w:line="36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231" w:type="dxa"/>
          </w:tcPr>
          <w:p w14:paraId="21BD008C" w14:textId="77777777" w:rsidR="003A260A" w:rsidRPr="003A260A" w:rsidRDefault="003A260A" w:rsidP="001B0850">
            <w:pPr>
              <w:spacing w:before="120" w:line="36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3A260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Revisado:</w:t>
            </w:r>
          </w:p>
        </w:tc>
        <w:tc>
          <w:tcPr>
            <w:tcW w:w="2247" w:type="dxa"/>
          </w:tcPr>
          <w:p w14:paraId="6ACAB11B" w14:textId="77777777" w:rsidR="003A260A" w:rsidRPr="003A260A" w:rsidRDefault="003A260A" w:rsidP="001B0850">
            <w:pPr>
              <w:spacing w:before="120" w:line="36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3A260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Autorizado:</w:t>
            </w:r>
          </w:p>
        </w:tc>
      </w:tr>
      <w:tr w:rsidR="001B0850" w:rsidRPr="003A260A" w14:paraId="7D369D22" w14:textId="77777777" w:rsidTr="008A2BC5">
        <w:trPr>
          <w:trHeight w:val="68"/>
        </w:trPr>
        <w:tc>
          <w:tcPr>
            <w:tcW w:w="2259" w:type="dxa"/>
            <w:vMerge/>
          </w:tcPr>
          <w:p w14:paraId="02043A6E" w14:textId="77777777" w:rsidR="003A260A" w:rsidRPr="003A260A" w:rsidRDefault="003A260A" w:rsidP="001B0850">
            <w:pPr>
              <w:spacing w:before="120" w:line="360" w:lineRule="auto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241" w:type="dxa"/>
          </w:tcPr>
          <w:p w14:paraId="77424ABA" w14:textId="77777777" w:rsidR="003A260A" w:rsidRPr="001B0850" w:rsidRDefault="003A260A" w:rsidP="001B0850">
            <w:pPr>
              <w:spacing w:before="120" w:line="360" w:lineRule="auto"/>
              <w:jc w:val="center"/>
              <w:rPr>
                <w:rFonts w:ascii="Arial" w:hAnsi="Arial" w:cs="Arial"/>
                <w:i/>
                <w:color w:val="404040" w:themeColor="text1" w:themeTint="BF"/>
                <w:sz w:val="24"/>
                <w:szCs w:val="24"/>
              </w:rPr>
            </w:pPr>
            <w:r w:rsidRPr="001B0850">
              <w:rPr>
                <w:rFonts w:ascii="Arial" w:hAnsi="Arial" w:cs="Arial"/>
                <w:i/>
                <w:color w:val="404040" w:themeColor="text1" w:themeTint="BF"/>
                <w:sz w:val="24"/>
                <w:szCs w:val="24"/>
              </w:rPr>
              <w:t>Pablo Flores</w:t>
            </w:r>
          </w:p>
          <w:p w14:paraId="4539A753" w14:textId="77777777" w:rsidR="003A260A" w:rsidRPr="003A260A" w:rsidRDefault="003A260A" w:rsidP="001B0850">
            <w:pPr>
              <w:spacing w:before="120" w:line="360" w:lineRule="auto"/>
              <w:jc w:val="center"/>
              <w:rPr>
                <w:rFonts w:ascii="Arial" w:hAnsi="Arial" w:cs="Arial"/>
                <w:i/>
                <w:color w:val="404040" w:themeColor="text1" w:themeTint="BF"/>
                <w:sz w:val="24"/>
                <w:szCs w:val="24"/>
              </w:rPr>
            </w:pPr>
            <w:r w:rsidRPr="001B0850">
              <w:rPr>
                <w:rFonts w:ascii="Arial" w:hAnsi="Arial" w:cs="Arial"/>
                <w:i/>
                <w:color w:val="404040" w:themeColor="text1" w:themeTint="BF"/>
                <w:sz w:val="24"/>
                <w:szCs w:val="24"/>
              </w:rPr>
              <w:t>Contador</w:t>
            </w:r>
          </w:p>
        </w:tc>
        <w:tc>
          <w:tcPr>
            <w:tcW w:w="2231" w:type="dxa"/>
          </w:tcPr>
          <w:p w14:paraId="4FD4FF55" w14:textId="77777777" w:rsidR="003A260A" w:rsidRPr="001B0850" w:rsidRDefault="008A2BC5" w:rsidP="001B0850">
            <w:pPr>
              <w:spacing w:before="120" w:line="360" w:lineRule="auto"/>
              <w:jc w:val="center"/>
              <w:rPr>
                <w:rFonts w:ascii="Arial" w:hAnsi="Arial" w:cs="Arial"/>
                <w:i/>
                <w:color w:val="404040" w:themeColor="text1" w:themeTint="BF"/>
                <w:sz w:val="24"/>
                <w:szCs w:val="24"/>
              </w:rPr>
            </w:pPr>
            <w:r w:rsidRPr="001B0850">
              <w:rPr>
                <w:rFonts w:ascii="Arial" w:hAnsi="Arial" w:cs="Arial"/>
                <w:i/>
                <w:color w:val="404040" w:themeColor="text1" w:themeTint="BF"/>
                <w:sz w:val="24"/>
                <w:szCs w:val="24"/>
              </w:rPr>
              <w:t>Ing. José</w:t>
            </w:r>
            <w:r w:rsidR="003A260A" w:rsidRPr="001B0850">
              <w:rPr>
                <w:rFonts w:ascii="Arial" w:hAnsi="Arial" w:cs="Arial"/>
                <w:i/>
                <w:color w:val="404040" w:themeColor="text1" w:themeTint="BF"/>
                <w:sz w:val="24"/>
                <w:szCs w:val="24"/>
              </w:rPr>
              <w:t xml:space="preserve"> Miguel Platero</w:t>
            </w:r>
          </w:p>
          <w:p w14:paraId="39543419" w14:textId="77777777" w:rsidR="003A260A" w:rsidRPr="003A260A" w:rsidRDefault="003A260A" w:rsidP="001B0850">
            <w:pPr>
              <w:spacing w:before="120" w:line="360" w:lineRule="auto"/>
              <w:jc w:val="center"/>
              <w:rPr>
                <w:rFonts w:ascii="Arial" w:hAnsi="Arial" w:cs="Arial"/>
                <w:i/>
                <w:color w:val="404040" w:themeColor="text1" w:themeTint="BF"/>
                <w:sz w:val="24"/>
                <w:szCs w:val="24"/>
              </w:rPr>
            </w:pPr>
            <w:r w:rsidRPr="001B0850">
              <w:rPr>
                <w:rFonts w:ascii="Arial" w:hAnsi="Arial" w:cs="Arial"/>
                <w:i/>
                <w:color w:val="404040" w:themeColor="text1" w:themeTint="BF"/>
                <w:sz w:val="24"/>
                <w:szCs w:val="24"/>
              </w:rPr>
              <w:t>Jefe UFIA</w:t>
            </w:r>
          </w:p>
        </w:tc>
        <w:tc>
          <w:tcPr>
            <w:tcW w:w="2247" w:type="dxa"/>
          </w:tcPr>
          <w:p w14:paraId="6E5F8336" w14:textId="77777777" w:rsidR="001708C1" w:rsidRPr="001B0850" w:rsidRDefault="008A2BC5" w:rsidP="001B0850">
            <w:pPr>
              <w:spacing w:before="120" w:line="360" w:lineRule="auto"/>
              <w:jc w:val="center"/>
              <w:rPr>
                <w:rFonts w:ascii="Arial" w:hAnsi="Arial" w:cs="Arial"/>
                <w:i/>
                <w:color w:val="404040" w:themeColor="text1" w:themeTint="BF"/>
                <w:sz w:val="24"/>
                <w:szCs w:val="24"/>
              </w:rPr>
            </w:pPr>
            <w:r w:rsidRPr="001B0850">
              <w:rPr>
                <w:rFonts w:ascii="Arial" w:hAnsi="Arial" w:cs="Arial"/>
                <w:i/>
                <w:color w:val="404040" w:themeColor="text1" w:themeTint="BF"/>
                <w:sz w:val="24"/>
                <w:szCs w:val="24"/>
              </w:rPr>
              <w:t>Arq. Yolanda</w:t>
            </w:r>
            <w:r w:rsidR="001708C1" w:rsidRPr="001B0850">
              <w:rPr>
                <w:rFonts w:ascii="Arial" w:hAnsi="Arial" w:cs="Arial"/>
                <w:i/>
                <w:color w:val="404040" w:themeColor="text1" w:themeTint="BF"/>
                <w:sz w:val="24"/>
                <w:szCs w:val="24"/>
              </w:rPr>
              <w:t xml:space="preserve"> Bichara</w:t>
            </w:r>
          </w:p>
          <w:p w14:paraId="6139B08B" w14:textId="77777777" w:rsidR="003A260A" w:rsidRPr="003A260A" w:rsidRDefault="003A260A" w:rsidP="001B0850">
            <w:pPr>
              <w:spacing w:before="120" w:line="360" w:lineRule="auto"/>
              <w:jc w:val="center"/>
              <w:rPr>
                <w:rFonts w:ascii="Arial" w:hAnsi="Arial" w:cs="Arial"/>
                <w:i/>
                <w:color w:val="404040" w:themeColor="text1" w:themeTint="BF"/>
                <w:sz w:val="24"/>
                <w:szCs w:val="24"/>
              </w:rPr>
            </w:pPr>
            <w:r w:rsidRPr="003A260A">
              <w:rPr>
                <w:rFonts w:ascii="Arial" w:hAnsi="Arial" w:cs="Arial"/>
                <w:i/>
                <w:color w:val="404040" w:themeColor="text1" w:themeTint="BF"/>
                <w:sz w:val="24"/>
                <w:szCs w:val="24"/>
              </w:rPr>
              <w:t xml:space="preserve">Directora Ejecutiva </w:t>
            </w:r>
          </w:p>
        </w:tc>
      </w:tr>
    </w:tbl>
    <w:p w14:paraId="33371CFC" w14:textId="77777777" w:rsidR="00C20D06" w:rsidRPr="001B0850" w:rsidRDefault="00C20D06" w:rsidP="001B0850">
      <w:pPr>
        <w:spacing w:line="360" w:lineRule="auto"/>
        <w:jc w:val="both"/>
        <w:rPr>
          <w:b/>
          <w:color w:val="404040" w:themeColor="text1" w:themeTint="BF"/>
          <w:sz w:val="24"/>
          <w:szCs w:val="24"/>
        </w:rPr>
      </w:pPr>
    </w:p>
    <w:sectPr w:rsidR="00C20D06" w:rsidRPr="001B0850" w:rsidSect="001B0850">
      <w:footerReference w:type="default" r:id="rId9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1AA82" w14:textId="77777777" w:rsidR="001327A2" w:rsidRDefault="001327A2" w:rsidP="002A751B">
      <w:pPr>
        <w:spacing w:after="0" w:line="240" w:lineRule="auto"/>
      </w:pPr>
      <w:r>
        <w:separator/>
      </w:r>
    </w:p>
  </w:endnote>
  <w:endnote w:type="continuationSeparator" w:id="0">
    <w:p w14:paraId="7F67F803" w14:textId="77777777" w:rsidR="001327A2" w:rsidRDefault="001327A2" w:rsidP="002A7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5297909"/>
      <w:docPartObj>
        <w:docPartGallery w:val="Page Numbers (Bottom of Page)"/>
        <w:docPartUnique/>
      </w:docPartObj>
    </w:sdtPr>
    <w:sdtEndPr/>
    <w:sdtContent>
      <w:p w14:paraId="704221BE" w14:textId="77777777" w:rsidR="00740185" w:rsidRDefault="0074018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62D" w:rsidRPr="009F062D">
          <w:rPr>
            <w:noProof/>
            <w:lang w:val="es-ES"/>
          </w:rPr>
          <w:t>3</w:t>
        </w:r>
        <w:r>
          <w:fldChar w:fldCharType="end"/>
        </w:r>
      </w:p>
    </w:sdtContent>
  </w:sdt>
  <w:p w14:paraId="34156764" w14:textId="77777777" w:rsidR="00740185" w:rsidRDefault="0074018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BB4BE" w14:textId="77777777" w:rsidR="001327A2" w:rsidRDefault="001327A2" w:rsidP="002A751B">
      <w:pPr>
        <w:spacing w:after="0" w:line="240" w:lineRule="auto"/>
      </w:pPr>
      <w:r>
        <w:separator/>
      </w:r>
    </w:p>
  </w:footnote>
  <w:footnote w:type="continuationSeparator" w:id="0">
    <w:p w14:paraId="6D86D3D9" w14:textId="77777777" w:rsidR="001327A2" w:rsidRDefault="001327A2" w:rsidP="002A7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7F22"/>
    <w:multiLevelType w:val="hybridMultilevel"/>
    <w:tmpl w:val="FCE48422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0D6D7A"/>
    <w:multiLevelType w:val="hybridMultilevel"/>
    <w:tmpl w:val="6DF005F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81C81"/>
    <w:multiLevelType w:val="hybridMultilevel"/>
    <w:tmpl w:val="5A7CB50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92C1F"/>
    <w:multiLevelType w:val="hybridMultilevel"/>
    <w:tmpl w:val="6B38D1C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31D82"/>
    <w:multiLevelType w:val="hybridMultilevel"/>
    <w:tmpl w:val="61E64E6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F251E1"/>
    <w:multiLevelType w:val="hybridMultilevel"/>
    <w:tmpl w:val="E250B00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0F3A9B"/>
    <w:multiLevelType w:val="hybridMultilevel"/>
    <w:tmpl w:val="353800F8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20104A"/>
    <w:multiLevelType w:val="hybridMultilevel"/>
    <w:tmpl w:val="639837C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23CA7"/>
    <w:multiLevelType w:val="hybridMultilevel"/>
    <w:tmpl w:val="574438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674F6"/>
    <w:multiLevelType w:val="hybridMultilevel"/>
    <w:tmpl w:val="AE629BFC"/>
    <w:lvl w:ilvl="0" w:tplc="440A000F">
      <w:start w:val="1"/>
      <w:numFmt w:val="decimal"/>
      <w:lvlText w:val="%1."/>
      <w:lvlJc w:val="left"/>
      <w:pPr>
        <w:ind w:left="580" w:hanging="360"/>
      </w:pPr>
    </w:lvl>
    <w:lvl w:ilvl="1" w:tplc="440A0019" w:tentative="1">
      <w:start w:val="1"/>
      <w:numFmt w:val="lowerLetter"/>
      <w:lvlText w:val="%2."/>
      <w:lvlJc w:val="left"/>
      <w:pPr>
        <w:ind w:left="1300" w:hanging="360"/>
      </w:pPr>
    </w:lvl>
    <w:lvl w:ilvl="2" w:tplc="440A001B" w:tentative="1">
      <w:start w:val="1"/>
      <w:numFmt w:val="lowerRoman"/>
      <w:lvlText w:val="%3."/>
      <w:lvlJc w:val="right"/>
      <w:pPr>
        <w:ind w:left="2020" w:hanging="180"/>
      </w:pPr>
    </w:lvl>
    <w:lvl w:ilvl="3" w:tplc="440A000F" w:tentative="1">
      <w:start w:val="1"/>
      <w:numFmt w:val="decimal"/>
      <w:lvlText w:val="%4."/>
      <w:lvlJc w:val="left"/>
      <w:pPr>
        <w:ind w:left="2740" w:hanging="360"/>
      </w:pPr>
    </w:lvl>
    <w:lvl w:ilvl="4" w:tplc="440A0019" w:tentative="1">
      <w:start w:val="1"/>
      <w:numFmt w:val="lowerLetter"/>
      <w:lvlText w:val="%5."/>
      <w:lvlJc w:val="left"/>
      <w:pPr>
        <w:ind w:left="3460" w:hanging="360"/>
      </w:pPr>
    </w:lvl>
    <w:lvl w:ilvl="5" w:tplc="440A001B" w:tentative="1">
      <w:start w:val="1"/>
      <w:numFmt w:val="lowerRoman"/>
      <w:lvlText w:val="%6."/>
      <w:lvlJc w:val="right"/>
      <w:pPr>
        <w:ind w:left="4180" w:hanging="180"/>
      </w:pPr>
    </w:lvl>
    <w:lvl w:ilvl="6" w:tplc="440A000F" w:tentative="1">
      <w:start w:val="1"/>
      <w:numFmt w:val="decimal"/>
      <w:lvlText w:val="%7."/>
      <w:lvlJc w:val="left"/>
      <w:pPr>
        <w:ind w:left="4900" w:hanging="360"/>
      </w:pPr>
    </w:lvl>
    <w:lvl w:ilvl="7" w:tplc="440A0019" w:tentative="1">
      <w:start w:val="1"/>
      <w:numFmt w:val="lowerLetter"/>
      <w:lvlText w:val="%8."/>
      <w:lvlJc w:val="left"/>
      <w:pPr>
        <w:ind w:left="5620" w:hanging="360"/>
      </w:pPr>
    </w:lvl>
    <w:lvl w:ilvl="8" w:tplc="440A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0" w15:restartNumberingAfterBreak="0">
    <w:nsid w:val="6F987029"/>
    <w:multiLevelType w:val="hybridMultilevel"/>
    <w:tmpl w:val="6B40DC2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A08EE"/>
    <w:multiLevelType w:val="hybridMultilevel"/>
    <w:tmpl w:val="B0D2034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11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26"/>
    <w:rsid w:val="00045DB6"/>
    <w:rsid w:val="0005408E"/>
    <w:rsid w:val="00057622"/>
    <w:rsid w:val="000627F8"/>
    <w:rsid w:val="00077A69"/>
    <w:rsid w:val="000B7AA8"/>
    <w:rsid w:val="0010253D"/>
    <w:rsid w:val="001144B9"/>
    <w:rsid w:val="00131FE4"/>
    <w:rsid w:val="001327A2"/>
    <w:rsid w:val="00153ED0"/>
    <w:rsid w:val="00165DBD"/>
    <w:rsid w:val="001708C1"/>
    <w:rsid w:val="00195AB7"/>
    <w:rsid w:val="001B0850"/>
    <w:rsid w:val="001B0BB1"/>
    <w:rsid w:val="001D3097"/>
    <w:rsid w:val="001D7BC2"/>
    <w:rsid w:val="00200DA1"/>
    <w:rsid w:val="00214D36"/>
    <w:rsid w:val="00216D51"/>
    <w:rsid w:val="00226786"/>
    <w:rsid w:val="00257737"/>
    <w:rsid w:val="00261F40"/>
    <w:rsid w:val="002A751B"/>
    <w:rsid w:val="002E1261"/>
    <w:rsid w:val="00334CB0"/>
    <w:rsid w:val="003527F2"/>
    <w:rsid w:val="003A260A"/>
    <w:rsid w:val="003A4737"/>
    <w:rsid w:val="003A690A"/>
    <w:rsid w:val="003E3493"/>
    <w:rsid w:val="003F1D95"/>
    <w:rsid w:val="003F1ED6"/>
    <w:rsid w:val="00447AA7"/>
    <w:rsid w:val="00457D84"/>
    <w:rsid w:val="00466B12"/>
    <w:rsid w:val="00497BC4"/>
    <w:rsid w:val="004A7CCB"/>
    <w:rsid w:val="005411BE"/>
    <w:rsid w:val="0055218B"/>
    <w:rsid w:val="00556A2F"/>
    <w:rsid w:val="00593BAC"/>
    <w:rsid w:val="005D7AB6"/>
    <w:rsid w:val="00687826"/>
    <w:rsid w:val="007246B6"/>
    <w:rsid w:val="00727046"/>
    <w:rsid w:val="00740185"/>
    <w:rsid w:val="00772DB7"/>
    <w:rsid w:val="007C0692"/>
    <w:rsid w:val="007D45E8"/>
    <w:rsid w:val="007E1CB5"/>
    <w:rsid w:val="007F0CFF"/>
    <w:rsid w:val="00853995"/>
    <w:rsid w:val="00853C0D"/>
    <w:rsid w:val="008A2BC5"/>
    <w:rsid w:val="008A340D"/>
    <w:rsid w:val="00926F90"/>
    <w:rsid w:val="009475F5"/>
    <w:rsid w:val="009A0687"/>
    <w:rsid w:val="009C093B"/>
    <w:rsid w:val="009E0486"/>
    <w:rsid w:val="009F062D"/>
    <w:rsid w:val="00A27387"/>
    <w:rsid w:val="00A536CF"/>
    <w:rsid w:val="00A95998"/>
    <w:rsid w:val="00AA61D7"/>
    <w:rsid w:val="00B65E60"/>
    <w:rsid w:val="00B67897"/>
    <w:rsid w:val="00BA6652"/>
    <w:rsid w:val="00BC61DA"/>
    <w:rsid w:val="00C20D06"/>
    <w:rsid w:val="00C45AA2"/>
    <w:rsid w:val="00C80430"/>
    <w:rsid w:val="00C9423D"/>
    <w:rsid w:val="00CC4FDB"/>
    <w:rsid w:val="00CD50B5"/>
    <w:rsid w:val="00D14C23"/>
    <w:rsid w:val="00D16499"/>
    <w:rsid w:val="00D655D7"/>
    <w:rsid w:val="00D96437"/>
    <w:rsid w:val="00DB5D9C"/>
    <w:rsid w:val="00DC4633"/>
    <w:rsid w:val="00DE1BA2"/>
    <w:rsid w:val="00DF7BE2"/>
    <w:rsid w:val="00E479CD"/>
    <w:rsid w:val="00E83CF7"/>
    <w:rsid w:val="00E90C2C"/>
    <w:rsid w:val="00EB228F"/>
    <w:rsid w:val="00F06AA4"/>
    <w:rsid w:val="00F144C3"/>
    <w:rsid w:val="00F15339"/>
    <w:rsid w:val="00F61C79"/>
    <w:rsid w:val="00F7184E"/>
    <w:rsid w:val="00F75FA2"/>
    <w:rsid w:val="00FC42D5"/>
    <w:rsid w:val="00FC4E98"/>
    <w:rsid w:val="00FE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0E730"/>
  <w15:docId w15:val="{030BCBAB-2B4E-4B57-89A4-4370CF1DB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7CCB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3527F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527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4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4E9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A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A75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751B"/>
  </w:style>
  <w:style w:type="paragraph" w:styleId="Piedepgina">
    <w:name w:val="footer"/>
    <w:basedOn w:val="Normal"/>
    <w:link w:val="PiedepginaCar"/>
    <w:uiPriority w:val="99"/>
    <w:unhideWhenUsed/>
    <w:rsid w:val="002A75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751B"/>
  </w:style>
  <w:style w:type="character" w:styleId="Refdecomentario">
    <w:name w:val="annotation reference"/>
    <w:basedOn w:val="Fuentedeprrafopredeter"/>
    <w:uiPriority w:val="99"/>
    <w:semiHidden/>
    <w:unhideWhenUsed/>
    <w:rsid w:val="00F718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7184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7184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18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18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E5CE6-B8FE-44B9-B468-E07FFA771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3741</Words>
  <Characters>20576</Characters>
  <Application>Microsoft Office Word</Application>
  <DocSecurity>4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Flores</dc:creator>
  <cp:lastModifiedBy>Pedro Josué Cañenguez</cp:lastModifiedBy>
  <cp:revision>2</cp:revision>
  <cp:lastPrinted>2016-01-27T16:31:00Z</cp:lastPrinted>
  <dcterms:created xsi:type="dcterms:W3CDTF">2016-01-27T16:32:00Z</dcterms:created>
  <dcterms:modified xsi:type="dcterms:W3CDTF">2016-01-27T16:32:00Z</dcterms:modified>
</cp:coreProperties>
</file>