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2DD" w:rsidRPr="007663BF" w:rsidRDefault="00F302DD" w:rsidP="00F302DD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7663BF">
        <w:rPr>
          <w:rFonts w:asciiTheme="minorHAnsi" w:hAnsiTheme="minorHAnsi" w:cs="Arial"/>
          <w:b/>
          <w:bCs/>
          <w:lang w:val="en-US" w:eastAsia="es-SV"/>
        </w:rPr>
        <w:t>11/RES/OIR/2016</w:t>
      </w:r>
    </w:p>
    <w:p w:rsidR="00F302DD" w:rsidRPr="007663BF" w:rsidRDefault="00F302DD" w:rsidP="00F302DD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F302DD" w:rsidRPr="00D642D7" w:rsidRDefault="00F302DD" w:rsidP="00F302DD">
      <w:pPr>
        <w:pStyle w:val="Textosinformato"/>
        <w:rPr>
          <w:rFonts w:asciiTheme="minorHAnsi" w:hAnsiTheme="minorHAnsi"/>
        </w:rPr>
      </w:pPr>
      <w:r w:rsidRPr="00D642D7">
        <w:rPr>
          <w:rFonts w:asciiTheme="minorHAnsi" w:hAnsiTheme="minorHAnsi" w:cs="Arial"/>
        </w:rPr>
        <w:t xml:space="preserve">Vista la solicitud de la ciudadana </w:t>
      </w:r>
      <w:r>
        <w:rPr>
          <w:rFonts w:asciiTheme="minorHAnsi" w:hAnsiTheme="minorHAnsi"/>
        </w:rPr>
        <w:t xml:space="preserve">_______________________, </w:t>
      </w:r>
      <w:r w:rsidRPr="00D642D7">
        <w:rPr>
          <w:rFonts w:asciiTheme="minorHAnsi" w:hAnsiTheme="minorHAnsi" w:cs="Arial"/>
        </w:rPr>
        <w:t xml:space="preserve">con Documento Único de Identidad número </w:t>
      </w:r>
      <w:r>
        <w:rPr>
          <w:rFonts w:asciiTheme="minorHAnsi" w:hAnsiTheme="minorHAnsi" w:cs="Arial"/>
        </w:rPr>
        <w:t>__________________________________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F302DD" w:rsidRPr="00D642D7" w:rsidRDefault="00F302DD" w:rsidP="00F302DD">
      <w:pPr>
        <w:pStyle w:val="Textosinformato"/>
        <w:rPr>
          <w:rFonts w:asciiTheme="minorHAnsi" w:hAnsiTheme="minorHAnsi"/>
        </w:rPr>
      </w:pPr>
    </w:p>
    <w:p w:rsidR="00F302DD" w:rsidRPr="00D642D7" w:rsidRDefault="00F302DD" w:rsidP="00F302DD">
      <w:pPr>
        <w:pStyle w:val="Textosinformato"/>
        <w:jc w:val="both"/>
        <w:rPr>
          <w:rFonts w:asciiTheme="minorHAnsi" w:hAnsiTheme="minorHAnsi"/>
        </w:rPr>
      </w:pPr>
      <w:r w:rsidRPr="00D642D7">
        <w:rPr>
          <w:rFonts w:asciiTheme="minorHAnsi" w:hAnsiTheme="minorHAnsi"/>
          <w:bCs/>
        </w:rPr>
        <w:t>“</w:t>
      </w:r>
      <w:r w:rsidRPr="00D642D7">
        <w:rPr>
          <w:rFonts w:asciiTheme="minorHAnsi" w:hAnsiTheme="minorHAnsi"/>
        </w:rPr>
        <w:t>1.</w:t>
      </w:r>
      <w:r w:rsidRPr="00D642D7">
        <w:rPr>
          <w:rFonts w:asciiTheme="minorHAnsi" w:hAnsiTheme="minorHAnsi"/>
        </w:rPr>
        <w:tab/>
        <w:t>Monto en dólares de los Estados Unidos de América, volumen en libras (equivalente a 459.59 gramos) y estado (tostado sin moler o tostado molido) por las adquisiciones efectuadas de café para el consumo institucional para cada uno de los años 2009, 2010, 2011, 2012, 2013, 2014 y 2015.</w:t>
      </w:r>
    </w:p>
    <w:p w:rsidR="00F302DD" w:rsidRPr="00D642D7" w:rsidRDefault="00F302DD" w:rsidP="00F302DD">
      <w:pPr>
        <w:pStyle w:val="Textosinformato"/>
        <w:jc w:val="both"/>
        <w:rPr>
          <w:rFonts w:asciiTheme="minorHAnsi" w:hAnsiTheme="minorHAnsi"/>
        </w:rPr>
      </w:pPr>
      <w:r w:rsidRPr="00D642D7">
        <w:rPr>
          <w:rFonts w:asciiTheme="minorHAnsi" w:hAnsiTheme="minorHAnsi"/>
        </w:rPr>
        <w:t>2.</w:t>
      </w:r>
      <w:r w:rsidRPr="00D642D7">
        <w:rPr>
          <w:rFonts w:asciiTheme="minorHAnsi" w:hAnsiTheme="minorHAnsi"/>
        </w:rPr>
        <w:tab/>
        <w:t>Presupuesto aprobado para todo el ejercicio 2016 para las adquisiciones de café para el consumo institucional.”</w:t>
      </w: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lo proporcionado por la Gerencia de Inversiones, unidad generadora de la información, la suscrita </w:t>
      </w:r>
      <w:r w:rsidRPr="00D642D7">
        <w:rPr>
          <w:rFonts w:asciiTheme="minorHAnsi" w:hAnsiTheme="minorHAnsi" w:cs="Arial"/>
          <w:b/>
        </w:rPr>
        <w:t>RESUELVE:</w:t>
      </w:r>
      <w:r w:rsidRPr="00D642D7">
        <w:rPr>
          <w:rFonts w:asciiTheme="minorHAnsi" w:hAnsiTheme="minorHAnsi" w:cs="Arial"/>
        </w:rPr>
        <w:t xml:space="preserve"> </w:t>
      </w:r>
    </w:p>
    <w:p w:rsidR="00F302DD" w:rsidRPr="00D642D7" w:rsidRDefault="00F302DD" w:rsidP="00F302DD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bookmarkStart w:id="0" w:name="_GoBack"/>
      <w:bookmarkEnd w:id="0"/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Conceder la Información solicitada, proporcionado la siguiente información:</w:t>
      </w: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  <w:r w:rsidRPr="00D642D7">
        <w:rPr>
          <w:rFonts w:asciiTheme="minorHAnsi" w:hAnsiTheme="minorHAnsi" w:cs="Arial"/>
          <w:b/>
        </w:rPr>
        <w:t>Respuesta 1:</w:t>
      </w:r>
    </w:p>
    <w:tbl>
      <w:tblPr>
        <w:tblW w:w="7607" w:type="dxa"/>
        <w:tblInd w:w="8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7"/>
        <w:gridCol w:w="1391"/>
        <w:gridCol w:w="3245"/>
        <w:gridCol w:w="1854"/>
      </w:tblGrid>
      <w:tr w:rsidR="00F302DD" w:rsidRPr="00D642D7" w:rsidTr="00F654B1">
        <w:trPr>
          <w:trHeight w:val="303"/>
        </w:trPr>
        <w:tc>
          <w:tcPr>
            <w:tcW w:w="1117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Años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Volumen</w:t>
            </w:r>
          </w:p>
        </w:tc>
        <w:tc>
          <w:tcPr>
            <w:tcW w:w="3245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Estado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Monto</w:t>
            </w:r>
          </w:p>
        </w:tc>
      </w:tr>
      <w:tr w:rsidR="00F302DD" w:rsidRPr="00D642D7" w:rsidTr="00F654B1">
        <w:trPr>
          <w:trHeight w:val="318"/>
        </w:trPr>
        <w:tc>
          <w:tcPr>
            <w:tcW w:w="0" w:type="auto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b/>
                <w:bCs/>
                <w:color w:val="00000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en Libras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b/>
                <w:bCs/>
                <w:color w:val="000000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</w:rPr>
            </w:pPr>
            <w:r w:rsidRPr="00D642D7">
              <w:rPr>
                <w:rFonts w:asciiTheme="minorHAnsi" w:hAnsiTheme="minorHAnsi"/>
                <w:b/>
                <w:bCs/>
                <w:color w:val="000000"/>
              </w:rPr>
              <w:t>US$</w:t>
            </w:r>
          </w:p>
        </w:tc>
      </w:tr>
      <w:tr w:rsidR="00F302DD" w:rsidRPr="00D642D7" w:rsidTr="00F654B1">
        <w:trPr>
          <w:trHeight w:val="318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2009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500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1,525.00 </w:t>
            </w:r>
          </w:p>
        </w:tc>
      </w:tr>
      <w:tr w:rsidR="00F302DD" w:rsidRPr="00D642D7" w:rsidTr="00F654B1">
        <w:trPr>
          <w:trHeight w:val="303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2010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400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1,290.00 </w:t>
            </w:r>
          </w:p>
        </w:tc>
      </w:tr>
      <w:tr w:rsidR="00F302DD" w:rsidRPr="00D642D7" w:rsidTr="00F654B1">
        <w:trPr>
          <w:trHeight w:val="303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2011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     926.00 </w:t>
            </w:r>
          </w:p>
        </w:tc>
      </w:tr>
      <w:tr w:rsidR="00F302DD" w:rsidRPr="00D642D7" w:rsidTr="00F654B1">
        <w:trPr>
          <w:trHeight w:val="303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2012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300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1,389.00 </w:t>
            </w:r>
          </w:p>
        </w:tc>
      </w:tr>
      <w:tr w:rsidR="00F302DD" w:rsidRPr="00D642D7" w:rsidTr="00F654B1">
        <w:trPr>
          <w:trHeight w:val="303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2013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500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2,315.00 </w:t>
            </w:r>
          </w:p>
        </w:tc>
      </w:tr>
      <w:tr w:rsidR="00F302DD" w:rsidRPr="00D642D7" w:rsidTr="00F654B1">
        <w:trPr>
          <w:trHeight w:val="303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2014</w:t>
            </w: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300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1,200.00 </w:t>
            </w:r>
          </w:p>
        </w:tc>
      </w:tr>
      <w:tr w:rsidR="00F302DD" w:rsidRPr="00D642D7" w:rsidTr="00F654B1">
        <w:trPr>
          <w:trHeight w:val="318"/>
        </w:trPr>
        <w:tc>
          <w:tcPr>
            <w:tcW w:w="111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2015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240</w:t>
            </w:r>
          </w:p>
        </w:tc>
        <w:tc>
          <w:tcPr>
            <w:tcW w:w="324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Libras de café tostado y molido</w:t>
            </w:r>
          </w:p>
        </w:tc>
        <w:tc>
          <w:tcPr>
            <w:tcW w:w="18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     960.00 </w:t>
            </w:r>
          </w:p>
        </w:tc>
      </w:tr>
      <w:tr w:rsidR="00F302DD" w:rsidRPr="00D642D7" w:rsidTr="00F654B1">
        <w:trPr>
          <w:trHeight w:val="318"/>
        </w:trPr>
        <w:tc>
          <w:tcPr>
            <w:tcW w:w="1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="Times New Roman" w:hAnsiTheme="minorHAnsi"/>
              </w:rPr>
            </w:pPr>
          </w:p>
        </w:tc>
        <w:tc>
          <w:tcPr>
            <w:tcW w:w="1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jc w:val="center"/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>2440</w:t>
            </w:r>
          </w:p>
        </w:tc>
        <w:tc>
          <w:tcPr>
            <w:tcW w:w="324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="Times New Roman" w:hAnsiTheme="minorHAnsi"/>
              </w:rPr>
            </w:pPr>
          </w:p>
        </w:tc>
        <w:tc>
          <w:tcPr>
            <w:tcW w:w="185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02DD" w:rsidRPr="00D642D7" w:rsidRDefault="00F302DD" w:rsidP="00F654B1">
            <w:pPr>
              <w:rPr>
                <w:rFonts w:asciiTheme="minorHAnsi" w:eastAsiaTheme="minorHAnsi" w:hAnsiTheme="minorHAnsi"/>
                <w:color w:val="000000"/>
              </w:rPr>
            </w:pPr>
            <w:r w:rsidRPr="00D642D7">
              <w:rPr>
                <w:rFonts w:asciiTheme="minorHAnsi" w:hAnsiTheme="minorHAnsi"/>
                <w:color w:val="000000"/>
              </w:rPr>
              <w:t xml:space="preserve">$              9,605.00 </w:t>
            </w:r>
          </w:p>
        </w:tc>
      </w:tr>
    </w:tbl>
    <w:p w:rsidR="00F302DD" w:rsidRPr="00D642D7" w:rsidRDefault="00F302DD" w:rsidP="00F302DD">
      <w:pPr>
        <w:rPr>
          <w:rFonts w:asciiTheme="minorHAnsi" w:eastAsiaTheme="minorHAnsi" w:hAnsiTheme="minorHAnsi"/>
          <w:color w:val="1F497D"/>
        </w:rPr>
      </w:pP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</w:rPr>
      </w:pPr>
    </w:p>
    <w:p w:rsidR="00F302DD" w:rsidRPr="00D642D7" w:rsidRDefault="00F302DD" w:rsidP="00F302DD">
      <w:pPr>
        <w:autoSpaceDE w:val="0"/>
        <w:autoSpaceDN w:val="0"/>
        <w:spacing w:after="0" w:line="240" w:lineRule="auto"/>
        <w:jc w:val="both"/>
        <w:rPr>
          <w:rFonts w:asciiTheme="minorHAnsi" w:hAnsiTheme="minorHAnsi"/>
        </w:rPr>
      </w:pP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  <w:r w:rsidRPr="00D642D7">
        <w:rPr>
          <w:rFonts w:asciiTheme="minorHAnsi" w:hAnsiTheme="minorHAnsi" w:cs="Arial"/>
          <w:b/>
        </w:rPr>
        <w:t>Respuesta 2:</w:t>
      </w:r>
    </w:p>
    <w:p w:rsidR="00F302DD" w:rsidRPr="00D642D7" w:rsidRDefault="00F302DD" w:rsidP="00F302D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</w:p>
    <w:p w:rsidR="00F302DD" w:rsidRPr="00D642D7" w:rsidRDefault="00F302DD" w:rsidP="00F302DD">
      <w:pPr>
        <w:ind w:left="720"/>
        <w:rPr>
          <w:rFonts w:asciiTheme="minorHAnsi" w:hAnsiTheme="minorHAnsi"/>
          <w:bCs/>
        </w:rPr>
      </w:pPr>
      <w:r w:rsidRPr="00D642D7">
        <w:rPr>
          <w:rFonts w:asciiTheme="minorHAnsi" w:hAnsiTheme="minorHAnsi"/>
          <w:bCs/>
        </w:rPr>
        <w:t>R/ 500 libras de café tostado y molido; monto presupuestado $2000.00</w:t>
      </w: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del solicitante de proceder conforme lo establece el art. 82 LAIP.</w:t>
      </w: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F302DD" w:rsidRPr="00D642D7" w:rsidRDefault="00F302DD" w:rsidP="00F302DD">
      <w:pPr>
        <w:spacing w:after="0" w:line="240" w:lineRule="auto"/>
        <w:jc w:val="both"/>
        <w:rPr>
          <w:rFonts w:asciiTheme="minorHAnsi" w:hAnsiTheme="minorHAnsi" w:cs="Arial"/>
        </w:rPr>
      </w:pPr>
    </w:p>
    <w:p w:rsidR="00F302DD" w:rsidRPr="00D642D7" w:rsidRDefault="00F302DD" w:rsidP="00F302DD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San Salvador, a las quince horas treinta minutos  del día uno de julio de dos mil dieciséis.</w:t>
      </w:r>
    </w:p>
    <w:p w:rsidR="00F302DD" w:rsidRPr="00131F9D" w:rsidRDefault="00F302DD" w:rsidP="00F302DD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F302DD" w:rsidRDefault="00F302DD" w:rsidP="00F302DD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F302DD" w:rsidRDefault="00F302DD" w:rsidP="00F302DD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F302DD" w:rsidRDefault="00F302DD" w:rsidP="00F302DD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F302DD" w:rsidRPr="00131F9D" w:rsidRDefault="00F302DD" w:rsidP="00F302DD">
      <w:pPr>
        <w:overflowPunct w:val="0"/>
        <w:autoSpaceDE w:val="0"/>
        <w:autoSpaceDN w:val="0"/>
        <w:spacing w:after="0" w:line="288" w:lineRule="auto"/>
        <w:rPr>
          <w:rFonts w:asciiTheme="minorHAnsi" w:hAnsiTheme="minorHAnsi" w:cs="Arial"/>
          <w:b/>
          <w:bCs/>
          <w:lang w:eastAsia="es-SV"/>
        </w:rPr>
      </w:pPr>
    </w:p>
    <w:p w:rsidR="00F302DD" w:rsidRPr="00131F9D" w:rsidRDefault="00F302DD" w:rsidP="00F302DD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F302DD" w:rsidRPr="00131F9D" w:rsidRDefault="00F302DD" w:rsidP="00F302DD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F302DD" w:rsidRPr="00CC7DF5" w:rsidRDefault="00F302DD" w:rsidP="00F302DD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Oficial de Información</w:t>
      </w:r>
    </w:p>
    <w:p w:rsidR="00F302DD" w:rsidRDefault="00F302DD" w:rsidP="00F302DD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F302DD" w:rsidRPr="003E04C4" w:rsidRDefault="00F302DD" w:rsidP="00F302DD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F302DD" w:rsidRPr="003E04C4" w:rsidRDefault="00F302DD" w:rsidP="00F302DD">
      <w:pPr>
        <w:overflowPunct w:val="0"/>
        <w:autoSpaceDE w:val="0"/>
        <w:autoSpaceDN w:val="0"/>
        <w:spacing w:after="0" w:line="36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BF6383" w:rsidRPr="00F302DD" w:rsidRDefault="00BF6383" w:rsidP="00F302DD"/>
    <w:sectPr w:rsidR="00BF6383" w:rsidRPr="00F302D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CC1" w:rsidRDefault="00427CC1" w:rsidP="00B85F67">
      <w:pPr>
        <w:spacing w:after="0" w:line="240" w:lineRule="auto"/>
      </w:pPr>
      <w:r>
        <w:separator/>
      </w:r>
    </w:p>
  </w:endnote>
  <w:endnote w:type="continuationSeparator" w:id="0">
    <w:p w:rsidR="00427CC1" w:rsidRDefault="00427CC1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CC1" w:rsidRDefault="00427CC1" w:rsidP="00B85F67">
      <w:pPr>
        <w:spacing w:after="0" w:line="240" w:lineRule="auto"/>
      </w:pPr>
      <w:r>
        <w:separator/>
      </w:r>
    </w:p>
  </w:footnote>
  <w:footnote w:type="continuationSeparator" w:id="0">
    <w:p w:rsidR="00427CC1" w:rsidRDefault="00427CC1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427CC1"/>
    <w:rsid w:val="00607577"/>
    <w:rsid w:val="007F3B24"/>
    <w:rsid w:val="00844FB4"/>
    <w:rsid w:val="00B85F67"/>
    <w:rsid w:val="00BF6383"/>
    <w:rsid w:val="00F302DD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2017-09-11T04:20:00Z</dcterms:modified>
</cp:coreProperties>
</file>