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4" w:rsidRDefault="00601E84"/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B2413F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4663F"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B2413F" w:rsidP="00173633">
          <w:pPr>
            <w:jc w:val="center"/>
          </w:pPr>
        </w:p>
        <w:p w:rsidR="00B2413F" w:rsidRDefault="00E778BD" w:rsidP="00E778BD">
          <w:pPr>
            <w:jc w:val="center"/>
          </w:pPr>
          <w:r w:rsidRPr="00E778BD">
            <w:rPr>
              <w:noProof/>
              <w:lang w:val="es-SV" w:eastAsia="es-SV"/>
            </w:rPr>
            <w:drawing>
              <wp:inline distT="0" distB="0" distL="0" distR="0">
                <wp:extent cx="3876675" cy="990706"/>
                <wp:effectExtent l="19050" t="0" r="9525" b="0"/>
                <wp:docPr id="4" name="Imagen 3" descr="C:\Users\jlara\Documents\DOCUMENTOS RNPN\Logos RNPN 2021\logos RN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lara\Documents\DOCUMENTOS RNPN\Logos RNPN 2021\logos RNP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6675" cy="99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A31173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 xml:space="preserve">UNIDAD DE GESTION DOCUMENTAL Y ARCHIVOS.                                 Actualizada , </w:t>
                    </w:r>
                    <w:r w:rsidR="006A61AD">
                      <w:rPr>
                        <w:color w:val="4F81BD" w:themeColor="accent1"/>
                        <w:lang w:val="es-SV"/>
                      </w:rPr>
                      <w:t>enero2022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804185" w:rsidRDefault="00804185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804185" w:rsidRDefault="00804185" w:rsidP="00B2413F">
      <w:pPr>
        <w:spacing w:line="360" w:lineRule="auto"/>
        <w:jc w:val="center"/>
        <w:rPr>
          <w:b/>
          <w:sz w:val="24"/>
        </w:rPr>
      </w:pPr>
    </w:p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2054"/>
        <w:gridCol w:w="7124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C266C1" w:rsidRDefault="007226F0" w:rsidP="008F3741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 w:rsidRPr="00C266C1">
              <w:rPr>
                <w:b/>
                <w:color w:val="000000" w:themeColor="text1"/>
                <w:sz w:val="28"/>
              </w:rPr>
              <w:t>1.AREA DE IDENTIFICACIÓN</w:t>
            </w:r>
          </w:p>
        </w:tc>
      </w:tr>
      <w:tr w:rsidR="007226F0" w:rsidTr="00383FC9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  <w:vAlign w:val="center"/>
          </w:tcPr>
          <w:p w:rsidR="007226F0" w:rsidRDefault="007226F0" w:rsidP="00383F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383FC9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383F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FC0999">
              <w:rPr>
                <w:b/>
                <w:sz w:val="24"/>
              </w:rPr>
              <w:t>sótano</w:t>
            </w:r>
            <w:r w:rsidR="005C2317">
              <w:rPr>
                <w:b/>
                <w:sz w:val="24"/>
              </w:rPr>
              <w:t>)</w:t>
            </w:r>
          </w:p>
          <w:p w:rsidR="0030523C" w:rsidRPr="006B38C2" w:rsidRDefault="0030523C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de Archivo Central</w:t>
            </w:r>
            <w:r w:rsidR="005706D2">
              <w:rPr>
                <w:b/>
                <w:sz w:val="24"/>
              </w:rPr>
              <w:t xml:space="preserve"> (sótano)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47433B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Default="00CD4D79" w:rsidP="00996DC5"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30523C" w:rsidRDefault="0030523C" w:rsidP="00996DC5">
            <w:r>
              <w:t>Departamento de Archivo Central</w:t>
            </w:r>
          </w:p>
          <w:p w:rsidR="0030523C" w:rsidRDefault="0030523C" w:rsidP="00996DC5">
            <w:r>
              <w:t>Teléfono: 2521-9620</w:t>
            </w:r>
          </w:p>
          <w:p w:rsidR="00CD4D79" w:rsidRPr="006B38C2" w:rsidRDefault="0030523C" w:rsidP="0030523C">
            <w:pPr>
              <w:rPr>
                <w:b/>
                <w:sz w:val="24"/>
              </w:rPr>
            </w:pPr>
            <w:r>
              <w:t xml:space="preserve">e-mail: </w:t>
            </w:r>
            <w:hyperlink r:id="rId13" w:history="1">
              <w:r w:rsidRPr="00D300DD">
                <w:rPr>
                  <w:rStyle w:val="Hipervnculo"/>
                </w:rPr>
                <w:t>mlara@rnpn.gob.sv</w:t>
              </w:r>
            </w:hyperlink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  <w:p w:rsidR="005706D2" w:rsidRPr="005706D2" w:rsidRDefault="005706D2" w:rsidP="00851300">
            <w:pPr>
              <w:rPr>
                <w:b/>
                <w:color w:val="000000" w:themeColor="text1"/>
                <w:sz w:val="24"/>
              </w:rPr>
            </w:pPr>
            <w:r w:rsidRPr="005706D2">
              <w:rPr>
                <w:b/>
                <w:color w:val="000000" w:themeColor="text1"/>
                <w:sz w:val="24"/>
              </w:rPr>
              <w:lastRenderedPageBreak/>
              <w:t>Departamento de Archivo Central</w:t>
            </w:r>
          </w:p>
          <w:p w:rsidR="005706D2" w:rsidRPr="00CD4D79" w:rsidRDefault="005706D2" w:rsidP="00851300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</w:t>
            </w:r>
            <w:r>
              <w:rPr>
                <w:sz w:val="24"/>
              </w:rPr>
              <w:lastRenderedPageBreak/>
              <w:t>los Próceres y por la alameda Manuel Enrique Araujo.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493D47" w:rsidP="00493D47">
            <w:pPr>
              <w:rPr>
                <w:sz w:val="24"/>
              </w:rPr>
            </w:pP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  <w:r w:rsidR="00091D86">
              <w:rPr>
                <w:sz w:val="24"/>
              </w:rPr>
              <w:t xml:space="preserve"> </w:t>
            </w:r>
          </w:p>
          <w:p w:rsidR="00091D86" w:rsidRDefault="00091D86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Gestión Documental y Archivos del RNPN, se realiza conforme al art. 43 de la LAIP y Lineamiento 1, art.2 del IAIP.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bookmarkStart w:id="0" w:name="_MON_1656761096"/>
        <w:bookmarkEnd w:id="0"/>
        <w:tc>
          <w:tcPr>
            <w:tcW w:w="7085" w:type="dxa"/>
          </w:tcPr>
          <w:p w:rsidR="00C57F69" w:rsidRDefault="008E6C29" w:rsidP="00B60C91">
            <w:pPr>
              <w:ind w:right="-93" w:hanging="115"/>
              <w:jc w:val="both"/>
              <w:rPr>
                <w:sz w:val="24"/>
              </w:rPr>
            </w:pPr>
            <w:r w:rsidRPr="0016110F">
              <w:rPr>
                <w:sz w:val="24"/>
              </w:rPr>
              <w:object w:dxaOrig="15743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pt;height:242pt" o:ole="">
                  <v:imagedata r:id="rId14" o:title=""/>
                </v:shape>
                <o:OLEObject Type="Embed" ProgID="Word.Document.12" ShapeID="_x0000_i1025" DrawAspect="Content" ObjectID="_1705213981" r:id="rId15"/>
              </w:object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 xml:space="preserve">los cuales </w:t>
            </w:r>
            <w:r w:rsidR="00EB188D">
              <w:rPr>
                <w:sz w:val="24"/>
              </w:rPr>
              <w:t>h</w:t>
            </w:r>
            <w:r w:rsidR="0076645D">
              <w:rPr>
                <w:sz w:val="24"/>
              </w:rPr>
              <w:t>a</w:t>
            </w:r>
            <w:r w:rsidR="00EB188D">
              <w:rPr>
                <w:sz w:val="24"/>
              </w:rPr>
              <w:t>n</w:t>
            </w:r>
            <w:r w:rsidR="0076645D">
              <w:rPr>
                <w:sz w:val="24"/>
              </w:rPr>
              <w:t xml:space="preserve"> pasado de fase activa a semi</w:t>
            </w:r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EB188D">
              <w:rPr>
                <w:sz w:val="24"/>
              </w:rPr>
              <w:t>so</w:t>
            </w:r>
            <w:r w:rsidR="00D03BE1">
              <w:rPr>
                <w:sz w:val="24"/>
              </w:rPr>
              <w:t>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EB188D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estan bajo la responsabilidad y manejo directo de cada departamento y/o unidad administrativa del RNPN. En él se resguarda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</w:t>
            </w:r>
            <w:r w:rsidR="00072657">
              <w:rPr>
                <w:sz w:val="24"/>
              </w:rPr>
              <w:lastRenderedPageBreak/>
              <w:t xml:space="preserve">MOP, parque de pelota, Mercado Nacional de Artesanías. La zona está 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</w:t>
            </w:r>
            <w:r w:rsidR="00121A85">
              <w:rPr>
                <w:sz w:val="24"/>
              </w:rPr>
              <w:t xml:space="preserve">, Dirección </w:t>
            </w:r>
            <w:r w:rsidRPr="00262AEF">
              <w:rPr>
                <w:sz w:val="24"/>
              </w:rPr>
              <w:t xml:space="preserve">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32A90">
              <w:rPr>
                <w:sz w:val="24"/>
              </w:rPr>
              <w:t>Guía de Archivo del Registro Nacional de las Personas Naturales;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2D77"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 w:rsidR="00FB2D77">
              <w:rPr>
                <w:sz w:val="24"/>
              </w:rPr>
              <w:t xml:space="preserve"> proceso de actualización) </w:t>
            </w:r>
            <w:r>
              <w:rPr>
                <w:sz w:val="24"/>
              </w:rPr>
              <w:t xml:space="preserve">- - -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46AE1">
              <w:rPr>
                <w:sz w:val="24"/>
              </w:rPr>
              <w:t>Normativa para el funcionamiento del CISED.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Criterios para la Valoración, Selección y Eliminación 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 xml:space="preserve">Procedimiento para realizar la Valoración, Selección y Eliminación </w:t>
            </w:r>
            <w:r>
              <w:rPr>
                <w:sz w:val="24"/>
              </w:rPr>
              <w:t xml:space="preserve">  </w:t>
            </w:r>
            <w:r w:rsidR="00022A59">
              <w:rPr>
                <w:sz w:val="24"/>
              </w:rPr>
              <w:t>Documental;</w:t>
            </w:r>
          </w:p>
          <w:p w:rsidR="00022A59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22A59">
              <w:rPr>
                <w:sz w:val="24"/>
              </w:rPr>
              <w:t>Procedimiento para Eliminación Documental.</w:t>
            </w:r>
          </w:p>
          <w:p w:rsidR="00FB18F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B18F5"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 w:rsidR="00FB18F5">
              <w:rPr>
                <w:sz w:val="24"/>
              </w:rPr>
              <w:t>, correspondientes a la Unidad de Supervisión y Control.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Guía para las Transferencias Documentales</w:t>
            </w:r>
          </w:p>
          <w:p w:rsidR="00121A85" w:rsidRDefault="0085203C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1A85">
              <w:rPr>
                <w:sz w:val="24"/>
              </w:rPr>
              <w:t>Procedimiento para las Transferencias documentales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Políticas para el funcionamiento del departamento de Archivo Central;</w:t>
            </w:r>
          </w:p>
          <w:p w:rsidR="007164CD" w:rsidRDefault="007164CD" w:rsidP="000816B1">
            <w:pPr>
              <w:rPr>
                <w:sz w:val="24"/>
              </w:rPr>
            </w:pPr>
            <w:r>
              <w:rPr>
                <w:sz w:val="24"/>
              </w:rPr>
              <w:t>- Procedimiento para el Préstamo y Consulta de Documentos en custodia en el Archivo Central;</w:t>
            </w:r>
          </w:p>
          <w:p w:rsidR="00740EEE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40EEE">
              <w:rPr>
                <w:sz w:val="24"/>
              </w:rPr>
              <w:t xml:space="preserve">  Manual para el funcionamiento de los Archivos de Gestión</w:t>
            </w:r>
          </w:p>
          <w:p w:rsidR="003F19DA" w:rsidRDefault="00740EEE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F19DA">
              <w:rPr>
                <w:sz w:val="24"/>
              </w:rPr>
              <w:t>Guía para la preservación y conservación documental y archivos</w:t>
            </w:r>
          </w:p>
          <w:p w:rsidR="00740EEE" w:rsidRDefault="0085203C" w:rsidP="00022A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19DA">
              <w:rPr>
                <w:sz w:val="24"/>
              </w:rPr>
              <w:t>- Guía para la redacción y uso del formato único del memorando institucional.</w:t>
            </w:r>
          </w:p>
          <w:p w:rsidR="00246536" w:rsidRDefault="003F19DA" w:rsidP="003F19DA">
            <w:pPr>
              <w:rPr>
                <w:sz w:val="24"/>
              </w:rPr>
            </w:pPr>
            <w:r>
              <w:rPr>
                <w:sz w:val="24"/>
              </w:rPr>
              <w:t>- Catalogo Institucional de Series documentales</w:t>
            </w:r>
            <w:r w:rsidR="00022A59">
              <w:rPr>
                <w:sz w:val="24"/>
              </w:rPr>
              <w:t>.</w:t>
            </w:r>
          </w:p>
          <w:p w:rsidR="003F19DA" w:rsidRDefault="003F19DA" w:rsidP="003F19DA">
            <w:pPr>
              <w:rPr>
                <w:sz w:val="24"/>
              </w:rPr>
            </w:pPr>
            <w:r>
              <w:rPr>
                <w:sz w:val="24"/>
              </w:rPr>
              <w:t>- Repertorio institucional de funciones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lastRenderedPageBreak/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</w:t>
            </w:r>
            <w:r>
              <w:rPr>
                <w:sz w:val="24"/>
              </w:rPr>
              <w:lastRenderedPageBreak/>
              <w:t>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lastRenderedPageBreak/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6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lastRenderedPageBreak/>
              <w:t>6.1 IDENTIFICACIÓN DE LA 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6622AE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E94FEF">
              <w:rPr>
                <w:sz w:val="24"/>
              </w:rPr>
              <w:t>1</w:t>
            </w:r>
            <w:r w:rsidR="006622AE">
              <w:rPr>
                <w:sz w:val="24"/>
              </w:rPr>
              <w:t>5</w:t>
            </w:r>
            <w:r w:rsidR="00E94FEF">
              <w:rPr>
                <w:sz w:val="24"/>
              </w:rPr>
              <w:t xml:space="preserve">ª 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6622AE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E94FEF">
              <w:rPr>
                <w:sz w:val="24"/>
              </w:rPr>
              <w:t>1</w:t>
            </w:r>
            <w:r w:rsidR="006622AE">
              <w:rPr>
                <w:sz w:val="24"/>
              </w:rPr>
              <w:t>5</w:t>
            </w:r>
            <w:r w:rsidR="00E94FEF">
              <w:rPr>
                <w:sz w:val="24"/>
              </w:rPr>
              <w:t xml:space="preserve">ª </w:t>
            </w:r>
            <w:r>
              <w:rPr>
                <w:sz w:val="24"/>
              </w:rPr>
              <w:t>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  <w:p w:rsidR="0009571F" w:rsidRDefault="0009571F" w:rsidP="00663604">
            <w:pPr>
              <w:rPr>
                <w:sz w:val="24"/>
              </w:rPr>
            </w:pPr>
            <w:r>
              <w:rPr>
                <w:sz w:val="24"/>
              </w:rPr>
              <w:t>11ª Revisión    Enero 2021</w:t>
            </w:r>
          </w:p>
          <w:p w:rsidR="00F537CB" w:rsidRDefault="00F537CB" w:rsidP="00663604">
            <w:pPr>
              <w:rPr>
                <w:sz w:val="24"/>
              </w:rPr>
            </w:pPr>
            <w:r>
              <w:rPr>
                <w:sz w:val="24"/>
              </w:rPr>
              <w:t>12ª Revisión    Abril 2021</w:t>
            </w:r>
          </w:p>
          <w:p w:rsidR="00AA4535" w:rsidRDefault="00AA4535" w:rsidP="00663604">
            <w:pPr>
              <w:rPr>
                <w:sz w:val="24"/>
              </w:rPr>
            </w:pPr>
            <w:r>
              <w:rPr>
                <w:sz w:val="24"/>
              </w:rPr>
              <w:t>13ª Revisión    Julio 2021</w:t>
            </w:r>
          </w:p>
          <w:p w:rsidR="00E94FEF" w:rsidRDefault="00E94FEF" w:rsidP="00663604">
            <w:pPr>
              <w:rPr>
                <w:sz w:val="24"/>
              </w:rPr>
            </w:pPr>
            <w:r>
              <w:rPr>
                <w:sz w:val="24"/>
              </w:rPr>
              <w:t>14ª Revisión    Octubre 2021</w:t>
            </w:r>
          </w:p>
          <w:p w:rsidR="003F0283" w:rsidRDefault="003F0283" w:rsidP="00663604">
            <w:pPr>
              <w:rPr>
                <w:sz w:val="24"/>
              </w:rPr>
            </w:pPr>
            <w:r>
              <w:rPr>
                <w:sz w:val="24"/>
              </w:rPr>
              <w:t>15ª Revisión     Enero 2022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7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  <w:r>
              <w:rPr>
                <w:sz w:val="24"/>
              </w:rPr>
              <w:t>11ª actualización</w:t>
            </w: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</w:p>
          <w:p w:rsidR="0085203C" w:rsidRDefault="0085203C" w:rsidP="00162D7D">
            <w:pPr>
              <w:rPr>
                <w:sz w:val="24"/>
              </w:rPr>
            </w:pPr>
            <w:r>
              <w:rPr>
                <w:sz w:val="24"/>
              </w:rPr>
              <w:t>12ª actualización</w:t>
            </w: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</w:p>
          <w:p w:rsidR="00FA0396" w:rsidRDefault="00FA0396" w:rsidP="00162D7D">
            <w:pPr>
              <w:rPr>
                <w:sz w:val="24"/>
              </w:rPr>
            </w:pPr>
            <w:r>
              <w:rPr>
                <w:sz w:val="24"/>
              </w:rPr>
              <w:t>13ª actualización</w:t>
            </w: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  <w:r>
              <w:rPr>
                <w:sz w:val="24"/>
              </w:rPr>
              <w:t>14ª actualización</w:t>
            </w: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</w:p>
          <w:p w:rsidR="00E16862" w:rsidRDefault="00E16862" w:rsidP="00162D7D">
            <w:pPr>
              <w:rPr>
                <w:sz w:val="24"/>
              </w:rPr>
            </w:pPr>
            <w:r>
              <w:rPr>
                <w:sz w:val="24"/>
              </w:rPr>
              <w:t>15ª actualización</w:t>
            </w:r>
          </w:p>
          <w:p w:rsidR="00E16862" w:rsidRDefault="00E16862" w:rsidP="00162D7D">
            <w:pPr>
              <w:rPr>
                <w:sz w:val="24"/>
              </w:rPr>
            </w:pPr>
          </w:p>
          <w:p w:rsidR="00E94FEF" w:rsidRDefault="00E94FEF" w:rsidP="00162D7D">
            <w:pPr>
              <w:rPr>
                <w:sz w:val="24"/>
              </w:rPr>
            </w:pP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Lic. Héctor Adonay Romero</w:t>
            </w:r>
          </w:p>
          <w:p w:rsidR="002B2070" w:rsidRDefault="002B2070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85203C" w:rsidRDefault="0085203C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FA0396" w:rsidRDefault="00FA0396" w:rsidP="0009571F">
            <w:pPr>
              <w:rPr>
                <w:sz w:val="24"/>
              </w:rPr>
            </w:pP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FA0396" w:rsidRDefault="00FA0396" w:rsidP="00FA0396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5203C" w:rsidRDefault="0085203C" w:rsidP="0009571F">
            <w:pPr>
              <w:rPr>
                <w:sz w:val="24"/>
              </w:rPr>
            </w:pP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94FEF" w:rsidRDefault="00E94FEF" w:rsidP="00E94FE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16862" w:rsidRDefault="00E16862" w:rsidP="00E94FEF">
            <w:pPr>
              <w:rPr>
                <w:sz w:val="24"/>
              </w:rPr>
            </w:pP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 xml:space="preserve">Lic. José Mauricio Hernández Lara 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16862" w:rsidRDefault="00E16862" w:rsidP="00E16862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16862" w:rsidRDefault="00E16862" w:rsidP="00E16862">
            <w:pPr>
              <w:rPr>
                <w:sz w:val="24"/>
              </w:rPr>
            </w:pPr>
          </w:p>
          <w:p w:rsidR="00E16862" w:rsidRDefault="00E16862" w:rsidP="00E94FEF">
            <w:pPr>
              <w:rPr>
                <w:sz w:val="24"/>
              </w:rPr>
            </w:pPr>
          </w:p>
          <w:p w:rsidR="00E16862" w:rsidRDefault="00E16862" w:rsidP="00E94FEF">
            <w:pPr>
              <w:rPr>
                <w:sz w:val="24"/>
              </w:rPr>
            </w:pPr>
          </w:p>
          <w:p w:rsidR="0009571F" w:rsidRPr="0078463F" w:rsidRDefault="0009571F" w:rsidP="0078463F">
            <w:pPr>
              <w:rPr>
                <w:sz w:val="24"/>
              </w:rPr>
            </w:pP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E778BD">
      <w:headerReference w:type="default" r:id="rId18"/>
      <w:footerReference w:type="default" r:id="rId19"/>
      <w:pgSz w:w="12240" w:h="15840" w:code="1"/>
      <w:pgMar w:top="56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87" w:rsidRDefault="000F4587" w:rsidP="007B3C61">
      <w:pPr>
        <w:spacing w:after="0" w:line="240" w:lineRule="auto"/>
      </w:pPr>
      <w:r>
        <w:separator/>
      </w:r>
    </w:p>
  </w:endnote>
  <w:endnote w:type="continuationSeparator" w:id="0">
    <w:p w:rsidR="000F4587" w:rsidRDefault="000F4587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4743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433B">
              <w:rPr>
                <w:b/>
                <w:sz w:val="24"/>
                <w:szCs w:val="24"/>
              </w:rPr>
              <w:fldChar w:fldCharType="separate"/>
            </w:r>
            <w:r w:rsidR="005A0DE0">
              <w:rPr>
                <w:b/>
                <w:noProof/>
              </w:rPr>
              <w:t>13</w:t>
            </w:r>
            <w:r w:rsidR="0047433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743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433B">
              <w:rPr>
                <w:b/>
                <w:sz w:val="24"/>
                <w:szCs w:val="24"/>
              </w:rPr>
              <w:fldChar w:fldCharType="separate"/>
            </w:r>
            <w:r w:rsidR="005A0DE0">
              <w:rPr>
                <w:b/>
                <w:noProof/>
              </w:rPr>
              <w:t>13</w:t>
            </w:r>
            <w:r w:rsidR="004743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87" w:rsidRDefault="000F4587" w:rsidP="007B3C61">
      <w:pPr>
        <w:spacing w:after="0" w:line="240" w:lineRule="auto"/>
      </w:pPr>
      <w:r>
        <w:separator/>
      </w:r>
    </w:p>
  </w:footnote>
  <w:footnote w:type="continuationSeparator" w:id="0">
    <w:p w:rsidR="000F4587" w:rsidRDefault="000F4587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B3C61"/>
    <w:rsid w:val="00017B4E"/>
    <w:rsid w:val="00022A59"/>
    <w:rsid w:val="0002557A"/>
    <w:rsid w:val="00025A28"/>
    <w:rsid w:val="00031C80"/>
    <w:rsid w:val="0004410F"/>
    <w:rsid w:val="00046AE1"/>
    <w:rsid w:val="000579CF"/>
    <w:rsid w:val="0006010D"/>
    <w:rsid w:val="00063CE8"/>
    <w:rsid w:val="00072657"/>
    <w:rsid w:val="000816B1"/>
    <w:rsid w:val="00082A84"/>
    <w:rsid w:val="00091D86"/>
    <w:rsid w:val="00093192"/>
    <w:rsid w:val="0009571F"/>
    <w:rsid w:val="000A6B25"/>
    <w:rsid w:val="000B35D6"/>
    <w:rsid w:val="000B69FD"/>
    <w:rsid w:val="000D4869"/>
    <w:rsid w:val="000D5A59"/>
    <w:rsid w:val="000F4587"/>
    <w:rsid w:val="000F57B5"/>
    <w:rsid w:val="00110C38"/>
    <w:rsid w:val="00117B51"/>
    <w:rsid w:val="00121A85"/>
    <w:rsid w:val="00136D50"/>
    <w:rsid w:val="00136FEC"/>
    <w:rsid w:val="0014663F"/>
    <w:rsid w:val="001542E9"/>
    <w:rsid w:val="0016110F"/>
    <w:rsid w:val="00162D7D"/>
    <w:rsid w:val="00171844"/>
    <w:rsid w:val="00171F49"/>
    <w:rsid w:val="00173633"/>
    <w:rsid w:val="00196639"/>
    <w:rsid w:val="00197DEC"/>
    <w:rsid w:val="001C5F5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57009"/>
    <w:rsid w:val="00262AEF"/>
    <w:rsid w:val="002651D7"/>
    <w:rsid w:val="00266203"/>
    <w:rsid w:val="00281C60"/>
    <w:rsid w:val="0028200C"/>
    <w:rsid w:val="002847BF"/>
    <w:rsid w:val="002901D5"/>
    <w:rsid w:val="00295A2C"/>
    <w:rsid w:val="002A4EA4"/>
    <w:rsid w:val="002B2070"/>
    <w:rsid w:val="002B2574"/>
    <w:rsid w:val="002C084F"/>
    <w:rsid w:val="002D4DB4"/>
    <w:rsid w:val="002E22B5"/>
    <w:rsid w:val="00302AA8"/>
    <w:rsid w:val="0030523C"/>
    <w:rsid w:val="003212DD"/>
    <w:rsid w:val="00344690"/>
    <w:rsid w:val="00374564"/>
    <w:rsid w:val="003752B6"/>
    <w:rsid w:val="00383FC9"/>
    <w:rsid w:val="003A4F4F"/>
    <w:rsid w:val="003B1794"/>
    <w:rsid w:val="003C76D6"/>
    <w:rsid w:val="003D1B0B"/>
    <w:rsid w:val="003D36D3"/>
    <w:rsid w:val="003D37C0"/>
    <w:rsid w:val="003E0732"/>
    <w:rsid w:val="003E097C"/>
    <w:rsid w:val="003E6244"/>
    <w:rsid w:val="003E7EC4"/>
    <w:rsid w:val="003F0283"/>
    <w:rsid w:val="003F19DA"/>
    <w:rsid w:val="003F3116"/>
    <w:rsid w:val="00405901"/>
    <w:rsid w:val="00407F01"/>
    <w:rsid w:val="00416FE9"/>
    <w:rsid w:val="0042196E"/>
    <w:rsid w:val="004454EA"/>
    <w:rsid w:val="004500EE"/>
    <w:rsid w:val="004568AE"/>
    <w:rsid w:val="004600F5"/>
    <w:rsid w:val="00462F72"/>
    <w:rsid w:val="0047433B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12A5"/>
    <w:rsid w:val="00542B32"/>
    <w:rsid w:val="00542D6A"/>
    <w:rsid w:val="00550960"/>
    <w:rsid w:val="00556400"/>
    <w:rsid w:val="005569D6"/>
    <w:rsid w:val="005706D2"/>
    <w:rsid w:val="0058527A"/>
    <w:rsid w:val="00585928"/>
    <w:rsid w:val="00586062"/>
    <w:rsid w:val="00590591"/>
    <w:rsid w:val="00592A9E"/>
    <w:rsid w:val="005A0DE0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1E84"/>
    <w:rsid w:val="00607669"/>
    <w:rsid w:val="00611A4C"/>
    <w:rsid w:val="00632DC1"/>
    <w:rsid w:val="006410ED"/>
    <w:rsid w:val="00661AA0"/>
    <w:rsid w:val="006622AE"/>
    <w:rsid w:val="00663604"/>
    <w:rsid w:val="00665A97"/>
    <w:rsid w:val="00693164"/>
    <w:rsid w:val="006A2F16"/>
    <w:rsid w:val="006A61AD"/>
    <w:rsid w:val="006B38C2"/>
    <w:rsid w:val="006C16C9"/>
    <w:rsid w:val="006D0240"/>
    <w:rsid w:val="006D47F6"/>
    <w:rsid w:val="006F3644"/>
    <w:rsid w:val="00702370"/>
    <w:rsid w:val="00707A84"/>
    <w:rsid w:val="007164CD"/>
    <w:rsid w:val="007226F0"/>
    <w:rsid w:val="00723A73"/>
    <w:rsid w:val="00731663"/>
    <w:rsid w:val="00733C93"/>
    <w:rsid w:val="00740EEE"/>
    <w:rsid w:val="00754228"/>
    <w:rsid w:val="00755DE1"/>
    <w:rsid w:val="007569B6"/>
    <w:rsid w:val="00763A80"/>
    <w:rsid w:val="0076645D"/>
    <w:rsid w:val="007666D6"/>
    <w:rsid w:val="007671FD"/>
    <w:rsid w:val="0077762B"/>
    <w:rsid w:val="00784047"/>
    <w:rsid w:val="0078463F"/>
    <w:rsid w:val="00785CFC"/>
    <w:rsid w:val="0079506C"/>
    <w:rsid w:val="007B3C61"/>
    <w:rsid w:val="007C2C98"/>
    <w:rsid w:val="007C74BF"/>
    <w:rsid w:val="007E75C8"/>
    <w:rsid w:val="007F71F9"/>
    <w:rsid w:val="00804185"/>
    <w:rsid w:val="00831C35"/>
    <w:rsid w:val="008359BF"/>
    <w:rsid w:val="00846569"/>
    <w:rsid w:val="00851300"/>
    <w:rsid w:val="0085203C"/>
    <w:rsid w:val="008616DB"/>
    <w:rsid w:val="008633C5"/>
    <w:rsid w:val="00877D65"/>
    <w:rsid w:val="0088445A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26685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C0A63"/>
    <w:rsid w:val="009C1A77"/>
    <w:rsid w:val="009C614D"/>
    <w:rsid w:val="009C7E09"/>
    <w:rsid w:val="009D0502"/>
    <w:rsid w:val="009E34E0"/>
    <w:rsid w:val="00A00DB3"/>
    <w:rsid w:val="00A05DC1"/>
    <w:rsid w:val="00A15920"/>
    <w:rsid w:val="00A23C47"/>
    <w:rsid w:val="00A31173"/>
    <w:rsid w:val="00A31D83"/>
    <w:rsid w:val="00A32371"/>
    <w:rsid w:val="00A37192"/>
    <w:rsid w:val="00A6066A"/>
    <w:rsid w:val="00A675B3"/>
    <w:rsid w:val="00A94D95"/>
    <w:rsid w:val="00AA43EC"/>
    <w:rsid w:val="00AA453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63A7B"/>
    <w:rsid w:val="00B708F1"/>
    <w:rsid w:val="00B718E8"/>
    <w:rsid w:val="00B73B86"/>
    <w:rsid w:val="00B8160D"/>
    <w:rsid w:val="00B9331C"/>
    <w:rsid w:val="00B94A4D"/>
    <w:rsid w:val="00BD2591"/>
    <w:rsid w:val="00BD32E4"/>
    <w:rsid w:val="00BD33A2"/>
    <w:rsid w:val="00BE3DC2"/>
    <w:rsid w:val="00BF1696"/>
    <w:rsid w:val="00BF30B8"/>
    <w:rsid w:val="00C03131"/>
    <w:rsid w:val="00C07020"/>
    <w:rsid w:val="00C1320E"/>
    <w:rsid w:val="00C2537F"/>
    <w:rsid w:val="00C266C1"/>
    <w:rsid w:val="00C306FC"/>
    <w:rsid w:val="00C30A04"/>
    <w:rsid w:val="00C359DD"/>
    <w:rsid w:val="00C41A6B"/>
    <w:rsid w:val="00C46661"/>
    <w:rsid w:val="00C56F16"/>
    <w:rsid w:val="00C57154"/>
    <w:rsid w:val="00C57F69"/>
    <w:rsid w:val="00C607F0"/>
    <w:rsid w:val="00C63510"/>
    <w:rsid w:val="00C91A4D"/>
    <w:rsid w:val="00CA3626"/>
    <w:rsid w:val="00CA3AE8"/>
    <w:rsid w:val="00CB58A6"/>
    <w:rsid w:val="00CB71AF"/>
    <w:rsid w:val="00CC113C"/>
    <w:rsid w:val="00CC148C"/>
    <w:rsid w:val="00CD2F1A"/>
    <w:rsid w:val="00CD4D79"/>
    <w:rsid w:val="00CF4951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D6D95"/>
    <w:rsid w:val="00DD7E32"/>
    <w:rsid w:val="00DF06D7"/>
    <w:rsid w:val="00E00C72"/>
    <w:rsid w:val="00E07415"/>
    <w:rsid w:val="00E16862"/>
    <w:rsid w:val="00E32A90"/>
    <w:rsid w:val="00E37937"/>
    <w:rsid w:val="00E41234"/>
    <w:rsid w:val="00E531C7"/>
    <w:rsid w:val="00E569DE"/>
    <w:rsid w:val="00E73B96"/>
    <w:rsid w:val="00E778BD"/>
    <w:rsid w:val="00E77FA7"/>
    <w:rsid w:val="00E92DEB"/>
    <w:rsid w:val="00E94B67"/>
    <w:rsid w:val="00E94FEF"/>
    <w:rsid w:val="00EA5C4D"/>
    <w:rsid w:val="00EB188D"/>
    <w:rsid w:val="00EB4FD3"/>
    <w:rsid w:val="00EC4669"/>
    <w:rsid w:val="00EE3D97"/>
    <w:rsid w:val="00EE58DD"/>
    <w:rsid w:val="00F2717B"/>
    <w:rsid w:val="00F33887"/>
    <w:rsid w:val="00F402E0"/>
    <w:rsid w:val="00F40966"/>
    <w:rsid w:val="00F44932"/>
    <w:rsid w:val="00F537CB"/>
    <w:rsid w:val="00F56B38"/>
    <w:rsid w:val="00F70B46"/>
    <w:rsid w:val="00F77A43"/>
    <w:rsid w:val="00F966CE"/>
    <w:rsid w:val="00FA0396"/>
    <w:rsid w:val="00FA0BA7"/>
    <w:rsid w:val="00FA666C"/>
    <w:rsid w:val="00FB18F5"/>
    <w:rsid w:val="00FB2D77"/>
    <w:rsid w:val="00FC0999"/>
    <w:rsid w:val="00FC227C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ara@rnpn.gob.sv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hyperlink" Target="http://www.rnpn.gob.s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npn.gob.s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Documento_de_Microsoft_Office_Word1.docx"/><Relationship Id="rId10" Type="http://schemas.openxmlformats.org/officeDocument/2006/relationships/hyperlink" Target="http://www.rnpn.gob.sv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92B02C-14CD-4D89-A4BE-BFCCBE9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2964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enero2022</dc:creator>
  <cp:lastModifiedBy>fromero</cp:lastModifiedBy>
  <cp:revision>2</cp:revision>
  <cp:lastPrinted>2019-08-26T17:26:00Z</cp:lastPrinted>
  <dcterms:created xsi:type="dcterms:W3CDTF">2022-02-01T15:47:00Z</dcterms:created>
  <dcterms:modified xsi:type="dcterms:W3CDTF">2022-02-01T15:47:00Z</dcterms:modified>
</cp:coreProperties>
</file>