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665BDB" w14:textId="660B8FC2" w:rsidR="00AD0539" w:rsidRDefault="003F3124">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p>
    <w:p w14:paraId="6D0615C5" w14:textId="77777777" w:rsidR="00F92D9B" w:rsidRDefault="00F92D9B">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025A7B8D"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 N.° E-</w:t>
      </w:r>
      <w:r w:rsidR="0032643A">
        <w:rPr>
          <w:rFonts w:ascii="Museo Sans 900" w:eastAsia="Times New Roman" w:hAnsi="Museo Sans 900" w:cs="Times New Roman"/>
          <w:b/>
          <w:bCs/>
          <w:sz w:val="20"/>
          <w:szCs w:val="20"/>
          <w:lang w:val="es-MX" w:eastAsia="es-ES"/>
        </w:rPr>
        <w:t>0654</w:t>
      </w:r>
      <w:r w:rsidR="008B44D6" w:rsidRPr="00A93D70">
        <w:rPr>
          <w:rFonts w:ascii="Museo Sans 900" w:eastAsia="Times New Roman" w:hAnsi="Museo Sans 900" w:cs="Times New Roman"/>
          <w:b/>
          <w:bCs/>
          <w:sz w:val="20"/>
          <w:szCs w:val="20"/>
          <w:lang w:val="es-MX" w:eastAsia="es-ES"/>
        </w:rPr>
        <w:t>-202</w:t>
      </w:r>
      <w:r w:rsidR="004E3AF4">
        <w:rPr>
          <w:rFonts w:ascii="Museo Sans 900" w:eastAsia="Times New Roman" w:hAnsi="Museo Sans 900" w:cs="Times New Roman"/>
          <w:b/>
          <w:bCs/>
          <w:sz w:val="20"/>
          <w:szCs w:val="20"/>
          <w:lang w:val="es-MX" w:eastAsia="es-ES"/>
        </w:rPr>
        <w:t>1</w:t>
      </w:r>
      <w:r w:rsidR="008B44D6" w:rsidRPr="00A93D70">
        <w:rPr>
          <w:rFonts w:ascii="Museo Sans 900" w:eastAsia="Times New Roman" w:hAnsi="Museo Sans 900" w:cs="Times New Roman"/>
          <w:b/>
          <w:bCs/>
          <w:sz w:val="20"/>
          <w:szCs w:val="20"/>
          <w:lang w:val="es-MX" w:eastAsia="es-ES"/>
        </w:rPr>
        <w:t xml:space="preserve">-CAU. </w:t>
      </w:r>
      <w:r w:rsidR="008B44D6" w:rsidRPr="00A93D70">
        <w:rPr>
          <w:rFonts w:ascii="Museo Sans 300" w:eastAsia="Times New Roman" w:hAnsi="Museo Sans 300" w:cs="Times New Roman"/>
          <w:sz w:val="20"/>
          <w:szCs w:val="20"/>
          <w:lang w:val="es-MX" w:eastAsia="es-ES"/>
        </w:rPr>
        <w:t>SUPERINTENDENCIA GENERAL DE ELECTRICIDAD Y TELECOMUNICAC</w:t>
      </w:r>
      <w:r w:rsidRPr="00A93D70">
        <w:rPr>
          <w:rFonts w:ascii="Museo Sans 300" w:eastAsia="Times New Roman" w:hAnsi="Museo Sans 300" w:cs="Times New Roman"/>
          <w:sz w:val="20"/>
          <w:szCs w:val="20"/>
          <w:lang w:val="es-MX" w:eastAsia="es-ES"/>
        </w:rPr>
        <w:t>IONES. San Salvador, a las</w:t>
      </w:r>
      <w:r w:rsidR="00781E4D" w:rsidRPr="00A93D70">
        <w:rPr>
          <w:rFonts w:ascii="Museo Sans 300" w:eastAsia="Times New Roman" w:hAnsi="Museo Sans 300" w:cs="Times New Roman"/>
          <w:sz w:val="20"/>
          <w:szCs w:val="20"/>
          <w:lang w:val="es-MX" w:eastAsia="es-ES"/>
        </w:rPr>
        <w:t xml:space="preserve"> </w:t>
      </w:r>
      <w:r w:rsidR="0032643A">
        <w:rPr>
          <w:rFonts w:ascii="Museo Sans 300" w:eastAsia="Times New Roman" w:hAnsi="Museo Sans 300" w:cs="Times New Roman"/>
          <w:sz w:val="20"/>
          <w:szCs w:val="20"/>
          <w:lang w:val="es-MX" w:eastAsia="es-ES"/>
        </w:rPr>
        <w:t>nueve</w:t>
      </w:r>
      <w:r w:rsidR="0032643A" w:rsidRPr="00A93D70">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 con</w:t>
      </w:r>
      <w:r w:rsidR="00E500AE" w:rsidRPr="00A93D70">
        <w:rPr>
          <w:rFonts w:ascii="Museo Sans 300" w:eastAsia="Times New Roman" w:hAnsi="Museo Sans 300" w:cs="Times New Roman"/>
          <w:sz w:val="20"/>
          <w:szCs w:val="20"/>
          <w:lang w:val="es-MX" w:eastAsia="es-ES"/>
        </w:rPr>
        <w:t xml:space="preserve"> </w:t>
      </w:r>
      <w:r w:rsidR="0032643A">
        <w:rPr>
          <w:rFonts w:ascii="Museo Sans 300" w:eastAsia="Times New Roman" w:hAnsi="Museo Sans 300" w:cs="Times New Roman"/>
          <w:sz w:val="20"/>
          <w:szCs w:val="20"/>
          <w:lang w:val="es-MX" w:eastAsia="es-ES"/>
        </w:rPr>
        <w:t>treinta</w:t>
      </w:r>
      <w:r w:rsidR="0032643A" w:rsidRPr="00A93D70">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minutos del día</w:t>
      </w:r>
      <w:r w:rsidR="00E500AE" w:rsidRPr="00A93D70">
        <w:rPr>
          <w:rFonts w:ascii="Museo Sans 300" w:eastAsia="Times New Roman" w:hAnsi="Museo Sans 300" w:cs="Times New Roman"/>
          <w:sz w:val="20"/>
          <w:szCs w:val="20"/>
          <w:lang w:val="es-MX" w:eastAsia="es-ES"/>
        </w:rPr>
        <w:t xml:space="preserve"> </w:t>
      </w:r>
      <w:r w:rsidR="0032643A">
        <w:rPr>
          <w:rFonts w:ascii="Museo Sans 300" w:eastAsia="Times New Roman" w:hAnsi="Museo Sans 300" w:cs="Times New Roman"/>
          <w:sz w:val="20"/>
          <w:szCs w:val="20"/>
          <w:lang w:val="es-MX" w:eastAsia="es-ES"/>
        </w:rPr>
        <w:t xml:space="preserve">catorce </w:t>
      </w:r>
      <w:r w:rsidR="00781E4D" w:rsidRPr="00A93D70">
        <w:rPr>
          <w:rFonts w:ascii="Museo Sans 300" w:eastAsia="Times New Roman" w:hAnsi="Museo Sans 300" w:cs="Times New Roman"/>
          <w:sz w:val="20"/>
          <w:szCs w:val="20"/>
          <w:lang w:val="es-MX" w:eastAsia="es-ES"/>
        </w:rPr>
        <w:t xml:space="preserve">de </w:t>
      </w:r>
      <w:r w:rsidR="0032643A">
        <w:rPr>
          <w:rFonts w:ascii="Museo Sans 300" w:eastAsia="Times New Roman" w:hAnsi="Museo Sans 300" w:cs="Times New Roman"/>
          <w:sz w:val="20"/>
          <w:szCs w:val="20"/>
          <w:lang w:val="es-MX" w:eastAsia="es-ES"/>
        </w:rPr>
        <w:t>julio</w:t>
      </w:r>
      <w:r w:rsidR="0032643A" w:rsidRPr="00A93D70">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 año dos mil veintiuno</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301C7DF8" w:rsidR="002B1221" w:rsidRDefault="00BD3C0B">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 S</w:t>
      </w:r>
      <w:r w:rsidR="008B44D6" w:rsidRPr="00A93D70">
        <w:rPr>
          <w:rFonts w:ascii="Museo Sans 300" w:eastAsia="Times New Roman" w:hAnsi="Museo Sans 300" w:cs="Times New Roman"/>
          <w:sz w:val="20"/>
          <w:szCs w:val="20"/>
          <w:lang w:val="es-MX" w:eastAsia="es-ES"/>
        </w:rPr>
        <w:t>uperintendencia CONSIDERANDO QUE:</w:t>
      </w:r>
    </w:p>
    <w:p w14:paraId="502EB957" w14:textId="22AB2682" w:rsidR="00F0042B" w:rsidRPr="00A93D70" w:rsidRDefault="00A34A87"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7833E353" w:rsidR="00263E33" w:rsidRPr="00A93D70" w:rsidRDefault="00263E33" w:rsidP="001D51DD">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sidR="006F00A0" w:rsidRPr="00A93D70">
        <w:rPr>
          <w:rFonts w:ascii="Museo Sans 300" w:hAnsi="Museo Sans 300"/>
          <w:sz w:val="20"/>
          <w:szCs w:val="20"/>
        </w:rPr>
        <w:t xml:space="preserve"> </w:t>
      </w:r>
      <w:r w:rsidR="002B22A2">
        <w:rPr>
          <w:rFonts w:ascii="Museo Sans 300" w:hAnsi="Museo Sans 300"/>
          <w:sz w:val="20"/>
          <w:szCs w:val="20"/>
        </w:rPr>
        <w:t xml:space="preserve">día </w:t>
      </w:r>
      <w:r w:rsidR="00430C19">
        <w:rPr>
          <w:rFonts w:ascii="Museo Sans 300" w:hAnsi="Museo Sans 300"/>
          <w:sz w:val="20"/>
          <w:szCs w:val="20"/>
        </w:rPr>
        <w:t>veintidós de enero de este año</w:t>
      </w:r>
      <w:r w:rsidRPr="00A93D70">
        <w:rPr>
          <w:rFonts w:ascii="Museo Sans 300" w:hAnsi="Museo Sans 300"/>
          <w:sz w:val="20"/>
          <w:szCs w:val="20"/>
        </w:rPr>
        <w:t>,</w:t>
      </w:r>
      <w:r w:rsidR="00C40396">
        <w:rPr>
          <w:rFonts w:ascii="Museo Sans 300" w:hAnsi="Museo Sans 300"/>
          <w:sz w:val="20"/>
          <w:szCs w:val="20"/>
        </w:rPr>
        <w:t xml:space="preserve"> </w:t>
      </w:r>
      <w:r w:rsidR="007C60D0">
        <w:rPr>
          <w:rFonts w:ascii="Museo Sans 300" w:hAnsi="Museo Sans 300"/>
          <w:sz w:val="20"/>
          <w:szCs w:val="20"/>
        </w:rPr>
        <w:t xml:space="preserve">el señor </w:t>
      </w:r>
      <w:r w:rsidR="00B104E5">
        <w:rPr>
          <w:rFonts w:ascii="Museo Sans 300" w:hAnsi="Museo Sans 300"/>
          <w:sz w:val="20"/>
          <w:szCs w:val="20"/>
        </w:rPr>
        <w:t>XXXXX</w:t>
      </w:r>
      <w:r w:rsidR="00C40396">
        <w:rPr>
          <w:rFonts w:ascii="Museo Sans 300" w:hAnsi="Museo Sans 300"/>
          <w:sz w:val="20"/>
          <w:szCs w:val="20"/>
        </w:rPr>
        <w:t xml:space="preserve"> </w:t>
      </w:r>
      <w:r w:rsidRPr="00A93D70">
        <w:rPr>
          <w:rFonts w:ascii="Museo Sans 300" w:hAnsi="Museo Sans 300"/>
          <w:sz w:val="20"/>
          <w:szCs w:val="20"/>
        </w:rPr>
        <w:t>interpuso</w:t>
      </w:r>
      <w:r w:rsidR="00C40396">
        <w:rPr>
          <w:rFonts w:ascii="Museo Sans 300" w:hAnsi="Museo Sans 300"/>
          <w:sz w:val="20"/>
          <w:szCs w:val="20"/>
        </w:rPr>
        <w:t xml:space="preserve"> </w:t>
      </w:r>
      <w:r w:rsidRPr="00A93D70">
        <w:rPr>
          <w:rFonts w:ascii="Museo Sans 300" w:hAnsi="Museo Sans 300"/>
          <w:sz w:val="20"/>
          <w:szCs w:val="20"/>
        </w:rPr>
        <w:t>un reclamo en contra de la sociedad</w:t>
      </w:r>
      <w:r w:rsidR="00C40396">
        <w:rPr>
          <w:rFonts w:ascii="Museo Sans 300" w:hAnsi="Museo Sans 300"/>
          <w:sz w:val="20"/>
          <w:szCs w:val="20"/>
        </w:rPr>
        <w:t xml:space="preserve"> </w:t>
      </w:r>
      <w:r w:rsidRPr="00A93D70">
        <w:rPr>
          <w:rFonts w:ascii="Museo Sans 300" w:hAnsi="Museo Sans 300"/>
          <w:sz w:val="20"/>
          <w:szCs w:val="20"/>
        </w:rPr>
        <w:t>EEO, S.A. de C.V.,</w:t>
      </w:r>
      <w:r w:rsidR="00C9409E">
        <w:rPr>
          <w:rFonts w:ascii="Museo Sans 300" w:hAnsi="Museo Sans 300"/>
          <w:sz w:val="20"/>
          <w:szCs w:val="20"/>
        </w:rPr>
        <w:t xml:space="preserve"> </w:t>
      </w:r>
      <w:r w:rsidRPr="00A93D70">
        <w:rPr>
          <w:rFonts w:ascii="Museo Sans 300" w:hAnsi="Museo Sans 300"/>
          <w:sz w:val="20"/>
          <w:szCs w:val="20"/>
        </w:rPr>
        <w:t>debido al cobro de la cantidad de</w:t>
      </w:r>
      <w:r w:rsidR="00C40396">
        <w:rPr>
          <w:rFonts w:ascii="Museo Sans 300" w:hAnsi="Museo Sans 300"/>
          <w:sz w:val="20"/>
          <w:szCs w:val="20"/>
        </w:rPr>
        <w:t xml:space="preserve"> </w:t>
      </w:r>
      <w:r w:rsidR="00430C19">
        <w:rPr>
          <w:rFonts w:ascii="Museo Sans 300" w:hAnsi="Museo Sans 300"/>
          <w:sz w:val="20"/>
          <w:szCs w:val="20"/>
        </w:rPr>
        <w:t>QUINIENTOS SESENTA Y SIETE 23/100 DÓLARES DE LOS ESTADOS UNIDOS DE AMÉRICA (USD 567.23)</w:t>
      </w:r>
      <w:r w:rsidR="00C40396">
        <w:rPr>
          <w:rFonts w:ascii="Museo Sans 300" w:hAnsi="Museo Sans 300"/>
          <w:sz w:val="20"/>
          <w:szCs w:val="20"/>
        </w:rPr>
        <w:t xml:space="preserve"> </w:t>
      </w:r>
      <w:r w:rsidRPr="00A93D70">
        <w:rPr>
          <w:rFonts w:ascii="Museo Sans 300" w:hAnsi="Museo Sans 300"/>
          <w:sz w:val="20"/>
          <w:szCs w:val="20"/>
        </w:rPr>
        <w:t>IVA incluido, por la presunta existencia de una condición irregular que afectó el correcto registro del consumo de energía eléctrica en el suministro identificado con el NIC </w:t>
      </w:r>
      <w:r w:rsidR="00B104E5">
        <w:rPr>
          <w:rFonts w:ascii="Museo Sans 300" w:hAnsi="Museo Sans 300"/>
          <w:sz w:val="20"/>
          <w:szCs w:val="20"/>
        </w:rPr>
        <w:t>XXXXX</w:t>
      </w:r>
      <w:r w:rsidRPr="00A93D70">
        <w:rPr>
          <w:rFonts w:ascii="Museo Sans 300" w:hAnsi="Museo Sans 300"/>
          <w:sz w:val="20"/>
          <w:szCs w:val="20"/>
        </w:rPr>
        <w:t>. </w:t>
      </w:r>
      <w:r w:rsidRPr="00A93D70">
        <w:rPr>
          <w:rFonts w:ascii="Museo Sans 300" w:eastAsia="Museo Sans" w:hAnsi="Museo Sans 300"/>
          <w:sz w:val="20"/>
          <w:szCs w:val="20"/>
        </w:rPr>
        <w:t> </w:t>
      </w:r>
    </w:p>
    <w:p w14:paraId="62DB1B29" w14:textId="77777777" w:rsidR="00263E33" w:rsidRPr="00A93D70" w:rsidRDefault="00263E33" w:rsidP="00263E33">
      <w:pPr>
        <w:pStyle w:val="Prrafodelista"/>
        <w:tabs>
          <w:tab w:val="left" w:pos="426"/>
        </w:tabs>
        <w:ind w:left="426"/>
        <w:jc w:val="both"/>
        <w:rPr>
          <w:rFonts w:ascii="Museo Sans 300" w:eastAsia="Museo Sans" w:hAnsi="Museo Sans 300"/>
          <w:sz w:val="20"/>
          <w:szCs w:val="20"/>
        </w:rPr>
      </w:pPr>
    </w:p>
    <w:p w14:paraId="10E4287B" w14:textId="658953F3"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 reclamo se tram</w:t>
      </w:r>
      <w:r w:rsidRPr="00263E33">
        <w:rPr>
          <w:rFonts w:ascii="Museo Sans 300" w:hAnsi="Museo Sans 300"/>
          <w:sz w:val="20"/>
          <w:szCs w:val="20"/>
          <w:lang w:val="es-SV"/>
        </w:rPr>
        <w:t>itó conforme a las etapas procedimentales que se detallan a continuación:</w:t>
      </w:r>
      <w:r w:rsidRPr="00263E33">
        <w:rPr>
          <w:rFonts w:ascii="Museo Sans 300" w:eastAsia="Museo Sans" w:hAnsi="Museo Sans 300"/>
          <w:sz w:val="20"/>
          <w:szCs w:val="20"/>
          <w:lang w:val="es-SV"/>
        </w:rPr>
        <w:t> </w:t>
      </w:r>
    </w:p>
    <w:p w14:paraId="60666D70" w14:textId="77777777" w:rsidR="002612F8" w:rsidRDefault="002612F8" w:rsidP="00263E33">
      <w:pPr>
        <w:pStyle w:val="Prrafodelista"/>
        <w:tabs>
          <w:tab w:val="left" w:pos="426"/>
        </w:tabs>
        <w:ind w:left="426"/>
        <w:jc w:val="both"/>
        <w:rPr>
          <w:rFonts w:ascii="Museo Sans 300" w:eastAsia="Museo Sans" w:hAnsi="Museo Sans 300"/>
          <w:sz w:val="20"/>
          <w:szCs w:val="20"/>
          <w:lang w:val="es-SV"/>
        </w:rPr>
      </w:pPr>
    </w:p>
    <w:p w14:paraId="1F732B94" w14:textId="48F6F414" w:rsidR="00263E33" w:rsidRPr="00F0042B" w:rsidRDefault="00263E33"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sidRPr="006F491F">
        <w:rPr>
          <w:rFonts w:ascii="Museo Sans 500" w:hAnsi="Museo Sans 500" w:cs="Times New Roman"/>
          <w:b/>
          <w:bCs/>
          <w:sz w:val="20"/>
          <w:szCs w:val="20"/>
        </w:rPr>
        <w:t xml:space="preserve">  </w:t>
      </w:r>
      <w:r w:rsidRPr="006F491F">
        <w:rPr>
          <w:rFonts w:ascii="Museo Sans 500" w:hAnsi="Museo Sans 500" w:cs="Times New Roman"/>
          <w:b/>
          <w:bCs/>
          <w:sz w:val="20"/>
          <w:szCs w:val="20"/>
          <w:u w:val="single"/>
        </w:rPr>
        <w:t>TRAMITACIÓN DEL PROCEDIMIENTO</w:t>
      </w:r>
    </w:p>
    <w:p w14:paraId="44FE7324" w14:textId="77777777" w:rsidR="00F0042B" w:rsidRPr="006F491F"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5D8DA6A5"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 </w:t>
      </w:r>
      <w:r w:rsidRPr="006F491F">
        <w:rPr>
          <w:rFonts w:ascii="Museo Sans 500" w:eastAsia="Museo Sans" w:hAnsi="Museo Sans 500"/>
          <w:sz w:val="20"/>
          <w:szCs w:val="20"/>
        </w:rPr>
        <w:t> </w:t>
      </w:r>
    </w:p>
    <w:p w14:paraId="0F5B0DEE" w14:textId="77777777" w:rsidR="00263E33" w:rsidRPr="00263E33" w:rsidRDefault="00263E33" w:rsidP="00263E33">
      <w:pPr>
        <w:tabs>
          <w:tab w:val="left" w:pos="567"/>
        </w:tabs>
        <w:spacing w:after="0" w:line="240" w:lineRule="auto"/>
        <w:ind w:left="567"/>
        <w:jc w:val="both"/>
        <w:rPr>
          <w:rFonts w:ascii="Museo Sans 300" w:hAnsi="Museo Sans 300" w:cs="Times New Roman"/>
          <w:sz w:val="20"/>
          <w:szCs w:val="20"/>
        </w:rPr>
      </w:pPr>
      <w:r w:rsidRPr="00263E33">
        <w:rPr>
          <w:rFonts w:ascii="Museo Sans 300" w:hAnsi="Museo Sans 300" w:cs="Times New Roman"/>
          <w:sz w:val="20"/>
          <w:szCs w:val="20"/>
        </w:rPr>
        <w:t> </w:t>
      </w:r>
    </w:p>
    <w:p w14:paraId="33322DB7" w14:textId="626C05BB"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 el acuerdo N.° E-</w:t>
      </w:r>
      <w:r w:rsidR="00D93268">
        <w:rPr>
          <w:rFonts w:ascii="Museo Sans 300" w:hAnsi="Museo Sans 300"/>
          <w:sz w:val="20"/>
          <w:szCs w:val="20"/>
          <w:lang w:val="es-SV"/>
        </w:rPr>
        <w:t>0068-2021</w:t>
      </w:r>
      <w:r w:rsidR="00263E33" w:rsidRPr="00263E33">
        <w:rPr>
          <w:rFonts w:ascii="Museo Sans 300" w:hAnsi="Museo Sans 300"/>
          <w:sz w:val="20"/>
          <w:szCs w:val="20"/>
          <w:lang w:val="es-SV"/>
        </w:rPr>
        <w:t>-CAU</w:t>
      </w:r>
      <w:r w:rsidR="005C17E0">
        <w:rPr>
          <w:rFonts w:ascii="Museo Sans 300" w:hAnsi="Museo Sans 300"/>
          <w:sz w:val="20"/>
          <w:szCs w:val="20"/>
          <w:lang w:val="es-SV"/>
        </w:rPr>
        <w:t>,</w:t>
      </w:r>
      <w:r w:rsidR="00263E33" w:rsidRPr="00263E33">
        <w:rPr>
          <w:rFonts w:ascii="Museo Sans 300" w:hAnsi="Museo Sans 300"/>
          <w:sz w:val="20"/>
          <w:szCs w:val="20"/>
          <w:lang w:val="es-SV"/>
        </w:rPr>
        <w:t xml:space="preserve"> de fecha </w:t>
      </w:r>
      <w:r w:rsidR="00707A0A">
        <w:rPr>
          <w:rFonts w:ascii="Museo Sans 300" w:hAnsi="Museo Sans 300"/>
          <w:sz w:val="20"/>
          <w:szCs w:val="20"/>
          <w:lang w:val="es-SV"/>
        </w:rPr>
        <w:t>veinti</w:t>
      </w:r>
      <w:r w:rsidR="00803A62">
        <w:rPr>
          <w:rFonts w:ascii="Museo Sans 300" w:hAnsi="Museo Sans 300"/>
          <w:sz w:val="20"/>
          <w:szCs w:val="20"/>
          <w:lang w:val="es-SV"/>
        </w:rPr>
        <w:t>nueve de enero del presente año</w:t>
      </w:r>
      <w:r w:rsidR="00263E33" w:rsidRPr="00263E33">
        <w:rPr>
          <w:rFonts w:ascii="Museo Sans 300" w:hAnsi="Museo Sans 300"/>
          <w:sz w:val="20"/>
          <w:szCs w:val="20"/>
          <w:lang w:val="es-SV"/>
        </w:rPr>
        <w:t>, se requirió a la sociedad EEO, S.A. de C.V. que</w:t>
      </w:r>
      <w:r w:rsidR="005C17E0">
        <w:rPr>
          <w:rFonts w:ascii="Museo Sans 300" w:hAnsi="Museo Sans 300"/>
          <w:sz w:val="20"/>
          <w:szCs w:val="20"/>
          <w:lang w:val="es-SV"/>
        </w:rPr>
        <w:t>,</w:t>
      </w:r>
      <w:r w:rsidR="00A00FA1">
        <w:rPr>
          <w:rFonts w:ascii="Museo Sans 300" w:hAnsi="Museo Sans 300"/>
          <w:sz w:val="20"/>
          <w:szCs w:val="20"/>
          <w:lang w:val="es-SV"/>
        </w:rPr>
        <w:t xml:space="preserve"> en el plazo de diez días hábiles contados a partir del día siguiente a la notificación de dicho acuerdo,</w:t>
      </w:r>
      <w:r w:rsidR="00263E33" w:rsidRPr="00263E33">
        <w:rPr>
          <w:rFonts w:ascii="Museo Sans 300" w:hAnsi="Museo Sans 300"/>
          <w:sz w:val="20"/>
          <w:szCs w:val="20"/>
          <w:lang w:val="es-SV"/>
        </w:rPr>
        <w:t xml:space="preserve"> presentara por escrito los argumentos y posiciones relacionados al reclamo. </w:t>
      </w:r>
    </w:p>
    <w:p w14:paraId="27109F8C" w14:textId="77777777"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43C57E13" w14:textId="03115495"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xml:space="preserve">En el mismo proveído, se comisionó al Centro de Atención al Usuario (CAU) de esta </w:t>
      </w:r>
      <w:r w:rsidR="00534C3D">
        <w:rPr>
          <w:rFonts w:ascii="Museo Sans 300" w:hAnsi="Museo Sans 300"/>
          <w:sz w:val="20"/>
          <w:szCs w:val="20"/>
          <w:lang w:val="es-SV"/>
        </w:rPr>
        <w:t>Superintendencia</w:t>
      </w:r>
      <w:r w:rsidRPr="00263E33">
        <w:rPr>
          <w:rFonts w:ascii="Museo Sans 300" w:hAnsi="Museo Sans 300"/>
          <w:sz w:val="20"/>
          <w:szCs w:val="20"/>
          <w:lang w:val="es-SV"/>
        </w:rPr>
        <w:t xml:space="preserve"> para que, una vez vencido el plazo de la distribuidora, determinara si era necesario contratar un perito externo para resolver el presente procedimiento y</w:t>
      </w:r>
      <w:r w:rsidR="005C17E0">
        <w:rPr>
          <w:rFonts w:ascii="Museo Sans 300" w:hAnsi="Museo Sans 300"/>
          <w:sz w:val="20"/>
          <w:szCs w:val="20"/>
          <w:lang w:val="es-SV"/>
        </w:rPr>
        <w:t>,</w:t>
      </w:r>
      <w:r w:rsidRPr="00263E33">
        <w:rPr>
          <w:rFonts w:ascii="Museo Sans 300" w:hAnsi="Museo Sans 300"/>
          <w:sz w:val="20"/>
          <w:szCs w:val="20"/>
          <w:lang w:val="es-SV"/>
        </w:rPr>
        <w:t xml:space="preserve"> de no serlo, indicara que dicho centro realizaría la investigación correspondiente.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35A0798C" w14:textId="66276FC3" w:rsidR="002971B8" w:rsidRDefault="00263E33" w:rsidP="002971B8">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xml:space="preserve">Dicho acuerdo fue notificado a la </w:t>
      </w:r>
      <w:r w:rsidR="00DD2F98">
        <w:rPr>
          <w:rFonts w:ascii="Museo Sans 300" w:hAnsi="Museo Sans 300"/>
          <w:sz w:val="20"/>
          <w:szCs w:val="20"/>
        </w:rPr>
        <w:t>sociedad EEO, S.A. de C.V.</w:t>
      </w:r>
      <w:r w:rsidR="002B22A2">
        <w:rPr>
          <w:rFonts w:ascii="Museo Sans 300" w:hAnsi="Museo Sans 300"/>
          <w:sz w:val="20"/>
          <w:szCs w:val="20"/>
        </w:rPr>
        <w:t xml:space="preserve"> y a</w:t>
      </w:r>
      <w:r w:rsidR="007C60D0">
        <w:rPr>
          <w:rFonts w:ascii="Museo Sans 300" w:hAnsi="Museo Sans 300"/>
          <w:sz w:val="20"/>
          <w:szCs w:val="20"/>
        </w:rPr>
        <w:t xml:space="preserve">l señor </w:t>
      </w:r>
      <w:r w:rsidR="00B104E5">
        <w:rPr>
          <w:rFonts w:ascii="Museo Sans 300" w:hAnsi="Museo Sans 300"/>
          <w:sz w:val="20"/>
          <w:szCs w:val="20"/>
        </w:rPr>
        <w:t>XXXXX</w:t>
      </w:r>
      <w:r w:rsidR="00DD2F98">
        <w:rPr>
          <w:rFonts w:ascii="Museo Sans 300" w:hAnsi="Museo Sans 300"/>
          <w:sz w:val="20"/>
          <w:szCs w:val="20"/>
        </w:rPr>
        <w:t xml:space="preserve"> </w:t>
      </w:r>
      <w:r w:rsidR="007D6978">
        <w:rPr>
          <w:rFonts w:ascii="Museo Sans 300" w:hAnsi="Museo Sans 300"/>
          <w:sz w:val="20"/>
          <w:szCs w:val="20"/>
        </w:rPr>
        <w:t>el</w:t>
      </w:r>
      <w:r w:rsidR="00282394">
        <w:rPr>
          <w:rFonts w:ascii="Museo Sans 300" w:hAnsi="Museo Sans 300"/>
          <w:sz w:val="20"/>
          <w:szCs w:val="20"/>
        </w:rPr>
        <w:t xml:space="preserve"> día </w:t>
      </w:r>
      <w:r w:rsidR="00554710">
        <w:rPr>
          <w:rFonts w:ascii="Museo Sans 300" w:hAnsi="Museo Sans 300"/>
          <w:sz w:val="20"/>
          <w:szCs w:val="20"/>
        </w:rPr>
        <w:t>tres de febrero de este año</w:t>
      </w:r>
      <w:r w:rsidR="002B22A2">
        <w:rPr>
          <w:rFonts w:ascii="Museo Sans 300" w:hAnsi="Museo Sans 300"/>
          <w:sz w:val="20"/>
          <w:szCs w:val="20"/>
        </w:rPr>
        <w:t xml:space="preserve">, </w:t>
      </w:r>
      <w:r w:rsidRPr="00263E33">
        <w:rPr>
          <w:rFonts w:ascii="Museo Sans 300" w:hAnsi="Museo Sans 300"/>
          <w:sz w:val="20"/>
          <w:szCs w:val="20"/>
        </w:rPr>
        <w:t xml:space="preserve">por lo que el plazo </w:t>
      </w:r>
      <w:r w:rsidR="002B22A2">
        <w:rPr>
          <w:rFonts w:ascii="Museo Sans 300" w:hAnsi="Museo Sans 300"/>
          <w:sz w:val="20"/>
          <w:szCs w:val="20"/>
        </w:rPr>
        <w:t>otorgado</w:t>
      </w:r>
      <w:r w:rsidR="00DD2F98">
        <w:rPr>
          <w:rFonts w:ascii="Museo Sans 300" w:hAnsi="Museo Sans 300"/>
          <w:sz w:val="20"/>
          <w:szCs w:val="20"/>
        </w:rPr>
        <w:t xml:space="preserve"> </w:t>
      </w:r>
      <w:r w:rsidR="00024745">
        <w:rPr>
          <w:rFonts w:ascii="Museo Sans 300" w:hAnsi="Museo Sans 300"/>
          <w:sz w:val="20"/>
          <w:szCs w:val="20"/>
        </w:rPr>
        <w:t xml:space="preserve">a la distribuidora </w:t>
      </w:r>
      <w:r w:rsidR="002B22A2">
        <w:rPr>
          <w:rFonts w:ascii="Museo Sans 300" w:hAnsi="Museo Sans 300"/>
          <w:sz w:val="20"/>
          <w:szCs w:val="20"/>
        </w:rPr>
        <w:t>finalizó el</w:t>
      </w:r>
      <w:r w:rsidR="00794862">
        <w:rPr>
          <w:rFonts w:ascii="Museo Sans 300" w:hAnsi="Museo Sans 300"/>
          <w:sz w:val="20"/>
          <w:szCs w:val="20"/>
        </w:rPr>
        <w:t xml:space="preserve"> día</w:t>
      </w:r>
      <w:r w:rsidR="002B22A2">
        <w:rPr>
          <w:rFonts w:ascii="Museo Sans 300" w:hAnsi="Museo Sans 300"/>
          <w:sz w:val="20"/>
          <w:szCs w:val="20"/>
        </w:rPr>
        <w:t xml:space="preserve"> </w:t>
      </w:r>
      <w:r w:rsidR="00886CAE">
        <w:rPr>
          <w:rFonts w:ascii="Museo Sans 300" w:hAnsi="Museo Sans 300"/>
          <w:sz w:val="20"/>
          <w:szCs w:val="20"/>
        </w:rPr>
        <w:t xml:space="preserve">diecisiete </w:t>
      </w:r>
      <w:r w:rsidR="007D6978">
        <w:rPr>
          <w:rFonts w:ascii="Museo Sans 300" w:hAnsi="Museo Sans 300"/>
          <w:sz w:val="20"/>
          <w:szCs w:val="20"/>
        </w:rPr>
        <w:t>del mismo</w:t>
      </w:r>
      <w:r w:rsidR="00886CAE">
        <w:rPr>
          <w:rFonts w:ascii="Museo Sans 300" w:hAnsi="Museo Sans 300"/>
          <w:sz w:val="20"/>
          <w:szCs w:val="20"/>
        </w:rPr>
        <w:t xml:space="preserve"> mes y</w:t>
      </w:r>
      <w:r w:rsidR="007D6978">
        <w:rPr>
          <w:rFonts w:ascii="Museo Sans 300" w:hAnsi="Museo Sans 300"/>
          <w:sz w:val="20"/>
          <w:szCs w:val="20"/>
        </w:rPr>
        <w:t xml:space="preserve"> año</w:t>
      </w:r>
      <w:r w:rsidRPr="00263E33">
        <w:rPr>
          <w:rFonts w:ascii="Museo Sans 300" w:hAnsi="Museo Sans 300"/>
          <w:sz w:val="20"/>
          <w:szCs w:val="20"/>
        </w:rPr>
        <w:t>.  </w:t>
      </w:r>
    </w:p>
    <w:p w14:paraId="3484B342" w14:textId="77777777" w:rsidR="002971B8" w:rsidRDefault="002971B8" w:rsidP="002971B8">
      <w:pPr>
        <w:pStyle w:val="Prrafodelista"/>
        <w:tabs>
          <w:tab w:val="left" w:pos="426"/>
        </w:tabs>
        <w:ind w:left="426"/>
        <w:jc w:val="both"/>
        <w:rPr>
          <w:rFonts w:ascii="Museo Sans 300" w:hAnsi="Museo Sans 300"/>
          <w:sz w:val="20"/>
          <w:szCs w:val="20"/>
        </w:rPr>
      </w:pPr>
    </w:p>
    <w:p w14:paraId="6AFE330A" w14:textId="485F4B0C" w:rsidR="00263E33" w:rsidRPr="00263E33" w:rsidRDefault="00263E33" w:rsidP="00263E33">
      <w:pPr>
        <w:pStyle w:val="Prrafodelista"/>
        <w:tabs>
          <w:tab w:val="left" w:pos="426"/>
        </w:tabs>
        <w:ind w:left="426"/>
        <w:jc w:val="both"/>
        <w:rPr>
          <w:rFonts w:ascii="Museo Sans 300" w:hAnsi="Museo Sans 300"/>
          <w:sz w:val="20"/>
          <w:szCs w:val="20"/>
        </w:rPr>
      </w:pPr>
      <w:r w:rsidRPr="002971B8">
        <w:rPr>
          <w:rFonts w:ascii="Museo Sans 300" w:hAnsi="Museo Sans 300"/>
          <w:sz w:val="20"/>
          <w:szCs w:val="20"/>
        </w:rPr>
        <w:t>El</w:t>
      </w:r>
      <w:r w:rsidR="00AE4DC2">
        <w:rPr>
          <w:rFonts w:ascii="Museo Sans 300" w:hAnsi="Museo Sans 300"/>
          <w:sz w:val="20"/>
          <w:szCs w:val="20"/>
        </w:rPr>
        <w:t xml:space="preserve"> día </w:t>
      </w:r>
      <w:r w:rsidR="00EE5B84">
        <w:rPr>
          <w:rFonts w:ascii="Museo Sans 300" w:hAnsi="Museo Sans 300"/>
          <w:sz w:val="20"/>
          <w:szCs w:val="20"/>
        </w:rPr>
        <w:t>diecisiete de febrero del presente año</w:t>
      </w:r>
      <w:r w:rsidR="002971B8">
        <w:rPr>
          <w:rFonts w:ascii="Museo Sans 300" w:hAnsi="Museo Sans 300"/>
          <w:sz w:val="20"/>
          <w:szCs w:val="20"/>
        </w:rPr>
        <w:t xml:space="preserve">, </w:t>
      </w:r>
      <w:r w:rsidR="00AE4DC2">
        <w:rPr>
          <w:rFonts w:ascii="Museo Sans 300" w:hAnsi="Museo Sans 300"/>
          <w:sz w:val="20"/>
          <w:szCs w:val="20"/>
        </w:rPr>
        <w:t>el</w:t>
      </w:r>
      <w:r w:rsidR="001870DC" w:rsidRPr="001870DC">
        <w:rPr>
          <w:rFonts w:ascii="Museo Sans 300" w:eastAsia="Arial" w:hAnsi="Museo Sans 300"/>
          <w:sz w:val="20"/>
          <w:szCs w:val="20"/>
          <w:lang w:val="es-SV" w:eastAsia="en-US"/>
        </w:rPr>
        <w:t xml:space="preserve"> </w:t>
      </w:r>
      <w:r w:rsidR="00AE4DC2">
        <w:rPr>
          <w:rFonts w:ascii="Museo Sans 300" w:eastAsia="Arial" w:hAnsi="Museo Sans 300"/>
          <w:sz w:val="20"/>
          <w:szCs w:val="20"/>
          <w:lang w:val="es-SV" w:eastAsia="en-US"/>
        </w:rPr>
        <w:t>ingeniero</w:t>
      </w:r>
      <w:r w:rsidR="00034EA3">
        <w:rPr>
          <w:rFonts w:ascii="Museo Sans 300" w:eastAsia="Arial" w:hAnsi="Museo Sans 300"/>
          <w:sz w:val="20"/>
          <w:szCs w:val="20"/>
          <w:lang w:val="es-SV" w:eastAsia="en-US"/>
        </w:rPr>
        <w:t xml:space="preserve"> </w:t>
      </w:r>
      <w:r w:rsidR="00B104E5">
        <w:rPr>
          <w:rFonts w:ascii="Museo Sans 300" w:eastAsia="Arial" w:hAnsi="Museo Sans 300"/>
          <w:sz w:val="20"/>
          <w:szCs w:val="20"/>
          <w:lang w:val="es-SV" w:eastAsia="en-US"/>
        </w:rPr>
        <w:t>XXXXX</w:t>
      </w:r>
      <w:r w:rsidR="00024745">
        <w:rPr>
          <w:rFonts w:ascii="Museo Sans 300" w:eastAsia="Arial" w:hAnsi="Museo Sans 300"/>
          <w:sz w:val="20"/>
          <w:szCs w:val="20"/>
          <w:lang w:val="es-SV" w:eastAsia="en-US"/>
        </w:rPr>
        <w:t>,</w:t>
      </w:r>
      <w:r w:rsidR="001870DC">
        <w:rPr>
          <w:rFonts w:ascii="Museo Sans 300" w:eastAsia="Arial" w:hAnsi="Museo Sans 300"/>
          <w:sz w:val="20"/>
          <w:szCs w:val="20"/>
          <w:lang w:val="es-ES_tradnl" w:eastAsia="en-US"/>
        </w:rPr>
        <w:t xml:space="preserve"> apoderad</w:t>
      </w:r>
      <w:r w:rsidR="00034EA3">
        <w:rPr>
          <w:rFonts w:ascii="Museo Sans 300" w:eastAsia="Arial" w:hAnsi="Museo Sans 300"/>
          <w:sz w:val="20"/>
          <w:szCs w:val="20"/>
          <w:lang w:val="es-ES_tradnl" w:eastAsia="en-US"/>
        </w:rPr>
        <w:t xml:space="preserve">o </w:t>
      </w:r>
      <w:r w:rsidR="001870DC" w:rsidRPr="001870DC">
        <w:rPr>
          <w:rFonts w:ascii="Museo Sans 300" w:eastAsia="Arial" w:hAnsi="Museo Sans 300"/>
          <w:sz w:val="20"/>
          <w:szCs w:val="20"/>
          <w:lang w:val="es-ES_tradnl" w:eastAsia="en-US"/>
        </w:rPr>
        <w:t>especial</w:t>
      </w:r>
      <w:r w:rsidRPr="002971B8">
        <w:rPr>
          <w:rFonts w:ascii="Museo Sans 300" w:hAnsi="Museo Sans 300"/>
          <w:sz w:val="20"/>
          <w:szCs w:val="20"/>
        </w:rPr>
        <w:t> de la sociedad EEO, S.</w:t>
      </w:r>
      <w:r w:rsidR="00034EA3">
        <w:rPr>
          <w:rFonts w:ascii="Museo Sans 300" w:hAnsi="Museo Sans 300"/>
          <w:sz w:val="20"/>
          <w:szCs w:val="20"/>
        </w:rPr>
        <w:t>A. de C.V.</w:t>
      </w:r>
      <w:r w:rsidR="009C2CB6">
        <w:rPr>
          <w:rFonts w:ascii="Museo Sans 300" w:hAnsi="Museo Sans 300"/>
          <w:sz w:val="20"/>
          <w:szCs w:val="20"/>
        </w:rPr>
        <w:t>,</w:t>
      </w:r>
      <w:r w:rsidR="00034EA3">
        <w:rPr>
          <w:rFonts w:ascii="Museo Sans 300" w:hAnsi="Museo Sans 300"/>
          <w:sz w:val="20"/>
          <w:szCs w:val="20"/>
        </w:rPr>
        <w:t xml:space="preserve"> </w:t>
      </w:r>
      <w:r w:rsidR="00024745">
        <w:rPr>
          <w:rFonts w:ascii="Museo Sans 300" w:hAnsi="Museo Sans 300"/>
          <w:sz w:val="20"/>
          <w:szCs w:val="20"/>
        </w:rPr>
        <w:t xml:space="preserve">presentó un escrito </w:t>
      </w:r>
      <w:r w:rsidR="000739A9">
        <w:rPr>
          <w:rFonts w:ascii="Museo Sans 300" w:hAnsi="Museo Sans 300"/>
          <w:sz w:val="20"/>
          <w:szCs w:val="20"/>
        </w:rPr>
        <w:t xml:space="preserve">por medio del cual manifestó que contaba con </w:t>
      </w:r>
      <w:r w:rsidR="00034EA3">
        <w:rPr>
          <w:rFonts w:ascii="Museo Sans 300" w:hAnsi="Museo Sans 300"/>
          <w:sz w:val="20"/>
          <w:szCs w:val="20"/>
        </w:rPr>
        <w:t>evidencia</w:t>
      </w:r>
      <w:r w:rsidRPr="002971B8">
        <w:rPr>
          <w:rFonts w:ascii="Museo Sans 300" w:hAnsi="Museo Sans 300"/>
          <w:sz w:val="20"/>
          <w:szCs w:val="20"/>
        </w:rPr>
        <w:t xml:space="preserve"> para</w:t>
      </w:r>
      <w:r w:rsidRPr="002971B8">
        <w:rPr>
          <w:rFonts w:ascii="Cambria Math" w:hAnsi="Cambria Math" w:cs="Cambria Math"/>
          <w:sz w:val="20"/>
          <w:szCs w:val="20"/>
        </w:rPr>
        <w:t> </w:t>
      </w:r>
      <w:r w:rsidRPr="002971B8">
        <w:rPr>
          <w:rFonts w:ascii="Museo Sans 300" w:hAnsi="Museo Sans 300"/>
          <w:sz w:val="20"/>
          <w:szCs w:val="20"/>
        </w:rPr>
        <w:t>comprobar</w:t>
      </w:r>
      <w:r w:rsidRPr="002971B8">
        <w:rPr>
          <w:rFonts w:ascii="Cambria Math" w:hAnsi="Cambria Math" w:cs="Cambria Math"/>
          <w:sz w:val="20"/>
          <w:szCs w:val="20"/>
        </w:rPr>
        <w:t> </w:t>
      </w:r>
      <w:r w:rsidRPr="002971B8">
        <w:rPr>
          <w:rFonts w:ascii="Museo Sans 300" w:hAnsi="Museo Sans 300"/>
          <w:sz w:val="20"/>
          <w:szCs w:val="20"/>
        </w:rPr>
        <w:t>la existencia de una</w:t>
      </w:r>
      <w:r w:rsidRPr="002971B8">
        <w:rPr>
          <w:rFonts w:ascii="Cambria Math" w:hAnsi="Cambria Math" w:cs="Cambria Math"/>
          <w:sz w:val="20"/>
          <w:szCs w:val="20"/>
        </w:rPr>
        <w:t> </w:t>
      </w:r>
      <w:r w:rsidRPr="002971B8">
        <w:rPr>
          <w:rFonts w:ascii="Museo Sans 300" w:hAnsi="Museo Sans 300"/>
          <w:sz w:val="20"/>
          <w:szCs w:val="20"/>
        </w:rPr>
        <w:t>condici</w:t>
      </w:r>
      <w:r w:rsidRPr="002971B8">
        <w:rPr>
          <w:rFonts w:ascii="Museo Sans 300" w:hAnsi="Museo Sans 300" w:cs="Museo Sans 300"/>
          <w:sz w:val="20"/>
          <w:szCs w:val="20"/>
        </w:rPr>
        <w:t>ó</w:t>
      </w:r>
      <w:r w:rsidRPr="002971B8">
        <w:rPr>
          <w:rFonts w:ascii="Museo Sans 300" w:hAnsi="Museo Sans 300"/>
          <w:sz w:val="20"/>
          <w:szCs w:val="20"/>
        </w:rPr>
        <w:t>n irregular en el suministro identificado con el</w:t>
      </w:r>
      <w:r w:rsidRPr="002971B8">
        <w:rPr>
          <w:rFonts w:ascii="Cambria Math" w:hAnsi="Cambria Math" w:cs="Cambria Math"/>
          <w:sz w:val="20"/>
          <w:szCs w:val="20"/>
        </w:rPr>
        <w:t> </w:t>
      </w:r>
      <w:r w:rsidRPr="002971B8">
        <w:rPr>
          <w:rFonts w:ascii="Museo Sans 300" w:hAnsi="Museo Sans 300"/>
          <w:sz w:val="20"/>
          <w:szCs w:val="20"/>
        </w:rPr>
        <w:t>NIC</w:t>
      </w:r>
      <w:r w:rsidRPr="002971B8">
        <w:rPr>
          <w:rFonts w:ascii="Museo Sans 300" w:hAnsi="Museo Sans 300" w:cs="Museo Sans 300"/>
          <w:sz w:val="20"/>
          <w:szCs w:val="20"/>
        </w:rPr>
        <w:t> </w:t>
      </w:r>
      <w:r w:rsidR="00B104E5">
        <w:rPr>
          <w:rFonts w:ascii="Museo Sans 300" w:hAnsi="Museo Sans 300"/>
          <w:sz w:val="20"/>
          <w:szCs w:val="20"/>
        </w:rPr>
        <w:t>XXXXX</w:t>
      </w:r>
      <w:r w:rsidRPr="002971B8">
        <w:rPr>
          <w:rFonts w:ascii="Museo Sans 300" w:hAnsi="Museo Sans 300"/>
          <w:sz w:val="20"/>
          <w:szCs w:val="20"/>
        </w:rPr>
        <w:t>, por lo que era procedente el cobro en concepto de energía no registrada. </w:t>
      </w:r>
      <w:r w:rsidRPr="00263E33">
        <w:rPr>
          <w:rFonts w:ascii="Museo Sans 300" w:hAnsi="Museo Sans 300"/>
          <w:sz w:val="20"/>
          <w:szCs w:val="20"/>
        </w:rPr>
        <w:t>Asimismo, indicó que anexaba de forma digital los siguientes elementos:  </w:t>
      </w:r>
    </w:p>
    <w:p w14:paraId="34F8F2E8" w14:textId="77777777" w:rsidR="00263E33" w:rsidRPr="00263E33" w:rsidRDefault="00263E33" w:rsidP="00263E33">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4D8B73E4" w14:textId="0C98280C" w:rsidR="00263E33" w:rsidRPr="00263E33" w:rsidRDefault="00263E33" w:rsidP="00DA6B05">
      <w:pPr>
        <w:pStyle w:val="Prrafodelista"/>
        <w:numPr>
          <w:ilvl w:val="0"/>
          <w:numId w:val="2"/>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 xml:space="preserve">Copia de históricos de lecturas y consumos de los dos últimos años a </w:t>
      </w:r>
      <w:r w:rsidR="00E70747">
        <w:rPr>
          <w:rFonts w:ascii="Museo Sans 300" w:hAnsi="Museo Sans 300"/>
          <w:sz w:val="20"/>
          <w:szCs w:val="20"/>
        </w:rPr>
        <w:t>es</w:t>
      </w:r>
      <w:r w:rsidRPr="00263E33">
        <w:rPr>
          <w:rFonts w:ascii="Museo Sans 300" w:hAnsi="Museo Sans 300"/>
          <w:sz w:val="20"/>
          <w:szCs w:val="20"/>
        </w:rPr>
        <w:t>a fecha.  </w:t>
      </w:r>
    </w:p>
    <w:p w14:paraId="79E9C1D9" w14:textId="77777777" w:rsidR="00263E33" w:rsidRPr="00263E33" w:rsidRDefault="00263E33" w:rsidP="00DA6B05">
      <w:pPr>
        <w:pStyle w:val="Prrafodelista"/>
        <w:numPr>
          <w:ilvl w:val="0"/>
          <w:numId w:val="2"/>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 de registro de incidencias.  </w:t>
      </w:r>
    </w:p>
    <w:p w14:paraId="17BEA1BD" w14:textId="07C5B0F1" w:rsidR="00263E33" w:rsidRPr="00263E33" w:rsidRDefault="00263E33" w:rsidP="00DA6B05">
      <w:pPr>
        <w:pStyle w:val="Prrafodelista"/>
        <w:numPr>
          <w:ilvl w:val="0"/>
          <w:numId w:val="2"/>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 xml:space="preserve">Copia de registros de sellos instalados en el medidor </w:t>
      </w:r>
      <w:r w:rsidR="00B104E5">
        <w:rPr>
          <w:rFonts w:ascii="Museo Sans 300" w:hAnsi="Museo Sans 300"/>
          <w:sz w:val="20"/>
          <w:szCs w:val="20"/>
        </w:rPr>
        <w:t>XXXXX</w:t>
      </w:r>
      <w:r w:rsidR="002971B8">
        <w:rPr>
          <w:rFonts w:ascii="Museo Sans 300" w:hAnsi="Museo Sans 300"/>
          <w:sz w:val="20"/>
          <w:szCs w:val="20"/>
        </w:rPr>
        <w:t>.</w:t>
      </w:r>
    </w:p>
    <w:p w14:paraId="074F858A" w14:textId="5F6D56B5" w:rsidR="00263E33" w:rsidRPr="00263E33" w:rsidRDefault="00263E33" w:rsidP="00DA6B05">
      <w:pPr>
        <w:pStyle w:val="Prrafodelista"/>
        <w:numPr>
          <w:ilvl w:val="0"/>
          <w:numId w:val="3"/>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 de la</w:t>
      </w:r>
      <w:r w:rsidR="00794862">
        <w:rPr>
          <w:rFonts w:ascii="Museo Sans 300" w:hAnsi="Museo Sans 300"/>
          <w:sz w:val="20"/>
          <w:szCs w:val="20"/>
        </w:rPr>
        <w:t xml:space="preserve"> </w:t>
      </w:r>
      <w:r w:rsidR="003A7FD5">
        <w:rPr>
          <w:rFonts w:ascii="Museo Sans 300" w:hAnsi="Museo Sans 300"/>
          <w:sz w:val="20"/>
          <w:szCs w:val="20"/>
        </w:rPr>
        <w:t>o</w:t>
      </w:r>
      <w:r w:rsidR="003A7FD5" w:rsidRPr="00263E33">
        <w:rPr>
          <w:rFonts w:ascii="Museo Sans 300" w:hAnsi="Museo Sans 300"/>
          <w:sz w:val="20"/>
          <w:szCs w:val="20"/>
        </w:rPr>
        <w:t>rden</w:t>
      </w:r>
      <w:r w:rsidR="00794862">
        <w:rPr>
          <w:rFonts w:ascii="Museo Sans 300" w:hAnsi="Museo Sans 300"/>
          <w:sz w:val="20"/>
          <w:szCs w:val="20"/>
        </w:rPr>
        <w:t xml:space="preserve"> </w:t>
      </w:r>
      <w:r w:rsidRPr="00263E33">
        <w:rPr>
          <w:rFonts w:ascii="Museo Sans 300" w:hAnsi="Museo Sans 300"/>
          <w:sz w:val="20"/>
          <w:szCs w:val="20"/>
        </w:rPr>
        <w:t>de servicio</w:t>
      </w:r>
      <w:r w:rsidR="00773BE0">
        <w:rPr>
          <w:rFonts w:ascii="Museo Sans 300" w:hAnsi="Museo Sans 300"/>
          <w:sz w:val="20"/>
          <w:szCs w:val="20"/>
        </w:rPr>
        <w:t xml:space="preserve"> </w:t>
      </w:r>
      <w:r w:rsidRPr="00263E33">
        <w:rPr>
          <w:rFonts w:ascii="Museo Sans 300" w:hAnsi="Museo Sans 300"/>
          <w:sz w:val="20"/>
          <w:szCs w:val="20"/>
        </w:rPr>
        <w:t>número</w:t>
      </w:r>
      <w:r w:rsidR="00EE5B84">
        <w:rPr>
          <w:rFonts w:ascii="Museo Sans 300" w:hAnsi="Museo Sans 300"/>
          <w:sz w:val="20"/>
          <w:szCs w:val="20"/>
        </w:rPr>
        <w:t xml:space="preserve"> </w:t>
      </w:r>
      <w:r w:rsidR="00B104E5">
        <w:rPr>
          <w:rFonts w:ascii="Museo Sans 300" w:hAnsi="Museo Sans 300"/>
          <w:sz w:val="20"/>
          <w:szCs w:val="20"/>
        </w:rPr>
        <w:t>XXXXX</w:t>
      </w:r>
      <w:r w:rsidR="002971B8">
        <w:rPr>
          <w:rFonts w:ascii="Museo Sans 300" w:hAnsi="Museo Sans 300"/>
          <w:sz w:val="20"/>
          <w:szCs w:val="20"/>
        </w:rPr>
        <w:t>.</w:t>
      </w:r>
    </w:p>
    <w:p w14:paraId="10C2A340" w14:textId="3A202F6C" w:rsidR="00263E33" w:rsidRPr="00263E33" w:rsidRDefault="00263E33" w:rsidP="00DA6B05">
      <w:pPr>
        <w:pStyle w:val="Prrafodelista"/>
        <w:numPr>
          <w:ilvl w:val="0"/>
          <w:numId w:val="3"/>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 xml:space="preserve">Copia de acta de inspección de condiciones irregulares bajo la orden </w:t>
      </w:r>
      <w:r w:rsidR="00B104E5">
        <w:rPr>
          <w:rFonts w:ascii="Museo Sans 300" w:hAnsi="Museo Sans 300"/>
          <w:sz w:val="20"/>
          <w:szCs w:val="20"/>
        </w:rPr>
        <w:t>XXXXX</w:t>
      </w:r>
      <w:r w:rsidRPr="00263E33">
        <w:rPr>
          <w:rFonts w:ascii="Museo Sans 300" w:hAnsi="Museo Sans 300"/>
          <w:sz w:val="20"/>
          <w:szCs w:val="20"/>
        </w:rPr>
        <w:t>.  </w:t>
      </w:r>
    </w:p>
    <w:p w14:paraId="15FD96DC" w14:textId="77777777" w:rsidR="00263E33" w:rsidRPr="00263E33" w:rsidRDefault="00263E33" w:rsidP="00DA6B05">
      <w:pPr>
        <w:pStyle w:val="Prrafodelista"/>
        <w:numPr>
          <w:ilvl w:val="0"/>
          <w:numId w:val="3"/>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 de memoria de cálculo del cobro de energía no registrada.  </w:t>
      </w:r>
    </w:p>
    <w:p w14:paraId="3C9129C6" w14:textId="77777777" w:rsidR="00263E33" w:rsidRPr="00263E33" w:rsidRDefault="00263E33" w:rsidP="00DA6B05">
      <w:pPr>
        <w:pStyle w:val="Prrafodelista"/>
        <w:numPr>
          <w:ilvl w:val="0"/>
          <w:numId w:val="3"/>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 de acuse de notificación de expediente al usuario; y,  </w:t>
      </w:r>
    </w:p>
    <w:p w14:paraId="27FC5F15" w14:textId="342B325E" w:rsidR="00263E33" w:rsidRPr="00263E33" w:rsidRDefault="00263E33" w:rsidP="00DA6B05">
      <w:pPr>
        <w:pStyle w:val="Prrafodelista"/>
        <w:numPr>
          <w:ilvl w:val="0"/>
          <w:numId w:val="3"/>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Fotografías de forma magnética que demuestren la condición irregular encontrada.   </w:t>
      </w:r>
    </w:p>
    <w:p w14:paraId="59461D8C" w14:textId="77777777" w:rsidR="00A8589B" w:rsidRDefault="00A8589B" w:rsidP="00263E33">
      <w:pPr>
        <w:pStyle w:val="Prrafodelista"/>
        <w:tabs>
          <w:tab w:val="left" w:pos="426"/>
        </w:tabs>
        <w:ind w:left="426"/>
        <w:jc w:val="both"/>
        <w:rPr>
          <w:rFonts w:ascii="Museo Sans 300" w:hAnsi="Museo Sans 300"/>
          <w:sz w:val="20"/>
          <w:szCs w:val="20"/>
        </w:rPr>
      </w:pPr>
    </w:p>
    <w:p w14:paraId="64EA4B9B" w14:textId="739FCF5E" w:rsidR="00263E33" w:rsidRDefault="00A33F90"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M</w:t>
      </w:r>
      <w:r w:rsidR="00263E33" w:rsidRPr="00263E33">
        <w:rPr>
          <w:rFonts w:ascii="Museo Sans 300" w:hAnsi="Museo Sans 300"/>
          <w:sz w:val="20"/>
          <w:szCs w:val="20"/>
        </w:rPr>
        <w:t>ediante memorando N.° </w:t>
      </w:r>
      <w:r w:rsidR="00E12BF4">
        <w:rPr>
          <w:rFonts w:ascii="Museo Sans 300" w:hAnsi="Museo Sans 300"/>
          <w:sz w:val="20"/>
          <w:szCs w:val="20"/>
        </w:rPr>
        <w:t>M-0</w:t>
      </w:r>
      <w:r w:rsidR="00EE5B84">
        <w:rPr>
          <w:rFonts w:ascii="Museo Sans 300" w:hAnsi="Museo Sans 300"/>
          <w:sz w:val="20"/>
          <w:szCs w:val="20"/>
        </w:rPr>
        <w:t>086</w:t>
      </w:r>
      <w:r w:rsidR="00E12BF4">
        <w:rPr>
          <w:rFonts w:ascii="Museo Sans 300" w:hAnsi="Museo Sans 300"/>
          <w:sz w:val="20"/>
          <w:szCs w:val="20"/>
        </w:rPr>
        <w:t>-CAU-2</w:t>
      </w:r>
      <w:r w:rsidR="00EE5B84">
        <w:rPr>
          <w:rFonts w:ascii="Museo Sans 300" w:hAnsi="Museo Sans 300"/>
          <w:sz w:val="20"/>
          <w:szCs w:val="20"/>
        </w:rPr>
        <w:t>1</w:t>
      </w:r>
      <w:r w:rsidR="00263E33" w:rsidRPr="00263E33">
        <w:rPr>
          <w:rFonts w:ascii="Museo Sans 300" w:hAnsi="Museo Sans 300"/>
          <w:sz w:val="20"/>
          <w:szCs w:val="20"/>
        </w:rPr>
        <w:t xml:space="preserve">, de fecha </w:t>
      </w:r>
      <w:r w:rsidR="00E12BF4">
        <w:rPr>
          <w:rFonts w:ascii="Museo Sans 300" w:hAnsi="Museo Sans 300"/>
          <w:sz w:val="20"/>
          <w:szCs w:val="20"/>
        </w:rPr>
        <w:t>dieci</w:t>
      </w:r>
      <w:r w:rsidR="00EE5B84">
        <w:rPr>
          <w:rFonts w:ascii="Museo Sans 300" w:hAnsi="Museo Sans 300"/>
          <w:sz w:val="20"/>
          <w:szCs w:val="20"/>
        </w:rPr>
        <w:t>ocho de febrero de este año</w:t>
      </w:r>
      <w:r w:rsidR="00263E33" w:rsidRPr="00263E33">
        <w:rPr>
          <w:rFonts w:ascii="Museo Sans 300" w:hAnsi="Museo Sans 300"/>
          <w:sz w:val="20"/>
          <w:szCs w:val="20"/>
        </w:rPr>
        <w:t xml:space="preserve">, el CAU informó que no era necesaria la contratación de un perito externo para la solución del presente </w:t>
      </w:r>
      <w:r w:rsidR="00914F6D">
        <w:rPr>
          <w:rFonts w:ascii="Museo Sans 300" w:hAnsi="Museo Sans 300"/>
          <w:sz w:val="20"/>
          <w:szCs w:val="20"/>
        </w:rPr>
        <w:t>reclamo</w:t>
      </w:r>
      <w:r w:rsidR="00263E33" w:rsidRPr="00263E33">
        <w:rPr>
          <w:rFonts w:ascii="Museo Sans 300" w:hAnsi="Museo Sans 300"/>
          <w:sz w:val="20"/>
          <w:szCs w:val="20"/>
        </w:rPr>
        <w:t xml:space="preserve">, </w:t>
      </w:r>
      <w:r w:rsidR="00263E33" w:rsidRPr="00263E33">
        <w:rPr>
          <w:rFonts w:ascii="Museo Sans 300" w:hAnsi="Museo Sans 300"/>
          <w:sz w:val="20"/>
          <w:szCs w:val="20"/>
        </w:rPr>
        <w:lastRenderedPageBreak/>
        <w:t xml:space="preserve">debido que se </w:t>
      </w:r>
      <w:r w:rsidR="005C17E0">
        <w:rPr>
          <w:rFonts w:ascii="Museo Sans 300" w:hAnsi="Museo Sans 300"/>
          <w:sz w:val="20"/>
          <w:szCs w:val="20"/>
        </w:rPr>
        <w:t>contaba</w:t>
      </w:r>
      <w:r w:rsidR="005C17E0" w:rsidRPr="00263E33">
        <w:rPr>
          <w:rFonts w:ascii="Museo Sans 300" w:hAnsi="Museo Sans 300"/>
          <w:sz w:val="20"/>
          <w:szCs w:val="20"/>
        </w:rPr>
        <w:t xml:space="preserve"> </w:t>
      </w:r>
      <w:r w:rsidR="00263E33" w:rsidRPr="00263E33">
        <w:rPr>
          <w:rFonts w:ascii="Museo Sans 300" w:hAnsi="Museo Sans 300"/>
          <w:sz w:val="20"/>
          <w:szCs w:val="20"/>
        </w:rPr>
        <w:t>con los recursos técnicos necesarios para realizar la investigación correspondiente. </w:t>
      </w:r>
    </w:p>
    <w:p w14:paraId="742E2E5C" w14:textId="77777777" w:rsidR="002612F8" w:rsidRPr="00263E33" w:rsidRDefault="002612F8" w:rsidP="00263E33">
      <w:pPr>
        <w:pStyle w:val="Prrafodelista"/>
        <w:tabs>
          <w:tab w:val="left" w:pos="426"/>
        </w:tabs>
        <w:ind w:left="426"/>
        <w:jc w:val="both"/>
        <w:rPr>
          <w:rFonts w:ascii="Museo Sans 300" w:hAnsi="Museo Sans 300"/>
          <w:sz w:val="20"/>
          <w:szCs w:val="20"/>
        </w:rPr>
      </w:pPr>
    </w:p>
    <w:p w14:paraId="7D797EF7" w14:textId="77777777"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 a pruebas </w:t>
      </w:r>
    </w:p>
    <w:p w14:paraId="3908B3FB" w14:textId="77777777" w:rsidR="00263E33" w:rsidRPr="00263E33" w:rsidRDefault="00263E33" w:rsidP="00263E33">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1DED6D8A" w14:textId="5BDF0C0D" w:rsidR="00263E33" w:rsidRPr="002F1716" w:rsidRDefault="00263E33" w:rsidP="00BD38EB">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Por medio del acuerdo N.° E-</w:t>
      </w:r>
      <w:r w:rsidR="00835E3F">
        <w:rPr>
          <w:rFonts w:ascii="Museo Sans 300" w:hAnsi="Museo Sans 300"/>
          <w:sz w:val="20"/>
          <w:szCs w:val="20"/>
        </w:rPr>
        <w:t>0144-2021</w:t>
      </w:r>
      <w:r w:rsidRPr="002F1716">
        <w:rPr>
          <w:rFonts w:ascii="Museo Sans 300" w:hAnsi="Museo Sans 300"/>
          <w:sz w:val="20"/>
          <w:szCs w:val="20"/>
        </w:rPr>
        <w:t>-CAU</w:t>
      </w:r>
      <w:r w:rsidR="005C17E0" w:rsidRPr="002F1716">
        <w:rPr>
          <w:rFonts w:ascii="Museo Sans 300" w:hAnsi="Museo Sans 300"/>
          <w:sz w:val="20"/>
          <w:szCs w:val="20"/>
        </w:rPr>
        <w:t>,</w:t>
      </w:r>
      <w:r w:rsidRPr="002F1716">
        <w:rPr>
          <w:rFonts w:ascii="Museo Sans 300" w:hAnsi="Museo Sans 300"/>
          <w:sz w:val="20"/>
          <w:szCs w:val="20"/>
        </w:rPr>
        <w:t xml:space="preserve"> de fecha </w:t>
      </w:r>
      <w:r w:rsidR="00835E3F">
        <w:rPr>
          <w:rFonts w:ascii="Museo Sans 300" w:hAnsi="Museo Sans 300"/>
          <w:sz w:val="20"/>
          <w:szCs w:val="20"/>
        </w:rPr>
        <w:t>veintidós de febrero de este año</w:t>
      </w:r>
      <w:r w:rsidRPr="002F1716">
        <w:rPr>
          <w:rFonts w:ascii="Museo Sans 300" w:hAnsi="Museo Sans 300"/>
          <w:sz w:val="20"/>
          <w:szCs w:val="20"/>
        </w:rPr>
        <w:t xml:space="preserve">, se </w:t>
      </w:r>
      <w:r w:rsidR="00914F6D" w:rsidRPr="002F1716">
        <w:rPr>
          <w:rFonts w:ascii="Museo Sans 300" w:hAnsi="Museo Sans 300"/>
          <w:sz w:val="20"/>
          <w:szCs w:val="20"/>
        </w:rPr>
        <w:t>abrió a pruebas el presente procedimiento, por el plazo de veinte días hábiles contados a partir del día siguiente a la notificación de dicho acuerdo, para que</w:t>
      </w:r>
      <w:r w:rsidRPr="002F1716">
        <w:rPr>
          <w:rFonts w:ascii="Museo Sans 300" w:hAnsi="Museo Sans 300"/>
          <w:sz w:val="20"/>
          <w:szCs w:val="20"/>
        </w:rPr>
        <w:t xml:space="preserve"> l</w:t>
      </w:r>
      <w:r w:rsidR="005113E0">
        <w:rPr>
          <w:rFonts w:ascii="Museo Sans 300" w:hAnsi="Museo Sans 300"/>
          <w:sz w:val="20"/>
          <w:szCs w:val="20"/>
        </w:rPr>
        <w:t>a sociedad EEO, S.A. de C.V. y el</w:t>
      </w:r>
      <w:r w:rsidR="007C60D0">
        <w:rPr>
          <w:rFonts w:ascii="Museo Sans 300" w:hAnsi="Museo Sans 300"/>
          <w:sz w:val="20"/>
          <w:szCs w:val="20"/>
        </w:rPr>
        <w:t xml:space="preserve"> señor </w:t>
      </w:r>
      <w:r w:rsidR="00B104E5">
        <w:rPr>
          <w:rFonts w:ascii="Museo Sans 300" w:hAnsi="Museo Sans 300"/>
          <w:sz w:val="20"/>
          <w:szCs w:val="20"/>
        </w:rPr>
        <w:t>XXXXX</w:t>
      </w:r>
      <w:r w:rsidRPr="002F1716">
        <w:rPr>
          <w:rFonts w:ascii="Museo Sans 300" w:hAnsi="Museo Sans 300"/>
          <w:sz w:val="20"/>
          <w:szCs w:val="20"/>
        </w:rPr>
        <w:t xml:space="preserve"> presentaran las que estimaran pertinentes. </w:t>
      </w:r>
    </w:p>
    <w:p w14:paraId="38901A4E" w14:textId="77777777" w:rsidR="00263E33" w:rsidRPr="002F1716" w:rsidRDefault="00263E33" w:rsidP="00BD38EB">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 </w:t>
      </w:r>
    </w:p>
    <w:p w14:paraId="77A0C39C" w14:textId="6883F768" w:rsidR="00FC383B" w:rsidRDefault="00193904" w:rsidP="00FC383B">
      <w:pPr>
        <w:pStyle w:val="Prrafodelista"/>
        <w:tabs>
          <w:tab w:val="left" w:pos="426"/>
        </w:tabs>
        <w:ind w:left="426"/>
        <w:jc w:val="both"/>
        <w:rPr>
          <w:rFonts w:ascii="Museo Sans 300" w:hAnsi="Museo Sans 300"/>
          <w:sz w:val="20"/>
          <w:szCs w:val="20"/>
        </w:rPr>
      </w:pPr>
      <w:r>
        <w:rPr>
          <w:rFonts w:ascii="Museo Sans 300" w:hAnsi="Museo Sans 300"/>
          <w:sz w:val="20"/>
          <w:szCs w:val="20"/>
        </w:rPr>
        <w:t>El referido</w:t>
      </w:r>
      <w:r w:rsidR="00E7597B" w:rsidRPr="00E12BF4">
        <w:rPr>
          <w:rFonts w:ascii="Museo Sans 300" w:hAnsi="Museo Sans 300"/>
          <w:sz w:val="20"/>
          <w:szCs w:val="20"/>
        </w:rPr>
        <w:t xml:space="preserve"> acuerdo</w:t>
      </w:r>
      <w:r w:rsidR="00263E33" w:rsidRPr="00E12BF4">
        <w:rPr>
          <w:rFonts w:ascii="Museo Sans 300" w:hAnsi="Museo Sans 300"/>
          <w:sz w:val="20"/>
          <w:szCs w:val="20"/>
        </w:rPr>
        <w:t> fue notificado a la dist</w:t>
      </w:r>
      <w:r w:rsidR="007E7879" w:rsidRPr="00E12BF4">
        <w:rPr>
          <w:rFonts w:ascii="Museo Sans 300" w:hAnsi="Museo Sans 300"/>
          <w:sz w:val="20"/>
          <w:szCs w:val="20"/>
        </w:rPr>
        <w:t>ribuidora y a</w:t>
      </w:r>
      <w:r w:rsidR="007C60D0" w:rsidRPr="00E12BF4">
        <w:rPr>
          <w:rFonts w:ascii="Museo Sans 300" w:hAnsi="Museo Sans 300"/>
          <w:sz w:val="20"/>
          <w:szCs w:val="20"/>
        </w:rPr>
        <w:t xml:space="preserve">l señor </w:t>
      </w:r>
      <w:r w:rsidR="00B104E5">
        <w:rPr>
          <w:rFonts w:ascii="Museo Sans 300" w:hAnsi="Museo Sans 300"/>
          <w:sz w:val="20"/>
          <w:szCs w:val="20"/>
        </w:rPr>
        <w:t>XXXXX</w:t>
      </w:r>
      <w:r w:rsidR="00263E33" w:rsidRPr="00E12BF4">
        <w:rPr>
          <w:rFonts w:ascii="Museo Sans 300" w:hAnsi="Museo Sans 300"/>
          <w:sz w:val="20"/>
          <w:szCs w:val="20"/>
        </w:rPr>
        <w:t> </w:t>
      </w:r>
      <w:r w:rsidR="002F1716" w:rsidRPr="00E12BF4">
        <w:rPr>
          <w:rFonts w:ascii="Museo Sans 300" w:hAnsi="Museo Sans 300"/>
          <w:sz w:val="20"/>
          <w:szCs w:val="20"/>
        </w:rPr>
        <w:t>los</w:t>
      </w:r>
      <w:r w:rsidR="009D603E" w:rsidRPr="00E12BF4">
        <w:rPr>
          <w:rFonts w:ascii="Museo Sans 300" w:hAnsi="Museo Sans 300"/>
          <w:sz w:val="20"/>
          <w:szCs w:val="20"/>
        </w:rPr>
        <w:t xml:space="preserve"> día</w:t>
      </w:r>
      <w:r w:rsidR="002F1716" w:rsidRPr="00E12BF4">
        <w:rPr>
          <w:rFonts w:ascii="Museo Sans 300" w:hAnsi="Museo Sans 300"/>
          <w:sz w:val="20"/>
          <w:szCs w:val="20"/>
        </w:rPr>
        <w:t>s</w:t>
      </w:r>
      <w:r w:rsidR="00AD6854" w:rsidRPr="00E12BF4">
        <w:rPr>
          <w:rFonts w:ascii="Museo Sans 300" w:hAnsi="Museo Sans 300"/>
          <w:sz w:val="20"/>
          <w:szCs w:val="20"/>
        </w:rPr>
        <w:t xml:space="preserve"> </w:t>
      </w:r>
      <w:r w:rsidR="00FF3A0B">
        <w:rPr>
          <w:rFonts w:ascii="Museo Sans 300" w:hAnsi="Museo Sans 300"/>
          <w:sz w:val="20"/>
          <w:szCs w:val="20"/>
        </w:rPr>
        <w:t>veinticinco y veintiséis de febr</w:t>
      </w:r>
      <w:r w:rsidR="00E12BF4" w:rsidRPr="00E12BF4">
        <w:rPr>
          <w:rFonts w:ascii="Museo Sans 300" w:hAnsi="Museo Sans 300"/>
          <w:sz w:val="20"/>
          <w:szCs w:val="20"/>
        </w:rPr>
        <w:t>ero de este año</w:t>
      </w:r>
      <w:r w:rsidR="002F1716" w:rsidRPr="00E12BF4">
        <w:rPr>
          <w:rStyle w:val="normaltextrun"/>
          <w:rFonts w:ascii="Museo Sans 300" w:eastAsia="Museo Sans" w:hAnsi="Museo Sans 300" w:cs="Segoe UI"/>
          <w:sz w:val="20"/>
          <w:szCs w:val="20"/>
        </w:rPr>
        <w:t xml:space="preserve">, respectivamente, por lo que el plazo finalizó, en el mismo orden, los </w:t>
      </w:r>
      <w:r w:rsidR="00384DED" w:rsidRPr="00E12BF4">
        <w:rPr>
          <w:rFonts w:ascii="Museo Sans 300" w:hAnsi="Museo Sans 300"/>
          <w:sz w:val="20"/>
          <w:szCs w:val="20"/>
          <w:lang w:val="es-SV"/>
        </w:rPr>
        <w:t>día</w:t>
      </w:r>
      <w:r w:rsidR="002F1716" w:rsidRPr="00E12BF4">
        <w:rPr>
          <w:rFonts w:ascii="Museo Sans 300" w:hAnsi="Museo Sans 300"/>
          <w:sz w:val="20"/>
          <w:szCs w:val="20"/>
          <w:lang w:val="es-SV"/>
        </w:rPr>
        <w:t>s</w:t>
      </w:r>
      <w:r w:rsidR="00DF79DC" w:rsidRPr="00E12BF4">
        <w:rPr>
          <w:rFonts w:ascii="Museo Sans 300" w:hAnsi="Museo Sans 300"/>
          <w:sz w:val="20"/>
          <w:szCs w:val="20"/>
          <w:lang w:val="es-SV"/>
        </w:rPr>
        <w:t xml:space="preserve"> </w:t>
      </w:r>
      <w:r w:rsidR="008823E1">
        <w:rPr>
          <w:rFonts w:ascii="Museo Sans 300" w:hAnsi="Museo Sans 300"/>
          <w:sz w:val="20"/>
          <w:szCs w:val="20"/>
          <w:lang w:val="es-SV"/>
        </w:rPr>
        <w:t>veinticinco y veintiséis de marz</w:t>
      </w:r>
      <w:r w:rsidR="00E12BF4" w:rsidRPr="00E12BF4">
        <w:rPr>
          <w:rFonts w:ascii="Museo Sans 300" w:hAnsi="Museo Sans 300"/>
          <w:sz w:val="20"/>
          <w:szCs w:val="20"/>
          <w:lang w:val="es-SV"/>
        </w:rPr>
        <w:t>o</w:t>
      </w:r>
      <w:r w:rsidR="007E7879" w:rsidRPr="00E12BF4">
        <w:rPr>
          <w:rFonts w:ascii="Museo Sans 300" w:hAnsi="Museo Sans 300"/>
          <w:sz w:val="20"/>
          <w:szCs w:val="20"/>
          <w:lang w:val="es-SV"/>
        </w:rPr>
        <w:t xml:space="preserve"> del mismo año</w:t>
      </w:r>
      <w:r w:rsidR="004A1699" w:rsidRPr="00E12BF4">
        <w:rPr>
          <w:rFonts w:ascii="Museo Sans 300" w:hAnsi="Museo Sans 300"/>
          <w:sz w:val="20"/>
          <w:szCs w:val="20"/>
          <w:lang w:val="es-SV"/>
        </w:rPr>
        <w:t>.</w:t>
      </w:r>
      <w:r w:rsidR="00FC383B" w:rsidRPr="00FC383B">
        <w:rPr>
          <w:rFonts w:ascii="Museo Sans 300" w:hAnsi="Museo Sans 300"/>
          <w:sz w:val="20"/>
          <w:szCs w:val="20"/>
        </w:rPr>
        <w:t xml:space="preserve"> </w:t>
      </w:r>
    </w:p>
    <w:p w14:paraId="08A6CE42" w14:textId="77777777" w:rsidR="00FC383B" w:rsidRDefault="00FC383B" w:rsidP="00FC383B">
      <w:pPr>
        <w:pStyle w:val="Prrafodelista"/>
        <w:tabs>
          <w:tab w:val="left" w:pos="426"/>
        </w:tabs>
        <w:ind w:left="426"/>
        <w:jc w:val="both"/>
        <w:rPr>
          <w:rFonts w:ascii="Museo Sans 300" w:hAnsi="Museo Sans 300"/>
          <w:sz w:val="20"/>
          <w:szCs w:val="20"/>
        </w:rPr>
      </w:pPr>
    </w:p>
    <w:p w14:paraId="2F53B85D" w14:textId="7815FEFB" w:rsidR="00FC383B" w:rsidRPr="002F1716" w:rsidRDefault="00FC383B" w:rsidP="00FC383B">
      <w:pPr>
        <w:pStyle w:val="Prrafodelista"/>
        <w:tabs>
          <w:tab w:val="left" w:pos="426"/>
        </w:tabs>
        <w:ind w:left="426"/>
        <w:jc w:val="both"/>
        <w:rPr>
          <w:rFonts w:ascii="Museo Sans 300" w:hAnsi="Museo Sans 300"/>
          <w:sz w:val="20"/>
          <w:szCs w:val="20"/>
        </w:rPr>
      </w:pPr>
      <w:r w:rsidRPr="00FC383B">
        <w:rPr>
          <w:rFonts w:ascii="Museo Sans 300" w:hAnsi="Museo Sans 300"/>
          <w:sz w:val="20"/>
          <w:szCs w:val="20"/>
        </w:rPr>
        <w:t>El día veinticinco de marzo de este año, el</w:t>
      </w:r>
      <w:r w:rsidRPr="00FC383B">
        <w:rPr>
          <w:rFonts w:ascii="Cambria Math" w:hAnsi="Cambria Math" w:cs="Cambria Math"/>
          <w:sz w:val="20"/>
          <w:szCs w:val="20"/>
        </w:rPr>
        <w:t> </w:t>
      </w:r>
      <w:r w:rsidRPr="00FC383B">
        <w:rPr>
          <w:rFonts w:ascii="Museo Sans 300" w:hAnsi="Museo Sans 300"/>
          <w:sz w:val="20"/>
          <w:szCs w:val="20"/>
        </w:rPr>
        <w:t>ingeniero</w:t>
      </w:r>
      <w:r w:rsidRPr="00FC383B">
        <w:rPr>
          <w:rFonts w:ascii="Cambria Math" w:hAnsi="Cambria Math" w:cs="Cambria Math"/>
          <w:sz w:val="20"/>
          <w:szCs w:val="20"/>
        </w:rPr>
        <w:t> </w:t>
      </w:r>
      <w:r w:rsidR="003C76AD">
        <w:rPr>
          <w:rFonts w:ascii="Museo Sans 300" w:hAnsi="Museo Sans 300"/>
          <w:sz w:val="20"/>
          <w:szCs w:val="20"/>
        </w:rPr>
        <w:t>XXXXX</w:t>
      </w:r>
      <w:r w:rsidRPr="00FC383B">
        <w:rPr>
          <w:rFonts w:ascii="Museo Sans 300" w:hAnsi="Museo Sans 300"/>
          <w:sz w:val="20"/>
          <w:szCs w:val="20"/>
        </w:rPr>
        <w:t>, apoderado especial de la sociedad</w:t>
      </w:r>
      <w:r w:rsidRPr="00FC383B">
        <w:rPr>
          <w:rFonts w:ascii="Cambria Math" w:hAnsi="Cambria Math" w:cs="Cambria Math"/>
          <w:sz w:val="20"/>
          <w:szCs w:val="20"/>
        </w:rPr>
        <w:t> </w:t>
      </w:r>
      <w:r w:rsidRPr="00FC383B">
        <w:rPr>
          <w:rFonts w:ascii="Museo Sans 300" w:hAnsi="Museo Sans 300"/>
          <w:sz w:val="20"/>
          <w:szCs w:val="20"/>
        </w:rPr>
        <w:t>EEO, S.A. de C.V., present</w:t>
      </w:r>
      <w:r w:rsidRPr="00FC383B">
        <w:rPr>
          <w:rFonts w:ascii="Museo Sans 300" w:hAnsi="Museo Sans 300" w:cs="Museo Sans 300"/>
          <w:sz w:val="20"/>
          <w:szCs w:val="20"/>
        </w:rPr>
        <w:t>ó</w:t>
      </w:r>
      <w:r w:rsidRPr="00FC383B">
        <w:rPr>
          <w:rFonts w:ascii="Museo Sans 300" w:hAnsi="Museo Sans 300"/>
          <w:sz w:val="20"/>
          <w:szCs w:val="20"/>
        </w:rPr>
        <w:t xml:space="preserve"> un escrito en el cual</w:t>
      </w:r>
      <w:r w:rsidRPr="00FC383B">
        <w:rPr>
          <w:rFonts w:ascii="Cambria Math" w:hAnsi="Cambria Math" w:cs="Cambria Math"/>
          <w:sz w:val="20"/>
          <w:szCs w:val="20"/>
        </w:rPr>
        <w:t> </w:t>
      </w:r>
      <w:r w:rsidRPr="00FC383B">
        <w:rPr>
          <w:rFonts w:ascii="Museo Sans 300" w:hAnsi="Museo Sans 300"/>
          <w:sz w:val="20"/>
          <w:szCs w:val="20"/>
        </w:rPr>
        <w:t>expres</w:t>
      </w:r>
      <w:r w:rsidRPr="00FC383B">
        <w:rPr>
          <w:rFonts w:ascii="Museo Sans 300" w:hAnsi="Museo Sans 300" w:cs="Museo Sans 300"/>
          <w:sz w:val="20"/>
          <w:szCs w:val="20"/>
        </w:rPr>
        <w:t>ó</w:t>
      </w:r>
      <w:r w:rsidRPr="00FC383B">
        <w:rPr>
          <w:rFonts w:ascii="Museo Sans 300" w:hAnsi="Museo Sans 300"/>
          <w:sz w:val="20"/>
          <w:szCs w:val="20"/>
        </w:rPr>
        <w:t xml:space="preserve"> que mantiene los argumentos y pruebas remitidas con anterioridad.</w:t>
      </w:r>
      <w:r w:rsidRPr="00FC383B">
        <w:rPr>
          <w:rFonts w:ascii="Cambria Math" w:hAnsi="Cambria Math" w:cs="Cambria Math"/>
          <w:sz w:val="20"/>
          <w:szCs w:val="20"/>
        </w:rPr>
        <w:t> </w:t>
      </w:r>
      <w:r w:rsidRPr="00FC383B">
        <w:rPr>
          <w:rFonts w:ascii="Museo Sans 300" w:hAnsi="Museo Sans 300"/>
          <w:sz w:val="20"/>
          <w:szCs w:val="20"/>
        </w:rPr>
        <w:t xml:space="preserve"> Por su parte, el se</w:t>
      </w:r>
      <w:r w:rsidRPr="00FC383B">
        <w:rPr>
          <w:rFonts w:ascii="Museo Sans 300" w:hAnsi="Museo Sans 300" w:cs="Museo Sans 300"/>
          <w:sz w:val="20"/>
          <w:szCs w:val="20"/>
        </w:rPr>
        <w:t>ñ</w:t>
      </w:r>
      <w:r w:rsidRPr="00FC383B">
        <w:rPr>
          <w:rFonts w:ascii="Museo Sans 300" w:hAnsi="Museo Sans 300"/>
          <w:sz w:val="20"/>
          <w:szCs w:val="20"/>
        </w:rPr>
        <w:t xml:space="preserve">or </w:t>
      </w:r>
      <w:r w:rsidR="00B104E5">
        <w:rPr>
          <w:rFonts w:ascii="Museo Sans 300" w:hAnsi="Museo Sans 300"/>
          <w:sz w:val="20"/>
          <w:szCs w:val="20"/>
        </w:rPr>
        <w:t>XXXXX</w:t>
      </w:r>
      <w:r w:rsidRPr="00FC383B">
        <w:rPr>
          <w:rFonts w:ascii="Museo Sans 300" w:hAnsi="Museo Sans 300"/>
          <w:sz w:val="20"/>
          <w:szCs w:val="20"/>
        </w:rPr>
        <w:t xml:space="preserve"> no hizo uso del derecho de defensa otorgado</w:t>
      </w:r>
      <w:r w:rsidRPr="001337E2">
        <w:rPr>
          <w:rFonts w:ascii="Museo Sans 300" w:hAnsi="Museo Sans 300"/>
          <w:sz w:val="20"/>
          <w:szCs w:val="20"/>
        </w:rPr>
        <w:t>.</w:t>
      </w:r>
    </w:p>
    <w:p w14:paraId="287C3EC9" w14:textId="77777777" w:rsidR="002612F8" w:rsidRPr="003F12F0" w:rsidRDefault="002612F8" w:rsidP="003F12F0">
      <w:pPr>
        <w:pStyle w:val="Prrafodelista"/>
        <w:tabs>
          <w:tab w:val="left" w:pos="426"/>
        </w:tabs>
        <w:ind w:left="426"/>
        <w:jc w:val="both"/>
        <w:rPr>
          <w:rFonts w:ascii="Museo Sans 300" w:hAnsi="Museo Sans 300"/>
          <w:sz w:val="20"/>
          <w:szCs w:val="20"/>
        </w:rPr>
      </w:pPr>
    </w:p>
    <w:p w14:paraId="5A9541B0" w14:textId="77777777"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 técnico </w:t>
      </w:r>
    </w:p>
    <w:p w14:paraId="2B05F5CC" w14:textId="77777777"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1EB36C6D" w14:textId="72CBBD72" w:rsidR="00263E33" w:rsidRP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 el acuerdo N.° E-</w:t>
      </w:r>
      <w:r w:rsidR="00BA6F97">
        <w:rPr>
          <w:rFonts w:ascii="Museo Sans 300" w:hAnsi="Museo Sans 300"/>
          <w:sz w:val="20"/>
          <w:szCs w:val="20"/>
          <w:lang w:val="es-SV"/>
        </w:rPr>
        <w:t>0</w:t>
      </w:r>
      <w:r w:rsidR="008C0884">
        <w:rPr>
          <w:rFonts w:ascii="Museo Sans 300" w:hAnsi="Museo Sans 300"/>
          <w:sz w:val="20"/>
          <w:szCs w:val="20"/>
          <w:lang w:val="es-SV"/>
        </w:rPr>
        <w:t>292</w:t>
      </w:r>
      <w:r w:rsidR="00BA6F97">
        <w:rPr>
          <w:rFonts w:ascii="Museo Sans 300" w:hAnsi="Museo Sans 300"/>
          <w:sz w:val="20"/>
          <w:szCs w:val="20"/>
          <w:lang w:val="es-SV"/>
        </w:rPr>
        <w:t>-2021</w:t>
      </w:r>
      <w:r w:rsidRPr="00263E33">
        <w:rPr>
          <w:rFonts w:ascii="Museo Sans 300" w:hAnsi="Museo Sans 300"/>
          <w:sz w:val="20"/>
          <w:szCs w:val="20"/>
          <w:lang w:val="es-SV"/>
        </w:rPr>
        <w:t>-CAU</w:t>
      </w:r>
      <w:r w:rsidR="005C17E0">
        <w:rPr>
          <w:rFonts w:ascii="Museo Sans 300" w:hAnsi="Museo Sans 300"/>
          <w:sz w:val="20"/>
          <w:szCs w:val="20"/>
          <w:lang w:val="es-SV"/>
        </w:rPr>
        <w:t>,</w:t>
      </w:r>
      <w:r w:rsidRPr="00263E33">
        <w:rPr>
          <w:rFonts w:ascii="Museo Sans 300" w:hAnsi="Museo Sans 300"/>
          <w:sz w:val="20"/>
          <w:szCs w:val="20"/>
          <w:lang w:val="es-SV"/>
        </w:rPr>
        <w:t xml:space="preserve"> de fecha </w:t>
      </w:r>
      <w:r w:rsidR="008C0884">
        <w:rPr>
          <w:rFonts w:ascii="Museo Sans 300" w:hAnsi="Museo Sans 300"/>
          <w:sz w:val="20"/>
          <w:szCs w:val="20"/>
          <w:lang w:val="es-SV"/>
        </w:rPr>
        <w:t>nueve de abril</w:t>
      </w:r>
      <w:r w:rsidR="00A90532" w:rsidRPr="00894A09">
        <w:rPr>
          <w:rFonts w:ascii="Museo Sans 300" w:hAnsi="Museo Sans 300"/>
          <w:sz w:val="20"/>
          <w:szCs w:val="20"/>
          <w:lang w:val="es-SV"/>
        </w:rPr>
        <w:t xml:space="preserve"> de </w:t>
      </w:r>
      <w:r w:rsidR="00023CA8">
        <w:rPr>
          <w:rFonts w:ascii="Museo Sans 300" w:hAnsi="Museo Sans 300"/>
          <w:sz w:val="20"/>
          <w:szCs w:val="20"/>
          <w:lang w:val="es-SV"/>
        </w:rPr>
        <w:t>este año</w:t>
      </w:r>
      <w:r w:rsidRPr="00894A09">
        <w:rPr>
          <w:rFonts w:ascii="Museo Sans 300" w:hAnsi="Museo Sans 300"/>
          <w:sz w:val="20"/>
          <w:szCs w:val="20"/>
          <w:lang w:val="es-SV"/>
        </w:rPr>
        <w:t>,</w:t>
      </w:r>
      <w:r w:rsidRPr="00263E33">
        <w:rPr>
          <w:rFonts w:ascii="Museo Sans 300" w:hAnsi="Museo Sans 300"/>
          <w:sz w:val="20"/>
          <w:szCs w:val="20"/>
          <w:lang w:val="es-SV"/>
        </w:rPr>
        <w:t xml:space="preserve"> se comisionó al CAU para que rindiera un informe técnico en el cual estableciera la condición que afectó el suministro identificado con el NIC </w:t>
      </w:r>
      <w:r w:rsidR="00B104E5">
        <w:rPr>
          <w:rFonts w:ascii="Museo Sans 300" w:hAnsi="Museo Sans 300"/>
          <w:sz w:val="20"/>
          <w:szCs w:val="20"/>
          <w:lang w:val="es-SV"/>
        </w:rPr>
        <w:t>XXXXX</w:t>
      </w:r>
      <w:r w:rsidRPr="00263E33">
        <w:rPr>
          <w:rFonts w:ascii="Museo Sans 300" w:hAnsi="Museo Sans 300"/>
          <w:sz w:val="20"/>
          <w:szCs w:val="20"/>
          <w:lang w:val="es-SV"/>
        </w:rPr>
        <w:t> y, de ser procedente, verificara la exactitud del cálculo de recuperación de energía no facturada. </w:t>
      </w:r>
    </w:p>
    <w:p w14:paraId="645358DA" w14:textId="77777777" w:rsidR="00263E33" w:rsidRPr="00972F9D"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6C84996E" w14:textId="76B0BBFA" w:rsidR="00263E33" w:rsidRPr="00972F9D" w:rsidRDefault="00193904"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 mencionado</w:t>
      </w:r>
      <w:r w:rsidR="00263E33" w:rsidRPr="00972F9D">
        <w:rPr>
          <w:rFonts w:ascii="Museo Sans 300" w:hAnsi="Museo Sans 300"/>
          <w:sz w:val="20"/>
          <w:szCs w:val="20"/>
          <w:lang w:val="es-SV"/>
        </w:rPr>
        <w:t xml:space="preserve"> acuerdo fue notificado</w:t>
      </w:r>
      <w:r w:rsidR="00FE08E9">
        <w:rPr>
          <w:rFonts w:ascii="Museo Sans 300" w:hAnsi="Museo Sans 300"/>
          <w:sz w:val="20"/>
          <w:szCs w:val="20"/>
          <w:lang w:val="es-SV"/>
        </w:rPr>
        <w:t xml:space="preserve"> </w:t>
      </w:r>
      <w:r w:rsidR="001E79AB">
        <w:rPr>
          <w:rFonts w:ascii="Museo Sans 300" w:hAnsi="Museo Sans 300"/>
          <w:sz w:val="20"/>
          <w:szCs w:val="20"/>
          <w:lang w:val="es-SV"/>
        </w:rPr>
        <w:t xml:space="preserve">a la distribuidora y </w:t>
      </w:r>
      <w:r w:rsidR="00A52C8C">
        <w:rPr>
          <w:rFonts w:ascii="Museo Sans 300" w:hAnsi="Museo Sans 300"/>
          <w:sz w:val="20"/>
          <w:szCs w:val="20"/>
          <w:lang w:val="es-SV"/>
        </w:rPr>
        <w:t>a</w:t>
      </w:r>
      <w:r w:rsidR="007C60D0">
        <w:rPr>
          <w:rFonts w:ascii="Museo Sans 300" w:hAnsi="Museo Sans 300"/>
          <w:sz w:val="20"/>
          <w:szCs w:val="20"/>
          <w:lang w:val="es-SV"/>
        </w:rPr>
        <w:t xml:space="preserve">l señor </w:t>
      </w:r>
      <w:r w:rsidR="00B104E5">
        <w:rPr>
          <w:rFonts w:ascii="Museo Sans 300" w:hAnsi="Museo Sans 300"/>
          <w:sz w:val="20"/>
          <w:szCs w:val="20"/>
          <w:lang w:val="es-SV"/>
        </w:rPr>
        <w:t>XXXXX</w:t>
      </w:r>
      <w:r w:rsidR="00D36499" w:rsidRPr="00972F9D">
        <w:rPr>
          <w:rFonts w:ascii="Museo Sans 300" w:hAnsi="Museo Sans 300"/>
          <w:sz w:val="20"/>
          <w:szCs w:val="20"/>
          <w:lang w:val="es-SV"/>
        </w:rPr>
        <w:t xml:space="preserve"> </w:t>
      </w:r>
      <w:r w:rsidR="008C0884">
        <w:rPr>
          <w:rFonts w:ascii="Museo Sans 300" w:hAnsi="Museo Sans 300"/>
          <w:sz w:val="20"/>
          <w:szCs w:val="20"/>
          <w:lang w:val="es-SV"/>
        </w:rPr>
        <w:t>los días catorce y quince de abril</w:t>
      </w:r>
      <w:r w:rsidR="00DD2B6B">
        <w:rPr>
          <w:rFonts w:ascii="Museo Sans 300" w:hAnsi="Museo Sans 300"/>
          <w:sz w:val="20"/>
          <w:szCs w:val="20"/>
          <w:lang w:val="es-SV"/>
        </w:rPr>
        <w:t xml:space="preserve"> de este año</w:t>
      </w:r>
      <w:r w:rsidR="008C0884">
        <w:rPr>
          <w:rFonts w:ascii="Museo Sans 300" w:hAnsi="Museo Sans 300"/>
          <w:sz w:val="20"/>
          <w:szCs w:val="20"/>
          <w:lang w:val="es-SV"/>
        </w:rPr>
        <w:t>, respectivamente</w:t>
      </w:r>
      <w:r w:rsidR="00864EDF" w:rsidRPr="00972F9D">
        <w:rPr>
          <w:rFonts w:ascii="Museo Sans 300" w:hAnsi="Museo Sans 300"/>
          <w:sz w:val="20"/>
          <w:szCs w:val="20"/>
          <w:lang w:val="es-SV"/>
        </w:rPr>
        <w:t>.</w:t>
      </w:r>
    </w:p>
    <w:p w14:paraId="35FF02EE" w14:textId="77777777" w:rsidR="00263E33" w:rsidRPr="00972F9D" w:rsidRDefault="00263E33" w:rsidP="00BD38EB">
      <w:pPr>
        <w:pStyle w:val="Prrafodelista"/>
        <w:tabs>
          <w:tab w:val="left" w:pos="426"/>
        </w:tabs>
        <w:ind w:left="426"/>
        <w:jc w:val="both"/>
        <w:rPr>
          <w:rFonts w:ascii="Museo Sans 300" w:hAnsi="Museo Sans 300"/>
          <w:sz w:val="20"/>
          <w:szCs w:val="20"/>
          <w:lang w:val="es-SV"/>
        </w:rPr>
      </w:pPr>
      <w:r w:rsidRPr="00972F9D">
        <w:rPr>
          <w:rFonts w:ascii="Museo Sans 300" w:hAnsi="Museo Sans 300"/>
          <w:sz w:val="20"/>
          <w:szCs w:val="20"/>
          <w:lang w:val="es-SV"/>
        </w:rPr>
        <w:t> </w:t>
      </w:r>
    </w:p>
    <w:p w14:paraId="6D2184F1" w14:textId="64908DC4" w:rsidR="008666B7" w:rsidRDefault="008666B7" w:rsidP="008666B7">
      <w:pPr>
        <w:spacing w:after="0" w:line="240" w:lineRule="auto"/>
        <w:ind w:left="426"/>
        <w:jc w:val="both"/>
        <w:rPr>
          <w:rFonts w:ascii="Museo Sans 300" w:hAnsi="Museo Sans 300"/>
          <w:sz w:val="20"/>
          <w:szCs w:val="20"/>
          <w:lang w:val="es-ES_tradnl"/>
        </w:rPr>
      </w:pPr>
      <w:r>
        <w:rPr>
          <w:rFonts w:ascii="Museo Sans 300" w:hAnsi="Museo Sans 300"/>
          <w:sz w:val="20"/>
          <w:szCs w:val="20"/>
          <w:lang w:val="es-ES_tradnl"/>
        </w:rPr>
        <w:t xml:space="preserve">Por medio de memorando de fecha </w:t>
      </w:r>
      <w:r w:rsidR="00F65C04">
        <w:rPr>
          <w:rFonts w:ascii="Museo Sans 300" w:hAnsi="Museo Sans 300"/>
          <w:sz w:val="20"/>
          <w:szCs w:val="20"/>
          <w:lang w:val="es-ES_tradnl"/>
        </w:rPr>
        <w:t>veintiocho de mayo</w:t>
      </w:r>
      <w:r w:rsidR="00F2760C">
        <w:rPr>
          <w:rFonts w:ascii="Museo Sans 300" w:hAnsi="Museo Sans 300"/>
          <w:sz w:val="20"/>
          <w:szCs w:val="20"/>
          <w:lang w:val="es-ES_tradnl"/>
        </w:rPr>
        <w:t xml:space="preserve"> de este año</w:t>
      </w:r>
      <w:r>
        <w:rPr>
          <w:rFonts w:ascii="Museo Sans 300" w:hAnsi="Museo Sans 300"/>
          <w:sz w:val="20"/>
          <w:szCs w:val="20"/>
          <w:lang w:val="es-ES_tradnl"/>
        </w:rPr>
        <w:t>, el</w:t>
      </w:r>
      <w:r w:rsidRPr="00030C7E">
        <w:rPr>
          <w:rFonts w:ascii="Museo Sans 300" w:hAnsi="Museo Sans 300"/>
          <w:sz w:val="20"/>
          <w:szCs w:val="20"/>
          <w:lang w:val="es-ES_tradnl"/>
        </w:rPr>
        <w:t xml:space="preserve"> CAU rindió el informe técnico </w:t>
      </w:r>
      <w:r>
        <w:rPr>
          <w:rFonts w:ascii="Museo Sans 300" w:hAnsi="Museo Sans 300"/>
          <w:sz w:val="20"/>
          <w:szCs w:val="20"/>
        </w:rPr>
        <w:t>N.° IT-</w:t>
      </w:r>
      <w:r w:rsidR="00F65C04">
        <w:rPr>
          <w:rFonts w:ascii="Museo Sans 300" w:hAnsi="Museo Sans 300"/>
          <w:sz w:val="20"/>
          <w:szCs w:val="20"/>
        </w:rPr>
        <w:t>0113-CAU-21</w:t>
      </w:r>
      <w:r w:rsidRPr="00030C7E">
        <w:rPr>
          <w:rFonts w:ascii="Museo Sans 300" w:hAnsi="Museo Sans 300"/>
          <w:sz w:val="20"/>
          <w:szCs w:val="20"/>
          <w:lang w:val="es-ES_tradnl"/>
        </w:rPr>
        <w:t xml:space="preserve"> que realizó un análisis, entre otros</w:t>
      </w:r>
      <w:r w:rsidR="00FC383B">
        <w:rPr>
          <w:rFonts w:ascii="Museo Sans 300" w:hAnsi="Museo Sans 300"/>
          <w:sz w:val="20"/>
          <w:szCs w:val="20"/>
          <w:lang w:val="es-ES_tradnl"/>
        </w:rPr>
        <w:t xml:space="preserve"> puntos</w:t>
      </w:r>
      <w:r w:rsidRPr="00030C7E">
        <w:rPr>
          <w:rFonts w:ascii="Museo Sans 300" w:hAnsi="Museo Sans 300"/>
          <w:sz w:val="20"/>
          <w:szCs w:val="20"/>
          <w:lang w:val="es-ES_tradnl"/>
        </w:rPr>
        <w:t>, de: a) argumentos de las partes; b) pruebas aportadas; c) histórico de consumo; d) fotografías del suministro y e) método de cálculo de ENR. De dichos elementos, es pertinente citar los siguientes:</w:t>
      </w:r>
    </w:p>
    <w:p w14:paraId="4227A936" w14:textId="77777777" w:rsidR="008666B7" w:rsidRPr="00030C7E" w:rsidRDefault="008666B7" w:rsidP="008666B7">
      <w:pPr>
        <w:spacing w:after="0" w:line="240" w:lineRule="auto"/>
        <w:ind w:left="426"/>
        <w:jc w:val="both"/>
        <w:rPr>
          <w:rFonts w:ascii="Museo Sans 300" w:hAnsi="Museo Sans 300"/>
          <w:sz w:val="20"/>
          <w:szCs w:val="20"/>
          <w:lang w:val="es-ES_tradnl"/>
        </w:rPr>
      </w:pPr>
    </w:p>
    <w:p w14:paraId="0EA78617" w14:textId="42203972" w:rsidR="00446FA8" w:rsidRDefault="00446FA8" w:rsidP="001D51DD">
      <w:pPr>
        <w:spacing w:after="0" w:line="240" w:lineRule="auto"/>
        <w:ind w:firstLine="426"/>
        <w:jc w:val="both"/>
        <w:rPr>
          <w:rFonts w:ascii="Museo Sans 300" w:hAnsi="Museo Sans 300"/>
          <w:sz w:val="20"/>
          <w:szCs w:val="20"/>
          <w:u w:val="single"/>
        </w:rPr>
      </w:pPr>
      <w:r>
        <w:rPr>
          <w:rFonts w:ascii="Museo Sans 300" w:hAnsi="Museo Sans 300"/>
          <w:sz w:val="20"/>
          <w:szCs w:val="20"/>
          <w:u w:val="single"/>
        </w:rPr>
        <w:t>Histórico de consumo</w:t>
      </w:r>
      <w:r w:rsidRPr="008248BA">
        <w:rPr>
          <w:rFonts w:ascii="Museo Sans 300" w:hAnsi="Museo Sans 300"/>
          <w:sz w:val="20"/>
          <w:szCs w:val="20"/>
          <w:u w:val="single"/>
        </w:rPr>
        <w:t>:</w:t>
      </w:r>
    </w:p>
    <w:p w14:paraId="417ED3A7" w14:textId="7EE3DAC4" w:rsidR="00BA26DC" w:rsidRPr="00B47C7D" w:rsidRDefault="00BA26DC" w:rsidP="009A5D1B">
      <w:pPr>
        <w:ind w:left="709" w:right="709"/>
        <w:jc w:val="center"/>
        <w:rPr>
          <w:rFonts w:ascii="Museo Sans 300" w:hAnsi="Museo Sans 300"/>
          <w:sz w:val="20"/>
          <w:szCs w:val="20"/>
        </w:rPr>
      </w:pPr>
    </w:p>
    <w:p w14:paraId="4230F696" w14:textId="0E3DF3E6" w:rsidR="00446FA8" w:rsidRPr="008248BA" w:rsidRDefault="00446FA8" w:rsidP="004A77ED">
      <w:pPr>
        <w:spacing w:after="0" w:line="240" w:lineRule="auto"/>
        <w:ind w:firstLine="426"/>
        <w:jc w:val="both"/>
        <w:rPr>
          <w:rFonts w:ascii="Museo Sans 300" w:hAnsi="Museo Sans 300"/>
          <w:sz w:val="20"/>
          <w:szCs w:val="20"/>
        </w:rPr>
      </w:pPr>
      <w:r w:rsidRPr="00B47C7D">
        <w:rPr>
          <w:rFonts w:ascii="Museo Sans 300" w:hAnsi="Museo Sans 300"/>
          <w:sz w:val="20"/>
          <w:szCs w:val="20"/>
          <w:u w:val="single"/>
        </w:rPr>
        <w:t>Determinación de la</w:t>
      </w:r>
      <w:r w:rsidR="001D51DD" w:rsidRPr="00B47C7D">
        <w:rPr>
          <w:rFonts w:ascii="Museo Sans 300" w:hAnsi="Museo Sans 300"/>
          <w:sz w:val="20"/>
          <w:szCs w:val="20"/>
          <w:u w:val="single"/>
        </w:rPr>
        <w:t xml:space="preserve"> existencia de una</w:t>
      </w:r>
      <w:r w:rsidRPr="00B47C7D">
        <w:rPr>
          <w:rFonts w:ascii="Museo Sans 300" w:hAnsi="Museo Sans 300"/>
          <w:sz w:val="20"/>
          <w:szCs w:val="20"/>
          <w:u w:val="single"/>
        </w:rPr>
        <w:t xml:space="preserve"> condición irregular:</w:t>
      </w:r>
    </w:p>
    <w:p w14:paraId="57B18E12" w14:textId="77777777" w:rsidR="00BD38EB" w:rsidRPr="009A5D1B" w:rsidRDefault="00263E33" w:rsidP="00BD38EB">
      <w:pPr>
        <w:pStyle w:val="Prrafodelista"/>
        <w:tabs>
          <w:tab w:val="left" w:pos="426"/>
        </w:tabs>
        <w:ind w:left="426"/>
        <w:rPr>
          <w:rFonts w:ascii="Museo Sans 300" w:hAnsi="Museo Sans 300"/>
          <w:b/>
          <w:bCs/>
          <w:sz w:val="20"/>
          <w:szCs w:val="20"/>
          <w:lang w:val="es-SV"/>
        </w:rPr>
      </w:pPr>
      <w:r w:rsidRPr="009A5D1B">
        <w:rPr>
          <w:rFonts w:ascii="Museo Sans 300" w:hAnsi="Museo Sans 300"/>
          <w:b/>
          <w:bCs/>
          <w:sz w:val="20"/>
          <w:szCs w:val="20"/>
          <w:lang w:val="es-SV"/>
        </w:rPr>
        <w:t> </w:t>
      </w:r>
    </w:p>
    <w:p w14:paraId="3FA7108A" w14:textId="29438CE9" w:rsidR="00F65C04" w:rsidRPr="00F65C04" w:rsidRDefault="00BD38EB" w:rsidP="00F65C04">
      <w:pPr>
        <w:ind w:left="709" w:right="709"/>
        <w:jc w:val="both"/>
        <w:rPr>
          <w:rFonts w:ascii="Museo 300" w:eastAsia="Arial" w:hAnsi="Museo 300"/>
          <w:color w:val="000000"/>
          <w:sz w:val="16"/>
          <w:szCs w:val="16"/>
          <w:lang w:val="es-ES"/>
        </w:rPr>
      </w:pPr>
      <w:r w:rsidRPr="00BD38EB">
        <w:rPr>
          <w:rFonts w:ascii="Museo 300" w:eastAsia="Arial" w:hAnsi="Museo 300"/>
          <w:sz w:val="16"/>
          <w:szCs w:val="16"/>
        </w:rPr>
        <w:t xml:space="preserve">[…] </w:t>
      </w:r>
      <w:r w:rsidR="002612F8">
        <w:rPr>
          <w:rFonts w:ascii="Museo 300" w:eastAsia="Arial" w:hAnsi="Museo 300"/>
          <w:color w:val="000000"/>
          <w:sz w:val="16"/>
          <w:szCs w:val="16"/>
          <w:lang w:val="es-ES"/>
        </w:rPr>
        <w:t xml:space="preserve"> </w:t>
      </w:r>
      <w:r w:rsidR="00F65C04" w:rsidRPr="00F65C04">
        <w:rPr>
          <w:rFonts w:ascii="Museo 300" w:eastAsia="Arial" w:hAnsi="Museo 300"/>
          <w:color w:val="000000"/>
          <w:sz w:val="16"/>
          <w:szCs w:val="16"/>
          <w:lang w:val="es-ES"/>
        </w:rPr>
        <w:t xml:space="preserve">Conforme con la información que fue provista por la sociedad EEO, se han extraído las siguientes fotografías mediante las cuales se observa la condición encontrada en el suministro objeto del presente informe en fecha 24 de diciembre del año 2020, detallando una conexión de línea directa conectada en el tendido secundario de la EEO, con la finalidad de impedir el correcto registro de la energía consumida en el suministro utilizado por el señor </w:t>
      </w:r>
      <w:r w:rsidR="00B104E5">
        <w:rPr>
          <w:rFonts w:ascii="Museo 300" w:eastAsia="Arial" w:hAnsi="Museo 300"/>
          <w:color w:val="000000"/>
          <w:sz w:val="16"/>
          <w:szCs w:val="16"/>
          <w:lang w:val="es-ES"/>
        </w:rPr>
        <w:t>XXXXX</w:t>
      </w:r>
      <w:r w:rsidR="00F65C04" w:rsidRPr="00F65C04">
        <w:rPr>
          <w:rFonts w:ascii="Museo 300" w:eastAsia="Arial" w:hAnsi="Museo 300"/>
          <w:color w:val="000000"/>
          <w:sz w:val="16"/>
          <w:szCs w:val="16"/>
          <w:lang w:val="es-ES"/>
        </w:rPr>
        <w:t>.</w:t>
      </w:r>
    </w:p>
    <w:p w14:paraId="6DF34020" w14:textId="77777777" w:rsidR="00207EAC" w:rsidRPr="00207EAC" w:rsidRDefault="00207EAC" w:rsidP="00207EAC">
      <w:pPr>
        <w:ind w:left="709" w:right="709"/>
        <w:jc w:val="both"/>
        <w:rPr>
          <w:rFonts w:ascii="Museo 300" w:eastAsia="Arial" w:hAnsi="Museo 300"/>
          <w:color w:val="000000"/>
          <w:sz w:val="16"/>
          <w:szCs w:val="16"/>
          <w:lang w:val="es-ES"/>
        </w:rPr>
      </w:pPr>
      <w:bookmarkStart w:id="0" w:name="_GoBack"/>
      <w:bookmarkEnd w:id="0"/>
      <w:r w:rsidRPr="00207EAC">
        <w:rPr>
          <w:rFonts w:ascii="Museo 300" w:eastAsia="Arial" w:hAnsi="Museo 300"/>
          <w:color w:val="000000"/>
          <w:sz w:val="16"/>
          <w:szCs w:val="16"/>
          <w:lang w:val="es-ES"/>
        </w:rPr>
        <w:t>De las pruebas presentadas relacionadas a la condición detectada por la EEO, se determinó lo siguiente:</w:t>
      </w:r>
    </w:p>
    <w:p w14:paraId="3A84C97E" w14:textId="77777777" w:rsidR="00207EAC" w:rsidRPr="00207EAC" w:rsidRDefault="00207EAC" w:rsidP="00207EAC">
      <w:pPr>
        <w:numPr>
          <w:ilvl w:val="0"/>
          <w:numId w:val="14"/>
        </w:numPr>
        <w:ind w:left="1134" w:right="709"/>
        <w:jc w:val="both"/>
        <w:rPr>
          <w:rFonts w:ascii="Museo 300" w:eastAsia="Arial" w:hAnsi="Museo 300"/>
          <w:color w:val="000000"/>
          <w:sz w:val="16"/>
          <w:szCs w:val="16"/>
          <w:lang w:val="es-ES"/>
        </w:rPr>
      </w:pPr>
      <w:r w:rsidRPr="00207EAC">
        <w:rPr>
          <w:rFonts w:ascii="Museo 300" w:eastAsia="Arial" w:hAnsi="Museo 300"/>
          <w:color w:val="000000"/>
          <w:sz w:val="16"/>
          <w:szCs w:val="16"/>
          <w:lang w:val="es-ES"/>
        </w:rPr>
        <w:t>En las fotografías anteriores se muestra que en el suministro existió una conexión ilegal consistente en una línea directa conectada en la red eléctrica de la EEO antes del equipo de medición e ingresaba al interior de una estructura metálica del inmueble del usuario y que sirve como soporte a lámpara de alumbrado público, desde donde era derivada hacia el interior de la vivienda sin que la corriente que circulaba por esta fuera registrada por el equipo de medición del suministro.</w:t>
      </w:r>
    </w:p>
    <w:p w14:paraId="1DE02F87" w14:textId="77777777" w:rsidR="00207EAC" w:rsidRPr="00207EAC" w:rsidRDefault="00207EAC" w:rsidP="00207EAC">
      <w:pPr>
        <w:numPr>
          <w:ilvl w:val="0"/>
          <w:numId w:val="14"/>
        </w:numPr>
        <w:ind w:left="1134" w:right="709"/>
        <w:jc w:val="both"/>
        <w:rPr>
          <w:rFonts w:ascii="Museo 300" w:eastAsia="Arial" w:hAnsi="Museo 300"/>
          <w:color w:val="000000"/>
          <w:sz w:val="16"/>
          <w:szCs w:val="16"/>
          <w:lang w:val="es-ES"/>
        </w:rPr>
      </w:pPr>
      <w:r w:rsidRPr="00207EAC">
        <w:rPr>
          <w:rFonts w:ascii="Museo 300" w:eastAsia="Arial" w:hAnsi="Museo 300"/>
          <w:color w:val="000000"/>
          <w:sz w:val="16"/>
          <w:szCs w:val="16"/>
          <w:lang w:val="es-ES"/>
        </w:rPr>
        <w:t xml:space="preserve">Por otra parte, en los registros históricos se observa que una vez corregida la condición irregular, </w:t>
      </w:r>
      <w:bookmarkStart w:id="1" w:name="_Hlk69718394"/>
      <w:r w:rsidRPr="00207EAC">
        <w:rPr>
          <w:rFonts w:ascii="Museo 300" w:eastAsia="Arial" w:hAnsi="Museo 300"/>
          <w:color w:val="000000"/>
          <w:sz w:val="16"/>
          <w:szCs w:val="16"/>
          <w:lang w:val="es-ES"/>
        </w:rPr>
        <w:t xml:space="preserve">el registro de consumo presentó un comportamiento similar que en los meses previos, al hallazgo de la irregularidad; a experiencia del CAU, suele ser común en estos casos y en la mayoría de las ocasiones se debe a un cambio </w:t>
      </w:r>
      <w:r w:rsidRPr="00207EAC">
        <w:rPr>
          <w:rFonts w:ascii="Museo 300" w:eastAsia="Arial" w:hAnsi="Museo 300"/>
          <w:color w:val="000000"/>
          <w:sz w:val="16"/>
          <w:szCs w:val="16"/>
          <w:lang w:val="es-ES"/>
        </w:rPr>
        <w:lastRenderedPageBreak/>
        <w:t>en el patrón de consumo de energía eléctrica del usuario cuando en el suministro se comienza a medir la totalidad de la energía con un medidor funcionando correctamente.</w:t>
      </w:r>
    </w:p>
    <w:bookmarkEnd w:id="1"/>
    <w:p w14:paraId="6436E510" w14:textId="77777777" w:rsidR="00207EAC" w:rsidRPr="00207EAC" w:rsidRDefault="00207EAC" w:rsidP="00207EAC">
      <w:pPr>
        <w:numPr>
          <w:ilvl w:val="0"/>
          <w:numId w:val="14"/>
        </w:numPr>
        <w:ind w:left="1134" w:right="709"/>
        <w:jc w:val="both"/>
        <w:rPr>
          <w:rFonts w:ascii="Museo 300" w:eastAsia="Arial" w:hAnsi="Museo 300"/>
          <w:color w:val="000000"/>
          <w:sz w:val="16"/>
          <w:szCs w:val="16"/>
          <w:lang w:val="es-ES"/>
        </w:rPr>
      </w:pPr>
      <w:r w:rsidRPr="00207EAC">
        <w:rPr>
          <w:rFonts w:ascii="Museo 300" w:eastAsia="Arial" w:hAnsi="Museo 300"/>
          <w:color w:val="000000"/>
          <w:sz w:val="16"/>
          <w:szCs w:val="16"/>
          <w:lang w:val="es-ES"/>
        </w:rPr>
        <w:t>Asimismo, debe indicarse que la distribuidora EEO, como parte de sus obligaciones encaminadas a cumplir la normativa establecida en el Procedimiento para Investigar la Existencia de Condiciones Irregulares en el Suministro de Energía del Usuario Final, proporcionó la información solicitada; es decir, aportó todas las pruebas necesarias para demostrar la condición irregular en el presente suministro.</w:t>
      </w:r>
    </w:p>
    <w:p w14:paraId="0051D11B" w14:textId="05B5EB5D" w:rsidR="00B47C7D" w:rsidRDefault="00207EAC" w:rsidP="00F65C04">
      <w:pPr>
        <w:ind w:left="709" w:right="709"/>
        <w:jc w:val="both"/>
        <w:rPr>
          <w:rFonts w:ascii="Museo Sans 300" w:hAnsi="Museo Sans 300"/>
          <w:sz w:val="20"/>
          <w:szCs w:val="20"/>
        </w:rPr>
      </w:pPr>
      <w:r w:rsidRPr="00207EAC">
        <w:rPr>
          <w:rFonts w:ascii="Museo 300" w:eastAsia="Arial" w:hAnsi="Museo 300"/>
          <w:color w:val="000000"/>
          <w:sz w:val="16"/>
          <w:szCs w:val="16"/>
          <w:lang w:val="es-ES"/>
        </w:rPr>
        <w:t xml:space="preserve">Por tanto, con base a las pruebas analizadas, el CAU determina que la distribuidora EEO cuenta con la evidencia fehaciente con la cual demuestra que en el suministro en referencia existió una condición irregular determinada en la fecha 24 de diciembre del año 2020; la cual afectó el registro correcto de consumo de energía eléctrica del suministro en el equipo de medición y por ello, no reflejó el consumo real demandado por los equipos abastecidos por dicha condición. Siendo esto un incumplimiento, por parte del usuario </w:t>
      </w:r>
      <w:r w:rsidRPr="00207EAC">
        <w:rPr>
          <w:rFonts w:ascii="Museo 300" w:eastAsia="Arial" w:hAnsi="Museo 300"/>
          <w:color w:val="000000"/>
          <w:sz w:val="16"/>
          <w:szCs w:val="16"/>
        </w:rPr>
        <w:t>de lo establecido en los Términos y Condiciones Generales al Consumidor correspondiente al año 2020.</w:t>
      </w:r>
      <w:r w:rsidR="00B47C7D">
        <w:rPr>
          <w:rFonts w:ascii="Museo 300" w:eastAsia="Arial" w:hAnsi="Museo 300"/>
          <w:sz w:val="16"/>
          <w:szCs w:val="16"/>
        </w:rPr>
        <w:t xml:space="preserve"> […]</w:t>
      </w:r>
    </w:p>
    <w:p w14:paraId="19E6F081" w14:textId="4ACE4887" w:rsidR="00207EAC" w:rsidRDefault="00207EAC" w:rsidP="00207EAC">
      <w:pPr>
        <w:pStyle w:val="Prrafodelista"/>
        <w:tabs>
          <w:tab w:val="left" w:pos="426"/>
        </w:tabs>
        <w:spacing w:line="0" w:lineRule="atLeast"/>
        <w:ind w:left="426"/>
        <w:rPr>
          <w:rFonts w:ascii="Museo Sans 300" w:hAnsi="Museo Sans 300"/>
          <w:sz w:val="20"/>
          <w:szCs w:val="20"/>
          <w:u w:val="single"/>
          <w:lang w:val="es-SV"/>
        </w:rPr>
      </w:pPr>
      <w:r>
        <w:rPr>
          <w:rFonts w:ascii="Museo Sans 300" w:hAnsi="Museo Sans 300"/>
          <w:sz w:val="20"/>
          <w:szCs w:val="20"/>
          <w:u w:val="single"/>
          <w:lang w:val="es-SV"/>
        </w:rPr>
        <w:t xml:space="preserve">Análisis de los argumentos presentados por el señor </w:t>
      </w:r>
      <w:r w:rsidR="00B104E5">
        <w:rPr>
          <w:rFonts w:ascii="Museo Sans 300" w:hAnsi="Museo Sans 300"/>
          <w:sz w:val="20"/>
          <w:szCs w:val="20"/>
          <w:u w:val="single"/>
          <w:lang w:val="es-SV"/>
        </w:rPr>
        <w:t>XXXXX</w:t>
      </w:r>
    </w:p>
    <w:p w14:paraId="0B7DA3F1" w14:textId="77777777" w:rsidR="00207EAC" w:rsidRDefault="00207EAC" w:rsidP="00207EAC">
      <w:pPr>
        <w:spacing w:after="0" w:line="0" w:lineRule="atLeast"/>
        <w:ind w:left="709" w:right="709"/>
        <w:jc w:val="both"/>
        <w:rPr>
          <w:rFonts w:ascii="Museo 300" w:hAnsi="Museo 300"/>
          <w:sz w:val="16"/>
          <w:szCs w:val="16"/>
        </w:rPr>
      </w:pPr>
    </w:p>
    <w:p w14:paraId="090EC4BE" w14:textId="211DDB2F" w:rsidR="004F41EB" w:rsidRPr="004F41EB" w:rsidRDefault="00207EAC" w:rsidP="004F41EB">
      <w:pPr>
        <w:spacing w:after="0" w:line="0" w:lineRule="atLeast"/>
        <w:ind w:left="709" w:right="709"/>
        <w:jc w:val="both"/>
        <w:rPr>
          <w:rFonts w:ascii="Museo 300" w:hAnsi="Museo 300"/>
          <w:sz w:val="16"/>
          <w:szCs w:val="16"/>
          <w:lang w:val="es-ES"/>
        </w:rPr>
      </w:pPr>
      <w:r w:rsidRPr="00207EAC">
        <w:rPr>
          <w:rFonts w:ascii="Museo 300" w:hAnsi="Museo 300"/>
          <w:sz w:val="16"/>
          <w:szCs w:val="16"/>
        </w:rPr>
        <w:t>[…]</w:t>
      </w:r>
      <w:r>
        <w:rPr>
          <w:rFonts w:ascii="Museo 300" w:hAnsi="Museo 300"/>
          <w:sz w:val="16"/>
          <w:szCs w:val="16"/>
        </w:rPr>
        <w:t xml:space="preserve"> </w:t>
      </w:r>
      <w:r w:rsidR="004F41EB" w:rsidRPr="004F41EB">
        <w:rPr>
          <w:rFonts w:ascii="Museo 300" w:hAnsi="Museo 300"/>
          <w:sz w:val="16"/>
          <w:szCs w:val="16"/>
          <w:lang w:val="es-ES"/>
        </w:rPr>
        <w:t xml:space="preserve">Al momento de interponer su reclamo el señor </w:t>
      </w:r>
      <w:r w:rsidR="00B104E5">
        <w:rPr>
          <w:rFonts w:ascii="Museo 300" w:hAnsi="Museo 300"/>
          <w:sz w:val="16"/>
          <w:szCs w:val="16"/>
          <w:lang w:val="es-ES"/>
        </w:rPr>
        <w:t>XXXXX</w:t>
      </w:r>
      <w:r w:rsidR="004F41EB" w:rsidRPr="004F41EB">
        <w:rPr>
          <w:rFonts w:ascii="Museo 300" w:hAnsi="Museo 300"/>
          <w:sz w:val="16"/>
          <w:szCs w:val="16"/>
          <w:lang w:val="es-ES"/>
        </w:rPr>
        <w:t xml:space="preserve"> manifestó que supuestamente una persona que contrató para que le construyera una galera de lámina, fue quien supuestamente dejó conectada dicha línea ilegal.  </w:t>
      </w:r>
    </w:p>
    <w:p w14:paraId="169E6E97" w14:textId="77777777" w:rsidR="004F41EB" w:rsidRPr="004F41EB" w:rsidRDefault="004F41EB" w:rsidP="004F41EB">
      <w:pPr>
        <w:spacing w:after="0" w:line="0" w:lineRule="atLeast"/>
        <w:ind w:left="709" w:right="709"/>
        <w:jc w:val="both"/>
        <w:rPr>
          <w:rFonts w:ascii="Museo 300" w:hAnsi="Museo 300"/>
          <w:sz w:val="16"/>
          <w:szCs w:val="16"/>
          <w:lang w:val="es-ES"/>
        </w:rPr>
      </w:pPr>
    </w:p>
    <w:p w14:paraId="570547DC" w14:textId="77777777" w:rsidR="004F41EB" w:rsidRPr="004F41EB" w:rsidRDefault="004F41EB" w:rsidP="004F41EB">
      <w:pPr>
        <w:spacing w:after="0" w:line="0" w:lineRule="atLeast"/>
        <w:ind w:left="709" w:right="709"/>
        <w:jc w:val="both"/>
        <w:rPr>
          <w:rFonts w:ascii="Museo 300" w:hAnsi="Museo 300"/>
          <w:b/>
          <w:bCs/>
          <w:sz w:val="16"/>
          <w:szCs w:val="16"/>
        </w:rPr>
      </w:pPr>
      <w:r w:rsidRPr="004F41EB">
        <w:rPr>
          <w:rFonts w:ascii="Museo 300" w:hAnsi="Museo 300"/>
          <w:b/>
          <w:bCs/>
          <w:sz w:val="16"/>
          <w:szCs w:val="16"/>
        </w:rPr>
        <w:t xml:space="preserve">Análisis del CAU: </w:t>
      </w:r>
    </w:p>
    <w:p w14:paraId="00A294D3" w14:textId="77777777" w:rsidR="004F41EB" w:rsidRPr="004F41EB" w:rsidRDefault="004F41EB" w:rsidP="004F41EB">
      <w:pPr>
        <w:spacing w:after="0" w:line="0" w:lineRule="atLeast"/>
        <w:ind w:left="709" w:right="709"/>
        <w:jc w:val="both"/>
        <w:rPr>
          <w:rFonts w:ascii="Museo 300" w:hAnsi="Museo 300"/>
          <w:b/>
          <w:bCs/>
          <w:sz w:val="16"/>
          <w:szCs w:val="16"/>
        </w:rPr>
      </w:pPr>
    </w:p>
    <w:p w14:paraId="78340438" w14:textId="54E8EF1C" w:rsidR="004F41EB" w:rsidRPr="004F41EB" w:rsidRDefault="004F41EB" w:rsidP="004F41EB">
      <w:pPr>
        <w:spacing w:after="0" w:line="0" w:lineRule="atLeast"/>
        <w:ind w:left="709" w:right="709"/>
        <w:jc w:val="both"/>
        <w:rPr>
          <w:rFonts w:ascii="Museo 300" w:hAnsi="Museo 300"/>
          <w:sz w:val="16"/>
          <w:szCs w:val="16"/>
        </w:rPr>
      </w:pPr>
      <w:r w:rsidRPr="004F41EB">
        <w:rPr>
          <w:rFonts w:ascii="Museo 300" w:hAnsi="Museo 300"/>
          <w:sz w:val="16"/>
          <w:szCs w:val="16"/>
        </w:rPr>
        <w:t xml:space="preserve">En las fotografías presentadas por la distribuidora se observa claramente que en la verja metálica del inmueble del señor </w:t>
      </w:r>
      <w:r w:rsidR="00B104E5">
        <w:rPr>
          <w:rFonts w:ascii="Museo 300" w:hAnsi="Museo 300"/>
          <w:sz w:val="16"/>
          <w:szCs w:val="16"/>
        </w:rPr>
        <w:t>XXXXX</w:t>
      </w:r>
      <w:r w:rsidRPr="004F41EB">
        <w:rPr>
          <w:rFonts w:ascii="Museo 300" w:hAnsi="Museo 300"/>
          <w:sz w:val="16"/>
          <w:szCs w:val="16"/>
        </w:rPr>
        <w:t xml:space="preserve"> está instalada una lámpara de alumbrado público conectada desde el secundario; en la parte interior del soporte de dicha lámpara salen dos conductores (color blanco y otro negro), que están empalmados con la línea que alimenta la lámpara. Respecto a que un tercero dejó conectada la línea, se desconoce las razones por la cuales haya dejado dicha condición. </w:t>
      </w:r>
    </w:p>
    <w:p w14:paraId="7E92C091" w14:textId="77777777" w:rsidR="004F41EB" w:rsidRPr="004F41EB" w:rsidRDefault="004F41EB" w:rsidP="004F41EB">
      <w:pPr>
        <w:spacing w:after="0" w:line="0" w:lineRule="atLeast"/>
        <w:ind w:left="709" w:right="709"/>
        <w:jc w:val="both"/>
        <w:rPr>
          <w:rFonts w:ascii="Museo 300" w:hAnsi="Museo 300"/>
          <w:sz w:val="16"/>
          <w:szCs w:val="16"/>
        </w:rPr>
      </w:pPr>
    </w:p>
    <w:p w14:paraId="5EF27987" w14:textId="7943C3AF" w:rsidR="004F41EB" w:rsidRPr="004F41EB" w:rsidRDefault="004F41EB" w:rsidP="004F41EB">
      <w:pPr>
        <w:spacing w:after="0" w:line="0" w:lineRule="atLeast"/>
        <w:ind w:left="709" w:right="709"/>
        <w:jc w:val="both"/>
        <w:rPr>
          <w:rFonts w:ascii="Museo 300" w:hAnsi="Museo 300"/>
          <w:sz w:val="16"/>
          <w:szCs w:val="16"/>
        </w:rPr>
      </w:pPr>
      <w:r w:rsidRPr="004F41EB">
        <w:rPr>
          <w:rFonts w:ascii="Museo 300" w:hAnsi="Museo 300"/>
          <w:sz w:val="16"/>
          <w:szCs w:val="16"/>
        </w:rPr>
        <w:t>No cabe duda que la línea directa estaba siendo utilizada, en fecha 24 de diciembre de 2020 la distribuidora encontró la referida línea directa, con una demanda de corriente de 9.9 Amperios.</w:t>
      </w:r>
      <w:r>
        <w:rPr>
          <w:rFonts w:ascii="Museo 300" w:hAnsi="Museo 300"/>
          <w:sz w:val="16"/>
          <w:szCs w:val="16"/>
        </w:rPr>
        <w:t xml:space="preserve"> […]</w:t>
      </w:r>
    </w:p>
    <w:p w14:paraId="5C50EBDA" w14:textId="4D65CF55" w:rsidR="00207EAC" w:rsidRPr="00207EAC" w:rsidRDefault="00207EAC" w:rsidP="00207EAC">
      <w:pPr>
        <w:spacing w:after="0" w:line="0" w:lineRule="atLeast"/>
        <w:ind w:left="709" w:right="709"/>
        <w:jc w:val="both"/>
        <w:rPr>
          <w:rFonts w:ascii="Museo 300" w:hAnsi="Museo 300"/>
          <w:sz w:val="16"/>
          <w:szCs w:val="16"/>
        </w:rPr>
      </w:pPr>
    </w:p>
    <w:p w14:paraId="681CFFC8" w14:textId="4869B238" w:rsidR="00263E33" w:rsidRPr="00263E33" w:rsidRDefault="00263E33" w:rsidP="001D51DD">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u w:val="single"/>
          <w:lang w:val="es-SV"/>
        </w:rPr>
        <w:t>Determinación de la e</w:t>
      </w:r>
      <w:r w:rsidR="00B82FAF">
        <w:rPr>
          <w:rFonts w:ascii="Museo Sans 300" w:hAnsi="Museo Sans 300"/>
          <w:sz w:val="20"/>
          <w:szCs w:val="20"/>
          <w:u w:val="single"/>
          <w:lang w:val="es-SV"/>
        </w:rPr>
        <w:t>nergía consumida y no facturada</w:t>
      </w:r>
      <w:r w:rsidRPr="00263E33">
        <w:rPr>
          <w:rFonts w:ascii="Museo Sans 300" w:hAnsi="Museo Sans 300"/>
          <w:sz w:val="20"/>
          <w:szCs w:val="20"/>
          <w:u w:val="single"/>
          <w:lang w:val="es-SV"/>
        </w:rPr>
        <w:t>:</w:t>
      </w:r>
      <w:r w:rsidRPr="00263E33">
        <w:rPr>
          <w:rFonts w:ascii="Museo Sans 300" w:hAnsi="Museo Sans 300"/>
          <w:sz w:val="20"/>
          <w:szCs w:val="20"/>
          <w:lang w:val="es-SV"/>
        </w:rPr>
        <w:t> </w:t>
      </w:r>
    </w:p>
    <w:p w14:paraId="3B8D8229" w14:textId="77777777"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40424372" w14:textId="77777777" w:rsidR="004F41EB" w:rsidRPr="004F41EB" w:rsidRDefault="00BD38EB" w:rsidP="004F41EB">
      <w:pPr>
        <w:suppressAutoHyphens w:val="0"/>
        <w:autoSpaceDN/>
        <w:spacing w:after="200" w:line="240" w:lineRule="auto"/>
        <w:ind w:left="708" w:right="708" w:firstLine="1"/>
        <w:jc w:val="both"/>
        <w:textAlignment w:val="auto"/>
        <w:rPr>
          <w:rFonts w:ascii="Museo 300" w:eastAsia="Arial" w:hAnsi="Museo 300"/>
          <w:color w:val="000000" w:themeColor="text1"/>
          <w:sz w:val="16"/>
          <w:szCs w:val="16"/>
          <w:lang w:val="es-ES"/>
        </w:rPr>
      </w:pPr>
      <w:r w:rsidRPr="05630AD3">
        <w:rPr>
          <w:rFonts w:ascii="Museo 300" w:eastAsia="Arial" w:hAnsi="Museo 300"/>
          <w:color w:val="000000" w:themeColor="text1"/>
          <w:sz w:val="16"/>
          <w:szCs w:val="16"/>
        </w:rPr>
        <w:t xml:space="preserve">“[…] </w:t>
      </w:r>
      <w:r w:rsidR="004F41EB" w:rsidRPr="004F41EB">
        <w:rPr>
          <w:rFonts w:ascii="Museo 300" w:eastAsia="Arial" w:hAnsi="Museo 300"/>
          <w:color w:val="000000" w:themeColor="text1"/>
          <w:sz w:val="16"/>
          <w:szCs w:val="16"/>
          <w:lang w:val="es-ES"/>
        </w:rPr>
        <w:t>Conforme con lo analizado en el presente informe, y en consideración con lo estipulado en los artículos 7, 20 y 21 de los Términos y Condiciones Generales al Consumidor Final, del Pliego Tarifario vigente para el año 2020, se han incorporado directrices relativas a la procedencia de un incumplimiento a las condiciones contractuales por parte de un usuario final y, producto de ello al respectivo cobro de la energía consumida y no registrada, por parte de las empresas distribuidoras al usuario final.</w:t>
      </w:r>
    </w:p>
    <w:p w14:paraId="40617AA4" w14:textId="77777777" w:rsidR="004F41EB" w:rsidRPr="004F41EB" w:rsidRDefault="004F41EB" w:rsidP="004F41EB">
      <w:pPr>
        <w:suppressAutoHyphens w:val="0"/>
        <w:autoSpaceDN/>
        <w:spacing w:after="200" w:line="240" w:lineRule="auto"/>
        <w:ind w:left="708" w:right="708" w:firstLine="1"/>
        <w:jc w:val="both"/>
        <w:textAlignment w:val="auto"/>
        <w:rPr>
          <w:rFonts w:ascii="Museo 300" w:eastAsia="Arial" w:hAnsi="Museo 300"/>
          <w:color w:val="000000" w:themeColor="text1"/>
          <w:sz w:val="16"/>
          <w:szCs w:val="16"/>
          <w:lang w:val="es-ES"/>
        </w:rPr>
      </w:pPr>
      <w:r w:rsidRPr="004F41EB">
        <w:rPr>
          <w:rFonts w:ascii="Museo 300" w:eastAsia="Arial" w:hAnsi="Museo 300"/>
          <w:color w:val="000000" w:themeColor="text1"/>
          <w:sz w:val="16"/>
          <w:szCs w:val="16"/>
          <w:lang w:val="es-ES"/>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w:t>
      </w:r>
    </w:p>
    <w:p w14:paraId="3F94D814" w14:textId="77777777" w:rsidR="004F41EB" w:rsidRPr="004F41EB" w:rsidRDefault="004F41EB" w:rsidP="004F41EB">
      <w:pPr>
        <w:suppressAutoHyphens w:val="0"/>
        <w:autoSpaceDN/>
        <w:spacing w:after="200" w:line="240" w:lineRule="auto"/>
        <w:ind w:left="708" w:right="708" w:firstLine="1"/>
        <w:jc w:val="both"/>
        <w:textAlignment w:val="auto"/>
        <w:rPr>
          <w:rFonts w:ascii="Museo 300" w:eastAsia="Arial" w:hAnsi="Museo 300"/>
          <w:color w:val="000000" w:themeColor="text1"/>
          <w:sz w:val="16"/>
          <w:szCs w:val="16"/>
        </w:rPr>
      </w:pPr>
      <w:r w:rsidRPr="004F41EB">
        <w:rPr>
          <w:rFonts w:ascii="Museo 300" w:eastAsia="Arial" w:hAnsi="Museo 300"/>
          <w:color w:val="000000" w:themeColor="text1"/>
          <w:sz w:val="16"/>
          <w:szCs w:val="16"/>
          <w:lang w:val="es-ES"/>
        </w:rPr>
        <w:t>En vista de las consideraciones expuestas, hacemos las siguientes valoraciones:</w:t>
      </w:r>
    </w:p>
    <w:p w14:paraId="3FE5BB6C" w14:textId="39297637" w:rsidR="004F41EB" w:rsidRPr="004F41EB" w:rsidRDefault="004F41EB" w:rsidP="004F41EB">
      <w:pPr>
        <w:numPr>
          <w:ilvl w:val="0"/>
          <w:numId w:val="13"/>
        </w:numPr>
        <w:suppressAutoHyphens w:val="0"/>
        <w:autoSpaceDN/>
        <w:spacing w:after="200" w:line="240" w:lineRule="auto"/>
        <w:ind w:right="708"/>
        <w:jc w:val="both"/>
        <w:textAlignment w:val="auto"/>
        <w:rPr>
          <w:rFonts w:ascii="Museo 300" w:eastAsia="Arial" w:hAnsi="Museo 300"/>
          <w:color w:val="000000" w:themeColor="text1"/>
          <w:sz w:val="16"/>
          <w:szCs w:val="16"/>
          <w:lang w:val="es-ES"/>
        </w:rPr>
      </w:pPr>
      <w:r w:rsidRPr="004F41EB">
        <w:rPr>
          <w:rFonts w:ascii="Museo 300" w:eastAsia="Arial" w:hAnsi="Museo 300"/>
          <w:color w:val="000000" w:themeColor="text1"/>
          <w:sz w:val="16"/>
          <w:szCs w:val="16"/>
          <w:lang w:val="es-ES"/>
        </w:rPr>
        <w:t xml:space="preserve">El cálculo de inicio del período retroactivo de recuperación de una energía no registrada corresponde a 180 días comprendidos entre el 27 de junio hasta el 24 de diciembre del año 2020, fecha en que se encontró la condición irregular, de acuerdo con orden de servicio </w:t>
      </w:r>
      <w:r w:rsidR="00B104E5">
        <w:rPr>
          <w:rFonts w:ascii="Museo 300" w:eastAsia="Arial" w:hAnsi="Museo 300"/>
          <w:color w:val="000000" w:themeColor="text1"/>
          <w:sz w:val="16"/>
          <w:szCs w:val="16"/>
          <w:lang w:val="es-ES"/>
        </w:rPr>
        <w:t>XXXXX</w:t>
      </w:r>
      <w:r w:rsidRPr="004F41EB">
        <w:rPr>
          <w:rFonts w:ascii="Museo 300" w:eastAsia="Arial" w:hAnsi="Museo 300"/>
          <w:color w:val="000000" w:themeColor="text1"/>
          <w:sz w:val="16"/>
          <w:szCs w:val="16"/>
          <w:lang w:val="es-ES"/>
        </w:rPr>
        <w:t>, según consta en informe técnico de EEO.</w:t>
      </w:r>
    </w:p>
    <w:p w14:paraId="0FB9DE92" w14:textId="77777777" w:rsidR="004F41EB" w:rsidRPr="004F41EB" w:rsidRDefault="004F41EB" w:rsidP="004F41EB">
      <w:pPr>
        <w:numPr>
          <w:ilvl w:val="0"/>
          <w:numId w:val="13"/>
        </w:numPr>
        <w:suppressAutoHyphens w:val="0"/>
        <w:autoSpaceDN/>
        <w:spacing w:after="200" w:line="240" w:lineRule="auto"/>
        <w:ind w:right="708"/>
        <w:jc w:val="both"/>
        <w:textAlignment w:val="auto"/>
        <w:rPr>
          <w:rFonts w:ascii="Museo 300" w:eastAsia="Arial" w:hAnsi="Museo 300"/>
          <w:color w:val="000000" w:themeColor="text1"/>
          <w:sz w:val="16"/>
          <w:szCs w:val="16"/>
          <w:lang w:val="es-ES"/>
        </w:rPr>
      </w:pPr>
      <w:r w:rsidRPr="004F41EB">
        <w:rPr>
          <w:rFonts w:ascii="Museo 300" w:eastAsia="Arial" w:hAnsi="Museo 300"/>
          <w:color w:val="000000" w:themeColor="text1"/>
          <w:sz w:val="16"/>
          <w:szCs w:val="16"/>
          <w:lang w:val="es-ES"/>
        </w:rPr>
        <w:t>El registro de corriente instantánea obtenido por la EEO en la inspección técnica realizada en fecha 24 de junio del año 2020, equivalente a la cantidad de 9.9 Amperios ha sido el criterio principal para determinar la cantidad de energía a recuperar.</w:t>
      </w:r>
    </w:p>
    <w:p w14:paraId="667AF82C" w14:textId="718100BD" w:rsidR="00B47C7D" w:rsidRPr="0041661E" w:rsidRDefault="004F41EB" w:rsidP="0041661E">
      <w:pPr>
        <w:pStyle w:val="Prrafodelista"/>
        <w:numPr>
          <w:ilvl w:val="0"/>
          <w:numId w:val="13"/>
        </w:numPr>
        <w:suppressAutoHyphens w:val="0"/>
        <w:autoSpaceDN/>
        <w:spacing w:after="200"/>
        <w:ind w:right="708"/>
        <w:jc w:val="both"/>
        <w:textAlignment w:val="auto"/>
        <w:rPr>
          <w:rFonts w:ascii="Museo 300" w:eastAsia="Arial" w:hAnsi="Museo 300"/>
          <w:color w:val="000000" w:themeColor="text1"/>
          <w:sz w:val="16"/>
          <w:szCs w:val="16"/>
        </w:rPr>
      </w:pPr>
      <w:r w:rsidRPr="0041661E">
        <w:rPr>
          <w:rFonts w:ascii="Museo 300" w:eastAsia="Arial" w:hAnsi="Museo 300"/>
          <w:color w:val="000000" w:themeColor="text1"/>
          <w:sz w:val="16"/>
          <w:szCs w:val="16"/>
        </w:rPr>
        <w:t>Se utilizará el método de carga no medida o registrada por la EEO, por las razones antes expuestas; sin embargo, debido que esta no presento evidencia fotográfica de los equipos eléctricos conectados en la línea directa, ni detalla que criterio tomó para obtener las horas de uso empleadas para el cálculo; el personal técnico del CAU tomó en cuenta la utilización de un período de 10 horas, con base a un equipo eléctrico conectado las 24 horas y que su ciclo de funcionamiento se considera de 10 horas</w:t>
      </w:r>
      <w:r w:rsidR="00B47C7D" w:rsidRPr="0041661E">
        <w:rPr>
          <w:rFonts w:ascii="Museo 300" w:eastAsia="Arial" w:hAnsi="Museo 300"/>
          <w:color w:val="000000" w:themeColor="text1"/>
          <w:sz w:val="16"/>
          <w:szCs w:val="16"/>
        </w:rPr>
        <w:t xml:space="preserve"> </w:t>
      </w:r>
      <w:r w:rsidR="00562498" w:rsidRPr="0041661E">
        <w:rPr>
          <w:rFonts w:ascii="Museo 300" w:eastAsia="Arial" w:hAnsi="Museo 300"/>
          <w:color w:val="000000" w:themeColor="text1"/>
          <w:sz w:val="16"/>
          <w:szCs w:val="16"/>
        </w:rPr>
        <w:t>[…]</w:t>
      </w:r>
    </w:p>
    <w:p w14:paraId="4168E265" w14:textId="0AA51B75" w:rsidR="00BA3842" w:rsidRDefault="00B47C7D" w:rsidP="00B47C7D">
      <w:pPr>
        <w:suppressAutoHyphens w:val="0"/>
        <w:autoSpaceDN/>
        <w:spacing w:after="200" w:line="240" w:lineRule="auto"/>
        <w:ind w:left="708" w:right="708" w:firstLine="1"/>
        <w:jc w:val="both"/>
        <w:textAlignment w:val="auto"/>
        <w:rPr>
          <w:rFonts w:ascii="Museo 300" w:eastAsia="Arial" w:hAnsi="Museo 300"/>
          <w:color w:val="000000" w:themeColor="text1"/>
          <w:sz w:val="16"/>
          <w:szCs w:val="16"/>
          <w:lang w:val="es-ES"/>
        </w:rPr>
      </w:pPr>
      <w:r>
        <w:rPr>
          <w:rFonts w:ascii="Museo 300" w:eastAsia="Arial" w:hAnsi="Museo 300"/>
          <w:color w:val="000000" w:themeColor="text1"/>
          <w:sz w:val="16"/>
          <w:szCs w:val="16"/>
          <w:lang w:val="es-ES"/>
        </w:rPr>
        <w:t xml:space="preserve">[…] </w:t>
      </w:r>
      <w:r w:rsidR="004F41EB" w:rsidRPr="004F41EB">
        <w:rPr>
          <w:rFonts w:ascii="Museo 300" w:eastAsia="Arial" w:hAnsi="Museo 300"/>
          <w:color w:val="000000" w:themeColor="text1"/>
          <w:sz w:val="16"/>
          <w:szCs w:val="16"/>
          <w:lang w:val="es-ES"/>
        </w:rPr>
        <w:t xml:space="preserve">El valor y período arriba señalados, fue utilizado para la elaboración del respectivo </w:t>
      </w:r>
      <w:proofErr w:type="spellStart"/>
      <w:r w:rsidR="004F41EB" w:rsidRPr="004F41EB">
        <w:rPr>
          <w:rFonts w:ascii="Museo 300" w:eastAsia="Arial" w:hAnsi="Museo 300"/>
          <w:color w:val="000000" w:themeColor="text1"/>
          <w:sz w:val="16"/>
          <w:szCs w:val="16"/>
          <w:lang w:val="es-ES"/>
        </w:rPr>
        <w:t>recálculo</w:t>
      </w:r>
      <w:proofErr w:type="spellEnd"/>
      <w:r w:rsidR="004F41EB" w:rsidRPr="004F41EB">
        <w:rPr>
          <w:rFonts w:ascii="Museo 300" w:eastAsia="Arial" w:hAnsi="Museo 300"/>
          <w:color w:val="000000" w:themeColor="text1"/>
          <w:sz w:val="16"/>
          <w:szCs w:val="16"/>
          <w:lang w:val="es-ES"/>
        </w:rPr>
        <w:t xml:space="preserve"> de la energía no registrada en el período de recuperación comprendido entre el entre el 27 de junio hasta el 24 de diciembre del año 2020, equivalentes a 180 días, que corresponden a la energía consumida y no registrada máxima que puede </w:t>
      </w:r>
      <w:r w:rsidR="004F41EB" w:rsidRPr="004F41EB">
        <w:rPr>
          <w:rFonts w:ascii="Museo 300" w:eastAsia="Arial" w:hAnsi="Museo 300"/>
          <w:color w:val="000000" w:themeColor="text1"/>
          <w:sz w:val="16"/>
          <w:szCs w:val="16"/>
          <w:lang w:val="es-ES"/>
        </w:rPr>
        <w:lastRenderedPageBreak/>
        <w:t xml:space="preserve">recuperarse, que en este caso corresponden a un total de 2,136 </w:t>
      </w:r>
      <w:proofErr w:type="spellStart"/>
      <w:r w:rsidR="004F41EB" w:rsidRPr="004F41EB">
        <w:rPr>
          <w:rFonts w:ascii="Museo 300" w:eastAsia="Arial" w:hAnsi="Museo 300"/>
          <w:color w:val="000000" w:themeColor="text1"/>
          <w:sz w:val="16"/>
          <w:szCs w:val="16"/>
          <w:lang w:val="es-ES"/>
        </w:rPr>
        <w:t>kWh</w:t>
      </w:r>
      <w:proofErr w:type="spellEnd"/>
      <w:r w:rsidR="004F41EB" w:rsidRPr="004F41EB">
        <w:rPr>
          <w:rFonts w:ascii="Museo 300" w:eastAsia="Arial" w:hAnsi="Museo 300"/>
          <w:color w:val="000000" w:themeColor="text1"/>
          <w:sz w:val="16"/>
          <w:szCs w:val="16"/>
          <w:lang w:val="es-ES"/>
        </w:rPr>
        <w:t>, equivalente a la cantidad de cuatrocientos cuarenta y tres 58/100 dólares de los Estados Unidos de América (USD 443.58)</w:t>
      </w:r>
      <w:r w:rsidR="004F41EB" w:rsidRPr="004F41EB">
        <w:rPr>
          <w:rFonts w:ascii="Museo 300" w:eastAsia="Arial" w:hAnsi="Museo 300"/>
          <w:b/>
          <w:color w:val="000000" w:themeColor="text1"/>
          <w:sz w:val="16"/>
          <w:szCs w:val="16"/>
          <w:lang w:val="es-ES"/>
        </w:rPr>
        <w:t xml:space="preserve"> </w:t>
      </w:r>
      <w:r w:rsidR="004F41EB" w:rsidRPr="004F41EB">
        <w:rPr>
          <w:rFonts w:ascii="Museo 300" w:eastAsia="Arial" w:hAnsi="Museo 300"/>
          <w:color w:val="000000" w:themeColor="text1"/>
          <w:sz w:val="16"/>
          <w:szCs w:val="16"/>
          <w:lang w:val="es-ES"/>
        </w:rPr>
        <w:t xml:space="preserve">IVA incluido. </w:t>
      </w:r>
      <w:r>
        <w:rPr>
          <w:rFonts w:ascii="Museo 300" w:eastAsia="Arial" w:hAnsi="Museo 300"/>
          <w:color w:val="000000" w:themeColor="text1"/>
          <w:sz w:val="16"/>
          <w:szCs w:val="16"/>
          <w:lang w:val="es-ES"/>
        </w:rPr>
        <w:t>[…]</w:t>
      </w:r>
      <w:r w:rsidR="00562498">
        <w:rPr>
          <w:rFonts w:ascii="Museo 300" w:eastAsia="Arial" w:hAnsi="Museo 300"/>
          <w:color w:val="000000" w:themeColor="text1"/>
          <w:sz w:val="16"/>
          <w:szCs w:val="16"/>
          <w:lang w:val="es-ES"/>
        </w:rPr>
        <w:t>”</w:t>
      </w:r>
    </w:p>
    <w:p w14:paraId="48720AB6" w14:textId="77777777" w:rsid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u w:val="single"/>
          <w:lang w:val="es-SV"/>
        </w:rPr>
        <w:t>Dictamen:</w:t>
      </w:r>
      <w:r w:rsidRPr="00263E33">
        <w:rPr>
          <w:rFonts w:ascii="Museo Sans 300" w:hAnsi="Museo Sans 300"/>
          <w:sz w:val="20"/>
          <w:szCs w:val="20"/>
          <w:lang w:val="es-SV"/>
        </w:rPr>
        <w:t>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7777777"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 </w:t>
      </w:r>
      <w:r w:rsidRPr="00562498">
        <w:rPr>
          <w:rFonts w:ascii="Segoe UI" w:eastAsia="Times New Roman" w:hAnsi="Segoe UI" w:cs="Segoe UI"/>
          <w:sz w:val="16"/>
          <w:szCs w:val="16"/>
          <w:lang w:eastAsia="es-SV"/>
        </w:rPr>
        <w:t> </w:t>
      </w:r>
    </w:p>
    <w:p w14:paraId="334290FF" w14:textId="77777777" w:rsidR="004F41EB" w:rsidRPr="004F41EB" w:rsidRDefault="004F41EB" w:rsidP="004F41EB">
      <w:pPr>
        <w:pStyle w:val="Prrafodelista"/>
        <w:numPr>
          <w:ilvl w:val="0"/>
          <w:numId w:val="19"/>
        </w:numPr>
        <w:spacing w:after="200"/>
        <w:ind w:left="1276" w:right="708" w:hanging="425"/>
        <w:jc w:val="both"/>
        <w:textAlignment w:val="auto"/>
        <w:rPr>
          <w:rFonts w:ascii="Museo 300" w:eastAsia="Arial" w:hAnsi="Museo 300"/>
          <w:color w:val="000000" w:themeColor="text1"/>
          <w:sz w:val="16"/>
          <w:szCs w:val="16"/>
        </w:rPr>
      </w:pPr>
      <w:r w:rsidRPr="004F41EB">
        <w:rPr>
          <w:rFonts w:ascii="Museo 300" w:eastAsia="Arial" w:hAnsi="Museo 300"/>
          <w:color w:val="000000" w:themeColor="text1"/>
          <w:sz w:val="16"/>
          <w:szCs w:val="16"/>
        </w:rPr>
        <w:t>Las pruebas presentadas por la empresa distribuidora son aceptables, ya que con éstas se demostró fehacientemente que existió una condición irregular en el suministro de energía del denunciante, consistente a una conexión de línea directa, intercalada o en derivación desde la red de la EEO la cual ingresaba a la vivienda sin ser registrada por el equipo de medición. Tal acción afectó el correcto registro de la energía que fue consumida en el citado suministro.</w:t>
      </w:r>
    </w:p>
    <w:p w14:paraId="64CA180D" w14:textId="77777777" w:rsidR="004F41EB" w:rsidRPr="004F41EB" w:rsidRDefault="004F41EB" w:rsidP="004F41EB">
      <w:pPr>
        <w:pStyle w:val="Prrafodelista"/>
        <w:numPr>
          <w:ilvl w:val="0"/>
          <w:numId w:val="19"/>
        </w:numPr>
        <w:spacing w:after="200"/>
        <w:ind w:left="1276" w:right="708" w:hanging="425"/>
        <w:jc w:val="both"/>
        <w:textAlignment w:val="auto"/>
        <w:rPr>
          <w:rFonts w:ascii="Museo 300" w:eastAsia="Arial" w:hAnsi="Museo 300"/>
          <w:color w:val="000000" w:themeColor="text1"/>
          <w:sz w:val="16"/>
          <w:szCs w:val="16"/>
        </w:rPr>
      </w:pPr>
      <w:r w:rsidRPr="004F41EB">
        <w:rPr>
          <w:rFonts w:ascii="Museo 300" w:eastAsia="Arial" w:hAnsi="Museo 300"/>
          <w:color w:val="000000" w:themeColor="text1"/>
          <w:sz w:val="16"/>
          <w:szCs w:val="16"/>
        </w:rPr>
        <w:t>De conformidad al análisis efectuado por el CAU, la cantidad de quinientos sesenta y siete 23/100 dólares de los Estados Unidos de América (USD 567.23), IVA incluido, que la distribuidora EEO ha cobrado en concepto de energía no registrada, es improcedente y debe rectificarse.</w:t>
      </w:r>
    </w:p>
    <w:p w14:paraId="4BAB16C4" w14:textId="729D81E1" w:rsidR="00562498" w:rsidRPr="004F41EB" w:rsidRDefault="004F41EB" w:rsidP="004F41EB">
      <w:pPr>
        <w:pStyle w:val="Prrafodelista"/>
        <w:numPr>
          <w:ilvl w:val="0"/>
          <w:numId w:val="19"/>
        </w:numPr>
        <w:spacing w:after="200"/>
        <w:ind w:left="1276" w:right="708" w:hanging="425"/>
        <w:jc w:val="both"/>
        <w:textAlignment w:val="auto"/>
        <w:rPr>
          <w:rFonts w:ascii="Museo 300" w:eastAsia="Arial" w:hAnsi="Museo 300" w:cs="Arial"/>
          <w:color w:val="000000" w:themeColor="text1"/>
          <w:sz w:val="16"/>
          <w:szCs w:val="16"/>
          <w:lang w:eastAsia="en-US"/>
        </w:rPr>
      </w:pPr>
      <w:r w:rsidRPr="004F41EB">
        <w:rPr>
          <w:rFonts w:ascii="Museo 300" w:eastAsia="Arial" w:hAnsi="Museo 300"/>
          <w:color w:val="000000" w:themeColor="text1"/>
          <w:sz w:val="16"/>
          <w:szCs w:val="16"/>
        </w:rPr>
        <w:t xml:space="preserve">De acuerdo con el </w:t>
      </w:r>
      <w:proofErr w:type="spellStart"/>
      <w:r w:rsidRPr="004F41EB">
        <w:rPr>
          <w:rFonts w:ascii="Museo 300" w:eastAsia="Arial" w:hAnsi="Museo 300"/>
          <w:color w:val="000000" w:themeColor="text1"/>
          <w:sz w:val="16"/>
          <w:szCs w:val="16"/>
        </w:rPr>
        <w:t>recálculo</w:t>
      </w:r>
      <w:proofErr w:type="spellEnd"/>
      <w:r w:rsidRPr="004F41EB">
        <w:rPr>
          <w:rFonts w:ascii="Museo 300" w:eastAsia="Arial" w:hAnsi="Museo 300"/>
          <w:color w:val="000000" w:themeColor="text1"/>
          <w:sz w:val="16"/>
          <w:szCs w:val="16"/>
        </w:rPr>
        <w:t xml:space="preserve"> que el CAU ha efectuado, la sociedad EEO deberá recuperar la cantidad de cuatrocientos cuarenta y tres 58/100 dólares de los Estados Unidos de América (USD 443.58) IVA incluido, en concepto de Energía Consumida y No Registrada. Más la cantidad de treinta 88/100 dólares de los Estados Unidos de América (USD 30.88) en concepto de intereses. En el anexo de este informe se detalla la hoja de </w:t>
      </w:r>
      <w:proofErr w:type="spellStart"/>
      <w:r w:rsidRPr="004F41EB">
        <w:rPr>
          <w:rFonts w:ascii="Museo 300" w:eastAsia="Arial" w:hAnsi="Museo 300"/>
          <w:color w:val="000000" w:themeColor="text1"/>
          <w:sz w:val="16"/>
          <w:szCs w:val="16"/>
        </w:rPr>
        <w:t>recálculo</w:t>
      </w:r>
      <w:proofErr w:type="spellEnd"/>
      <w:r w:rsidRPr="004F41EB">
        <w:rPr>
          <w:rFonts w:ascii="Museo 300" w:eastAsia="Arial" w:hAnsi="Museo 300"/>
          <w:color w:val="000000" w:themeColor="text1"/>
          <w:sz w:val="16"/>
          <w:szCs w:val="16"/>
        </w:rPr>
        <w:t xml:space="preserve"> e intereses efectuada.</w:t>
      </w:r>
      <w:r w:rsidR="00A426DD" w:rsidRPr="004F41EB">
        <w:rPr>
          <w:rFonts w:ascii="Museo 300" w:eastAsia="Arial" w:hAnsi="Museo 300"/>
          <w:color w:val="000000" w:themeColor="text1"/>
          <w:sz w:val="16"/>
          <w:szCs w:val="16"/>
        </w:rPr>
        <w:t xml:space="preserve"> </w:t>
      </w:r>
      <w:r w:rsidR="00562498" w:rsidRPr="004F41EB">
        <w:rPr>
          <w:rFonts w:ascii="Museo 300" w:eastAsia="Arial" w:hAnsi="Museo 300" w:cs="Arial"/>
          <w:color w:val="000000" w:themeColor="text1"/>
          <w:sz w:val="16"/>
          <w:szCs w:val="16"/>
          <w:lang w:eastAsia="en-US"/>
        </w:rPr>
        <w:t>[…]</w:t>
      </w:r>
      <w:r w:rsidR="00914F6D" w:rsidRPr="004F41EB">
        <w:rPr>
          <w:rFonts w:ascii="Museo 300" w:eastAsia="Arial" w:hAnsi="Museo 300" w:cs="Arial"/>
          <w:color w:val="000000" w:themeColor="text1"/>
          <w:sz w:val="16"/>
          <w:szCs w:val="16"/>
          <w:lang w:eastAsia="en-US"/>
        </w:rPr>
        <w:t>”.</w:t>
      </w:r>
    </w:p>
    <w:p w14:paraId="00917B30" w14:textId="77777777"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 finales </w:t>
      </w:r>
    </w:p>
    <w:p w14:paraId="682F91E3" w14:textId="77777777"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03FCAD2D" w14:textId="6F3D26A7" w:rsidR="00263E33" w:rsidRPr="00263E33" w:rsidRDefault="00CF0920"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 el acuerdo N.° E-</w:t>
      </w:r>
      <w:r w:rsidR="003E7464">
        <w:rPr>
          <w:rFonts w:ascii="Museo Sans 300" w:hAnsi="Museo Sans 300"/>
          <w:sz w:val="20"/>
          <w:szCs w:val="20"/>
          <w:lang w:val="es-SV"/>
        </w:rPr>
        <w:t>0</w:t>
      </w:r>
      <w:r w:rsidR="001B68AD">
        <w:rPr>
          <w:rFonts w:ascii="Museo Sans 300" w:hAnsi="Museo Sans 300"/>
          <w:sz w:val="20"/>
          <w:szCs w:val="20"/>
          <w:lang w:val="es-SV"/>
        </w:rPr>
        <w:t>523</w:t>
      </w:r>
      <w:r w:rsidR="00B17D15">
        <w:rPr>
          <w:rFonts w:ascii="Museo Sans 300" w:hAnsi="Museo Sans 300"/>
          <w:sz w:val="20"/>
          <w:szCs w:val="20"/>
          <w:lang w:val="es-SV"/>
        </w:rPr>
        <w:t>-202</w:t>
      </w:r>
      <w:r w:rsidR="003E7464">
        <w:rPr>
          <w:rFonts w:ascii="Museo Sans 300" w:hAnsi="Museo Sans 300"/>
          <w:sz w:val="20"/>
          <w:szCs w:val="20"/>
          <w:lang w:val="es-SV"/>
        </w:rPr>
        <w:t>1</w:t>
      </w:r>
      <w:r w:rsidR="00263E33" w:rsidRPr="00263E33">
        <w:rPr>
          <w:rFonts w:ascii="Museo Sans 300" w:hAnsi="Museo Sans 300"/>
          <w:sz w:val="20"/>
          <w:szCs w:val="20"/>
          <w:lang w:val="es-SV"/>
        </w:rPr>
        <w:t>-CAU</w:t>
      </w:r>
      <w:r w:rsidR="005C17E0">
        <w:rPr>
          <w:rFonts w:ascii="Museo Sans 300" w:hAnsi="Museo Sans 300"/>
          <w:sz w:val="20"/>
          <w:szCs w:val="20"/>
          <w:lang w:val="es-SV"/>
        </w:rPr>
        <w:t>,</w:t>
      </w:r>
      <w:r w:rsidR="00263E33" w:rsidRPr="00263E33">
        <w:rPr>
          <w:rFonts w:ascii="Museo Sans 300" w:hAnsi="Museo Sans 300"/>
          <w:sz w:val="20"/>
          <w:szCs w:val="20"/>
          <w:lang w:val="es-SV"/>
        </w:rPr>
        <w:t xml:space="preserve"> de fecha </w:t>
      </w:r>
      <w:r w:rsidR="001B68AD">
        <w:rPr>
          <w:rFonts w:ascii="Museo Sans 300" w:hAnsi="Museo Sans 300"/>
          <w:sz w:val="20"/>
          <w:szCs w:val="20"/>
          <w:lang w:val="es-SV"/>
        </w:rPr>
        <w:t>nueve de junio</w:t>
      </w:r>
      <w:r w:rsidR="007E5122">
        <w:rPr>
          <w:rFonts w:ascii="Museo Sans 300" w:hAnsi="Museo Sans 300"/>
          <w:sz w:val="20"/>
          <w:szCs w:val="20"/>
          <w:lang w:val="es-SV"/>
        </w:rPr>
        <w:t xml:space="preserve"> de este año</w:t>
      </w:r>
      <w:r w:rsidR="00263E33" w:rsidRPr="00263E33">
        <w:rPr>
          <w:rFonts w:ascii="Museo Sans 300" w:hAnsi="Museo Sans 300"/>
          <w:sz w:val="20"/>
          <w:szCs w:val="20"/>
          <w:lang w:val="es-SV"/>
        </w:rPr>
        <w:t xml:space="preserve">, se remitió a </w:t>
      </w:r>
      <w:r w:rsidR="00B17D15">
        <w:rPr>
          <w:rFonts w:ascii="Museo Sans 300" w:hAnsi="Museo Sans 300"/>
          <w:sz w:val="20"/>
          <w:szCs w:val="20"/>
          <w:lang w:val="es-SV"/>
        </w:rPr>
        <w:t>la sociedad EEO, S.A. de C.V. y a</w:t>
      </w:r>
      <w:r w:rsidR="007C60D0">
        <w:rPr>
          <w:rFonts w:ascii="Museo Sans 300" w:hAnsi="Museo Sans 300"/>
          <w:sz w:val="20"/>
          <w:szCs w:val="20"/>
          <w:lang w:val="es-SV"/>
        </w:rPr>
        <w:t xml:space="preserve">l señor </w:t>
      </w:r>
      <w:r w:rsidR="00B104E5">
        <w:rPr>
          <w:rFonts w:ascii="Museo Sans 300" w:hAnsi="Museo Sans 300"/>
          <w:sz w:val="20"/>
          <w:szCs w:val="20"/>
          <w:lang w:val="es-SV"/>
        </w:rPr>
        <w:t>XXXXX</w:t>
      </w:r>
      <w:r w:rsidR="00263E33" w:rsidRPr="00263E33">
        <w:rPr>
          <w:rFonts w:ascii="Museo Sans 300" w:hAnsi="Museo Sans 300"/>
          <w:sz w:val="20"/>
          <w:szCs w:val="20"/>
          <w:lang w:val="es-SV"/>
        </w:rPr>
        <w:t> copia del informe técnico N.° IT-</w:t>
      </w:r>
      <w:r w:rsidR="00F65C04">
        <w:rPr>
          <w:rFonts w:ascii="Museo Sans 300" w:hAnsi="Museo Sans 300"/>
          <w:sz w:val="20"/>
          <w:szCs w:val="20"/>
          <w:lang w:val="es-SV"/>
        </w:rPr>
        <w:t>0113-CAU-21</w:t>
      </w:r>
      <w:r w:rsidR="00263E33" w:rsidRPr="00263E33">
        <w:rPr>
          <w:rFonts w:ascii="Museo Sans 300" w:hAnsi="Museo Sans 300"/>
          <w:sz w:val="20"/>
          <w:szCs w:val="20"/>
          <w:lang w:val="es-SV"/>
        </w:rPr>
        <w:t> rendido por el CAU para que</w:t>
      </w:r>
      <w:r w:rsidR="00914F6D">
        <w:rPr>
          <w:rFonts w:ascii="Museo Sans 300" w:hAnsi="Museo Sans 300"/>
          <w:sz w:val="20"/>
          <w:szCs w:val="20"/>
          <w:lang w:val="es-SV"/>
        </w:rPr>
        <w:t>,</w:t>
      </w:r>
      <w:r w:rsidR="00263E33" w:rsidRPr="00263E33">
        <w:rPr>
          <w:rFonts w:ascii="Museo Sans 300" w:hAnsi="Museo Sans 300"/>
          <w:sz w:val="20"/>
          <w:szCs w:val="20"/>
          <w:lang w:val="es-SV"/>
        </w:rPr>
        <w:t xml:space="preserve"> en un plazo de diez días hábiles contados a partir del día siguiente de la notificación de dicho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263E33" w:rsidRPr="00BE7719">
        <w:rPr>
          <w:rFonts w:ascii="Museo Sans 300" w:hAnsi="Museo Sans 300"/>
          <w:sz w:val="20"/>
          <w:szCs w:val="20"/>
          <w:lang w:val="es-SV"/>
        </w:rPr>
        <w:t xml:space="preserve"> manifestaran por escrito sus alegatos finales.</w:t>
      </w:r>
      <w:r w:rsidR="00263E33" w:rsidRPr="00263E33">
        <w:rPr>
          <w:rFonts w:ascii="Museo Sans 300" w:hAnsi="Museo Sans 300"/>
          <w:sz w:val="20"/>
          <w:szCs w:val="20"/>
          <w:lang w:val="es-SV"/>
        </w:rPr>
        <w:t> </w:t>
      </w:r>
    </w:p>
    <w:p w14:paraId="0F8C5205" w14:textId="77777777" w:rsidR="00263E33" w:rsidRP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2502CD57" w14:textId="700222A4" w:rsidR="00A426DD" w:rsidRPr="002F1716" w:rsidRDefault="00AC6586" w:rsidP="00A426DD">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 citado</w:t>
      </w:r>
      <w:r w:rsidR="00263E33" w:rsidRPr="00263E33">
        <w:rPr>
          <w:rFonts w:ascii="Museo Sans 300" w:hAnsi="Museo Sans 300"/>
          <w:sz w:val="20"/>
          <w:szCs w:val="20"/>
          <w:lang w:val="es-SV"/>
        </w:rPr>
        <w:t xml:space="preserve"> acuerdo fue not</w:t>
      </w:r>
      <w:r w:rsidR="002E0622">
        <w:rPr>
          <w:rFonts w:ascii="Museo Sans 300" w:hAnsi="Museo Sans 300"/>
          <w:sz w:val="20"/>
          <w:szCs w:val="20"/>
          <w:lang w:val="es-SV"/>
        </w:rPr>
        <w:t>ificado a la distribuidora y a</w:t>
      </w:r>
      <w:r w:rsidR="007C60D0">
        <w:rPr>
          <w:rFonts w:ascii="Museo Sans 300" w:hAnsi="Museo Sans 300"/>
          <w:sz w:val="20"/>
          <w:szCs w:val="20"/>
          <w:lang w:val="es-SV"/>
        </w:rPr>
        <w:t xml:space="preserve">l señor </w:t>
      </w:r>
      <w:r w:rsidR="00B104E5">
        <w:rPr>
          <w:rFonts w:ascii="Museo Sans 300" w:hAnsi="Museo Sans 300"/>
          <w:sz w:val="20"/>
          <w:szCs w:val="20"/>
          <w:lang w:val="es-SV"/>
        </w:rPr>
        <w:t>XXXXX</w:t>
      </w:r>
      <w:r w:rsidR="00263E33" w:rsidRPr="00263E33">
        <w:rPr>
          <w:rFonts w:ascii="Museo Sans 300" w:hAnsi="Museo Sans 300"/>
          <w:sz w:val="20"/>
          <w:szCs w:val="20"/>
          <w:lang w:val="es-SV"/>
        </w:rPr>
        <w:t xml:space="preserve"> </w:t>
      </w:r>
      <w:r w:rsidR="00A426DD" w:rsidRPr="00E12BF4">
        <w:rPr>
          <w:rFonts w:ascii="Museo Sans 300" w:hAnsi="Museo Sans 300"/>
          <w:sz w:val="20"/>
          <w:szCs w:val="20"/>
        </w:rPr>
        <w:t xml:space="preserve">los días </w:t>
      </w:r>
      <w:r w:rsidR="001B68AD">
        <w:rPr>
          <w:rFonts w:ascii="Museo Sans 300" w:hAnsi="Museo Sans 300"/>
          <w:sz w:val="20"/>
          <w:szCs w:val="20"/>
        </w:rPr>
        <w:t>quince y dieciséis de junio</w:t>
      </w:r>
      <w:r w:rsidR="00A426DD" w:rsidRPr="00E12BF4">
        <w:rPr>
          <w:rFonts w:ascii="Museo Sans 300" w:hAnsi="Museo Sans 300"/>
          <w:sz w:val="20"/>
          <w:szCs w:val="20"/>
        </w:rPr>
        <w:t xml:space="preserve"> de este año</w:t>
      </w:r>
      <w:r w:rsidR="00A426DD" w:rsidRPr="00E12BF4">
        <w:rPr>
          <w:rStyle w:val="normaltextrun"/>
          <w:rFonts w:ascii="Museo Sans 300" w:eastAsia="Museo Sans" w:hAnsi="Museo Sans 300" w:cs="Segoe UI"/>
          <w:sz w:val="20"/>
          <w:szCs w:val="20"/>
        </w:rPr>
        <w:t xml:space="preserve">, respectivamente, por lo que el plazo finalizó, en el mismo orden, los </w:t>
      </w:r>
      <w:r w:rsidR="00A426DD" w:rsidRPr="00E12BF4">
        <w:rPr>
          <w:rFonts w:ascii="Museo Sans 300" w:hAnsi="Museo Sans 300"/>
          <w:sz w:val="20"/>
          <w:szCs w:val="20"/>
          <w:lang w:val="es-SV"/>
        </w:rPr>
        <w:t xml:space="preserve">días </w:t>
      </w:r>
      <w:r w:rsidR="00872265">
        <w:rPr>
          <w:rFonts w:ascii="Museo Sans 300" w:hAnsi="Museo Sans 300"/>
          <w:sz w:val="20"/>
          <w:szCs w:val="20"/>
          <w:lang w:val="es-SV"/>
        </w:rPr>
        <w:t>treinta de junio y uno de juli</w:t>
      </w:r>
      <w:r w:rsidR="00A426DD">
        <w:rPr>
          <w:rFonts w:ascii="Museo Sans 300" w:hAnsi="Museo Sans 300"/>
          <w:sz w:val="20"/>
          <w:szCs w:val="20"/>
          <w:lang w:val="es-SV"/>
        </w:rPr>
        <w:t>o</w:t>
      </w:r>
      <w:r w:rsidR="00A426DD" w:rsidRPr="00E12BF4">
        <w:rPr>
          <w:rFonts w:ascii="Museo Sans 300" w:hAnsi="Museo Sans 300"/>
          <w:sz w:val="20"/>
          <w:szCs w:val="20"/>
          <w:lang w:val="es-SV"/>
        </w:rPr>
        <w:t xml:space="preserve"> del mismo año.</w:t>
      </w:r>
    </w:p>
    <w:p w14:paraId="746BDA4C" w14:textId="797632D9" w:rsidR="002E0622" w:rsidRDefault="002E0622" w:rsidP="000E5E34">
      <w:pPr>
        <w:pStyle w:val="Prrafodelista"/>
        <w:tabs>
          <w:tab w:val="left" w:pos="426"/>
        </w:tabs>
        <w:ind w:left="426"/>
        <w:jc w:val="both"/>
        <w:rPr>
          <w:rFonts w:ascii="Museo Sans 300" w:hAnsi="Museo Sans 300"/>
          <w:sz w:val="20"/>
          <w:szCs w:val="20"/>
          <w:lang w:val="es-SV"/>
        </w:rPr>
      </w:pPr>
    </w:p>
    <w:p w14:paraId="3E37F6E2" w14:textId="3C58BCED" w:rsidR="002E0622" w:rsidRDefault="002E0622" w:rsidP="00B034DD">
      <w:pPr>
        <w:pStyle w:val="Prrafodelista"/>
        <w:tabs>
          <w:tab w:val="left" w:pos="426"/>
        </w:tabs>
        <w:ind w:left="426"/>
        <w:jc w:val="both"/>
        <w:rPr>
          <w:rFonts w:ascii="Museo Sans 300" w:hAnsi="Museo Sans 300"/>
          <w:sz w:val="20"/>
          <w:szCs w:val="20"/>
        </w:rPr>
      </w:pPr>
      <w:r>
        <w:rPr>
          <w:rFonts w:ascii="Museo Sans 300" w:hAnsi="Museo Sans 300"/>
          <w:sz w:val="20"/>
          <w:szCs w:val="20"/>
          <w:lang w:val="es-SV"/>
        </w:rPr>
        <w:t>E</w:t>
      </w:r>
      <w:r w:rsidR="00696E15">
        <w:rPr>
          <w:rFonts w:ascii="Museo Sans 300" w:hAnsi="Museo Sans 300"/>
          <w:sz w:val="20"/>
          <w:szCs w:val="20"/>
          <w:lang w:val="es-SV"/>
        </w:rPr>
        <w:t>l día</w:t>
      </w:r>
      <w:r>
        <w:rPr>
          <w:rFonts w:ascii="Museo Sans 300" w:hAnsi="Museo Sans 300"/>
          <w:sz w:val="20"/>
          <w:szCs w:val="20"/>
          <w:lang w:val="es-SV"/>
        </w:rPr>
        <w:t xml:space="preserve"> </w:t>
      </w:r>
      <w:r w:rsidR="009A11F2">
        <w:rPr>
          <w:rFonts w:ascii="Museo Sans 300" w:hAnsi="Museo Sans 300"/>
          <w:sz w:val="20"/>
          <w:szCs w:val="20"/>
          <w:lang w:val="es-SV"/>
        </w:rPr>
        <w:t>treinta de junio</w:t>
      </w:r>
      <w:r w:rsidR="00A5621C">
        <w:rPr>
          <w:rFonts w:ascii="Museo Sans 300" w:hAnsi="Museo Sans 300"/>
          <w:sz w:val="20"/>
          <w:szCs w:val="20"/>
          <w:lang w:val="es-SV"/>
        </w:rPr>
        <w:t xml:space="preserve"> de este año,</w:t>
      </w:r>
      <w:r>
        <w:rPr>
          <w:rFonts w:ascii="Museo Sans 300" w:hAnsi="Museo Sans 300"/>
          <w:sz w:val="20"/>
          <w:szCs w:val="20"/>
          <w:lang w:val="es-SV"/>
        </w:rPr>
        <w:t xml:space="preserve"> </w:t>
      </w:r>
      <w:r w:rsidR="00B034DD">
        <w:rPr>
          <w:rFonts w:ascii="Museo Sans 300" w:hAnsi="Museo Sans 300"/>
          <w:sz w:val="20"/>
          <w:szCs w:val="20"/>
          <w:lang w:val="es-ES_tradnl"/>
        </w:rPr>
        <w:t>el</w:t>
      </w:r>
      <w:r w:rsidR="00B034DD" w:rsidRPr="00650101">
        <w:rPr>
          <w:rFonts w:ascii="Museo Sans 300" w:hAnsi="Museo Sans 300"/>
          <w:sz w:val="20"/>
          <w:szCs w:val="20"/>
          <w:lang w:val="es-ES_tradnl"/>
        </w:rPr>
        <w:t xml:space="preserve"> ingeniero </w:t>
      </w:r>
      <w:r w:rsidR="00B104E5">
        <w:rPr>
          <w:rFonts w:ascii="Museo Sans 300" w:hAnsi="Museo Sans 300"/>
          <w:sz w:val="20"/>
          <w:szCs w:val="20"/>
          <w:lang w:val="es-ES_tradnl"/>
        </w:rPr>
        <w:t>XXXXX</w:t>
      </w:r>
      <w:r w:rsidR="00B034DD" w:rsidRPr="00650101">
        <w:rPr>
          <w:rFonts w:ascii="Museo Sans 300" w:hAnsi="Museo Sans 300"/>
          <w:sz w:val="20"/>
          <w:szCs w:val="20"/>
          <w:lang w:val="es-ES_tradnl"/>
        </w:rPr>
        <w:t>,</w:t>
      </w:r>
      <w:r w:rsidR="00B034DD">
        <w:rPr>
          <w:rFonts w:ascii="Museo Sans 300" w:hAnsi="Museo Sans 300"/>
          <w:sz w:val="20"/>
          <w:szCs w:val="20"/>
          <w:lang w:val="es-ES_tradnl"/>
        </w:rPr>
        <w:t xml:space="preserve"> en la calidad antes mencionada</w:t>
      </w:r>
      <w:r w:rsidR="003D590A" w:rsidRPr="00650101">
        <w:rPr>
          <w:rFonts w:ascii="Museo Sans 300" w:hAnsi="Museo Sans 300"/>
          <w:sz w:val="20"/>
          <w:szCs w:val="20"/>
        </w:rPr>
        <w:t>,</w:t>
      </w:r>
      <w:r w:rsidR="003D590A" w:rsidRPr="00650101">
        <w:rPr>
          <w:rFonts w:ascii="Museo Sans 300" w:hAnsi="Museo Sans 300"/>
          <w:sz w:val="20"/>
          <w:szCs w:val="20"/>
          <w:lang w:val="es-ES_tradnl"/>
        </w:rPr>
        <w:t xml:space="preserve"> presentó un escrito en e</w:t>
      </w:r>
      <w:r w:rsidR="003D590A">
        <w:rPr>
          <w:rFonts w:ascii="Museo Sans 300" w:hAnsi="Museo Sans 300"/>
          <w:sz w:val="20"/>
          <w:szCs w:val="20"/>
          <w:lang w:val="es-ES_tradnl"/>
        </w:rPr>
        <w:t xml:space="preserve">l cual manifestó </w:t>
      </w:r>
      <w:r w:rsidR="003D590A" w:rsidRPr="006C6A88">
        <w:rPr>
          <w:rFonts w:ascii="Museo Sans 300" w:hAnsi="Museo Sans 300"/>
          <w:sz w:val="20"/>
          <w:szCs w:val="20"/>
          <w:lang w:val="es-ES_tradnl"/>
        </w:rPr>
        <w:t>que se adhiere al informe técnico rendido por el CAU</w:t>
      </w:r>
      <w:r w:rsidR="003D590A" w:rsidRPr="00650101">
        <w:rPr>
          <w:rFonts w:ascii="Museo Sans 300" w:hAnsi="Museo Sans 300"/>
          <w:sz w:val="20"/>
          <w:szCs w:val="20"/>
        </w:rPr>
        <w:t>.</w:t>
      </w:r>
      <w:r w:rsidR="003D590A">
        <w:rPr>
          <w:rFonts w:ascii="Museo Sans 300" w:hAnsi="Museo Sans 300"/>
          <w:sz w:val="20"/>
          <w:szCs w:val="20"/>
        </w:rPr>
        <w:t xml:space="preserve"> </w:t>
      </w:r>
      <w:r w:rsidR="00B034DD">
        <w:rPr>
          <w:rFonts w:ascii="Museo Sans 300" w:hAnsi="Museo Sans 300"/>
          <w:sz w:val="20"/>
          <w:szCs w:val="20"/>
        </w:rPr>
        <w:t xml:space="preserve">Por su parte, </w:t>
      </w:r>
      <w:r w:rsidR="007C60D0">
        <w:rPr>
          <w:rFonts w:ascii="Museo Sans 300" w:hAnsi="Museo Sans 300"/>
          <w:sz w:val="20"/>
          <w:szCs w:val="20"/>
        </w:rPr>
        <w:t xml:space="preserve">el señor </w:t>
      </w:r>
      <w:r w:rsidR="00B104E5">
        <w:rPr>
          <w:rFonts w:ascii="Museo Sans 300" w:hAnsi="Museo Sans 300"/>
          <w:sz w:val="20"/>
          <w:szCs w:val="20"/>
        </w:rPr>
        <w:t>XXXXX</w:t>
      </w:r>
      <w:r w:rsidR="00B034DD">
        <w:rPr>
          <w:rFonts w:ascii="Museo Sans 300" w:hAnsi="Museo Sans 300"/>
          <w:sz w:val="20"/>
          <w:szCs w:val="20"/>
        </w:rPr>
        <w:t xml:space="preserve"> no presentó documentación para ser analizada.</w:t>
      </w:r>
    </w:p>
    <w:p w14:paraId="526E3D45" w14:textId="2B65F152" w:rsidR="00B17D15" w:rsidRDefault="00B17D15" w:rsidP="000E5E34">
      <w:pPr>
        <w:pStyle w:val="Prrafodelista"/>
        <w:tabs>
          <w:tab w:val="left" w:pos="426"/>
        </w:tabs>
        <w:ind w:left="426"/>
        <w:jc w:val="both"/>
        <w:rPr>
          <w:rFonts w:ascii="Museo Sans 300" w:hAnsi="Museo Sans 300" w:cs="Segoe UI"/>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35077751" w:rsidR="00BD38EB" w:rsidRDefault="00BD38EB" w:rsidP="001D51DD">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 xml:space="preserve">Encontrándose el presente procedimiento en etapa de dictar sentencia, esta </w:t>
      </w:r>
      <w:r w:rsidR="00F73232">
        <w:rPr>
          <w:rFonts w:ascii="Museo Sans 300" w:hAnsi="Museo Sans 300"/>
          <w:sz w:val="20"/>
          <w:szCs w:val="20"/>
        </w:rPr>
        <w:t>S</w:t>
      </w:r>
      <w:r w:rsidRPr="00F309EC">
        <w:rPr>
          <w:rFonts w:ascii="Museo Sans 300" w:hAnsi="Museo Sans 300"/>
          <w:sz w:val="20"/>
          <w:szCs w:val="20"/>
        </w:rPr>
        <w:t>uperintendencia, con apoyo del CAU, realiza las valoraciones siguientes:</w:t>
      </w:r>
    </w:p>
    <w:p w14:paraId="109E77F8" w14:textId="77777777" w:rsidR="00BD38EB" w:rsidRPr="00BD38EB" w:rsidRDefault="00BD38EB" w:rsidP="00BD38EB">
      <w:pPr>
        <w:suppressAutoHyphens w:val="0"/>
        <w:autoSpaceDN/>
        <w:spacing w:after="0" w:line="240" w:lineRule="auto"/>
        <w:ind w:left="567"/>
        <w:jc w:val="both"/>
        <w:textAlignment w:val="auto"/>
        <w:rPr>
          <w:rFonts w:ascii="Museo Sans 300" w:eastAsia="Arial" w:hAnsi="Museo Sans 300" w:cs="Times New Roman"/>
          <w:lang w:eastAsia="es-ES"/>
        </w:rPr>
      </w:pPr>
    </w:p>
    <w:p w14:paraId="2A6D241C" w14:textId="77777777"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 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77777777"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proofErr w:type="gramStart"/>
      <w:r w:rsidRPr="005C17E0">
        <w:rPr>
          <w:rFonts w:ascii="Museo Sans 500" w:eastAsia="Times New Roman" w:hAnsi="Museo Sans 500" w:cs="Times New Roman"/>
          <w:b/>
          <w:bCs/>
          <w:sz w:val="20"/>
          <w:szCs w:val="20"/>
          <w:lang w:eastAsia="es-ES"/>
        </w:rPr>
        <w:t>1.A</w:t>
      </w:r>
      <w:proofErr w:type="gramEnd"/>
      <w:r w:rsidRPr="005C17E0">
        <w:rPr>
          <w:rFonts w:ascii="Museo Sans 500" w:eastAsia="Times New Roman" w:hAnsi="Museo Sans 500" w:cs="Times New Roman"/>
          <w:b/>
          <w:bCs/>
          <w:sz w:val="20"/>
          <w:szCs w:val="20"/>
          <w:lang w:eastAsia="es-ES"/>
        </w:rPr>
        <w:t>. Ley de Creación de la 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6EE364B4" w:rsidR="00BD38EB" w:rsidRP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estas.</w:t>
      </w:r>
    </w:p>
    <w:p w14:paraId="15272BD7" w14:textId="77777777" w:rsidR="00BD38EB" w:rsidRPr="00BD38EB" w:rsidRDefault="00BD38EB" w:rsidP="00BD38EB">
      <w:pPr>
        <w:suppressAutoHyphens w:val="0"/>
        <w:autoSpaceDE w:val="0"/>
        <w:adjustRightInd w:val="0"/>
        <w:spacing w:after="0" w:line="240" w:lineRule="auto"/>
        <w:ind w:left="426"/>
        <w:jc w:val="both"/>
        <w:textAlignment w:val="auto"/>
        <w:rPr>
          <w:rFonts w:ascii="Museo Sans 300" w:eastAsia="Arial" w:hAnsi="Museo Sans 300" w:cs="Times New Roman"/>
          <w:sz w:val="20"/>
          <w:szCs w:val="20"/>
          <w:lang w:eastAsia="es-SV"/>
        </w:rPr>
      </w:pPr>
    </w:p>
    <w:p w14:paraId="1AC9862A" w14:textId="77777777" w:rsidR="00BD38EB" w:rsidRPr="005C17E0" w:rsidRDefault="00BD38EB" w:rsidP="00BD38EB">
      <w:pPr>
        <w:autoSpaceDE w:val="0"/>
        <w:spacing w:after="0" w:line="240" w:lineRule="auto"/>
        <w:ind w:left="426"/>
        <w:jc w:val="both"/>
        <w:rPr>
          <w:rFonts w:ascii="Museo Sans 500" w:hAnsi="Museo Sans 500"/>
          <w:b/>
          <w:bCs/>
          <w:sz w:val="20"/>
          <w:szCs w:val="20"/>
          <w:lang w:eastAsia="es-SV"/>
        </w:rPr>
      </w:pPr>
      <w:proofErr w:type="gramStart"/>
      <w:r w:rsidRPr="005C17E0">
        <w:rPr>
          <w:rFonts w:ascii="Museo Sans 500" w:hAnsi="Museo Sans 500"/>
          <w:b/>
          <w:bCs/>
          <w:sz w:val="20"/>
          <w:szCs w:val="20"/>
          <w:lang w:eastAsia="es-SV"/>
        </w:rPr>
        <w:t>1.B</w:t>
      </w:r>
      <w:proofErr w:type="gramEnd"/>
      <w:r w:rsidRPr="005C17E0">
        <w:rPr>
          <w:rFonts w:ascii="Museo Sans 500" w:hAnsi="Museo Sans 500"/>
          <w:b/>
          <w:bCs/>
          <w:sz w:val="20"/>
          <w:szCs w:val="20"/>
          <w:lang w:eastAsia="es-SV"/>
        </w:rPr>
        <w:t>. Ley General de 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D52F551" w14:textId="41A3196E"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 acuerdo con el artículo 2 letra e) de la Ley General de Electricidad, uno de los objetivos de dicho cuerpo legal es la protección de los derechos de los usuarios y de todas las entidades que desarrollan actividades en el sector.</w:t>
      </w:r>
    </w:p>
    <w:p w14:paraId="4299DC8C" w14:textId="77777777" w:rsidR="00BD38EB" w:rsidRPr="00BD38EB" w:rsidRDefault="00BD38EB" w:rsidP="00BD38EB">
      <w:pPr>
        <w:suppressAutoHyphens w:val="0"/>
        <w:autoSpaceDN/>
        <w:spacing w:after="0" w:line="240" w:lineRule="auto"/>
        <w:jc w:val="both"/>
        <w:rPr>
          <w:rFonts w:ascii="Segoe UI" w:eastAsia="Times New Roman" w:hAnsi="Segoe UI" w:cs="Segoe UI"/>
          <w:sz w:val="20"/>
          <w:szCs w:val="20"/>
          <w:lang w:eastAsia="es-SV"/>
        </w:rPr>
      </w:pPr>
      <w:r w:rsidRPr="00BD38EB">
        <w:rPr>
          <w:rFonts w:ascii="Segoe UI" w:eastAsia="Times New Roman" w:hAnsi="Segoe UI" w:cs="Segoe UI"/>
          <w:sz w:val="20"/>
          <w:szCs w:val="20"/>
          <w:lang w:eastAsia="es-SV"/>
        </w:rPr>
        <w:lastRenderedPageBreak/>
        <w:t> </w:t>
      </w:r>
    </w:p>
    <w:p w14:paraId="10DEE42C" w14:textId="61054F52"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 Términos y Condiciones Generales al Consumidor Final del Pliego Tarifario autorizado a la distribuidora EEO, S.A. de C.V.</w:t>
      </w:r>
      <w:r w:rsidR="00207AE1">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 xml:space="preserve">aplicables para el </w:t>
      </w:r>
      <w:r w:rsidR="006E0BA1">
        <w:rPr>
          <w:rFonts w:ascii="Museo Sans 500" w:eastAsia="Calibri" w:hAnsi="Museo Sans 500"/>
          <w:b/>
          <w:sz w:val="20"/>
          <w:szCs w:val="20"/>
          <w:lang w:val="es-SV" w:eastAsia="es-SV"/>
        </w:rPr>
        <w:t>año 2020</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249B2D00"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4961AA">
        <w:rPr>
          <w:rFonts w:ascii="Museo Sans 300" w:eastAsia="Arial" w:hAnsi="Museo Sans 300"/>
          <w:sz w:val="20"/>
          <w:szCs w:val="20"/>
          <w:lang w:eastAsia="es-SV"/>
        </w:rPr>
        <w:t xml:space="preserve"> el artículo 7 de</w:t>
      </w:r>
      <w:r w:rsidRPr="00551F4C">
        <w:rPr>
          <w:rFonts w:ascii="Museo Sans 300" w:eastAsia="Arial" w:hAnsi="Museo Sans 300"/>
          <w:sz w:val="20"/>
          <w:szCs w:val="20"/>
          <w:lang w:eastAsia="es-SV"/>
        </w:rPr>
        <w:t xml:space="preserve"> dicho cuerpo normativo se detalla</w:t>
      </w:r>
      <w:r w:rsidR="004961AA">
        <w:rPr>
          <w:rFonts w:ascii="Museo Sans 300" w:eastAsia="Arial" w:hAnsi="Museo Sans 300"/>
          <w:sz w:val="20"/>
          <w:szCs w:val="20"/>
          <w:lang w:eastAsia="es-SV"/>
        </w:rPr>
        <w:t>n</w:t>
      </w:r>
      <w:r w:rsidRPr="00551F4C">
        <w:rPr>
          <w:rFonts w:ascii="Museo Sans 300" w:eastAsia="Arial" w:hAnsi="Museo Sans 300"/>
          <w:sz w:val="20"/>
          <w:szCs w:val="20"/>
          <w:lang w:eastAsia="es-SV"/>
        </w:rPr>
        <w:t xml:space="preserve"> las situaciones en las cuales el usuario final está </w:t>
      </w:r>
      <w:r w:rsidRPr="00551F4C">
        <w:rPr>
          <w:rFonts w:ascii="Museo Sans 300" w:eastAsia="Arial" w:hAnsi="Museo Sans 300" w:cs="Times New Roman"/>
          <w:sz w:val="20"/>
          <w:szCs w:val="20"/>
          <w:lang w:eastAsia="es-SV"/>
        </w:rPr>
        <w:t>incumpliendo</w:t>
      </w:r>
      <w:r w:rsidRPr="00551F4C">
        <w:rPr>
          <w:rFonts w:ascii="Museo Sans 300" w:eastAsia="Arial" w:hAnsi="Museo Sans 300"/>
          <w:sz w:val="20"/>
          <w:szCs w:val="20"/>
          <w:lang w:eastAsia="es-SV"/>
        </w:rPr>
        <w:t xml:space="preserve"> las condiciones contractuales del suministro, cuando existan alteraciones en la acometida o en el </w:t>
      </w:r>
      <w:r w:rsidRPr="00551F4C">
        <w:rPr>
          <w:rFonts w:ascii="Museo Sans 300" w:eastAsia="Arial" w:hAnsi="Museo Sans 300" w:cs="Times New Roman"/>
          <w:color w:val="000000"/>
          <w:sz w:val="20"/>
          <w:szCs w:val="20"/>
          <w:lang w:eastAsia="es-SV"/>
        </w:rPr>
        <w:t>equipo</w:t>
      </w:r>
      <w:r w:rsidRPr="00551F4C">
        <w:rPr>
          <w:rFonts w:ascii="Museo Sans 300" w:eastAsia="Arial" w:hAnsi="Museo Sans 300"/>
          <w:sz w:val="20"/>
          <w:szCs w:val="20"/>
          <w:lang w:eastAsia="es-SV"/>
        </w:rPr>
        <w:t xml:space="preserve"> de medición. </w:t>
      </w:r>
      <w:r w:rsidRPr="00551F4C">
        <w:rPr>
          <w:rFonts w:ascii="Museo Sans 300" w:eastAsia="Arial" w:hAnsi="Museo Sans 300" w:cs="Times New Roman"/>
          <w:sz w:val="20"/>
          <w:szCs w:val="20"/>
          <w:lang w:eastAsia="es-SV"/>
        </w:rPr>
        <w:t>De igual manera</w:t>
      </w:r>
      <w:r w:rsidRPr="00551F4C">
        <w:rPr>
          <w:rFonts w:ascii="Museo Sans 300" w:eastAsia="Arial" w:hAnsi="Museo Sans 300" w:cs="Times New Roman"/>
          <w:color w:val="000000"/>
          <w:sz w:val="20"/>
          <w:szCs w:val="20"/>
          <w:lang w:eastAsia="es-SV"/>
        </w:rPr>
        <w:t xml:space="preserve"> determina que el distribuidor tiene la responsabilidad de recabar </w:t>
      </w:r>
      <w:r w:rsidRPr="00551F4C">
        <w:rPr>
          <w:rFonts w:ascii="Museo Sans 300" w:eastAsia="Arial" w:hAnsi="Museo Sans 300"/>
          <w:sz w:val="20"/>
          <w:szCs w:val="20"/>
          <w:lang w:eastAsia="es-SV"/>
        </w:rPr>
        <w:t>toda la evidencia que conlleve a comprobar que existe el incumplimiento, y establece los medios probatorios que debe aportar ante la SIGET cuando se 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25062798"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 artículo 36 inciso último de dichos Términos y Condiciones establece lo siguiente</w:t>
      </w:r>
      <w:r w:rsidRPr="00551F4C">
        <w:rPr>
          <w:rFonts w:ascii="Museo Sans 300" w:eastAsia="Arial" w:hAnsi="Museo Sans 300" w:cs="Segoe UI"/>
          <w:i/>
          <w:iCs/>
          <w:color w:val="000000"/>
          <w:sz w:val="20"/>
          <w:szCs w:val="20"/>
          <w:shd w:val="clear" w:color="auto" w:fill="FFFFFF"/>
        </w:rPr>
        <w:t>: “Posterior a la resolución de la SIGET, se efectuarán los ajustes necesarios que estén relacionados con el período sujeto del reclamo y los meses subsiguientes, incluyendo el pago de intereses”.</w:t>
      </w:r>
      <w:r w:rsidRPr="00551F4C">
        <w:rPr>
          <w:rFonts w:ascii="Museo Sans 300" w:eastAsia="Arial" w:hAnsi="Museo Sans 300" w:cs="Segoe UI"/>
          <w:color w:val="000000"/>
          <w:sz w:val="20"/>
          <w:szCs w:val="20"/>
          <w:shd w:val="clear" w:color="auto" w:fill="FFFFFF"/>
        </w:rPr>
        <w:t> </w:t>
      </w:r>
    </w:p>
    <w:p w14:paraId="03E8D21D" w14:textId="77777777" w:rsidR="004568D2" w:rsidRDefault="004568D2" w:rsidP="00551F4C">
      <w:pPr>
        <w:spacing w:after="0" w:line="240" w:lineRule="auto"/>
        <w:ind w:left="426"/>
        <w:jc w:val="both"/>
        <w:rPr>
          <w:rFonts w:ascii="Museo Sans 500" w:eastAsia="Arial" w:hAnsi="Museo Sans 500"/>
          <w:b/>
          <w:bCs/>
          <w:sz w:val="20"/>
          <w:szCs w:val="20"/>
          <w:lang w:eastAsia="es-SV"/>
        </w:rPr>
      </w:pPr>
    </w:p>
    <w:p w14:paraId="4C46BB0E" w14:textId="52E807B8" w:rsidR="00551F4C" w:rsidRPr="00551F4C" w:rsidRDefault="00551F4C" w:rsidP="00551F4C">
      <w:pPr>
        <w:spacing w:after="0" w:line="240" w:lineRule="auto"/>
        <w:ind w:left="426"/>
        <w:jc w:val="both"/>
        <w:rPr>
          <w:rFonts w:ascii="Museo Sans 500" w:eastAsia="Arial" w:hAnsi="Museo Sans 500"/>
          <w:b/>
          <w:bCs/>
          <w:sz w:val="20"/>
          <w:szCs w:val="20"/>
          <w:lang w:eastAsia="es-SV"/>
        </w:rPr>
      </w:pPr>
      <w:proofErr w:type="gramStart"/>
      <w:r w:rsidRPr="00551F4C">
        <w:rPr>
          <w:rFonts w:ascii="Museo Sans 500" w:eastAsia="Arial" w:hAnsi="Museo Sans 500"/>
          <w:b/>
          <w:bCs/>
          <w:sz w:val="20"/>
          <w:szCs w:val="20"/>
          <w:lang w:eastAsia="es-SV"/>
        </w:rPr>
        <w:t>1.D</w:t>
      </w:r>
      <w:proofErr w:type="gramEnd"/>
      <w:r w:rsidRPr="00551F4C">
        <w:rPr>
          <w:rFonts w:ascii="Museo Sans 500" w:eastAsia="Arial" w:hAnsi="Museo Sans 500"/>
          <w:b/>
          <w:bCs/>
          <w:sz w:val="20"/>
          <w:szCs w:val="20"/>
          <w:lang w:eastAsia="es-SV"/>
        </w:rPr>
        <w:t>. Procedimiento para Investigar la Existencia de Condiciones Irregulares en el Suministro de Energía Eléctrica del Usuario 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48449138" w14:textId="77777777" w:rsidR="00551F4C" w:rsidRP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 procedimiento indica a las empresas distribuidoras y a los usuarios finales los lineamientos para la investigación, detección y resolución de casos de energía eléctrica no registrada a causa de una condición irregular en el suministro de los usuarios finales.</w:t>
      </w:r>
    </w:p>
    <w:p w14:paraId="0983DFA6" w14:textId="7777777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ab/>
      </w:r>
    </w:p>
    <w:p w14:paraId="23278FAA" w14:textId="77777777" w:rsidR="00551F4C" w:rsidRP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 xml:space="preserve">El apartado 7.1. </w:t>
      </w:r>
      <w:proofErr w:type="gramStart"/>
      <w:r w:rsidRPr="00551F4C">
        <w:rPr>
          <w:rFonts w:ascii="Museo Sans 300" w:eastAsia="Arial" w:hAnsi="Museo Sans 300" w:cs="Times New Roman"/>
          <w:color w:val="000000"/>
          <w:sz w:val="20"/>
          <w:szCs w:val="20"/>
          <w:lang w:eastAsia="es-SV"/>
        </w:rPr>
        <w:t>del</w:t>
      </w:r>
      <w:proofErr w:type="gramEnd"/>
      <w:r w:rsidRPr="00551F4C">
        <w:rPr>
          <w:rFonts w:ascii="Museo Sans 300" w:eastAsia="Arial" w:hAnsi="Museo Sans 300" w:cs="Times New Roman"/>
          <w:color w:val="000000"/>
          <w:sz w:val="20"/>
          <w:szCs w:val="20"/>
          <w:lang w:eastAsia="es-SV"/>
        </w:rPr>
        <w:t xml:space="preserve">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con lo establecido en dicho procedimiento.</w:t>
      </w:r>
    </w:p>
    <w:p w14:paraId="3FBF349D" w14:textId="75D5E925"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77777777" w:rsidR="00024745" w:rsidRPr="00024745" w:rsidRDefault="00024745" w:rsidP="00024745">
      <w:pPr>
        <w:spacing w:after="0" w:line="240" w:lineRule="auto"/>
        <w:ind w:left="426"/>
        <w:jc w:val="both"/>
        <w:rPr>
          <w:rFonts w:ascii="Museo Sans 500" w:eastAsia="Arial" w:hAnsi="Museo Sans 500"/>
          <w:b/>
          <w:bCs/>
          <w:sz w:val="20"/>
          <w:szCs w:val="20"/>
          <w:lang w:eastAsia="es-SV"/>
        </w:rPr>
      </w:pPr>
      <w:proofErr w:type="gramStart"/>
      <w:r w:rsidRPr="00024745">
        <w:rPr>
          <w:rFonts w:ascii="Museo Sans 500" w:eastAsia="Arial" w:hAnsi="Museo Sans 500"/>
          <w:b/>
          <w:bCs/>
          <w:sz w:val="20"/>
          <w:szCs w:val="20"/>
          <w:lang w:eastAsia="es-SV"/>
        </w:rPr>
        <w:t>1.E</w:t>
      </w:r>
      <w:proofErr w:type="gramEnd"/>
      <w:r w:rsidRPr="00024745">
        <w:rPr>
          <w:rFonts w:ascii="Museo Sans 500" w:eastAsia="Arial" w:hAnsi="Museo Sans 500"/>
          <w:b/>
          <w:bCs/>
          <w:sz w:val="20"/>
          <w:szCs w:val="20"/>
          <w:lang w:eastAsia="es-SV"/>
        </w:rPr>
        <w:t xml:space="preserve">. Ley de Procedimientos Administrativos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5F40D907"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 xml:space="preserve">La Ley de Procedimientos Administrativos —en adelante LPA—, en el título VII “Disposiciones Finales”, capítulo único, instituye en el artículo 163 —Derogatorias— lo siguiente: Será de aplicación a todos los procedimientos administrativos, quedando derogadas expresamente todas las disposiciones contenidas en leyes generales o especiales que las contraríen. </w:t>
      </w:r>
    </w:p>
    <w:p w14:paraId="55D2C4F9"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11DB5FB9"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 xml:space="preserve">Por su parte, el artículo 166 de la LPA dispone que todo procedimiento deberá adecuarse a la Ley en referencia. Es por ello, que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2DFE4F82" w14:textId="77777777" w:rsidR="006E0BA1" w:rsidRDefault="006E0BA1" w:rsidP="3008F31E">
      <w:pPr>
        <w:spacing w:after="0" w:line="240" w:lineRule="auto"/>
        <w:ind w:left="426"/>
        <w:jc w:val="both"/>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3C68CE21" w:rsidR="00551F4C" w:rsidRPr="00551F4C" w:rsidRDefault="00551F4C" w:rsidP="00DA6B05">
      <w:pPr>
        <w:numPr>
          <w:ilvl w:val="1"/>
          <w:numId w:val="5"/>
        </w:numPr>
        <w:suppressAutoHyphens w:val="0"/>
        <w:autoSpaceDE w:val="0"/>
        <w:autoSpaceDN/>
        <w:adjustRightInd w:val="0"/>
        <w:spacing w:after="0" w:line="240" w:lineRule="auto"/>
        <w:ind w:left="993" w:hanging="567"/>
        <w:jc w:val="both"/>
        <w:textAlignment w:val="auto"/>
        <w:rPr>
          <w:rFonts w:ascii="Museo Sans 500" w:eastAsia="Times New Roman" w:hAnsi="Museo Sans 500" w:cs="Times New Roman"/>
          <w:b/>
          <w:sz w:val="20"/>
          <w:szCs w:val="20"/>
          <w:lang w:eastAsia="es-ES"/>
        </w:rPr>
      </w:pPr>
      <w:r w:rsidRPr="00551F4C">
        <w:rPr>
          <w:rFonts w:ascii="Museo Sans 500" w:eastAsia="Times New Roman" w:hAnsi="Museo Sans 500" w:cs="Times New Roman"/>
          <w:b/>
          <w:sz w:val="20"/>
          <w:szCs w:val="20"/>
          <w:lang w:eastAsia="es-ES"/>
        </w:rPr>
        <w:t>Análisis 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09D9651" w14:textId="2A7CFF0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xml:space="preserve">En el presente procedimiento de reclamo, al determinarse que no era necesaria la intervención de un perito externo, el CAU realizó la investigación de los hechos, para posteriormente </w:t>
      </w:r>
      <w:r w:rsidR="00914F6D">
        <w:rPr>
          <w:rFonts w:ascii="Museo Sans 300" w:eastAsia="Arial" w:hAnsi="Museo Sans 300" w:cs="Times New Roman"/>
          <w:sz w:val="20"/>
          <w:szCs w:val="20"/>
        </w:rPr>
        <w:t>hacer</w:t>
      </w:r>
      <w:r w:rsidR="00914F6D" w:rsidRPr="00551F4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 análisis de los elementos relevantes, a efecto de emitir el informe técnico correspondiente. </w:t>
      </w:r>
    </w:p>
    <w:p w14:paraId="689C9A22" w14:textId="7777777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w:t>
      </w:r>
    </w:p>
    <w:p w14:paraId="5AD1FC2B" w14:textId="0775A2C8"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xml:space="preserve">En ese sentido, debe señalarse que el informe técnico resultado de la investigación efectuada por el CAU es el elemento técnico con el que cuenta esta </w:t>
      </w:r>
      <w:r w:rsidR="00534C3D">
        <w:rPr>
          <w:rFonts w:ascii="Museo Sans 300" w:eastAsia="Arial" w:hAnsi="Museo Sans 300" w:cs="Times New Roman"/>
          <w:sz w:val="20"/>
          <w:szCs w:val="20"/>
        </w:rPr>
        <w:t>Superintendencia</w:t>
      </w:r>
      <w:r w:rsidRPr="00551F4C">
        <w:rPr>
          <w:rFonts w:ascii="Museo Sans 300" w:eastAsia="Arial" w:hAnsi="Museo Sans 300" w:cs="Times New Roman"/>
          <w:sz w:val="20"/>
          <w:szCs w:val="20"/>
        </w:rPr>
        <w:t xml:space="preserve"> para determinar la procedencia o no del cobro realizado por la distribuidora. </w:t>
      </w:r>
    </w:p>
    <w:p w14:paraId="39CD69D0" w14:textId="77777777" w:rsidR="00A00FA1" w:rsidRPr="00551F4C" w:rsidRDefault="00A00FA1" w:rsidP="00551F4C">
      <w:pPr>
        <w:tabs>
          <w:tab w:val="left" w:pos="426"/>
        </w:tabs>
        <w:suppressAutoHyphens w:val="0"/>
        <w:autoSpaceDN/>
        <w:spacing w:after="0" w:line="240" w:lineRule="auto"/>
        <w:jc w:val="both"/>
        <w:textAlignment w:val="auto"/>
        <w:rPr>
          <w:rFonts w:ascii="Museo Sans 300" w:eastAsia="Arial" w:hAnsi="Museo Sans 300" w:cs="Times New Roman"/>
          <w:sz w:val="20"/>
          <w:szCs w:val="20"/>
          <w:lang w:eastAsia="es-ES"/>
        </w:rPr>
      </w:pPr>
    </w:p>
    <w:p w14:paraId="27AC415C" w14:textId="7B268B59"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lastRenderedPageBreak/>
        <w:t xml:space="preserve">2.1.1. Condición encontrada en el suministro identificado con el NIC </w:t>
      </w:r>
      <w:r w:rsidR="00B104E5">
        <w:rPr>
          <w:rFonts w:ascii="Museo Sans 500" w:eastAsia="Arial" w:hAnsi="Museo Sans 500" w:cs="Times New Roman"/>
          <w:b/>
          <w:bCs/>
          <w:sz w:val="20"/>
          <w:szCs w:val="20"/>
        </w:rPr>
        <w:t>XXXXX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7A5B42D5" w:rsidR="00551F4C" w:rsidRPr="00551F4C" w:rsidRDefault="00551F4C" w:rsidP="00551F4C">
      <w:pPr>
        <w:suppressAutoHyphens w:val="0"/>
        <w:autoSpaceDN/>
        <w:spacing w:after="0" w:line="240" w:lineRule="auto"/>
        <w:ind w:left="420"/>
        <w:jc w:val="both"/>
        <w:rPr>
          <w:rFonts w:ascii="Museo Sans 300" w:hAnsi="Museo Sans 300" w:cs="Times New Roman"/>
          <w:sz w:val="20"/>
          <w:szCs w:val="20"/>
        </w:rPr>
      </w:pPr>
      <w:r w:rsidRPr="00551F4C">
        <w:rPr>
          <w:rFonts w:ascii="Museo Sans 300" w:hAnsi="Museo Sans 300" w:cs="Segoe UI"/>
          <w:sz w:val="20"/>
          <w:szCs w:val="20"/>
          <w:lang w:eastAsia="es-MX"/>
        </w:rPr>
        <w:t xml:space="preserve">Respecto de las pruebas presentadas por la distribuidora, el informe técnico N.° </w:t>
      </w:r>
      <w:r w:rsidRPr="00551F4C">
        <w:rPr>
          <w:rFonts w:ascii="Museo Sans 300" w:hAnsi="Museo Sans 300" w:cs="Times New Roman"/>
          <w:sz w:val="20"/>
          <w:szCs w:val="20"/>
        </w:rPr>
        <w:t>IT-</w:t>
      </w:r>
      <w:r w:rsidR="00F65C04">
        <w:rPr>
          <w:rFonts w:ascii="Museo Sans 300" w:hAnsi="Museo Sans 300" w:cs="Times New Roman"/>
          <w:sz w:val="20"/>
          <w:szCs w:val="20"/>
        </w:rPr>
        <w:t>0113-CAU-21</w:t>
      </w:r>
      <w:r w:rsidR="00D732E5" w:rsidRPr="00551F4C">
        <w:t xml:space="preserve"> </w:t>
      </w:r>
      <w:r w:rsidRPr="00551F4C">
        <w:rPr>
          <w:rFonts w:ascii="Museo Sans 300" w:hAnsi="Museo Sans 300" w:cs="Times New Roman"/>
          <w:sz w:val="20"/>
          <w:szCs w:val="20"/>
        </w:rPr>
        <w:t>expone lo 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4DC82805" w14:textId="3C247A1D" w:rsidR="00C34300" w:rsidRPr="008F5CE4" w:rsidRDefault="00C34300">
      <w:pPr>
        <w:ind w:left="709" w:right="709"/>
        <w:jc w:val="both"/>
        <w:rPr>
          <w:rFonts w:ascii="Museo 300" w:eastAsia="Arial" w:hAnsi="Museo 300" w:cs="Cambria Math"/>
          <w:color w:val="000000"/>
          <w:sz w:val="16"/>
          <w:szCs w:val="16"/>
          <w:lang w:val="es-ES"/>
        </w:rPr>
      </w:pPr>
      <w:r w:rsidRPr="000D5A7F">
        <w:rPr>
          <w:rFonts w:ascii="Museo 300" w:eastAsia="Arial" w:hAnsi="Museo 300"/>
          <w:color w:val="000000"/>
          <w:sz w:val="16"/>
          <w:szCs w:val="16"/>
          <w:lang w:val="es-ES"/>
        </w:rPr>
        <w:t>“[…]</w:t>
      </w:r>
      <w:r w:rsidR="00FD7A84">
        <w:rPr>
          <w:rFonts w:ascii="Museo 300" w:eastAsia="Arial" w:hAnsi="Museo 300" w:cs="Cambria Math"/>
          <w:color w:val="000000"/>
          <w:sz w:val="16"/>
          <w:szCs w:val="16"/>
          <w:lang w:val="es-ES"/>
        </w:rPr>
        <w:t xml:space="preserve"> </w:t>
      </w:r>
      <w:r w:rsidR="001A3854" w:rsidRPr="001A3854">
        <w:rPr>
          <w:rFonts w:ascii="Museo 300" w:eastAsia="Arial" w:hAnsi="Museo 300"/>
          <w:sz w:val="16"/>
          <w:szCs w:val="16"/>
          <w:lang w:val="es-ES"/>
        </w:rPr>
        <w:t xml:space="preserve">con base a las pruebas analizadas, el CAU determina que la distribuidora EEO cuenta con la evidencia fehaciente con la cual demuestra que en el suministro en referencia existió una condición irregular determinada en la fecha 24 de diciembre del año 2020; la cual afectó el registro correcto de consumo de energía eléctrica del suministro en el equipo de medición y por ello, no reflejó el consumo real demandado por los equipos abastecidos por dicha condición. Siendo esto un incumplimiento, por parte del usuario </w:t>
      </w:r>
      <w:r w:rsidR="001A3854" w:rsidRPr="001A3854">
        <w:rPr>
          <w:rFonts w:ascii="Museo 300" w:eastAsia="Arial" w:hAnsi="Museo 300"/>
          <w:sz w:val="16"/>
          <w:szCs w:val="16"/>
        </w:rPr>
        <w:t>de lo establecido en los Términos y Condiciones Generales al Consumidor correspondiente al año 2020</w:t>
      </w:r>
      <w:r w:rsidR="001A3854" w:rsidRPr="001A3854">
        <w:rPr>
          <w:rFonts w:ascii="Museo 300" w:eastAsia="Arial" w:hAnsi="Museo 300"/>
          <w:sz w:val="16"/>
          <w:szCs w:val="16"/>
          <w:lang w:val="es-ES"/>
        </w:rPr>
        <w:t xml:space="preserve"> </w:t>
      </w:r>
      <w:r w:rsidR="00F252CB" w:rsidRPr="00F252CB">
        <w:rPr>
          <w:rFonts w:ascii="Museo 300" w:eastAsia="Arial" w:hAnsi="Museo 300"/>
          <w:color w:val="000000"/>
          <w:sz w:val="16"/>
          <w:szCs w:val="16"/>
          <w:lang w:val="es-ES"/>
        </w:rPr>
        <w:t>[…]</w:t>
      </w:r>
      <w:r w:rsidR="00A5258D">
        <w:rPr>
          <w:rFonts w:ascii="Museo 300" w:eastAsia="Arial" w:hAnsi="Museo 300"/>
          <w:color w:val="000000"/>
          <w:sz w:val="16"/>
          <w:szCs w:val="16"/>
          <w:lang w:val="es-ES"/>
        </w:rPr>
        <w:t>”.</w:t>
      </w:r>
    </w:p>
    <w:p w14:paraId="0F4E400C" w14:textId="6EFF2955" w:rsidR="00B5735D" w:rsidRDefault="00B5735D" w:rsidP="00B5735D">
      <w:pPr>
        <w:autoSpaceDE w:val="0"/>
        <w:adjustRightInd w:val="0"/>
        <w:spacing w:after="0" w:line="240" w:lineRule="auto"/>
        <w:ind w:left="426"/>
        <w:jc w:val="both"/>
        <w:rPr>
          <w:rFonts w:ascii="Museo Sans 300" w:hAnsi="Museo Sans 300"/>
          <w:sz w:val="20"/>
          <w:szCs w:val="20"/>
        </w:rPr>
      </w:pPr>
      <w:r>
        <w:rPr>
          <w:rFonts w:ascii="Museo Sans 300" w:hAnsi="Museo Sans 300" w:cs="Segoe UI"/>
          <w:sz w:val="20"/>
          <w:szCs w:val="20"/>
          <w:lang w:eastAsia="es-MX"/>
        </w:rPr>
        <w:t xml:space="preserve">En cuanto </w:t>
      </w:r>
      <w:r w:rsidR="001A3854">
        <w:rPr>
          <w:rFonts w:ascii="Museo Sans 300" w:hAnsi="Museo Sans 300" w:cs="Segoe UI"/>
          <w:sz w:val="20"/>
          <w:szCs w:val="20"/>
          <w:lang w:eastAsia="es-MX"/>
        </w:rPr>
        <w:t>los argumentos de</w:t>
      </w:r>
      <w:r>
        <w:rPr>
          <w:rFonts w:ascii="Museo Sans 300" w:hAnsi="Museo Sans 300" w:cs="Segoe UI"/>
          <w:sz w:val="20"/>
          <w:szCs w:val="20"/>
          <w:lang w:eastAsia="es-MX"/>
        </w:rPr>
        <w:t xml:space="preserve">l señor </w:t>
      </w:r>
      <w:r w:rsidR="00B104E5">
        <w:rPr>
          <w:rFonts w:ascii="Museo Sans 300" w:hAnsi="Museo Sans 300" w:cs="Segoe UI"/>
          <w:sz w:val="20"/>
          <w:szCs w:val="20"/>
          <w:lang w:eastAsia="es-MX"/>
        </w:rPr>
        <w:t>XXXXX</w:t>
      </w:r>
      <w:r>
        <w:rPr>
          <w:rFonts w:ascii="Museo Sans 300" w:hAnsi="Museo Sans 300" w:cs="Segoe UI"/>
          <w:sz w:val="20"/>
          <w:szCs w:val="20"/>
          <w:lang w:eastAsia="es-MX"/>
        </w:rPr>
        <w:t>,</w:t>
      </w:r>
      <w:r w:rsidRPr="002C220F">
        <w:rPr>
          <w:rFonts w:ascii="Museo Sans 300" w:hAnsi="Museo Sans 300"/>
          <w:sz w:val="20"/>
          <w:szCs w:val="20"/>
        </w:rPr>
        <w:t xml:space="preserve"> </w:t>
      </w:r>
      <w:r w:rsidR="001A3854">
        <w:rPr>
          <w:rFonts w:ascii="Museo Sans 300" w:hAnsi="Museo Sans 300"/>
          <w:sz w:val="20"/>
          <w:szCs w:val="20"/>
        </w:rPr>
        <w:t xml:space="preserve">el CAU </w:t>
      </w:r>
      <w:proofErr w:type="gramStart"/>
      <w:r w:rsidR="001A3854">
        <w:rPr>
          <w:rFonts w:ascii="Museo Sans 300" w:hAnsi="Museo Sans 300"/>
          <w:sz w:val="20"/>
          <w:szCs w:val="20"/>
        </w:rPr>
        <w:t>analizó</w:t>
      </w:r>
      <w:proofErr w:type="gramEnd"/>
      <w:r w:rsidR="001A3854">
        <w:rPr>
          <w:rFonts w:ascii="Museo Sans 300" w:hAnsi="Museo Sans 300"/>
          <w:sz w:val="20"/>
          <w:szCs w:val="20"/>
        </w:rPr>
        <w:t xml:space="preserve"> lo siguiente:</w:t>
      </w:r>
    </w:p>
    <w:p w14:paraId="352142DC" w14:textId="6AA4FBCA" w:rsidR="00BF5889" w:rsidRDefault="00BF5889" w:rsidP="00B5735D">
      <w:pPr>
        <w:autoSpaceDE w:val="0"/>
        <w:adjustRightInd w:val="0"/>
        <w:spacing w:after="0" w:line="240" w:lineRule="auto"/>
        <w:ind w:left="426"/>
        <w:jc w:val="both"/>
        <w:rPr>
          <w:rFonts w:ascii="Museo Sans 300" w:hAnsi="Museo Sans 300"/>
          <w:sz w:val="20"/>
          <w:szCs w:val="20"/>
        </w:rPr>
      </w:pPr>
    </w:p>
    <w:p w14:paraId="1FB9BB32" w14:textId="633C3B00" w:rsidR="00BF5889" w:rsidRPr="004F41EB" w:rsidRDefault="00BF5889" w:rsidP="00BF5889">
      <w:pPr>
        <w:spacing w:after="0" w:line="0" w:lineRule="atLeast"/>
        <w:ind w:left="709" w:right="709"/>
        <w:jc w:val="both"/>
        <w:rPr>
          <w:rFonts w:ascii="Museo 300" w:hAnsi="Museo 300"/>
          <w:sz w:val="16"/>
          <w:szCs w:val="16"/>
        </w:rPr>
      </w:pPr>
      <w:r>
        <w:rPr>
          <w:rFonts w:ascii="Museo 300" w:hAnsi="Museo 300"/>
          <w:sz w:val="16"/>
          <w:szCs w:val="16"/>
        </w:rPr>
        <w:t xml:space="preserve">[…] </w:t>
      </w:r>
      <w:r w:rsidRPr="004F41EB">
        <w:rPr>
          <w:rFonts w:ascii="Museo 300" w:hAnsi="Museo 300"/>
          <w:sz w:val="16"/>
          <w:szCs w:val="16"/>
        </w:rPr>
        <w:t xml:space="preserve">En las fotografías presentadas por la distribuidora se observa claramente que en la verja metálica del inmueble del señor </w:t>
      </w:r>
      <w:r w:rsidR="00B104E5">
        <w:rPr>
          <w:rFonts w:ascii="Museo 300" w:hAnsi="Museo 300"/>
          <w:sz w:val="16"/>
          <w:szCs w:val="16"/>
        </w:rPr>
        <w:t>XXXXX</w:t>
      </w:r>
      <w:r w:rsidRPr="004F41EB">
        <w:rPr>
          <w:rFonts w:ascii="Museo 300" w:hAnsi="Museo 300"/>
          <w:sz w:val="16"/>
          <w:szCs w:val="16"/>
        </w:rPr>
        <w:t xml:space="preserve"> está instalada una lámpara de alumbrado público conectada desde el secundario; en la parte interior del soporte de dicha lámpara salen dos conductores (color blanco y otro negro), que están empalmados con la línea que alimenta la lámpara. Respecto a que un tercero dejó conectada la línea, se desconoce las razones por la cuales haya dejado dicha condición</w:t>
      </w:r>
      <w:r w:rsidR="000B528C">
        <w:rPr>
          <w:rFonts w:ascii="Museo 300" w:hAnsi="Museo 300"/>
          <w:sz w:val="16"/>
          <w:szCs w:val="16"/>
        </w:rPr>
        <w:t xml:space="preserve"> […]”</w:t>
      </w:r>
      <w:r w:rsidRPr="004F41EB">
        <w:rPr>
          <w:rFonts w:ascii="Museo 300" w:hAnsi="Museo 300"/>
          <w:sz w:val="16"/>
          <w:szCs w:val="16"/>
        </w:rPr>
        <w:t xml:space="preserve">. </w:t>
      </w:r>
    </w:p>
    <w:p w14:paraId="727615E0" w14:textId="6F7BB9AD" w:rsidR="000D5A7F" w:rsidRPr="00AA1645" w:rsidRDefault="000D5A7F" w:rsidP="000D5A7F">
      <w:pPr>
        <w:spacing w:after="0" w:line="240" w:lineRule="auto"/>
        <w:ind w:left="420"/>
        <w:jc w:val="both"/>
        <w:rPr>
          <w:rStyle w:val="eop"/>
          <w:rFonts w:ascii="Museo Sans 300" w:hAnsi="Museo Sans 300" w:cs="Segoe UI"/>
          <w:sz w:val="20"/>
          <w:szCs w:val="20"/>
          <w:shd w:val="clear" w:color="auto" w:fill="FFFFFF"/>
        </w:rPr>
      </w:pPr>
    </w:p>
    <w:p w14:paraId="655E10CF" w14:textId="5D44C85D" w:rsidR="000D5A7F" w:rsidRPr="00AA1645" w:rsidRDefault="00551F4C" w:rsidP="000D5A7F">
      <w:pPr>
        <w:spacing w:after="0" w:line="240" w:lineRule="auto"/>
        <w:ind w:left="420"/>
        <w:jc w:val="both"/>
        <w:rPr>
          <w:rFonts w:ascii="Museo Sans 300" w:hAnsi="Museo Sans 300" w:cs="Segoe UI"/>
          <w:sz w:val="20"/>
          <w:szCs w:val="20"/>
          <w:lang w:eastAsia="es-MX"/>
        </w:rPr>
      </w:pPr>
      <w:r w:rsidRPr="00AA1645">
        <w:rPr>
          <w:rFonts w:ascii="Museo Sans 300" w:hAnsi="Museo Sans 300"/>
          <w:sz w:val="20"/>
          <w:szCs w:val="20"/>
        </w:rPr>
        <w:t xml:space="preserve">Conforme </w:t>
      </w:r>
      <w:r w:rsidRPr="00C87006">
        <w:rPr>
          <w:rFonts w:ascii="Museo Sans 300" w:hAnsi="Museo Sans 300"/>
          <w:sz w:val="20"/>
          <w:szCs w:val="20"/>
        </w:rPr>
        <w:t xml:space="preserve">lo anterior, el CAU </w:t>
      </w:r>
      <w:r w:rsidR="0097186E" w:rsidRPr="00C87006">
        <w:rPr>
          <w:rFonts w:ascii="Museo Sans 300" w:hAnsi="Museo Sans 300"/>
          <w:sz w:val="20"/>
          <w:szCs w:val="20"/>
        </w:rPr>
        <w:t xml:space="preserve">estableció </w:t>
      </w:r>
      <w:r w:rsidRPr="00C87006">
        <w:rPr>
          <w:rFonts w:ascii="Museo Sans 300" w:hAnsi="Museo Sans 300"/>
          <w:sz w:val="20"/>
          <w:szCs w:val="20"/>
        </w:rPr>
        <w:t>en el informe técnico N.° IT-</w:t>
      </w:r>
      <w:r w:rsidR="00F65C04">
        <w:rPr>
          <w:rFonts w:ascii="Museo Sans 300" w:hAnsi="Museo Sans 300"/>
          <w:sz w:val="20"/>
          <w:szCs w:val="20"/>
        </w:rPr>
        <w:t>0113-CAU-21</w:t>
      </w:r>
      <w:r w:rsidR="001D51DD" w:rsidRPr="00C87006">
        <w:rPr>
          <w:rFonts w:ascii="Museo Sans 300" w:hAnsi="Museo Sans 300" w:cs="Segoe UI"/>
          <w:sz w:val="20"/>
          <w:szCs w:val="20"/>
          <w:lang w:eastAsia="es-MX"/>
        </w:rPr>
        <w:t xml:space="preserve"> los</w:t>
      </w:r>
      <w:r w:rsidR="000D5A7F" w:rsidRPr="00C87006">
        <w:rPr>
          <w:rFonts w:ascii="Museo Sans 300" w:hAnsi="Museo Sans 300" w:cs="Segoe UI"/>
          <w:sz w:val="20"/>
          <w:szCs w:val="20"/>
          <w:lang w:eastAsia="es-MX"/>
        </w:rPr>
        <w:t xml:space="preserve"> hechos siguientes:</w:t>
      </w:r>
      <w:r w:rsidR="000D5A7F" w:rsidRPr="00AA1645">
        <w:rPr>
          <w:rFonts w:ascii="Museo Sans 300" w:hAnsi="Museo Sans 300" w:cs="Segoe UI"/>
          <w:sz w:val="20"/>
          <w:szCs w:val="20"/>
          <w:lang w:eastAsia="es-MX"/>
        </w:rPr>
        <w:t xml:space="preserve"> </w:t>
      </w:r>
    </w:p>
    <w:p w14:paraId="64B7C285" w14:textId="77777777" w:rsidR="000D5A7F" w:rsidRPr="00AA1645" w:rsidRDefault="000D5A7F" w:rsidP="000D5A7F">
      <w:pPr>
        <w:spacing w:after="0" w:line="240" w:lineRule="auto"/>
        <w:ind w:left="420"/>
        <w:jc w:val="both"/>
        <w:rPr>
          <w:rFonts w:ascii="Museo Sans 300" w:hAnsi="Museo Sans 300" w:cs="Segoe UI"/>
          <w:sz w:val="20"/>
          <w:szCs w:val="20"/>
          <w:lang w:eastAsia="es-MX"/>
        </w:rPr>
      </w:pPr>
    </w:p>
    <w:p w14:paraId="78AE42AD" w14:textId="18B67D37" w:rsidR="000D5A7F" w:rsidRPr="00783975" w:rsidRDefault="007C6E06" w:rsidP="00DA6B05">
      <w:pPr>
        <w:numPr>
          <w:ilvl w:val="1"/>
          <w:numId w:val="3"/>
        </w:numPr>
        <w:spacing w:after="0" w:line="240" w:lineRule="auto"/>
        <w:ind w:left="993"/>
        <w:jc w:val="both"/>
        <w:rPr>
          <w:rFonts w:ascii="Museo Sans 300" w:hAnsi="Museo Sans 300" w:cs="Segoe UI"/>
          <w:sz w:val="20"/>
          <w:szCs w:val="20"/>
          <w:lang w:val="es-ES" w:eastAsia="es-MX"/>
        </w:rPr>
      </w:pPr>
      <w:r w:rsidRPr="00783975">
        <w:rPr>
          <w:rFonts w:ascii="Museo Sans 300" w:hAnsi="Museo Sans 300" w:cs="Segoe UI"/>
          <w:sz w:val="20"/>
          <w:szCs w:val="20"/>
          <w:lang w:val="es-ES" w:eastAsia="es-MX"/>
        </w:rPr>
        <w:t>E</w:t>
      </w:r>
      <w:r w:rsidR="00962E24" w:rsidRPr="00783975">
        <w:rPr>
          <w:rFonts w:ascii="Museo Sans 300" w:hAnsi="Museo Sans 300" w:cs="Segoe UI"/>
          <w:sz w:val="20"/>
          <w:szCs w:val="20"/>
          <w:lang w:val="es-ES" w:eastAsia="es-MX"/>
        </w:rPr>
        <w:t>xistía</w:t>
      </w:r>
      <w:r w:rsidRPr="00783975">
        <w:rPr>
          <w:rFonts w:ascii="Museo Sans 300" w:hAnsi="Museo Sans 300" w:cs="Segoe UI"/>
          <w:sz w:val="20"/>
          <w:szCs w:val="20"/>
          <w:lang w:val="es-ES" w:eastAsia="es-MX"/>
        </w:rPr>
        <w:t xml:space="preserve"> </w:t>
      </w:r>
      <w:r w:rsidR="00783975" w:rsidRPr="00783975">
        <w:rPr>
          <w:rFonts w:ascii="Museo Sans 300" w:hAnsi="Museo Sans 300" w:cs="Segoe UI"/>
          <w:sz w:val="20"/>
          <w:szCs w:val="20"/>
          <w:lang w:val="es-ES" w:eastAsia="es-MX"/>
        </w:rPr>
        <w:t>una línea</w:t>
      </w:r>
      <w:r w:rsidR="00B45754" w:rsidRPr="00783975">
        <w:rPr>
          <w:rFonts w:ascii="Museo Sans 300" w:hAnsi="Museo Sans 300" w:cs="Segoe UI"/>
          <w:sz w:val="20"/>
          <w:szCs w:val="20"/>
          <w:lang w:eastAsia="es-MX"/>
        </w:rPr>
        <w:t xml:space="preserve"> directa conectada</w:t>
      </w:r>
      <w:r w:rsidR="00B944BC" w:rsidRPr="00783975">
        <w:rPr>
          <w:rFonts w:ascii="Museo Sans 300" w:hAnsi="Museo Sans 300" w:cs="Segoe UI"/>
          <w:sz w:val="20"/>
          <w:szCs w:val="20"/>
          <w:lang w:eastAsia="es-MX"/>
        </w:rPr>
        <w:t xml:space="preserve"> </w:t>
      </w:r>
      <w:r w:rsidR="00B45754" w:rsidRPr="00783975">
        <w:rPr>
          <w:rFonts w:ascii="Museo Sans 300" w:hAnsi="Museo Sans 300" w:cs="Segoe UI"/>
          <w:sz w:val="20"/>
          <w:szCs w:val="20"/>
          <w:lang w:eastAsia="es-MX"/>
        </w:rPr>
        <w:t>en</w:t>
      </w:r>
      <w:r w:rsidR="000D5A7F" w:rsidRPr="00783975">
        <w:rPr>
          <w:rFonts w:ascii="Museo Sans 300" w:hAnsi="Museo Sans 300" w:cs="Segoe UI"/>
          <w:sz w:val="20"/>
          <w:szCs w:val="20"/>
          <w:lang w:eastAsia="es-MX"/>
        </w:rPr>
        <w:t xml:space="preserve"> la </w:t>
      </w:r>
      <w:r w:rsidR="00D732E5" w:rsidRPr="00783975">
        <w:rPr>
          <w:rFonts w:ascii="Museo Sans 300" w:hAnsi="Museo Sans 300" w:cs="Segoe UI"/>
          <w:sz w:val="20"/>
          <w:szCs w:val="20"/>
          <w:lang w:eastAsia="es-MX"/>
        </w:rPr>
        <w:t xml:space="preserve">red de distribución </w:t>
      </w:r>
      <w:r w:rsidR="00E1131F" w:rsidRPr="00783975">
        <w:rPr>
          <w:rFonts w:ascii="Museo Sans 300" w:hAnsi="Museo Sans 300" w:cs="Segoe UI"/>
          <w:sz w:val="20"/>
          <w:szCs w:val="20"/>
          <w:lang w:eastAsia="es-MX"/>
        </w:rPr>
        <w:t xml:space="preserve">eléctrica </w:t>
      </w:r>
      <w:r w:rsidR="000D5A7F" w:rsidRPr="00783975">
        <w:rPr>
          <w:rFonts w:ascii="Museo Sans 300" w:hAnsi="Museo Sans 300" w:cs="Segoe UI"/>
          <w:sz w:val="20"/>
          <w:szCs w:val="20"/>
          <w:lang w:eastAsia="es-MX"/>
        </w:rPr>
        <w:t>que se derivaba hacia el interior de la vivienda</w:t>
      </w:r>
      <w:r w:rsidR="00BF5889">
        <w:rPr>
          <w:rFonts w:ascii="Museo Sans 300" w:hAnsi="Museo Sans 300" w:cs="Segoe UI"/>
          <w:sz w:val="20"/>
          <w:szCs w:val="20"/>
          <w:lang w:eastAsia="es-MX"/>
        </w:rPr>
        <w:t xml:space="preserve">, a través de </w:t>
      </w:r>
      <w:r w:rsidR="00BF5889" w:rsidRPr="00BF5889">
        <w:rPr>
          <w:rFonts w:ascii="Museo Sans 300" w:hAnsi="Museo Sans 300" w:cs="Segoe UI"/>
          <w:sz w:val="20"/>
          <w:szCs w:val="20"/>
          <w:lang w:val="es-ES" w:eastAsia="es-MX"/>
        </w:rPr>
        <w:t xml:space="preserve">una estructura metálica </w:t>
      </w:r>
      <w:r w:rsidR="00BF5889">
        <w:rPr>
          <w:rFonts w:ascii="Museo Sans 300" w:hAnsi="Museo Sans 300" w:cs="Segoe UI"/>
          <w:sz w:val="20"/>
          <w:szCs w:val="20"/>
          <w:lang w:val="es-ES" w:eastAsia="es-MX"/>
        </w:rPr>
        <w:t>de</w:t>
      </w:r>
      <w:r w:rsidR="00BF5889" w:rsidRPr="00BF5889">
        <w:rPr>
          <w:rFonts w:ascii="Museo Sans 300" w:hAnsi="Museo Sans 300" w:cs="Segoe UI"/>
          <w:sz w:val="20"/>
          <w:szCs w:val="20"/>
          <w:lang w:val="es-ES" w:eastAsia="es-MX"/>
        </w:rPr>
        <w:t xml:space="preserve"> soporte </w:t>
      </w:r>
      <w:r w:rsidR="00BF5889">
        <w:rPr>
          <w:rFonts w:ascii="Museo Sans 300" w:hAnsi="Museo Sans 300" w:cs="Segoe UI"/>
          <w:sz w:val="20"/>
          <w:szCs w:val="20"/>
          <w:lang w:val="es-ES" w:eastAsia="es-MX"/>
        </w:rPr>
        <w:t>par</w:t>
      </w:r>
      <w:r w:rsidR="00BF5889" w:rsidRPr="00BF5889">
        <w:rPr>
          <w:rFonts w:ascii="Museo Sans 300" w:hAnsi="Museo Sans 300" w:cs="Segoe UI"/>
          <w:sz w:val="20"/>
          <w:szCs w:val="20"/>
          <w:lang w:val="es-ES" w:eastAsia="es-MX"/>
        </w:rPr>
        <w:t xml:space="preserve">a </w:t>
      </w:r>
      <w:r w:rsidR="00BF5889">
        <w:rPr>
          <w:rFonts w:ascii="Museo Sans 300" w:hAnsi="Museo Sans 300" w:cs="Segoe UI"/>
          <w:sz w:val="20"/>
          <w:szCs w:val="20"/>
          <w:lang w:val="es-ES" w:eastAsia="es-MX"/>
        </w:rPr>
        <w:t xml:space="preserve">una </w:t>
      </w:r>
      <w:r w:rsidR="00BF5889" w:rsidRPr="00BF5889">
        <w:rPr>
          <w:rFonts w:ascii="Museo Sans 300" w:hAnsi="Museo Sans 300" w:cs="Segoe UI"/>
          <w:sz w:val="20"/>
          <w:szCs w:val="20"/>
          <w:lang w:val="es-ES" w:eastAsia="es-MX"/>
        </w:rPr>
        <w:t>lámpara de alumbrado público</w:t>
      </w:r>
      <w:r w:rsidR="000D5A7F" w:rsidRPr="00BF5889">
        <w:rPr>
          <w:rFonts w:ascii="Museo Sans 300" w:hAnsi="Museo Sans 300" w:cs="Segoe UI"/>
          <w:sz w:val="20"/>
          <w:szCs w:val="20"/>
          <w:lang w:val="es-ES" w:eastAsia="es-MX"/>
        </w:rPr>
        <w:t>.</w:t>
      </w:r>
    </w:p>
    <w:p w14:paraId="7B81E506" w14:textId="77777777" w:rsidR="00D732E5" w:rsidRPr="00AA1645" w:rsidRDefault="00D732E5" w:rsidP="00D732E5">
      <w:pPr>
        <w:spacing w:after="0" w:line="240" w:lineRule="auto"/>
        <w:ind w:left="993"/>
        <w:jc w:val="both"/>
        <w:rPr>
          <w:rFonts w:ascii="Museo Sans 300" w:hAnsi="Museo Sans 300" w:cs="Segoe UI"/>
          <w:sz w:val="20"/>
          <w:szCs w:val="20"/>
          <w:lang w:val="es-ES" w:eastAsia="es-MX"/>
        </w:rPr>
      </w:pPr>
    </w:p>
    <w:p w14:paraId="6542EB96" w14:textId="0C6064E8" w:rsidR="000D5A7F" w:rsidRPr="00AA1645" w:rsidRDefault="000D5A7F" w:rsidP="00DA6B05">
      <w:pPr>
        <w:numPr>
          <w:ilvl w:val="1"/>
          <w:numId w:val="3"/>
        </w:numPr>
        <w:spacing w:after="0" w:line="240" w:lineRule="auto"/>
        <w:ind w:left="993"/>
        <w:jc w:val="both"/>
        <w:rPr>
          <w:rFonts w:ascii="Museo Sans 300" w:hAnsi="Museo Sans 300" w:cs="Segoe UI"/>
          <w:sz w:val="20"/>
          <w:szCs w:val="20"/>
          <w:lang w:val="es-ES" w:eastAsia="es-MX"/>
        </w:rPr>
      </w:pPr>
      <w:r w:rsidRPr="00AA1645">
        <w:rPr>
          <w:rFonts w:ascii="Museo Sans 300" w:hAnsi="Museo Sans 300" w:cs="Segoe UI"/>
          <w:sz w:val="20"/>
          <w:szCs w:val="20"/>
          <w:lang w:val="es-ES" w:eastAsia="es-MX"/>
        </w:rPr>
        <w:t>La lectura de corriente instantánea</w:t>
      </w:r>
      <w:r w:rsidR="00C87006">
        <w:rPr>
          <w:rFonts w:ascii="Museo Sans 300" w:hAnsi="Museo Sans 300" w:cs="Segoe UI"/>
          <w:sz w:val="20"/>
          <w:szCs w:val="20"/>
          <w:lang w:val="es-ES" w:eastAsia="es-MX"/>
        </w:rPr>
        <w:t xml:space="preserve"> </w:t>
      </w:r>
      <w:r w:rsidRPr="00AA1645">
        <w:rPr>
          <w:rFonts w:ascii="Museo Sans 300" w:hAnsi="Museo Sans 300" w:cs="Segoe UI"/>
          <w:sz w:val="20"/>
          <w:szCs w:val="20"/>
          <w:lang w:val="es-ES" w:eastAsia="es-MX"/>
        </w:rPr>
        <w:t xml:space="preserve">de </w:t>
      </w:r>
      <w:r w:rsidR="00BF5889">
        <w:rPr>
          <w:rFonts w:ascii="Museo Sans 300" w:hAnsi="Museo Sans 300" w:cs="Segoe UI"/>
          <w:sz w:val="20"/>
          <w:szCs w:val="20"/>
          <w:lang w:val="es-ES" w:eastAsia="es-MX"/>
        </w:rPr>
        <w:t>9.90</w:t>
      </w:r>
      <w:r w:rsidRPr="00AA1645">
        <w:rPr>
          <w:rFonts w:ascii="Museo Sans 300" w:hAnsi="Museo Sans 300" w:cs="Segoe UI"/>
          <w:sz w:val="20"/>
          <w:szCs w:val="20"/>
          <w:lang w:val="es-ES" w:eastAsia="es-MX"/>
        </w:rPr>
        <w:t xml:space="preserve"> amperios</w:t>
      </w:r>
      <w:r w:rsidR="00C87006">
        <w:rPr>
          <w:rFonts w:ascii="Museo Sans 300" w:hAnsi="Museo Sans 300" w:cs="Segoe UI"/>
          <w:sz w:val="20"/>
          <w:szCs w:val="20"/>
          <w:lang w:val="es-ES" w:eastAsia="es-MX"/>
        </w:rPr>
        <w:t xml:space="preserve"> en </w:t>
      </w:r>
      <w:r w:rsidR="00C43F3C">
        <w:rPr>
          <w:rFonts w:ascii="Museo Sans 300" w:hAnsi="Museo Sans 300" w:cs="Segoe UI"/>
          <w:sz w:val="20"/>
          <w:szCs w:val="20"/>
          <w:lang w:val="es-ES" w:eastAsia="es-MX"/>
        </w:rPr>
        <w:t xml:space="preserve">la </w:t>
      </w:r>
      <w:r w:rsidR="00B45754">
        <w:rPr>
          <w:rFonts w:ascii="Museo Sans 300" w:hAnsi="Museo Sans 300" w:cs="Segoe UI"/>
          <w:sz w:val="20"/>
          <w:szCs w:val="20"/>
          <w:lang w:eastAsia="es-MX"/>
        </w:rPr>
        <w:t>línea directa</w:t>
      </w:r>
      <w:r w:rsidR="00C87006">
        <w:rPr>
          <w:rFonts w:ascii="Museo Sans 300" w:hAnsi="Museo Sans 300" w:cs="Segoe UI"/>
          <w:sz w:val="20"/>
          <w:szCs w:val="20"/>
          <w:lang w:val="es-ES" w:eastAsia="es-MX"/>
        </w:rPr>
        <w:t xml:space="preserve"> </w:t>
      </w:r>
      <w:r w:rsidRPr="00AA1645">
        <w:rPr>
          <w:rFonts w:ascii="Museo Sans 300" w:hAnsi="Museo Sans 300" w:cs="Segoe UI"/>
          <w:sz w:val="20"/>
          <w:szCs w:val="20"/>
          <w:lang w:val="es-ES" w:eastAsia="es-MX"/>
        </w:rPr>
        <w:t>permiti</w:t>
      </w:r>
      <w:r w:rsidR="00BF5889">
        <w:rPr>
          <w:rFonts w:ascii="Museo Sans 300" w:hAnsi="Museo Sans 300" w:cs="Segoe UI"/>
          <w:sz w:val="20"/>
          <w:szCs w:val="20"/>
          <w:lang w:val="es-ES" w:eastAsia="es-MX"/>
        </w:rPr>
        <w:t>ó</w:t>
      </w:r>
      <w:r w:rsidRPr="00AA1645">
        <w:rPr>
          <w:rFonts w:ascii="Museo Sans 300" w:hAnsi="Museo Sans 300" w:cs="Segoe UI"/>
          <w:sz w:val="20"/>
          <w:szCs w:val="20"/>
          <w:lang w:val="es-ES" w:eastAsia="es-MX"/>
        </w:rPr>
        <w:t xml:space="preserve"> establecer que </w:t>
      </w:r>
      <w:r w:rsidR="00BF5889" w:rsidRPr="00AA1645">
        <w:rPr>
          <w:rFonts w:ascii="Museo Sans 300" w:hAnsi="Museo Sans 300" w:cs="Segoe UI"/>
          <w:sz w:val="20"/>
          <w:szCs w:val="20"/>
          <w:lang w:val="es-ES" w:eastAsia="es-MX"/>
        </w:rPr>
        <w:t xml:space="preserve">la línea conectada a </w:t>
      </w:r>
      <w:r w:rsidR="00BF5889" w:rsidRPr="00AA1645">
        <w:rPr>
          <w:rFonts w:ascii="Museo Sans 300" w:hAnsi="Museo Sans 300" w:cs="Segoe UI"/>
          <w:sz w:val="20"/>
          <w:szCs w:val="20"/>
          <w:lang w:eastAsia="es-MX"/>
        </w:rPr>
        <w:t xml:space="preserve">la </w:t>
      </w:r>
      <w:r w:rsidR="00BF5889">
        <w:rPr>
          <w:rFonts w:ascii="Museo Sans 300" w:hAnsi="Museo Sans 300" w:cs="Segoe UI"/>
          <w:sz w:val="20"/>
          <w:szCs w:val="20"/>
          <w:lang w:eastAsia="es-MX"/>
        </w:rPr>
        <w:t>red de distribución eléctrica</w:t>
      </w:r>
      <w:r w:rsidR="00BF5889" w:rsidRPr="00AA1645">
        <w:rPr>
          <w:rFonts w:ascii="Museo Sans 300" w:hAnsi="Museo Sans 300" w:cs="Segoe UI"/>
          <w:sz w:val="20"/>
          <w:szCs w:val="20"/>
          <w:lang w:val="es-ES" w:eastAsia="es-MX"/>
        </w:rPr>
        <w:t xml:space="preserve"> estaba</w:t>
      </w:r>
      <w:r w:rsidRPr="00AA1645">
        <w:rPr>
          <w:rFonts w:ascii="Museo Sans 300" w:hAnsi="Museo Sans 300" w:cs="Segoe UI"/>
          <w:sz w:val="20"/>
          <w:szCs w:val="20"/>
          <w:lang w:val="es-ES" w:eastAsia="es-MX"/>
        </w:rPr>
        <w:t xml:space="preserve"> siendo utilizada.</w:t>
      </w:r>
    </w:p>
    <w:p w14:paraId="5354D7AC" w14:textId="77777777" w:rsidR="000D5A7F" w:rsidRPr="00AA1645" w:rsidRDefault="000D5A7F" w:rsidP="00722EC9">
      <w:pPr>
        <w:spacing w:after="0" w:line="240" w:lineRule="auto"/>
        <w:ind w:left="993"/>
        <w:jc w:val="both"/>
        <w:rPr>
          <w:rFonts w:ascii="Museo Sans 300" w:hAnsi="Museo Sans 300" w:cs="Segoe UI"/>
          <w:sz w:val="20"/>
          <w:szCs w:val="20"/>
          <w:lang w:val="es-ES" w:eastAsia="es-MX"/>
        </w:rPr>
      </w:pPr>
    </w:p>
    <w:p w14:paraId="6ED9DF18" w14:textId="690BD831" w:rsidR="00551F4C" w:rsidRPr="00AA1645" w:rsidRDefault="00722EC9" w:rsidP="00722EC9">
      <w:pPr>
        <w:pStyle w:val="Prrafodelista"/>
        <w:tabs>
          <w:tab w:val="left" w:pos="426"/>
        </w:tabs>
        <w:ind w:left="426"/>
        <w:jc w:val="both"/>
        <w:rPr>
          <w:rFonts w:ascii="Museo Sans 300" w:hAnsi="Museo Sans 300"/>
          <w:sz w:val="20"/>
          <w:szCs w:val="20"/>
          <w:lang w:val="es-SV"/>
        </w:rPr>
      </w:pPr>
      <w:r w:rsidRPr="00AA1645">
        <w:rPr>
          <w:rFonts w:ascii="Museo Sans 300" w:hAnsi="Museo Sans 300" w:cs="Segoe UI"/>
          <w:sz w:val="20"/>
          <w:szCs w:val="20"/>
          <w:lang w:eastAsia="es-MX"/>
        </w:rPr>
        <w:t>Con fundamento en lo expuesto, el CAU comprobó la existencia de una condición irregular consistente en</w:t>
      </w:r>
      <w:r w:rsidR="00A8589B">
        <w:rPr>
          <w:rFonts w:ascii="Museo Sans 300" w:hAnsi="Museo Sans 300" w:cs="Segoe UI"/>
          <w:sz w:val="20"/>
          <w:szCs w:val="20"/>
          <w:lang w:eastAsia="es-MX"/>
        </w:rPr>
        <w:t xml:space="preserve"> </w:t>
      </w:r>
      <w:r w:rsidR="00B03458">
        <w:rPr>
          <w:rFonts w:ascii="Museo Sans 300" w:hAnsi="Museo Sans 300" w:cs="Segoe UI"/>
          <w:sz w:val="20"/>
          <w:szCs w:val="20"/>
          <w:lang w:eastAsia="es-MX"/>
        </w:rPr>
        <w:t xml:space="preserve">una conexión directa desde </w:t>
      </w:r>
      <w:r w:rsidR="00C87006">
        <w:rPr>
          <w:rFonts w:ascii="Museo Sans 300" w:hAnsi="Museo Sans 300" w:cs="Segoe UI"/>
          <w:sz w:val="20"/>
          <w:szCs w:val="20"/>
          <w:lang w:eastAsia="es-MX"/>
        </w:rPr>
        <w:t xml:space="preserve">la </w:t>
      </w:r>
      <w:r w:rsidR="00C43F3C">
        <w:rPr>
          <w:rFonts w:ascii="Museo Sans 300" w:hAnsi="Museo Sans 300" w:cs="Segoe UI"/>
          <w:sz w:val="20"/>
          <w:szCs w:val="20"/>
          <w:lang w:eastAsia="es-MX"/>
        </w:rPr>
        <w:t xml:space="preserve">red de distribución eléctrica </w:t>
      </w:r>
      <w:r w:rsidR="00E90C68">
        <w:rPr>
          <w:rFonts w:ascii="Museo Sans 300" w:hAnsi="Museo Sans 300" w:cs="Segoe UI"/>
          <w:sz w:val="20"/>
          <w:szCs w:val="20"/>
          <w:lang w:eastAsia="es-MX"/>
        </w:rPr>
        <w:t>y que se dirigía hacia el interior del inmueble</w:t>
      </w:r>
      <w:r w:rsidRPr="00AA1645">
        <w:rPr>
          <w:rFonts w:ascii="Museo Sans 300" w:hAnsi="Museo Sans 300" w:cs="Segoe UI"/>
          <w:sz w:val="20"/>
          <w:szCs w:val="20"/>
          <w:lang w:eastAsia="es-MX"/>
        </w:rPr>
        <w:t xml:space="preserve">; condición que afectó el correcto registro de la energía que fue consumida en el citado suministro, por lo que la distribuidora </w:t>
      </w:r>
      <w:r w:rsidR="005170BE">
        <w:rPr>
          <w:rFonts w:ascii="Museo Sans 300" w:hAnsi="Museo Sans 300" w:cs="Segoe UI"/>
          <w:sz w:val="20"/>
          <w:szCs w:val="20"/>
          <w:lang w:eastAsia="es-MX"/>
        </w:rPr>
        <w:t>está</w:t>
      </w:r>
      <w:r w:rsidRPr="00AA1645">
        <w:rPr>
          <w:rFonts w:ascii="Museo Sans 300" w:hAnsi="Museo Sans 300" w:cs="Segoe UI"/>
          <w:sz w:val="20"/>
          <w:szCs w:val="20"/>
          <w:lang w:eastAsia="es-MX"/>
        </w:rPr>
        <w:t xml:space="preserve"> habilitada a realizar el </w:t>
      </w:r>
      <w:r w:rsidRPr="00384D24">
        <w:rPr>
          <w:rFonts w:ascii="Museo Sans 300" w:hAnsi="Museo Sans 300" w:cs="Segoe UI"/>
          <w:sz w:val="20"/>
          <w:szCs w:val="20"/>
          <w:lang w:eastAsia="es-MX"/>
        </w:rPr>
        <w:t xml:space="preserve">cobro de energía no registrada, de conformidad con lo establecido en el Procedimiento para Investigar la Existencia de Condiciones Irregulares en el Suministro de Energía Eléctrica del Usuario Final y los Términos y Condiciones Generales al Consumidor Final del Pliego Tarifario aplicables para el </w:t>
      </w:r>
      <w:r w:rsidR="006E0BA1">
        <w:rPr>
          <w:rFonts w:ascii="Museo Sans 300" w:hAnsi="Museo Sans 300" w:cs="Segoe UI"/>
          <w:sz w:val="20"/>
          <w:szCs w:val="20"/>
          <w:lang w:eastAsia="es-MX"/>
        </w:rPr>
        <w:t>año 2020</w:t>
      </w:r>
      <w:r w:rsidR="00551F4C" w:rsidRPr="00384D24">
        <w:rPr>
          <w:rFonts w:ascii="Museo Sans 300" w:hAnsi="Museo Sans 300"/>
          <w:sz w:val="20"/>
          <w:szCs w:val="20"/>
          <w:lang w:val="es-SV"/>
        </w:rPr>
        <w:t>.</w:t>
      </w:r>
    </w:p>
    <w:p w14:paraId="26390F6C" w14:textId="77777777" w:rsidR="00551F4C" w:rsidRDefault="00551F4C" w:rsidP="00551F4C">
      <w:pPr>
        <w:pStyle w:val="Prrafodelista"/>
        <w:tabs>
          <w:tab w:val="left" w:pos="426"/>
        </w:tabs>
        <w:ind w:left="426"/>
        <w:jc w:val="both"/>
        <w:rPr>
          <w:rFonts w:ascii="Museo Sans 300" w:hAnsi="Museo Sans 300"/>
          <w:sz w:val="20"/>
          <w:szCs w:val="20"/>
          <w:lang w:val="es-SV"/>
        </w:rPr>
      </w:pPr>
    </w:p>
    <w:p w14:paraId="21174E60" w14:textId="37507F86"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 Determinación del cálculo de energía a 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3D4D3D06" w14:textId="77777777" w:rsidR="00D50296" w:rsidRDefault="00FD7A84" w:rsidP="00FD7A84">
      <w:pPr>
        <w:pStyle w:val="Prrafodelista"/>
        <w:ind w:left="426"/>
        <w:jc w:val="both"/>
        <w:rPr>
          <w:rFonts w:ascii="Museo Sans 300" w:eastAsia="Arial" w:hAnsi="Museo Sans 300"/>
          <w:sz w:val="20"/>
          <w:szCs w:val="20"/>
        </w:rPr>
      </w:pPr>
      <w:r w:rsidRPr="00820384">
        <w:rPr>
          <w:rFonts w:ascii="Museo Sans 300" w:hAnsi="Museo Sans 300"/>
          <w:sz w:val="20"/>
          <w:szCs w:val="20"/>
        </w:rPr>
        <w:t>Con base en el</w:t>
      </w:r>
      <w:r w:rsidRPr="00D74551">
        <w:rPr>
          <w:rFonts w:ascii="Museo Sans 300" w:hAnsi="Museo Sans 300"/>
          <w:sz w:val="20"/>
          <w:szCs w:val="20"/>
        </w:rPr>
        <w:t xml:space="preserve"> análisis realizado,</w:t>
      </w:r>
      <w:r w:rsidR="001E42EF">
        <w:rPr>
          <w:rFonts w:ascii="Museo Sans 300" w:hAnsi="Museo Sans 300"/>
          <w:sz w:val="20"/>
          <w:szCs w:val="20"/>
        </w:rPr>
        <w:t xml:space="preserve"> </w:t>
      </w:r>
      <w:r w:rsidRPr="00D74551">
        <w:rPr>
          <w:rFonts w:ascii="Museo Sans 300" w:hAnsi="Museo Sans 300"/>
          <w:sz w:val="20"/>
          <w:szCs w:val="20"/>
        </w:rPr>
        <w:t>el CAU</w:t>
      </w:r>
      <w:r w:rsidR="001E42EF">
        <w:rPr>
          <w:rFonts w:ascii="Museo Sans 300" w:hAnsi="Museo Sans 300"/>
          <w:sz w:val="20"/>
          <w:szCs w:val="20"/>
        </w:rPr>
        <w:t xml:space="preserve"> </w:t>
      </w:r>
      <w:r w:rsidRPr="00D74551">
        <w:rPr>
          <w:rFonts w:ascii="Museo Sans 300" w:hAnsi="Museo Sans 300"/>
          <w:sz w:val="20"/>
          <w:szCs w:val="20"/>
        </w:rPr>
        <w:t>consideró</w:t>
      </w:r>
      <w:r w:rsidR="001E42EF">
        <w:rPr>
          <w:rFonts w:ascii="Museo Sans 300" w:hAnsi="Museo Sans 300"/>
          <w:sz w:val="20"/>
          <w:szCs w:val="20"/>
        </w:rPr>
        <w:t xml:space="preserve"> </w:t>
      </w:r>
      <w:r w:rsidRPr="00D74551">
        <w:rPr>
          <w:rFonts w:ascii="Museo Sans 300" w:hAnsi="Museo Sans 300"/>
          <w:sz w:val="20"/>
          <w:szCs w:val="20"/>
        </w:rPr>
        <w:t>que</w:t>
      </w:r>
      <w:r w:rsidR="001E42EF">
        <w:rPr>
          <w:rFonts w:ascii="Museo Sans 300" w:hAnsi="Museo Sans 300"/>
          <w:sz w:val="20"/>
          <w:szCs w:val="20"/>
        </w:rPr>
        <w:t xml:space="preserve"> </w:t>
      </w:r>
      <w:r w:rsidRPr="00D74551">
        <w:rPr>
          <w:rFonts w:ascii="Museo Sans 300" w:hAnsi="Museo Sans 300"/>
          <w:sz w:val="20"/>
          <w:szCs w:val="20"/>
        </w:rPr>
        <w:t>debido a las particularidades del caso, es válido</w:t>
      </w:r>
      <w:r w:rsidR="001E42EF">
        <w:rPr>
          <w:rFonts w:ascii="Museo Sans 300" w:hAnsi="Museo Sans 300"/>
          <w:sz w:val="20"/>
          <w:szCs w:val="20"/>
        </w:rPr>
        <w:t xml:space="preserve"> </w:t>
      </w:r>
      <w:r w:rsidRPr="00D74551">
        <w:rPr>
          <w:rFonts w:ascii="Museo Sans 300" w:hAnsi="Museo Sans 300"/>
          <w:sz w:val="20"/>
          <w:szCs w:val="20"/>
        </w:rPr>
        <w:t>utilizar</w:t>
      </w:r>
      <w:r w:rsidR="001E42EF">
        <w:rPr>
          <w:rFonts w:ascii="Museo Sans 300" w:hAnsi="Museo Sans 300"/>
          <w:sz w:val="20"/>
          <w:szCs w:val="20"/>
        </w:rPr>
        <w:t xml:space="preserve"> </w:t>
      </w:r>
      <w:r w:rsidRPr="00D74551">
        <w:rPr>
          <w:rFonts w:ascii="Museo Sans 300" w:hAnsi="Museo Sans 300"/>
          <w:sz w:val="20"/>
          <w:szCs w:val="20"/>
        </w:rPr>
        <w:t>el método de carga no medida,</w:t>
      </w:r>
      <w:r w:rsidR="001E42EF">
        <w:rPr>
          <w:rFonts w:ascii="Museo Sans 300" w:hAnsi="Museo Sans 300"/>
          <w:sz w:val="20"/>
          <w:szCs w:val="20"/>
        </w:rPr>
        <w:t xml:space="preserve"> </w:t>
      </w:r>
      <w:r w:rsidRPr="00D74551">
        <w:rPr>
          <w:rFonts w:ascii="Museo Sans 300" w:hAnsi="Museo Sans 300"/>
          <w:sz w:val="20"/>
          <w:szCs w:val="20"/>
        </w:rPr>
        <w:t xml:space="preserve">de conformidad </w:t>
      </w:r>
      <w:r>
        <w:rPr>
          <w:rFonts w:ascii="Museo Sans 300" w:hAnsi="Museo Sans 300"/>
          <w:sz w:val="20"/>
          <w:szCs w:val="20"/>
        </w:rPr>
        <w:t>con lo</w:t>
      </w:r>
      <w:r w:rsidRPr="00D74551">
        <w:rPr>
          <w:rFonts w:ascii="Museo Sans 300" w:hAnsi="Museo Sans 300"/>
          <w:sz w:val="20"/>
          <w:szCs w:val="20"/>
        </w:rPr>
        <w:t xml:space="preserve"> establecido en</w:t>
      </w:r>
      <w:r>
        <w:rPr>
          <w:rFonts w:ascii="Museo Sans 300" w:hAnsi="Museo Sans 300"/>
          <w:sz w:val="20"/>
          <w:szCs w:val="20"/>
        </w:rPr>
        <w:t xml:space="preserve"> el </w:t>
      </w:r>
      <w:r w:rsidRPr="00EC2B52">
        <w:rPr>
          <w:rFonts w:ascii="Museo Sans 300" w:eastAsia="Arial" w:hAnsi="Museo Sans 300"/>
          <w:sz w:val="20"/>
          <w:szCs w:val="20"/>
        </w:rPr>
        <w:t>Procedimiento para Investigar la Existencia de Condiciones Irregulares en el Suministro de Energía Eléctrica del Usuario Final</w:t>
      </w:r>
      <w:r>
        <w:rPr>
          <w:rFonts w:ascii="Museo Sans 300" w:eastAsia="Arial" w:hAnsi="Museo Sans 300"/>
          <w:sz w:val="20"/>
          <w:szCs w:val="20"/>
        </w:rPr>
        <w:t xml:space="preserve">. </w:t>
      </w:r>
    </w:p>
    <w:p w14:paraId="3995F0B2" w14:textId="77777777" w:rsidR="00D50296" w:rsidRDefault="00D50296" w:rsidP="00FD7A84">
      <w:pPr>
        <w:pStyle w:val="Prrafodelista"/>
        <w:ind w:left="426"/>
        <w:jc w:val="both"/>
        <w:rPr>
          <w:rFonts w:ascii="Museo Sans 300" w:eastAsia="Arial" w:hAnsi="Museo Sans 300"/>
          <w:sz w:val="20"/>
          <w:szCs w:val="20"/>
        </w:rPr>
      </w:pPr>
    </w:p>
    <w:p w14:paraId="671C0AFE" w14:textId="45571A3A" w:rsidR="00FD7A84" w:rsidRDefault="00AF5FCC" w:rsidP="00FD7A84">
      <w:pPr>
        <w:pStyle w:val="Prrafodelista"/>
        <w:ind w:left="426"/>
        <w:jc w:val="both"/>
        <w:rPr>
          <w:rFonts w:ascii="Museo Sans 300" w:eastAsia="Arial" w:hAnsi="Museo Sans 300"/>
          <w:sz w:val="20"/>
          <w:szCs w:val="20"/>
        </w:rPr>
      </w:pPr>
      <w:r>
        <w:rPr>
          <w:rFonts w:ascii="Museo Sans 300" w:eastAsia="Arial" w:hAnsi="Museo Sans 300"/>
          <w:sz w:val="20"/>
          <w:szCs w:val="20"/>
        </w:rPr>
        <w:t xml:space="preserve">No obstante lo anterior, </w:t>
      </w:r>
      <w:r w:rsidR="005170BE">
        <w:rPr>
          <w:rFonts w:ascii="Museo Sans 300" w:eastAsia="Arial" w:hAnsi="Museo Sans 300"/>
          <w:sz w:val="20"/>
          <w:szCs w:val="20"/>
        </w:rPr>
        <w:t>se utilizaron</w:t>
      </w:r>
      <w:r w:rsidR="001749CA">
        <w:rPr>
          <w:rFonts w:ascii="Museo Sans 300" w:eastAsia="Arial" w:hAnsi="Museo Sans 300"/>
          <w:sz w:val="20"/>
          <w:szCs w:val="20"/>
        </w:rPr>
        <w:t xml:space="preserve"> </w:t>
      </w:r>
      <w:r w:rsidR="00FD7A84">
        <w:rPr>
          <w:rFonts w:ascii="Museo Sans 300" w:eastAsia="Arial" w:hAnsi="Museo Sans 300"/>
          <w:sz w:val="20"/>
          <w:szCs w:val="20"/>
        </w:rPr>
        <w:t>factores</w:t>
      </w:r>
      <w:r w:rsidR="001749CA">
        <w:rPr>
          <w:rFonts w:ascii="Museo Sans 300" w:eastAsia="Arial" w:hAnsi="Museo Sans 300"/>
          <w:sz w:val="20"/>
          <w:szCs w:val="20"/>
        </w:rPr>
        <w:t xml:space="preserve"> distintos a los </w:t>
      </w:r>
      <w:r>
        <w:rPr>
          <w:rFonts w:ascii="Museo Sans 300" w:eastAsia="Arial" w:hAnsi="Museo Sans 300"/>
          <w:sz w:val="20"/>
          <w:szCs w:val="20"/>
        </w:rPr>
        <w:t xml:space="preserve">de </w:t>
      </w:r>
      <w:r w:rsidR="001749CA">
        <w:rPr>
          <w:rFonts w:ascii="Museo Sans 300" w:eastAsia="Arial" w:hAnsi="Museo Sans 300"/>
          <w:sz w:val="20"/>
          <w:szCs w:val="20"/>
        </w:rPr>
        <w:t>la distribuidora, siendo los</w:t>
      </w:r>
      <w:r w:rsidR="00FD7A84">
        <w:rPr>
          <w:rFonts w:ascii="Museo Sans 300" w:eastAsia="Arial" w:hAnsi="Museo Sans 300"/>
          <w:sz w:val="20"/>
          <w:szCs w:val="20"/>
        </w:rPr>
        <w:t xml:space="preserve"> </w:t>
      </w:r>
      <w:r w:rsidR="00FD7A84" w:rsidRPr="007D7B04">
        <w:rPr>
          <w:rFonts w:ascii="Museo Sans 300" w:eastAsia="Arial" w:hAnsi="Museo Sans 300"/>
          <w:sz w:val="20"/>
          <w:szCs w:val="20"/>
        </w:rPr>
        <w:t xml:space="preserve">siguientes: </w:t>
      </w:r>
    </w:p>
    <w:p w14:paraId="39DE988D" w14:textId="77777777" w:rsidR="00FD7A84" w:rsidRDefault="00FD7A84" w:rsidP="00FD7A84">
      <w:pPr>
        <w:pStyle w:val="Prrafodelista"/>
        <w:ind w:left="426"/>
        <w:jc w:val="both"/>
        <w:rPr>
          <w:rFonts w:ascii="Museo Sans 300" w:eastAsia="Arial" w:hAnsi="Museo Sans 300"/>
          <w:sz w:val="20"/>
          <w:szCs w:val="20"/>
        </w:rPr>
      </w:pPr>
    </w:p>
    <w:p w14:paraId="2B8F30BE" w14:textId="0A6B63BE" w:rsidR="00FD7A84" w:rsidRPr="00774D77" w:rsidRDefault="00FD7A84" w:rsidP="00FD7A84">
      <w:pPr>
        <w:pStyle w:val="Prrafodelista"/>
        <w:numPr>
          <w:ilvl w:val="0"/>
          <w:numId w:val="3"/>
        </w:numPr>
        <w:tabs>
          <w:tab w:val="clear" w:pos="720"/>
          <w:tab w:val="num" w:pos="993"/>
        </w:tabs>
        <w:ind w:left="993"/>
        <w:jc w:val="both"/>
        <w:rPr>
          <w:rFonts w:ascii="Museo Sans 300" w:hAnsi="Museo Sans 300" w:cs="Segoe UI"/>
          <w:sz w:val="20"/>
          <w:szCs w:val="20"/>
        </w:rPr>
      </w:pPr>
      <w:r w:rsidRPr="00774D77">
        <w:rPr>
          <w:rStyle w:val="normaltextrun"/>
          <w:rFonts w:ascii="Museo Sans 300" w:hAnsi="Museo Sans 300" w:cs="Segoe UI"/>
          <w:sz w:val="20"/>
          <w:szCs w:val="20"/>
        </w:rPr>
        <w:t xml:space="preserve">El valor de corriente instantánea </w:t>
      </w:r>
      <w:r w:rsidR="00F23735">
        <w:rPr>
          <w:rStyle w:val="normaltextrun"/>
          <w:rFonts w:ascii="Museo Sans 300" w:hAnsi="Museo Sans 300" w:cs="Segoe UI"/>
          <w:sz w:val="20"/>
          <w:szCs w:val="20"/>
        </w:rPr>
        <w:t>obtenido</w:t>
      </w:r>
      <w:r w:rsidR="00F23735" w:rsidRPr="00774D77">
        <w:rPr>
          <w:rStyle w:val="normaltextrun"/>
          <w:rFonts w:ascii="Museo Sans 300" w:hAnsi="Museo Sans 300" w:cs="Segoe UI"/>
          <w:sz w:val="20"/>
          <w:szCs w:val="20"/>
        </w:rPr>
        <w:t xml:space="preserve"> </w:t>
      </w:r>
      <w:r w:rsidR="00F23735">
        <w:rPr>
          <w:rStyle w:val="normaltextrun"/>
          <w:rFonts w:ascii="Museo Sans 300" w:hAnsi="Museo Sans 300" w:cs="Segoe UI"/>
          <w:sz w:val="20"/>
          <w:szCs w:val="20"/>
        </w:rPr>
        <w:t>equivalente</w:t>
      </w:r>
      <w:r>
        <w:rPr>
          <w:rStyle w:val="normaltextrun"/>
          <w:rFonts w:ascii="Museo Sans 300" w:hAnsi="Museo Sans 300" w:cs="Segoe UI"/>
          <w:sz w:val="20"/>
          <w:szCs w:val="20"/>
        </w:rPr>
        <w:t xml:space="preserve"> a </w:t>
      </w:r>
      <w:r w:rsidR="000C30D5">
        <w:rPr>
          <w:rFonts w:ascii="Museo Sans 300" w:hAnsi="Museo Sans 300" w:cs="Segoe UI"/>
          <w:sz w:val="20"/>
          <w:szCs w:val="20"/>
          <w:lang w:eastAsia="es-MX"/>
        </w:rPr>
        <w:t>9.9</w:t>
      </w:r>
      <w:r w:rsidR="00820384" w:rsidRPr="00AA1645">
        <w:rPr>
          <w:rFonts w:ascii="Museo Sans 300" w:hAnsi="Museo Sans 300" w:cs="Segoe UI"/>
          <w:sz w:val="20"/>
          <w:szCs w:val="20"/>
          <w:lang w:eastAsia="es-MX"/>
        </w:rPr>
        <w:t xml:space="preserve"> amperios</w:t>
      </w:r>
      <w:r w:rsidRPr="00774D77">
        <w:rPr>
          <w:rStyle w:val="normaltextrun"/>
          <w:rFonts w:ascii="Museo Sans 300" w:hAnsi="Museo Sans 300" w:cs="Segoe UI"/>
          <w:sz w:val="20"/>
          <w:szCs w:val="20"/>
        </w:rPr>
        <w:t>.</w:t>
      </w:r>
    </w:p>
    <w:p w14:paraId="2F4DA27F" w14:textId="77777777" w:rsidR="00FD7A84" w:rsidRPr="00774D77" w:rsidRDefault="00FD7A84" w:rsidP="00FD7A84">
      <w:pPr>
        <w:pStyle w:val="Prrafodelista"/>
        <w:numPr>
          <w:ilvl w:val="0"/>
          <w:numId w:val="3"/>
        </w:numPr>
        <w:tabs>
          <w:tab w:val="clear" w:pos="720"/>
          <w:tab w:val="num" w:pos="993"/>
        </w:tabs>
        <w:ind w:left="993"/>
        <w:jc w:val="both"/>
        <w:rPr>
          <w:rFonts w:ascii="Museo Sans 300" w:hAnsi="Museo Sans 300" w:cs="Segoe UI"/>
          <w:sz w:val="20"/>
          <w:szCs w:val="20"/>
        </w:rPr>
      </w:pPr>
      <w:r w:rsidRPr="00774D77">
        <w:rPr>
          <w:rStyle w:val="normaltextrun"/>
          <w:rFonts w:ascii="Museo Sans 300" w:hAnsi="Museo Sans 300" w:cs="Segoe UI"/>
          <w:sz w:val="20"/>
          <w:szCs w:val="20"/>
        </w:rPr>
        <w:t>Las horas uso de los equipos eléctricos con un ciclo de funcionamiento de 10 horas al día.</w:t>
      </w:r>
      <w:r w:rsidRPr="00774D77">
        <w:rPr>
          <w:rStyle w:val="eop"/>
          <w:rFonts w:ascii="Museo Sans 300" w:hAnsi="Museo Sans 300" w:cs="Segoe UI"/>
          <w:sz w:val="20"/>
          <w:szCs w:val="20"/>
        </w:rPr>
        <w:t> </w:t>
      </w:r>
    </w:p>
    <w:p w14:paraId="505FA1D3" w14:textId="170840E5" w:rsidR="00FD7A84" w:rsidRPr="00774D77" w:rsidRDefault="00FD7A84" w:rsidP="00FD7A84">
      <w:pPr>
        <w:pStyle w:val="Prrafodelista"/>
        <w:numPr>
          <w:ilvl w:val="0"/>
          <w:numId w:val="3"/>
        </w:numPr>
        <w:tabs>
          <w:tab w:val="clear" w:pos="720"/>
          <w:tab w:val="num" w:pos="993"/>
        </w:tabs>
        <w:ind w:left="993"/>
        <w:jc w:val="both"/>
        <w:rPr>
          <w:rFonts w:ascii="Museo Sans 300" w:hAnsi="Museo Sans 300" w:cs="Segoe UI"/>
          <w:sz w:val="20"/>
          <w:szCs w:val="20"/>
        </w:rPr>
      </w:pPr>
      <w:r w:rsidRPr="00774D77">
        <w:rPr>
          <w:rStyle w:val="normaltextrun"/>
          <w:rFonts w:ascii="Museo Sans 300" w:hAnsi="Museo Sans 300" w:cs="Segoe UI"/>
          <w:sz w:val="20"/>
          <w:szCs w:val="20"/>
        </w:rPr>
        <w:t>El período de recuperación de energía consumida y no facturada comprendido del </w:t>
      </w:r>
      <w:r w:rsidR="00820384">
        <w:rPr>
          <w:rStyle w:val="normaltextrun"/>
          <w:rFonts w:ascii="Museo Sans 300" w:hAnsi="Museo Sans 300" w:cs="Segoe UI"/>
          <w:sz w:val="20"/>
          <w:szCs w:val="20"/>
        </w:rPr>
        <w:t>veinti</w:t>
      </w:r>
      <w:r w:rsidR="000C30D5">
        <w:rPr>
          <w:rStyle w:val="normaltextrun"/>
          <w:rFonts w:ascii="Museo Sans 300" w:hAnsi="Museo Sans 300" w:cs="Segoe UI"/>
          <w:sz w:val="20"/>
          <w:szCs w:val="20"/>
        </w:rPr>
        <w:t>siete de junio</w:t>
      </w:r>
      <w:r w:rsidR="00820384">
        <w:rPr>
          <w:rStyle w:val="normaltextrun"/>
          <w:rFonts w:ascii="Museo Sans 300" w:hAnsi="Museo Sans 300" w:cs="Segoe UI"/>
          <w:sz w:val="20"/>
          <w:szCs w:val="20"/>
        </w:rPr>
        <w:t xml:space="preserve"> al veinti</w:t>
      </w:r>
      <w:r w:rsidR="000C30D5">
        <w:rPr>
          <w:rStyle w:val="normaltextrun"/>
          <w:rFonts w:ascii="Museo Sans 300" w:hAnsi="Museo Sans 300" w:cs="Segoe UI"/>
          <w:sz w:val="20"/>
          <w:szCs w:val="20"/>
        </w:rPr>
        <w:t>cuatro de diciembre</w:t>
      </w:r>
      <w:r w:rsidR="00820384">
        <w:rPr>
          <w:rStyle w:val="normaltextrun"/>
          <w:rFonts w:ascii="Museo Sans 300" w:hAnsi="Museo Sans 300" w:cs="Segoe UI"/>
          <w:sz w:val="20"/>
          <w:szCs w:val="20"/>
        </w:rPr>
        <w:t xml:space="preserve"> de dos mil veinte</w:t>
      </w:r>
      <w:r w:rsidR="000C30D5">
        <w:rPr>
          <w:rStyle w:val="normaltextrun"/>
          <w:rFonts w:ascii="Museo Sans 300" w:hAnsi="Museo Sans 300" w:cs="Segoe UI"/>
          <w:sz w:val="20"/>
          <w:szCs w:val="20"/>
        </w:rPr>
        <w:t>.</w:t>
      </w:r>
    </w:p>
    <w:p w14:paraId="7EA63DDB" w14:textId="77777777" w:rsidR="00FD7A84" w:rsidRDefault="00FD7A84" w:rsidP="00A51A7D">
      <w:pPr>
        <w:pStyle w:val="Prrafodelista"/>
        <w:ind w:left="426"/>
        <w:jc w:val="both"/>
        <w:rPr>
          <w:rFonts w:ascii="Museo Sans 300" w:hAnsi="Museo Sans 300"/>
          <w:sz w:val="20"/>
          <w:szCs w:val="20"/>
        </w:rPr>
      </w:pPr>
    </w:p>
    <w:p w14:paraId="7CF67D00" w14:textId="098123ED" w:rsidR="00FD7A84" w:rsidRDefault="00FD7A84" w:rsidP="00FD7A84">
      <w:pPr>
        <w:pStyle w:val="Prrafodelista"/>
        <w:ind w:left="426"/>
        <w:jc w:val="both"/>
        <w:rPr>
          <w:rFonts w:ascii="Museo Sans 300" w:eastAsia="Segoe UI" w:hAnsi="Museo Sans 300" w:cs="Segoe UI"/>
          <w:sz w:val="20"/>
          <w:szCs w:val="20"/>
        </w:rPr>
      </w:pPr>
      <w:r>
        <w:rPr>
          <w:rFonts w:ascii="Museo Sans 300" w:hAnsi="Museo Sans 300" w:cs="Arial"/>
          <w:color w:val="000000" w:themeColor="text1"/>
          <w:sz w:val="20"/>
          <w:szCs w:val="20"/>
        </w:rPr>
        <w:t xml:space="preserve">Con base a lo anterior, el CAU determinó que la distribuidora puede cobrar la cantidad de </w:t>
      </w:r>
      <w:r w:rsidR="000C30D5">
        <w:rPr>
          <w:rFonts w:ascii="Museo Sans 300" w:hAnsi="Museo Sans 300" w:cs="Arial"/>
          <w:color w:val="000000" w:themeColor="text1"/>
          <w:sz w:val="20"/>
          <w:szCs w:val="20"/>
        </w:rPr>
        <w:t xml:space="preserve">CUATROCIENTOS CUARENTA Y TRES 58/100 DÓLARES DE LOS ESTADOS UNIDOS DE AMÉRICA (USD </w:t>
      </w:r>
      <w:r w:rsidR="000C30D5">
        <w:rPr>
          <w:rFonts w:ascii="Museo Sans 300" w:hAnsi="Museo Sans 300" w:cs="Arial"/>
          <w:color w:val="000000" w:themeColor="text1"/>
          <w:sz w:val="20"/>
          <w:szCs w:val="20"/>
        </w:rPr>
        <w:lastRenderedPageBreak/>
        <w:t>443.58)</w:t>
      </w:r>
      <w:r w:rsidRPr="00774D77">
        <w:rPr>
          <w:rFonts w:ascii="Museo Sans 300" w:hAnsi="Museo Sans 300" w:cs="Arial"/>
          <w:b/>
          <w:color w:val="000000" w:themeColor="text1"/>
          <w:sz w:val="20"/>
          <w:szCs w:val="20"/>
        </w:rPr>
        <w:t xml:space="preserve"> </w:t>
      </w:r>
      <w:r w:rsidRPr="00774D77">
        <w:rPr>
          <w:rFonts w:ascii="Museo Sans 300" w:hAnsi="Museo Sans 300" w:cs="Arial"/>
          <w:color w:val="000000" w:themeColor="text1"/>
          <w:sz w:val="20"/>
          <w:szCs w:val="20"/>
        </w:rPr>
        <w:t>IVA incluido</w:t>
      </w:r>
      <w:r>
        <w:rPr>
          <w:rFonts w:ascii="Museo Sans 300" w:hAnsi="Museo Sans 300" w:cs="Arial"/>
          <w:color w:val="000000" w:themeColor="text1"/>
          <w:sz w:val="20"/>
          <w:szCs w:val="20"/>
        </w:rPr>
        <w:t xml:space="preserve">, </w:t>
      </w:r>
      <w:r w:rsidRPr="00506FFE">
        <w:rPr>
          <w:rFonts w:ascii="Museo Sans 300" w:eastAsia="Segoe UI" w:hAnsi="Museo Sans 300" w:cs="Segoe UI"/>
          <w:sz w:val="20"/>
          <w:szCs w:val="20"/>
        </w:rPr>
        <w:t>más los intereses correspondientes en aplicación al artículo 36 de los Términos y Condiciones Generales al Co</w:t>
      </w:r>
      <w:r>
        <w:rPr>
          <w:rFonts w:ascii="Museo Sans 300" w:eastAsia="Segoe UI" w:hAnsi="Museo Sans 300" w:cs="Segoe UI"/>
          <w:sz w:val="20"/>
          <w:szCs w:val="20"/>
        </w:rPr>
        <w:t xml:space="preserve">nsumidor Final, para el </w:t>
      </w:r>
      <w:r w:rsidR="006E0BA1">
        <w:rPr>
          <w:rFonts w:ascii="Museo Sans 300" w:eastAsia="Segoe UI" w:hAnsi="Museo Sans 300" w:cs="Segoe UI"/>
          <w:sz w:val="20"/>
          <w:szCs w:val="20"/>
        </w:rPr>
        <w:t>año 2020</w:t>
      </w:r>
      <w:r w:rsidRPr="00506FFE">
        <w:rPr>
          <w:rFonts w:ascii="Museo Sans 300" w:eastAsia="Segoe UI" w:hAnsi="Museo Sans 300" w:cs="Segoe UI"/>
          <w:sz w:val="20"/>
          <w:szCs w:val="20"/>
        </w:rPr>
        <w:t>.</w:t>
      </w:r>
    </w:p>
    <w:p w14:paraId="1C211C19" w14:textId="77777777" w:rsidR="00FD7A84" w:rsidRDefault="00FD7A84" w:rsidP="00FD7A84">
      <w:pPr>
        <w:pStyle w:val="Prrafodelista"/>
        <w:ind w:left="426"/>
        <w:jc w:val="both"/>
        <w:rPr>
          <w:rFonts w:ascii="Museo Sans 300" w:eastAsia="Segoe UI" w:hAnsi="Museo Sans 300" w:cs="Segoe UI"/>
          <w:sz w:val="20"/>
          <w:szCs w:val="20"/>
        </w:rPr>
      </w:pPr>
    </w:p>
    <w:p w14:paraId="3BB70ADA" w14:textId="151A892B" w:rsidR="00F15FF0" w:rsidRPr="00F15FF0" w:rsidRDefault="007C60D0" w:rsidP="007C60D0">
      <w:pPr>
        <w:pStyle w:val="Prrafodelista"/>
        <w:numPr>
          <w:ilvl w:val="1"/>
          <w:numId w:val="5"/>
        </w:numPr>
        <w:suppressAutoHyphens w:val="0"/>
        <w:autoSpaceDE w:val="0"/>
        <w:adjustRightInd w:val="0"/>
        <w:spacing w:line="0" w:lineRule="atLeast"/>
        <w:jc w:val="both"/>
        <w:textAlignment w:val="auto"/>
        <w:rPr>
          <w:rFonts w:ascii="Museo Sans 500" w:eastAsia="Arial" w:hAnsi="Museo Sans 500"/>
          <w:b/>
          <w:bCs/>
          <w:sz w:val="20"/>
          <w:szCs w:val="20"/>
        </w:rPr>
      </w:pPr>
      <w:r>
        <w:rPr>
          <w:rFonts w:ascii="Museo Sans 500" w:eastAsia="Arial" w:hAnsi="Museo Sans 500"/>
          <w:b/>
          <w:bCs/>
          <w:sz w:val="20"/>
          <w:szCs w:val="20"/>
        </w:rPr>
        <w:t xml:space="preserve"> </w:t>
      </w:r>
      <w:r w:rsidR="00F15FF0" w:rsidRPr="00F15FF0">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w:t>
      </w:r>
      <w:r w:rsidRPr="00EC2B52">
        <w:rPr>
          <w:rFonts w:ascii="Museo Sans 300" w:eastAsia="Arial" w:hAnsi="Museo Sans 300" w:cs="Times New Roman"/>
          <w:color w:val="000000"/>
          <w:sz w:val="20"/>
          <w:szCs w:val="20"/>
          <w:bdr w:val="none" w:sz="0" w:space="0" w:color="auto" w:frame="1"/>
          <w:shd w:val="clear" w:color="auto" w:fill="FFFFFF"/>
        </w:rPr>
        <w:t>  </w:t>
      </w:r>
      <w:r w:rsidRPr="00EC2B52">
        <w:rPr>
          <w:rFonts w:ascii="Museo Sans 300" w:eastAsia="Arial" w:hAnsi="Museo Sans 300" w:cs="Times New Roman"/>
          <w:color w:val="000000"/>
          <w:sz w:val="20"/>
          <w:szCs w:val="20"/>
          <w:shd w:val="clear" w:color="auto" w:fill="FFFFFF"/>
        </w:rPr>
        <w:t xml:space="preserve">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51CC5F08" w14:textId="77777777" w:rsidR="00F15FF0" w:rsidRPr="00EC2B52" w:rsidRDefault="00F15FF0" w:rsidP="00F15FF0">
      <w:pPr>
        <w:suppressAutoHyphens w:val="0"/>
        <w:autoSpaceDN/>
        <w:spacing w:after="0" w:line="240" w:lineRule="auto"/>
        <w:ind w:left="426"/>
        <w:jc w:val="both"/>
        <w:textAlignment w:val="auto"/>
        <w:rPr>
          <w:rFonts w:ascii="Museo Sans 300" w:eastAsia="Museo Sans 300" w:hAnsi="Museo Sans 300" w:cs="Museo Sans 300"/>
          <w:color w:val="333333"/>
          <w:sz w:val="20"/>
          <w:szCs w:val="20"/>
        </w:rPr>
      </w:pPr>
    </w:p>
    <w:p w14:paraId="2866A627" w14:textId="434FCEAC"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 ahí que la potestad normativa otorgada a la SIGET comprende que esta debe establecer parámetros a los cuales se debe someter todo sujeto que intervenga en el sector regulado, tanto distribuidor como usuari</w:t>
      </w:r>
      <w:r w:rsidR="007C60D0">
        <w:rPr>
          <w:rFonts w:ascii="Museo Sans 300" w:eastAsia="Arial" w:hAnsi="Museo Sans 300" w:cs="Times New Roman"/>
          <w:sz w:val="20"/>
          <w:szCs w:val="20"/>
        </w:rPr>
        <w:t>o</w:t>
      </w:r>
      <w:r w:rsidRPr="00EC2B52">
        <w:rPr>
          <w:rFonts w:ascii="Museo Sans 300" w:eastAsia="Arial" w:hAnsi="Museo Sans 300" w:cs="Times New Roman"/>
          <w:sz w:val="20"/>
          <w:szCs w:val="20"/>
        </w:rPr>
        <w:t>,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 a</w:t>
      </w:r>
      <w:r w:rsidR="007C60D0">
        <w:rPr>
          <w:rFonts w:ascii="Museo Sans 300" w:eastAsia="Arial" w:hAnsi="Museo Sans 300" w:cs="Times New Roman"/>
          <w:sz w:val="20"/>
          <w:szCs w:val="20"/>
        </w:rPr>
        <w:t>l</w:t>
      </w:r>
      <w:r w:rsidRPr="00EC2B52">
        <w:rPr>
          <w:rFonts w:ascii="Museo Sans 300" w:eastAsia="Arial" w:hAnsi="Museo Sans 300" w:cs="Times New Roman"/>
          <w:sz w:val="20"/>
          <w:szCs w:val="20"/>
        </w:rPr>
        <w:t xml:space="preserve"> usuari</w:t>
      </w:r>
      <w:r w:rsidR="007C60D0">
        <w:rPr>
          <w:rFonts w:ascii="Museo Sans 300" w:eastAsia="Arial" w:hAnsi="Museo Sans 300" w:cs="Times New Roman"/>
          <w:sz w:val="20"/>
          <w:szCs w:val="20"/>
        </w:rPr>
        <w:t>o</w:t>
      </w:r>
      <w:r w:rsidRPr="00EC2B52">
        <w:rPr>
          <w:rFonts w:ascii="Museo Sans 300" w:eastAsia="Arial" w:hAnsi="Museo Sans 300" w:cs="Times New Roman"/>
          <w:sz w:val="20"/>
          <w:szCs w:val="20"/>
        </w:rPr>
        <w:t>, así como el cobro realizado en concepto de energía no registrada, de conformidad con los términos y condiciones del pliego tarifario vigente para el 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D3A1A26"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 ese sentido, al hacer un análisis legal del procedimiento tramitado y del informe técnico emitido, se advierte lo siguiente:</w:t>
      </w:r>
    </w:p>
    <w:p w14:paraId="0909EEF6"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7AFCC336"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 xml:space="preserve">El CAU tramitó el procedimiento legal que le era aplicable al reclamo </w:t>
      </w:r>
      <w:r w:rsidRPr="00EC2B52">
        <w:rPr>
          <w:rFonts w:ascii="Museo Sans 300" w:eastAsia="Museo Sans 300" w:hAnsi="Museo Sans 300" w:cs="Museo Sans 300"/>
          <w:sz w:val="20"/>
          <w:szCs w:val="20"/>
        </w:rPr>
        <w:t>que tiene como finalidad que tanto</w:t>
      </w:r>
      <w:r w:rsidR="007C60D0">
        <w:rPr>
          <w:rFonts w:ascii="Museo Sans 300" w:eastAsia="Museo Sans 300" w:hAnsi="Museo Sans 300" w:cs="Museo Sans 300"/>
          <w:sz w:val="20"/>
          <w:szCs w:val="20"/>
        </w:rPr>
        <w:t xml:space="preserve"> el</w:t>
      </w:r>
      <w:r w:rsidRPr="00EC2B52">
        <w:rPr>
          <w:rFonts w:ascii="Museo Sans 300" w:eastAsia="Museo Sans 300" w:hAnsi="Museo Sans 300" w:cs="Museo Sans 300"/>
          <w:sz w:val="20"/>
          <w:szCs w:val="20"/>
        </w:rPr>
        <w:t xml:space="preserve"> usuari</w:t>
      </w:r>
      <w:r w:rsidR="007C60D0">
        <w:rPr>
          <w:rFonts w:ascii="Museo Sans 300" w:eastAsia="Museo Sans 300" w:hAnsi="Museo Sans 300" w:cs="Museo Sans 300"/>
          <w:sz w:val="20"/>
          <w:szCs w:val="20"/>
        </w:rPr>
        <w:t>o</w:t>
      </w:r>
      <w:r w:rsidRPr="00EC2B52">
        <w:rPr>
          <w:rFonts w:ascii="Museo Sans 300" w:eastAsia="Museo Sans 300" w:hAnsi="Museo Sans 300" w:cs="Museo Sans 300"/>
          <w:sz w:val="20"/>
          <w:szCs w:val="20"/>
        </w:rPr>
        <w:t xml:space="preserve"> como distribuidora, en iguales condiciones, obtengan una revisión por parte de la SIGET del cobro en concepto de energía consumida y no registrada que generó la 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6CDC3D10" w14:textId="77777777"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 la tramitación del procedimiento consta que se cumplieron las etapas pertinentes para que las partes pudieran expresar sus argumentos y aportar las pruebas para sustentar su posición y para pronunciarse respecto del informe técnico emitido por el CAU.</w:t>
      </w:r>
    </w:p>
    <w:p w14:paraId="581F74DD"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49D32B69" w14:textId="4674D9AC"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 xml:space="preserve">El informe técnico del CAU fue emitido luego de un análisis que conlleva diversas diligencias a fin de recabar los insumos que denotan que existió una condición irregular y, por tanto, de acuerdo con los términos y condiciones de los pliegos tarifarios vigentes para el caso, </w:t>
      </w:r>
      <w:r w:rsidR="007C60D0">
        <w:rPr>
          <w:rFonts w:ascii="Museo Sans 300" w:eastAsia="Museo Sans 300" w:hAnsi="Museo Sans 300" w:cs="Museo Sans 300"/>
          <w:sz w:val="20"/>
          <w:szCs w:val="20"/>
        </w:rPr>
        <w:t xml:space="preserve">el </w:t>
      </w:r>
      <w:r w:rsidRPr="00EC2B52">
        <w:rPr>
          <w:rFonts w:ascii="Museo Sans 300" w:eastAsia="Museo Sans 300" w:hAnsi="Museo Sans 300" w:cs="Museo Sans 300"/>
          <w:sz w:val="20"/>
          <w:szCs w:val="20"/>
        </w:rPr>
        <w:t>usuari</w:t>
      </w:r>
      <w:r w:rsidR="007C60D0">
        <w:rPr>
          <w:rFonts w:ascii="Museo Sans 300" w:eastAsia="Museo Sans 300" w:hAnsi="Museo Sans 300" w:cs="Museo Sans 300"/>
          <w:sz w:val="20"/>
          <w:szCs w:val="20"/>
        </w:rPr>
        <w:t>o</w:t>
      </w:r>
      <w:r w:rsidRPr="00EC2B52">
        <w:rPr>
          <w:rFonts w:ascii="Museo Sans 300" w:eastAsia="Museo Sans 300" w:hAnsi="Museo Sans 300" w:cs="Museo Sans 300"/>
          <w:sz w:val="20"/>
          <w:szCs w:val="20"/>
        </w:rPr>
        <w:t xml:space="preserve"> debe de pagar por la energía que consumió y que no fue registrada por su medidor.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2A09D162" w:rsidR="00D348E0" w:rsidRPr="00EC2B52"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 xml:space="preserve">Este cobro, además de estar amparado legalmente en los pliegos tarifarios y la normativa técnica vigente, tiene sustento desde el principio de la verdad material regulado en el artículo 3 de la LPA, ya que al comprobarse que hay energía que fue consumida por </w:t>
      </w:r>
      <w:r w:rsidR="007C60D0">
        <w:rPr>
          <w:rFonts w:ascii="Museo Sans 300" w:eastAsia="Museo Sans 300" w:hAnsi="Museo Sans 300" w:cs="Museo Sans 300"/>
          <w:sz w:val="20"/>
          <w:szCs w:val="20"/>
        </w:rPr>
        <w:t>el</w:t>
      </w:r>
      <w:r w:rsidRPr="00EC2B52">
        <w:rPr>
          <w:rFonts w:ascii="Museo Sans 300" w:eastAsia="Museo Sans 300" w:hAnsi="Museo Sans 300" w:cs="Museo Sans 300"/>
          <w:sz w:val="20"/>
          <w:szCs w:val="20"/>
        </w:rPr>
        <w:t xml:space="preserve"> usuari</w:t>
      </w:r>
      <w:r w:rsidR="007C60D0">
        <w:rPr>
          <w:rFonts w:ascii="Museo Sans 300" w:eastAsia="Museo Sans 300" w:hAnsi="Museo Sans 300" w:cs="Museo Sans 300"/>
          <w:sz w:val="20"/>
          <w:szCs w:val="20"/>
        </w:rPr>
        <w:t>o</w:t>
      </w:r>
      <w:r w:rsidRPr="00EC2B52">
        <w:rPr>
          <w:rFonts w:ascii="Museo Sans 300" w:eastAsia="Museo Sans 300" w:hAnsi="Museo Sans 300" w:cs="Museo Sans 300"/>
          <w:sz w:val="20"/>
          <w:szCs w:val="20"/>
        </w:rPr>
        <w:t xml:space="preserve"> y no fue registrada por la distribuidora, se reconoce la obligación que tienen ambas partes de cumplir con los términos y condiciones contractuales en la prestación del suministro de energía eléctrica, tanto de pagar lo efectivamente consumido como de revisar que lo cobrado sea acorde a los pliegos tarifarios autorizados. </w:t>
      </w:r>
    </w:p>
    <w:p w14:paraId="0475B198"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22AC419" w14:textId="3938C4FF"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lastRenderedPageBreak/>
        <w:t xml:space="preserve">Se analizaron los elementos probatorios presentados en el procedimiento y, con base en ello, se logró comprobar la condición irregular en el suministro de energía con NIC </w:t>
      </w:r>
      <w:r w:rsidR="00B104E5">
        <w:rPr>
          <w:rFonts w:ascii="Museo Sans 300" w:eastAsia="Museo Sans 300" w:hAnsi="Museo Sans 300" w:cs="Museo Sans 300"/>
          <w:sz w:val="20"/>
          <w:szCs w:val="20"/>
        </w:rPr>
        <w:t>XXXXX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1973E6E2" w14:textId="1DEED62D"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 ese sentido, se advierte que el dictamen que resuelve el caso fue emitido con fundamento en la documentación recopilada en el transcurso del procedimiento, garantizando a</w:t>
      </w:r>
      <w:r w:rsidR="007C60D0">
        <w:rPr>
          <w:rFonts w:ascii="Museo Sans 300" w:eastAsia="Arial" w:hAnsi="Museo Sans 300" w:cs="Times New Roman"/>
          <w:color w:val="000000"/>
          <w:sz w:val="20"/>
          <w:szCs w:val="20"/>
          <w:shd w:val="clear" w:color="auto" w:fill="FFFFFF"/>
        </w:rPr>
        <w:t>l</w:t>
      </w:r>
      <w:r w:rsidRPr="00EC2B52">
        <w:rPr>
          <w:rFonts w:ascii="Museo Sans 300" w:eastAsia="Arial" w:hAnsi="Museo Sans 300" w:cs="Times New Roman"/>
          <w:color w:val="000000"/>
          <w:sz w:val="20"/>
          <w:szCs w:val="20"/>
          <w:shd w:val="clear" w:color="auto" w:fill="FFFFFF"/>
        </w:rPr>
        <w:t xml:space="preserve"> usuari</w:t>
      </w:r>
      <w:r w:rsidR="007C60D0">
        <w:rPr>
          <w:rFonts w:ascii="Museo Sans 300" w:eastAsia="Arial" w:hAnsi="Museo Sans 300" w:cs="Times New Roman"/>
          <w:color w:val="000000"/>
          <w:sz w:val="20"/>
          <w:szCs w:val="20"/>
          <w:shd w:val="clear" w:color="auto" w:fill="FFFFFF"/>
        </w:rPr>
        <w:t>o</w:t>
      </w:r>
      <w:r w:rsidRPr="00EC2B52">
        <w:rPr>
          <w:rFonts w:ascii="Museo Sans 300" w:eastAsia="Arial" w:hAnsi="Museo Sans 300" w:cs="Times New Roman"/>
          <w:color w:val="000000"/>
          <w:sz w:val="20"/>
          <w:szCs w:val="20"/>
          <w:shd w:val="clear" w:color="auto" w:fill="FFFFFF"/>
        </w:rPr>
        <w:t xml:space="preserve"> que la SIGET ha revisado el cobro de la distribuidora a efecto de comprobar que haya sido realizado con base en lo establecido en las normativas vigentes. Asimismo, se advierte que ambas partes, en las diferentes etapas del procedimiento, han tenido igual oportunidad de pronunciarse, asegurando los derechos de audiencia y defensa que conforme a ley corresponden.</w:t>
      </w:r>
    </w:p>
    <w:p w14:paraId="62F61414" w14:textId="156D26B3" w:rsidR="007C3AD1" w:rsidRPr="00EC2B52" w:rsidRDefault="007C3AD1"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3FFD7DF6" w14:textId="72E56381" w:rsidR="00FD7A84" w:rsidRDefault="00FD7A84" w:rsidP="00FD7A84">
      <w:pPr>
        <w:spacing w:after="0" w:line="240" w:lineRule="auto"/>
        <w:ind w:left="426"/>
        <w:jc w:val="both"/>
        <w:rPr>
          <w:rFonts w:ascii="Museo Sans 300" w:hAnsi="Museo Sans 300"/>
          <w:color w:val="000000"/>
          <w:sz w:val="20"/>
          <w:szCs w:val="20"/>
          <w:shd w:val="clear" w:color="auto" w:fill="FFFFFF"/>
        </w:rPr>
      </w:pPr>
      <w:r w:rsidRPr="00DB7D73">
        <w:rPr>
          <w:rFonts w:ascii="Museo Sans 300" w:hAnsi="Museo Sans 300"/>
          <w:color w:val="000000"/>
          <w:sz w:val="20"/>
          <w:szCs w:val="20"/>
          <w:shd w:val="clear" w:color="auto" w:fill="FFFFFF"/>
        </w:rPr>
        <w:t>En ese orden, si bien la</w:t>
      </w:r>
      <w:r w:rsidRPr="00DB7D73">
        <w:rPr>
          <w:rFonts w:ascii="Museo Sans 300" w:hAnsi="Museo Sans 300" w:cs="Segoe UI"/>
          <w:sz w:val="20"/>
          <w:szCs w:val="20"/>
          <w:lang w:eastAsia="es-MX"/>
        </w:rPr>
        <w:t xml:space="preserve"> condición irregular </w:t>
      </w:r>
      <w:r w:rsidRPr="00DB7D73">
        <w:rPr>
          <w:rFonts w:ascii="Museo Sans 300" w:hAnsi="Museo Sans 300"/>
          <w:color w:val="000000"/>
          <w:sz w:val="20"/>
          <w:szCs w:val="20"/>
          <w:shd w:val="clear" w:color="auto" w:fill="FFFFFF"/>
        </w:rPr>
        <w:t xml:space="preserve">pudo o no haber sido realizada directamente por alguien que habita el inmueble; al haberse comprobado técnicamente la condición irregular, el usuario final del suministro eléctrico es el responsable de dicha situación; primero, porque contractualmente así está establecido en el artículo </w:t>
      </w:r>
      <w:r>
        <w:rPr>
          <w:rFonts w:ascii="Museo Sans 300" w:hAnsi="Museo Sans 300"/>
          <w:color w:val="000000"/>
          <w:sz w:val="20"/>
          <w:szCs w:val="20"/>
          <w:shd w:val="clear" w:color="auto" w:fill="FFFFFF"/>
        </w:rPr>
        <w:t>7</w:t>
      </w:r>
      <w:r w:rsidRPr="00DB7D73">
        <w:rPr>
          <w:rFonts w:ascii="Museo Sans 300" w:hAnsi="Museo Sans 300"/>
          <w:color w:val="000000"/>
          <w:sz w:val="20"/>
          <w:szCs w:val="20"/>
          <w:shd w:val="clear" w:color="auto" w:fill="FFFFFF"/>
        </w:rPr>
        <w:t xml:space="preserve"> de los Términos y Condiciones del Pliego Tari</w:t>
      </w:r>
      <w:r>
        <w:rPr>
          <w:rFonts w:ascii="Museo Sans 300" w:hAnsi="Museo Sans 300"/>
          <w:color w:val="000000"/>
          <w:sz w:val="20"/>
          <w:szCs w:val="20"/>
          <w:shd w:val="clear" w:color="auto" w:fill="FFFFFF"/>
        </w:rPr>
        <w:t xml:space="preserve">fario aplicable para el </w:t>
      </w:r>
      <w:r w:rsidR="006E0BA1">
        <w:rPr>
          <w:rFonts w:ascii="Museo Sans 300" w:hAnsi="Museo Sans 300"/>
          <w:color w:val="000000"/>
          <w:sz w:val="20"/>
          <w:szCs w:val="20"/>
          <w:shd w:val="clear" w:color="auto" w:fill="FFFFFF"/>
        </w:rPr>
        <w:t>año 2020</w:t>
      </w:r>
      <w:r w:rsidRPr="00DB7D73">
        <w:rPr>
          <w:rFonts w:ascii="Museo Sans 300" w:hAnsi="Museo Sans 300"/>
          <w:color w:val="000000"/>
          <w:sz w:val="20"/>
          <w:szCs w:val="20"/>
          <w:shd w:val="clear" w:color="auto" w:fill="FFFFFF"/>
        </w:rPr>
        <w:t xml:space="preserve"> y, segundo, porque es quien obtuvo un beneficio derivado de la energía consumida y no registrada por el equipo de medición, la cual no fue cobrada oportunamente por la empresa distribuidora.</w:t>
      </w:r>
    </w:p>
    <w:p w14:paraId="3C82386F" w14:textId="77777777" w:rsidR="00FD7A84" w:rsidRDefault="00FD7A84" w:rsidP="00FD7A84">
      <w:pPr>
        <w:spacing w:after="0" w:line="240" w:lineRule="auto"/>
        <w:ind w:left="426"/>
        <w:jc w:val="both"/>
        <w:rPr>
          <w:rFonts w:ascii="Museo Sans 300" w:hAnsi="Museo Sans 300"/>
          <w:color w:val="000000"/>
          <w:sz w:val="20"/>
          <w:szCs w:val="20"/>
          <w:shd w:val="clear" w:color="auto" w:fill="FFFFFF"/>
        </w:rPr>
      </w:pPr>
    </w:p>
    <w:p w14:paraId="0E6A9DFA" w14:textId="345F9FA5"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 xml:space="preserve">En este punto, corresponde exponer que el marco regulatorio del sector eléctrico fija obligaciones tanto para las distribuidoras, como para los usuarios finales. Una de las obligaciones de las distribuidoras es suministrar el servicio de energía eléctrica —servicio que no se ha alegado que haya sido interrumpido— y entre las obligaciones de los usuarios se encuentra la de pagar los montos correspondientes al consumo de energía eléctrica debidamente comprobados. </w:t>
      </w:r>
    </w:p>
    <w:p w14:paraId="537C5AE7" w14:textId="77777777" w:rsidR="00DA04D1" w:rsidRPr="00EC2B52" w:rsidRDefault="00DA04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1A47B28B"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 preciso aclarar que el monto a recuperar por la distribuidora constituye una parte del período en el que existió la condición irregular, y el cálculo no es un cobro arbitrario ni antojadizo, sino la recuperación de una fracción de lo que debió de percibir por el consumo de energía eléctrica en el período en que se consumió más energía que la registrada debido a la condición irregular.</w:t>
      </w:r>
    </w:p>
    <w:p w14:paraId="645A07E7" w14:textId="77777777" w:rsidR="00256436" w:rsidRPr="00A56626" w:rsidRDefault="00256436" w:rsidP="00A56626">
      <w:pPr>
        <w:suppressAutoHyphens w:val="0"/>
        <w:autoSpaceDN/>
        <w:spacing w:after="0" w:line="240" w:lineRule="auto"/>
        <w:ind w:left="786"/>
        <w:contextualSpacing/>
        <w:textAlignment w:val="auto"/>
        <w:rPr>
          <w:rFonts w:ascii="Museo Sans 300" w:eastAsia="Arial" w:hAnsi="Museo Sans 300" w:cs="Times New Roman"/>
          <w:color w:val="000000"/>
          <w:sz w:val="20"/>
          <w:szCs w:val="20"/>
          <w:shd w:val="clear" w:color="auto" w:fill="FFFFFF"/>
        </w:rPr>
      </w:pPr>
    </w:p>
    <w:p w14:paraId="408515B0" w14:textId="14211B5D" w:rsidR="005E45BC" w:rsidRPr="005E45BC" w:rsidRDefault="00A56626"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A56626">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5E187EE3" w14:textId="1FF094EC" w:rsidR="005E45BC" w:rsidRPr="00EC2B52"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Con fundamento en el informe técnico N.° IT-</w:t>
      </w:r>
      <w:r w:rsidR="00F65C04">
        <w:rPr>
          <w:rFonts w:ascii="Museo Sans 300" w:eastAsia="Arial" w:hAnsi="Museo Sans 300" w:cs="Times New Roman"/>
          <w:sz w:val="20"/>
          <w:szCs w:val="20"/>
        </w:rPr>
        <w:t>0113-CAU-21</w:t>
      </w:r>
      <w:r w:rsidRPr="00EC2B52">
        <w:rPr>
          <w:rFonts w:ascii="Museo Sans 300" w:eastAsia="Arial" w:hAnsi="Museo Sans 300" w:cs="Times New Roman"/>
          <w:sz w:val="20"/>
          <w:szCs w:val="20"/>
        </w:rPr>
        <w:t xml:space="preserve">, esta </w:t>
      </w:r>
      <w:r w:rsidR="006C4800">
        <w:rPr>
          <w:rFonts w:ascii="Museo Sans 300" w:eastAsia="Arial" w:hAnsi="Museo Sans 300" w:cs="Times New Roman"/>
          <w:sz w:val="20"/>
          <w:szCs w:val="20"/>
        </w:rPr>
        <w:t>S</w:t>
      </w:r>
      <w:r w:rsidRPr="00EC2B52">
        <w:rPr>
          <w:rFonts w:ascii="Museo Sans 300" w:eastAsia="Arial" w:hAnsi="Museo Sans 300" w:cs="Times New Roman"/>
          <w:sz w:val="20"/>
          <w:szCs w:val="20"/>
        </w:rPr>
        <w:t>uperintendencia considera pertinente adherirse a lo dictaminado</w:t>
      </w:r>
      <w:r w:rsidR="0049342D">
        <w:rPr>
          <w:rFonts w:ascii="Museo Sans 300" w:eastAsia="Arial" w:hAnsi="Museo Sans 300" w:cs="Times New Roman"/>
          <w:sz w:val="20"/>
          <w:szCs w:val="20"/>
        </w:rPr>
        <w:t xml:space="preserve"> por el CAU</w:t>
      </w:r>
      <w:r w:rsidRPr="00EC2B52">
        <w:rPr>
          <w:rFonts w:ascii="Museo Sans 300" w:eastAsia="Arial" w:hAnsi="Museo Sans 300" w:cs="Times New Roman"/>
          <w:sz w:val="20"/>
          <w:szCs w:val="20"/>
        </w:rPr>
        <w:t>, </w:t>
      </w:r>
      <w:r w:rsidR="004F652C">
        <w:rPr>
          <w:rFonts w:ascii="Museo Sans 300" w:eastAsia="Arial" w:hAnsi="Museo Sans 300" w:cs="Times New Roman"/>
          <w:sz w:val="20"/>
          <w:szCs w:val="20"/>
        </w:rPr>
        <w:t xml:space="preserve">debiendo </w:t>
      </w:r>
      <w:r w:rsidRPr="00EC2B52">
        <w:rPr>
          <w:rFonts w:ascii="Museo Sans 300" w:eastAsia="Arial" w:hAnsi="Museo Sans 300" w:cs="Times New Roman"/>
          <w:sz w:val="20"/>
          <w:szCs w:val="20"/>
        </w:rPr>
        <w:t>establecer que en el suministro identificado con el </w:t>
      </w:r>
      <w:r w:rsidRPr="00EC2B52">
        <w:rPr>
          <w:rFonts w:ascii="Museo Sans 300" w:eastAsia="Times New Roman" w:hAnsi="Museo Sans 300" w:cs="Times New Roman"/>
          <w:sz w:val="20"/>
          <w:szCs w:val="20"/>
          <w:lang w:eastAsia="es-ES"/>
        </w:rPr>
        <w:t xml:space="preserve">NIC </w:t>
      </w:r>
      <w:r w:rsidR="00B104E5">
        <w:rPr>
          <w:rFonts w:ascii="Museo Sans 300" w:eastAsia="Times New Roman" w:hAnsi="Museo Sans 300" w:cs="Times New Roman"/>
          <w:sz w:val="20"/>
          <w:szCs w:val="20"/>
          <w:lang w:eastAsia="es-ES"/>
        </w:rPr>
        <w:t>XXXXX</w:t>
      </w:r>
      <w:r w:rsidRPr="00EC2B52">
        <w:rPr>
          <w:rFonts w:ascii="Museo Sans 300" w:eastAsia="Arial" w:hAnsi="Museo Sans 300" w:cs="Times New Roman"/>
          <w:sz w:val="20"/>
          <w:szCs w:val="20"/>
        </w:rPr>
        <w:t xml:space="preserve"> se comprobó la condición irregular, de conformidad con lo expuesto en el presente acuerdo. </w:t>
      </w:r>
    </w:p>
    <w:p w14:paraId="6CC8B3A9" w14:textId="77777777" w:rsidR="005E45BC" w:rsidRPr="00EC2B52"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6C33079B" w14:textId="0E87E984" w:rsidR="00E6697E" w:rsidRDefault="005E45BC" w:rsidP="00D348E0">
      <w:pPr>
        <w:suppressAutoHyphens w:val="0"/>
        <w:autoSpaceDN/>
        <w:spacing w:after="0" w:line="240" w:lineRule="auto"/>
        <w:ind w:left="426"/>
        <w:jc w:val="both"/>
        <w:rPr>
          <w:rFonts w:ascii="Museo Sans 300" w:eastAsia="Arial" w:hAnsi="Museo Sans 300" w:cs="Times New Roman"/>
          <w:sz w:val="20"/>
          <w:szCs w:val="20"/>
        </w:rPr>
      </w:pPr>
      <w:r w:rsidRPr="00EC2B52">
        <w:rPr>
          <w:rFonts w:ascii="Museo Sans 300" w:eastAsia="Arial" w:hAnsi="Museo Sans 300" w:cs="Times New Roman"/>
          <w:sz w:val="20"/>
          <w:szCs w:val="20"/>
        </w:rPr>
        <w:t xml:space="preserve">Por lo tanto, la sociedad </w:t>
      </w:r>
      <w:r w:rsidRPr="00EC2B52">
        <w:rPr>
          <w:rFonts w:ascii="Museo Sans 300" w:eastAsia="Times New Roman" w:hAnsi="Museo Sans 300" w:cs="Times New Roman"/>
          <w:sz w:val="20"/>
          <w:szCs w:val="20"/>
          <w:lang w:eastAsia="es-ES"/>
        </w:rPr>
        <w:t>EEO, S.A. de C.V.</w:t>
      </w:r>
      <w:r w:rsidRPr="00EC2B52">
        <w:rPr>
          <w:rFonts w:ascii="Museo Sans 300" w:eastAsia="Arial" w:hAnsi="Museo Sans 300" w:cs="Times New Roman"/>
          <w:sz w:val="20"/>
          <w:szCs w:val="20"/>
        </w:rPr>
        <w:t xml:space="preserve"> tiene el derecho a recuperar la cantidad </w:t>
      </w:r>
      <w:r w:rsidR="00EC2B52" w:rsidRPr="00EC2B52">
        <w:rPr>
          <w:rFonts w:ascii="Museo Sans 300" w:eastAsia="Times New Roman" w:hAnsi="Museo Sans 300" w:cs="Times New Roman"/>
          <w:sz w:val="20"/>
          <w:szCs w:val="20"/>
          <w:lang w:eastAsia="es-ES"/>
        </w:rPr>
        <w:t xml:space="preserve">de </w:t>
      </w:r>
      <w:r w:rsidR="000C30D5">
        <w:rPr>
          <w:rFonts w:ascii="Museo Sans 300" w:hAnsi="Museo Sans 300"/>
          <w:sz w:val="20"/>
          <w:szCs w:val="20"/>
        </w:rPr>
        <w:t>CUATROCIENTOS CUARENTA Y TRES 58/100 DÓLARES DE LOS ESTADOS UNIDOS DE AMÉRICA (USD 443.58)</w:t>
      </w:r>
      <w:r w:rsidR="002E0AD4">
        <w:rPr>
          <w:rFonts w:ascii="Museo Sans 300" w:hAnsi="Museo Sans 300"/>
          <w:sz w:val="20"/>
          <w:szCs w:val="20"/>
        </w:rPr>
        <w:t xml:space="preserve"> </w:t>
      </w:r>
      <w:r w:rsidR="000643A0" w:rsidRPr="00C87006">
        <w:rPr>
          <w:rFonts w:ascii="Museo Sans 300" w:hAnsi="Museo Sans 300"/>
          <w:sz w:val="20"/>
          <w:szCs w:val="20"/>
        </w:rPr>
        <w:t xml:space="preserve">IVA incluido, en concepto de energía no registrada, más los intereses correspondientes de conformidad con el artículo 36 de los Términos y Condiciones Generales al Consumidor Final, para el </w:t>
      </w:r>
      <w:r w:rsidR="006E0BA1">
        <w:rPr>
          <w:rFonts w:ascii="Museo Sans 300" w:hAnsi="Museo Sans 300"/>
          <w:sz w:val="20"/>
          <w:szCs w:val="20"/>
        </w:rPr>
        <w:t>año 2020</w:t>
      </w:r>
      <w:r w:rsidR="000643A0" w:rsidRPr="006F491F">
        <w:rPr>
          <w:rFonts w:ascii="Museo Sans 300" w:hAnsi="Museo Sans 300"/>
          <w:sz w:val="20"/>
          <w:szCs w:val="20"/>
        </w:rPr>
        <w:t>.</w:t>
      </w:r>
    </w:p>
    <w:p w14:paraId="7A46C45C" w14:textId="77777777" w:rsidR="00E6697E" w:rsidRPr="005E45BC" w:rsidRDefault="00E6697E" w:rsidP="00D348E0">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63ABA54"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 cumplimiento de los artículos 132 y 133 de la Ley de Procedimientos Administrativos, el recurso de reconsideración puede ser interpuesto en el plazo de diez días hábiles contados a partir del día siguiente a la fecha de notificación de este acuerdo</w:t>
      </w:r>
      <w:r w:rsidR="004961AA">
        <w:rPr>
          <w:rFonts w:ascii="Museo Sans 300" w:eastAsia="Arial" w:hAnsi="Museo Sans 300" w:cs="Times New Roman"/>
          <w:sz w:val="20"/>
          <w:szCs w:val="20"/>
        </w:rPr>
        <w:t>,</w:t>
      </w:r>
      <w:r w:rsidRPr="005E45BC">
        <w:rPr>
          <w:rFonts w:ascii="Museo Sans 300" w:eastAsia="Arial" w:hAnsi="Museo Sans 300" w:cs="Times New Roman"/>
          <w:sz w:val="20"/>
          <w:szCs w:val="20"/>
        </w:rPr>
        <w:t xml:space="preserve"> y el recurso de apelación, en el plazo de quince días hábiles contados a partir del día siguiente a la fecha de notificación, con base en los artículos 134 y 135 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1E001022"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 TANTO</w:t>
      </w:r>
      <w:r w:rsidRPr="005E45BC">
        <w:rPr>
          <w:rFonts w:ascii="Museo Sans 500" w:eastAsia="Arial" w:hAnsi="Museo Sans 500" w:cs="Times New Roman"/>
          <w:sz w:val="20"/>
          <w:szCs w:val="20"/>
          <w:lang w:eastAsia="es-ES"/>
        </w:rPr>
        <w:t>,</w:t>
      </w:r>
      <w:r w:rsidRPr="005E45BC">
        <w:rPr>
          <w:rFonts w:ascii="Museo Sans 300" w:eastAsia="Arial" w:hAnsi="Museo Sans 300" w:cs="Times New Roman"/>
          <w:sz w:val="20"/>
          <w:szCs w:val="20"/>
          <w:lang w:eastAsia="es-ES"/>
        </w:rPr>
        <w:t xml:space="preserve"> con base en la normativa sectorial y el informe técnico</w:t>
      </w:r>
      <w:r w:rsidRPr="005E45BC">
        <w:rPr>
          <w:rFonts w:ascii="Museo Sans 300" w:eastAsia="Arial" w:hAnsi="Museo Sans 300" w:cs="Times New Roman"/>
          <w:sz w:val="20"/>
          <w:szCs w:val="20"/>
        </w:rPr>
        <w:t xml:space="preserve"> N.° IT-</w:t>
      </w:r>
      <w:r w:rsidR="00F65C04">
        <w:rPr>
          <w:rFonts w:ascii="Museo Sans 300" w:eastAsia="Arial" w:hAnsi="Museo Sans 300" w:cs="Times New Roman"/>
          <w:sz w:val="20"/>
          <w:szCs w:val="20"/>
        </w:rPr>
        <w:t>0113-CAU-21</w:t>
      </w:r>
      <w:r w:rsidRPr="005E45BC">
        <w:rPr>
          <w:rFonts w:ascii="Museo Sans 300" w:hAnsi="Museo Sans 300" w:cs="Segoe UI"/>
          <w:sz w:val="20"/>
          <w:szCs w:val="20"/>
          <w:lang w:eastAsia="es-MX"/>
        </w:rPr>
        <w:t>,</w:t>
      </w:r>
      <w:r w:rsidR="00070EA9">
        <w:rPr>
          <w:rFonts w:ascii="Museo Sans 300" w:eastAsia="Arial" w:hAnsi="Museo Sans 300" w:cs="Times New Roman"/>
          <w:sz w:val="20"/>
          <w:szCs w:val="20"/>
          <w:lang w:eastAsia="es-ES"/>
        </w:rPr>
        <w:t xml:space="preserve"> esta S</w:t>
      </w:r>
      <w:r w:rsidRPr="005E45BC">
        <w:rPr>
          <w:rFonts w:ascii="Museo Sans 300" w:eastAsia="Arial" w:hAnsi="Museo Sans 300" w:cs="Times New Roman"/>
          <w:sz w:val="20"/>
          <w:szCs w:val="20"/>
          <w:lang w:eastAsia="es-ES"/>
        </w:rPr>
        <w:t xml:space="preserve">uperintendencia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572DA5C4" w14:textId="3D1394F3" w:rsidR="006D3619" w:rsidRPr="00EC2B52" w:rsidRDefault="005E45BC" w:rsidP="00DA6B05">
      <w:pPr>
        <w:numPr>
          <w:ilvl w:val="0"/>
          <w:numId w:val="6"/>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lastRenderedPageBreak/>
        <w:t xml:space="preserve">Establecer que en el suministro identificado con el </w:t>
      </w:r>
      <w:r w:rsidRPr="29A5291D">
        <w:rPr>
          <w:rFonts w:ascii="Museo Sans 300" w:hAnsi="Museo Sans 300"/>
          <w:sz w:val="20"/>
          <w:szCs w:val="20"/>
        </w:rPr>
        <w:t xml:space="preserve">NIC </w:t>
      </w:r>
      <w:r w:rsidR="00B104E5">
        <w:rPr>
          <w:rFonts w:ascii="Museo Sans 300" w:hAnsi="Museo Sans 300"/>
          <w:sz w:val="20"/>
          <w:szCs w:val="20"/>
        </w:rPr>
        <w:t>XXXXX</w:t>
      </w:r>
      <w:r w:rsidRPr="29A5291D">
        <w:rPr>
          <w:rFonts w:ascii="Museo Sans 300" w:hAnsi="Museo Sans 300"/>
          <w:sz w:val="20"/>
          <w:szCs w:val="20"/>
        </w:rPr>
        <w:t xml:space="preserve"> existió una condición irregular </w:t>
      </w:r>
      <w:r w:rsidR="00BF0886" w:rsidRPr="29A5291D">
        <w:rPr>
          <w:rFonts w:ascii="Museo Sans 300" w:hAnsi="Museo Sans 300"/>
          <w:sz w:val="20"/>
          <w:szCs w:val="20"/>
        </w:rPr>
        <w:t xml:space="preserve">que consistió </w:t>
      </w:r>
      <w:r w:rsidR="00EC2B52" w:rsidRPr="29A5291D">
        <w:rPr>
          <w:rFonts w:ascii="Museo Sans 300" w:hAnsi="Museo Sans 300"/>
          <w:sz w:val="20"/>
          <w:szCs w:val="20"/>
        </w:rPr>
        <w:t xml:space="preserve">en </w:t>
      </w:r>
      <w:r w:rsidR="00666FF6">
        <w:rPr>
          <w:rFonts w:ascii="Museo Sans 300" w:hAnsi="Museo Sans 300"/>
          <w:sz w:val="20"/>
          <w:szCs w:val="20"/>
        </w:rPr>
        <w:t xml:space="preserve">la conexión de una </w:t>
      </w:r>
      <w:r w:rsidR="00702309" w:rsidRPr="00702309">
        <w:rPr>
          <w:rFonts w:ascii="Museo Sans 300" w:hAnsi="Museo Sans 300"/>
          <w:sz w:val="20"/>
          <w:szCs w:val="20"/>
          <w:lang w:val="es-ES"/>
        </w:rPr>
        <w:t>línea</w:t>
      </w:r>
      <w:r w:rsidR="00666FF6">
        <w:rPr>
          <w:rFonts w:ascii="Museo Sans 300" w:hAnsi="Museo Sans 300"/>
          <w:sz w:val="20"/>
          <w:szCs w:val="20"/>
          <w:lang w:val="es-ES"/>
        </w:rPr>
        <w:t xml:space="preserve"> </w:t>
      </w:r>
      <w:r w:rsidR="00F23735">
        <w:rPr>
          <w:rFonts w:ascii="Museo Sans 300" w:hAnsi="Museo Sans 300"/>
          <w:sz w:val="20"/>
          <w:szCs w:val="20"/>
          <w:lang w:val="es-ES"/>
        </w:rPr>
        <w:t xml:space="preserve">directa </w:t>
      </w:r>
      <w:r w:rsidR="00F23735" w:rsidRPr="00702309">
        <w:rPr>
          <w:rFonts w:ascii="Museo Sans 300" w:hAnsi="Museo Sans 300"/>
          <w:sz w:val="20"/>
          <w:szCs w:val="20"/>
          <w:lang w:val="es-ES"/>
        </w:rPr>
        <w:t>conectada</w:t>
      </w:r>
      <w:r w:rsidR="00702309" w:rsidRPr="00702309">
        <w:rPr>
          <w:rFonts w:ascii="Museo Sans 300" w:hAnsi="Museo Sans 300"/>
          <w:sz w:val="20"/>
          <w:szCs w:val="20"/>
          <w:lang w:val="es-ES"/>
        </w:rPr>
        <w:t xml:space="preserve"> en </w:t>
      </w:r>
      <w:r w:rsidR="000643A0">
        <w:rPr>
          <w:rFonts w:ascii="Museo Sans 300" w:hAnsi="Museo Sans 300"/>
          <w:sz w:val="20"/>
          <w:szCs w:val="20"/>
          <w:lang w:val="es-ES"/>
        </w:rPr>
        <w:t xml:space="preserve">la </w:t>
      </w:r>
      <w:r w:rsidR="00DA04D1">
        <w:rPr>
          <w:rFonts w:ascii="Museo Sans 300" w:hAnsi="Museo Sans 300"/>
          <w:sz w:val="20"/>
          <w:szCs w:val="20"/>
          <w:lang w:val="es-ES"/>
        </w:rPr>
        <w:t xml:space="preserve">red de distribución </w:t>
      </w:r>
      <w:r w:rsidR="00702309" w:rsidRPr="00702309">
        <w:rPr>
          <w:rFonts w:ascii="Museo Sans 300" w:hAnsi="Museo Sans 300"/>
          <w:sz w:val="20"/>
          <w:szCs w:val="20"/>
          <w:lang w:val="es-ES"/>
        </w:rPr>
        <w:t>eléctric</w:t>
      </w:r>
      <w:r w:rsidR="000643A0">
        <w:rPr>
          <w:rFonts w:ascii="Museo Sans 300" w:hAnsi="Museo Sans 300"/>
          <w:sz w:val="20"/>
          <w:szCs w:val="20"/>
          <w:lang w:val="es-ES"/>
        </w:rPr>
        <w:t>a</w:t>
      </w:r>
      <w:r w:rsidR="00702309" w:rsidRPr="00702309">
        <w:rPr>
          <w:rFonts w:ascii="Museo Sans 300" w:hAnsi="Museo Sans 300"/>
          <w:sz w:val="20"/>
          <w:szCs w:val="20"/>
        </w:rPr>
        <w:t xml:space="preserve"> que ingresaba</w:t>
      </w:r>
      <w:r w:rsidR="00DA04D1">
        <w:rPr>
          <w:rFonts w:ascii="Museo Sans 300" w:hAnsi="Museo Sans 300"/>
          <w:sz w:val="20"/>
          <w:szCs w:val="20"/>
        </w:rPr>
        <w:t>n</w:t>
      </w:r>
      <w:r w:rsidR="00702309" w:rsidRPr="00702309">
        <w:rPr>
          <w:rFonts w:ascii="Museo Sans 300" w:hAnsi="Museo Sans 300"/>
          <w:sz w:val="20"/>
          <w:szCs w:val="20"/>
        </w:rPr>
        <w:t xml:space="preserve"> a la vivienda</w:t>
      </w:r>
      <w:r w:rsidR="00EC2B52" w:rsidRPr="29A5291D">
        <w:rPr>
          <w:rFonts w:ascii="Museo Sans 300" w:hAnsi="Museo Sans 300"/>
          <w:sz w:val="20"/>
          <w:szCs w:val="20"/>
        </w:rPr>
        <w:t>,</w:t>
      </w:r>
      <w:r w:rsidR="00EC2B52" w:rsidRPr="29A5291D">
        <w:rPr>
          <w:rFonts w:ascii="Museo Sans 300" w:hAnsi="Museo Sans 300" w:cs="Segoe UI"/>
          <w:sz w:val="20"/>
          <w:szCs w:val="20"/>
          <w:lang w:eastAsia="es-MX"/>
        </w:rPr>
        <w:t xml:space="preserve"> generando que</w:t>
      </w:r>
      <w:r w:rsidR="00702309">
        <w:rPr>
          <w:rFonts w:ascii="Museo Sans 300" w:hAnsi="Museo Sans 300" w:cs="Segoe UI"/>
          <w:sz w:val="20"/>
          <w:szCs w:val="20"/>
          <w:lang w:eastAsia="es-MX"/>
        </w:rPr>
        <w:t xml:space="preserve"> el medidor</w:t>
      </w:r>
      <w:r w:rsidR="00EC2B52" w:rsidRPr="29A5291D">
        <w:rPr>
          <w:rFonts w:ascii="Museo Sans 300" w:hAnsi="Museo Sans 300" w:cs="Segoe UI"/>
          <w:sz w:val="20"/>
          <w:szCs w:val="20"/>
          <w:lang w:eastAsia="es-MX"/>
        </w:rPr>
        <w:t xml:space="preserve"> no registrara el consumo total de </w:t>
      </w:r>
      <w:r w:rsidR="0011021F" w:rsidRPr="29A5291D">
        <w:rPr>
          <w:rFonts w:ascii="Museo Sans 300" w:hAnsi="Museo Sans 300" w:cs="Segoe UI"/>
          <w:sz w:val="20"/>
          <w:szCs w:val="20"/>
          <w:lang w:eastAsia="es-MX"/>
        </w:rPr>
        <w:t>la energía que fue consumida en dicho suministro.</w:t>
      </w:r>
    </w:p>
    <w:p w14:paraId="6E7FA1FE" w14:textId="77777777" w:rsidR="006D3619" w:rsidRPr="00EC2B52" w:rsidRDefault="006D3619" w:rsidP="006D3619">
      <w:pPr>
        <w:suppressAutoHyphens w:val="0"/>
        <w:autoSpaceDN/>
        <w:spacing w:after="0" w:line="240" w:lineRule="auto"/>
        <w:ind w:left="360"/>
        <w:jc w:val="both"/>
        <w:textAlignment w:val="auto"/>
        <w:rPr>
          <w:rFonts w:ascii="Museo Sans 300" w:eastAsia="Arial" w:hAnsi="Museo Sans 300"/>
          <w:sz w:val="20"/>
          <w:szCs w:val="20"/>
          <w:lang w:eastAsia="es-SV"/>
        </w:rPr>
      </w:pPr>
    </w:p>
    <w:p w14:paraId="0AECFCD3" w14:textId="61063530" w:rsidR="00E37DB9" w:rsidRDefault="006D3619" w:rsidP="000643A0">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 xml:space="preserve">Determinar </w:t>
      </w:r>
      <w:r w:rsidR="005E45BC" w:rsidRPr="000643A0">
        <w:rPr>
          <w:rFonts w:ascii="Museo Sans 300" w:eastAsia="Arial" w:hAnsi="Museo Sans 300"/>
          <w:sz w:val="20"/>
          <w:szCs w:val="20"/>
          <w:lang w:eastAsia="es-SV"/>
        </w:rPr>
        <w:t xml:space="preserve">que la sociedad EEO, S.A. de C.V. tiene el derecho a recuperar la cantidad de </w:t>
      </w:r>
      <w:r w:rsidR="000C30D5">
        <w:rPr>
          <w:rFonts w:ascii="Museo Sans 300" w:hAnsi="Museo Sans 300"/>
          <w:sz w:val="20"/>
          <w:szCs w:val="20"/>
        </w:rPr>
        <w:t>CUATROCIENTOS CUARENTA Y TRES 58/100 DÓLARES DE LOS ESTADOS UNIDOS DE AMÉRICA (USD 443.58)</w:t>
      </w:r>
      <w:r w:rsidR="002E0AD4">
        <w:rPr>
          <w:rFonts w:ascii="Museo Sans 300" w:hAnsi="Museo Sans 300"/>
          <w:sz w:val="20"/>
          <w:szCs w:val="20"/>
        </w:rPr>
        <w:t xml:space="preserve"> </w:t>
      </w:r>
      <w:r w:rsidR="000643A0" w:rsidRPr="00C87006">
        <w:rPr>
          <w:rFonts w:ascii="Museo Sans 300" w:hAnsi="Museo Sans 300"/>
          <w:sz w:val="20"/>
          <w:szCs w:val="20"/>
        </w:rPr>
        <w:t xml:space="preserve">IVA incluido, en concepto de energía no registrada, más los intereses correspondientes de conformidad con el artículo 36 de los Términos y Condiciones Generales al Consumidor Final, para el </w:t>
      </w:r>
      <w:r w:rsidR="006E0BA1">
        <w:rPr>
          <w:rFonts w:ascii="Museo Sans 300" w:hAnsi="Museo Sans 300"/>
          <w:sz w:val="20"/>
          <w:szCs w:val="20"/>
        </w:rPr>
        <w:t>año 2020</w:t>
      </w:r>
      <w:r w:rsidR="000643A0" w:rsidRPr="006F491F">
        <w:rPr>
          <w:rFonts w:ascii="Museo Sans 300" w:hAnsi="Museo Sans 300"/>
          <w:sz w:val="20"/>
          <w:szCs w:val="20"/>
        </w:rPr>
        <w:t>.</w:t>
      </w:r>
      <w:r w:rsidR="000643A0">
        <w:rPr>
          <w:rFonts w:ascii="Museo Sans 300" w:eastAsia="Arial" w:hAnsi="Museo Sans 300"/>
          <w:sz w:val="20"/>
          <w:szCs w:val="20"/>
          <w:lang w:eastAsia="es-SV"/>
        </w:rPr>
        <w:t xml:space="preserve"> </w:t>
      </w:r>
    </w:p>
    <w:p w14:paraId="37606856" w14:textId="77777777" w:rsidR="00415FD6" w:rsidRDefault="00415FD6" w:rsidP="00415FD6">
      <w:pPr>
        <w:pStyle w:val="Prrafodelista"/>
        <w:rPr>
          <w:rFonts w:ascii="Museo Sans 300" w:eastAsia="Arial" w:hAnsi="Museo Sans 300"/>
          <w:sz w:val="20"/>
          <w:szCs w:val="20"/>
          <w:lang w:eastAsia="es-SV"/>
        </w:rPr>
      </w:pPr>
    </w:p>
    <w:p w14:paraId="7CF0A7C0" w14:textId="21ACE2A4" w:rsidR="00415FD6" w:rsidRPr="00EC2B52" w:rsidRDefault="00415FD6" w:rsidP="00415FD6">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 vista de lo anterior, la distribuidora debe emitir un nuevo cobro por la cantidad determinada e</w:t>
      </w:r>
      <w:r>
        <w:rPr>
          <w:rFonts w:ascii="Museo Sans 300" w:eastAsia="Times New Roman" w:hAnsi="Museo Sans 300" w:cs="Segoe UI"/>
          <w:sz w:val="20"/>
          <w:szCs w:val="20"/>
          <w:lang w:eastAsia="es-SV"/>
        </w:rPr>
        <w:t>n el informe técnico N.° IT-</w:t>
      </w:r>
      <w:r w:rsidR="00F65C04">
        <w:rPr>
          <w:rFonts w:ascii="Museo Sans 300" w:eastAsia="Arial" w:hAnsi="Museo Sans 300" w:cs="Times New Roman"/>
          <w:sz w:val="20"/>
          <w:szCs w:val="20"/>
        </w:rPr>
        <w:t>0113-CAU-21</w:t>
      </w:r>
      <w:r w:rsidRPr="008301FE">
        <w:rPr>
          <w:rFonts w:ascii="Museo Sans 300" w:eastAsia="Times New Roman" w:hAnsi="Museo Sans 300" w:cs="Segoe UI"/>
          <w:sz w:val="20"/>
          <w:szCs w:val="20"/>
          <w:lang w:eastAsia="es-SV"/>
        </w:rPr>
        <w:t> rendido por el CAU de la SIGET. </w:t>
      </w:r>
    </w:p>
    <w:p w14:paraId="0695FD31" w14:textId="77777777" w:rsidR="00E37DB9" w:rsidRPr="00EF4409" w:rsidRDefault="00E37DB9">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4F16A243"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 xml:space="preserve">ficar este acuerdo </w:t>
      </w:r>
      <w:r w:rsidR="0011021F">
        <w:rPr>
          <w:rFonts w:ascii="Museo Sans 300" w:eastAsia="Arial" w:hAnsi="Museo Sans 300"/>
          <w:sz w:val="20"/>
          <w:szCs w:val="20"/>
          <w:lang w:eastAsia="es-SV"/>
        </w:rPr>
        <w:t>a</w:t>
      </w:r>
      <w:r w:rsidR="0017202E">
        <w:rPr>
          <w:rFonts w:ascii="Museo Sans 300" w:eastAsia="Arial" w:hAnsi="Museo Sans 300"/>
          <w:sz w:val="20"/>
          <w:szCs w:val="20"/>
          <w:lang w:eastAsia="es-SV"/>
        </w:rPr>
        <w:t>l</w:t>
      </w:r>
      <w:r w:rsidR="007C60D0">
        <w:rPr>
          <w:rFonts w:ascii="Museo Sans 300" w:eastAsia="Arial" w:hAnsi="Museo Sans 300"/>
          <w:sz w:val="20"/>
          <w:szCs w:val="20"/>
          <w:lang w:eastAsia="es-SV"/>
        </w:rPr>
        <w:t xml:space="preserve"> señor </w:t>
      </w:r>
      <w:r w:rsidR="00B104E5">
        <w:rPr>
          <w:rFonts w:ascii="Museo Sans 300" w:eastAsia="Arial" w:hAnsi="Museo Sans 300"/>
          <w:sz w:val="20"/>
          <w:szCs w:val="20"/>
          <w:lang w:eastAsia="es-SV"/>
        </w:rPr>
        <w:t>XXXXX</w:t>
      </w:r>
      <w:r w:rsidR="00B91D6D" w:rsidRPr="00EF4409">
        <w:rPr>
          <w:rFonts w:ascii="Museo Sans 300" w:eastAsia="Arial" w:hAnsi="Museo Sans 300"/>
          <w:sz w:val="20"/>
          <w:szCs w:val="20"/>
          <w:lang w:eastAsia="es-SV"/>
        </w:rPr>
        <w:t xml:space="preserve"> y a la sociedad </w:t>
      </w:r>
      <w:r w:rsidR="00045587" w:rsidRPr="00EF4409">
        <w:rPr>
          <w:rFonts w:ascii="Museo Sans 300" w:eastAsia="Arial" w:hAnsi="Museo Sans 300"/>
          <w:sz w:val="20"/>
          <w:szCs w:val="20"/>
          <w:lang w:eastAsia="es-SV"/>
        </w:rPr>
        <w:t>EEO</w:t>
      </w:r>
      <w:r w:rsidR="00B91D6D" w:rsidRPr="00EF4409">
        <w:rPr>
          <w:rFonts w:ascii="Museo Sans 300" w:eastAsia="Arial" w:hAnsi="Museo Sans 300"/>
          <w:sz w:val="20"/>
          <w:szCs w:val="20"/>
          <w:lang w:eastAsia="es-SV"/>
        </w:rPr>
        <w:t>, S.A. de C.V.</w:t>
      </w:r>
    </w:p>
    <w:p w14:paraId="3E4F90E6" w14:textId="7777777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0EA828E" w14:textId="0BD87937" w:rsidR="002B1221" w:rsidRPr="00263E33" w:rsidRDefault="002B1221" w:rsidP="00B91D6D">
      <w:pPr>
        <w:spacing w:after="0" w:line="240" w:lineRule="auto"/>
        <w:jc w:val="both"/>
        <w:rPr>
          <w:sz w:val="20"/>
          <w:szCs w:val="20"/>
        </w:rPr>
      </w:pPr>
    </w:p>
    <w:p w14:paraId="049F31CB" w14:textId="77777777" w:rsidR="002B1221" w:rsidRPr="00263E33" w:rsidRDefault="002B1221">
      <w:pPr>
        <w:spacing w:after="200" w:line="276" w:lineRule="auto"/>
        <w:rPr>
          <w:rFonts w:ascii="Museo Sans 300" w:hAnsi="Museo Sans 300" w:cs="Times New Roman"/>
          <w:sz w:val="20"/>
          <w:szCs w:val="20"/>
          <w:lang w:val="es-ES"/>
        </w:rPr>
      </w:pPr>
    </w:p>
    <w:p w14:paraId="53128261" w14:textId="77777777" w:rsidR="002B1221" w:rsidRPr="00263E33" w:rsidRDefault="002B1221">
      <w:pPr>
        <w:spacing w:after="200" w:line="276" w:lineRule="auto"/>
        <w:rPr>
          <w:rFonts w:ascii="Museo Sans 300" w:hAnsi="Museo Sans 300" w:cs="Times New Roman"/>
          <w:sz w:val="20"/>
          <w:szCs w:val="20"/>
          <w:lang w:val="es-ES"/>
        </w:rPr>
      </w:pPr>
    </w:p>
    <w:p w14:paraId="43481ABF" w14:textId="3E294ECE"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 xml:space="preserve">Manuel Ernesto Aguilar </w:t>
      </w:r>
      <w:r w:rsidR="00B104E5">
        <w:rPr>
          <w:rFonts w:ascii="Museo Sans 300" w:eastAsia="Times New Roman" w:hAnsi="Museo Sans 300" w:cs="Times New Roman"/>
          <w:sz w:val="20"/>
          <w:szCs w:val="20"/>
          <w:lang w:val="es-ES_tradnl" w:eastAsia="es-ES"/>
        </w:rPr>
        <w:t>XXXXX</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884B79">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067C1" w14:textId="77777777" w:rsidR="00341F6A" w:rsidRDefault="00341F6A">
      <w:pPr>
        <w:spacing w:after="0" w:line="240" w:lineRule="auto"/>
      </w:pPr>
      <w:r>
        <w:separator/>
      </w:r>
    </w:p>
  </w:endnote>
  <w:endnote w:type="continuationSeparator" w:id="0">
    <w:p w14:paraId="6D31FDC3" w14:textId="77777777" w:rsidR="00341F6A" w:rsidRDefault="00341F6A">
      <w:pPr>
        <w:spacing w:after="0" w:line="240" w:lineRule="auto"/>
      </w:pPr>
      <w:r>
        <w:continuationSeparator/>
      </w:r>
    </w:p>
  </w:endnote>
  <w:endnote w:type="continuationNotice" w:id="1">
    <w:p w14:paraId="255C8C50" w14:textId="77777777" w:rsidR="00341F6A" w:rsidRDefault="00341F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500">
    <w:panose1 w:val="00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0000000000000000000"/>
    <w:charset w:val="00"/>
    <w:family w:val="modern"/>
    <w:notTrueType/>
    <w:pitch w:val="variable"/>
    <w:sig w:usb0="A00000AF" w:usb1="4000004A" w:usb2="00000000" w:usb3="00000000" w:csb0="00000093" w:csb1="00000000"/>
  </w:font>
  <w:font w:name="Bembo Std">
    <w:panose1 w:val="00000000000000000000"/>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576B9" w14:textId="58D7C1B8" w:rsidR="004B0C0A" w:rsidRDefault="004B0C0A">
    <w:pPr>
      <w:pStyle w:val="Piedepgina"/>
      <w:jc w:val="center"/>
      <w:rPr>
        <w:b/>
        <w:bCs/>
      </w:rPr>
    </w:pPr>
    <w:r>
      <w:rPr>
        <w:lang w:val="es-ES"/>
      </w:rPr>
      <w:t xml:space="preserve">Página </w:t>
    </w:r>
    <w:r>
      <w:rPr>
        <w:b/>
        <w:bCs/>
      </w:rPr>
      <w:fldChar w:fldCharType="begin"/>
    </w:r>
    <w:r>
      <w:rPr>
        <w:b/>
        <w:bCs/>
      </w:rPr>
      <w:instrText xml:space="preserve"> PAGE </w:instrText>
    </w:r>
    <w:r>
      <w:rPr>
        <w:b/>
        <w:bCs/>
      </w:rPr>
      <w:fldChar w:fldCharType="separate"/>
    </w:r>
    <w:r w:rsidR="00721CA1">
      <w:rPr>
        <w:b/>
        <w:bCs/>
        <w:noProof/>
      </w:rPr>
      <w:t>2</w:t>
    </w:r>
    <w:r>
      <w:rPr>
        <w:b/>
        <w:bCs/>
      </w:rPr>
      <w:fldChar w:fldCharType="end"/>
    </w:r>
    <w:r>
      <w:rPr>
        <w:lang w:val="es-ES"/>
      </w:rPr>
      <w:t xml:space="preserve"> de </w:t>
    </w:r>
    <w:r>
      <w:rPr>
        <w:b/>
        <w:bCs/>
      </w:rPr>
      <w:fldChar w:fldCharType="begin"/>
    </w:r>
    <w:r>
      <w:rPr>
        <w:b/>
        <w:bCs/>
      </w:rPr>
      <w:instrText xml:space="preserve"> NUMPAGES </w:instrText>
    </w:r>
    <w:r>
      <w:rPr>
        <w:b/>
        <w:bCs/>
      </w:rPr>
      <w:fldChar w:fldCharType="separate"/>
    </w:r>
    <w:r w:rsidR="00721CA1">
      <w:rPr>
        <w:b/>
        <w:bCs/>
        <w:noProof/>
      </w:rPr>
      <w:t>9</w:t>
    </w:r>
    <w:r>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52261" w14:textId="46F6F62F" w:rsidR="00070EA9" w:rsidRPr="009A5D1B" w:rsidRDefault="00070EA9" w:rsidP="00070EA9">
    <w:pPr>
      <w:pStyle w:val="Piedepgina"/>
      <w:jc w:val="center"/>
      <w:rPr>
        <w:b/>
        <w:bCs/>
        <w:sz w:val="18"/>
        <w:szCs w:val="18"/>
      </w:rPr>
    </w:pPr>
    <w:r w:rsidRPr="009A5D1B">
      <w:rPr>
        <w:sz w:val="18"/>
        <w:szCs w:val="18"/>
        <w:lang w:val="es-ES"/>
      </w:rPr>
      <w:t xml:space="preserve">Página </w:t>
    </w:r>
    <w:r w:rsidRPr="009A5D1B">
      <w:rPr>
        <w:b/>
        <w:bCs/>
        <w:sz w:val="18"/>
        <w:szCs w:val="18"/>
      </w:rPr>
      <w:fldChar w:fldCharType="begin"/>
    </w:r>
    <w:r w:rsidRPr="009A5D1B">
      <w:rPr>
        <w:b/>
        <w:bCs/>
        <w:sz w:val="18"/>
        <w:szCs w:val="18"/>
      </w:rPr>
      <w:instrText xml:space="preserve"> PAGE </w:instrText>
    </w:r>
    <w:r w:rsidRPr="009A5D1B">
      <w:rPr>
        <w:b/>
        <w:bCs/>
        <w:sz w:val="18"/>
        <w:szCs w:val="18"/>
      </w:rPr>
      <w:fldChar w:fldCharType="separate"/>
    </w:r>
    <w:r w:rsidR="00721CA1">
      <w:rPr>
        <w:b/>
        <w:bCs/>
        <w:noProof/>
        <w:sz w:val="18"/>
        <w:szCs w:val="18"/>
      </w:rPr>
      <w:t>9</w:t>
    </w:r>
    <w:r w:rsidRPr="009A5D1B">
      <w:rPr>
        <w:b/>
        <w:bCs/>
        <w:sz w:val="18"/>
        <w:szCs w:val="18"/>
      </w:rPr>
      <w:fldChar w:fldCharType="end"/>
    </w:r>
    <w:r w:rsidRPr="009A5D1B">
      <w:rPr>
        <w:sz w:val="18"/>
        <w:szCs w:val="18"/>
        <w:lang w:val="es-ES"/>
      </w:rPr>
      <w:t xml:space="preserve"> de </w:t>
    </w:r>
    <w:r w:rsidRPr="009A5D1B">
      <w:rPr>
        <w:b/>
        <w:bCs/>
        <w:sz w:val="18"/>
        <w:szCs w:val="18"/>
      </w:rPr>
      <w:fldChar w:fldCharType="begin"/>
    </w:r>
    <w:r w:rsidRPr="009A5D1B">
      <w:rPr>
        <w:b/>
        <w:bCs/>
        <w:sz w:val="18"/>
        <w:szCs w:val="18"/>
      </w:rPr>
      <w:instrText xml:space="preserve"> NUMPAGES </w:instrText>
    </w:r>
    <w:r w:rsidRPr="009A5D1B">
      <w:rPr>
        <w:b/>
        <w:bCs/>
        <w:sz w:val="18"/>
        <w:szCs w:val="18"/>
      </w:rPr>
      <w:fldChar w:fldCharType="separate"/>
    </w:r>
    <w:r w:rsidR="00721CA1">
      <w:rPr>
        <w:b/>
        <w:bCs/>
        <w:noProof/>
        <w:sz w:val="18"/>
        <w:szCs w:val="18"/>
      </w:rPr>
      <w:t>9</w:t>
    </w:r>
    <w:r w:rsidRPr="009A5D1B">
      <w:rPr>
        <w:b/>
        <w:bCs/>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60BE5A" w14:textId="77777777" w:rsidR="00341F6A" w:rsidRDefault="00341F6A">
      <w:pPr>
        <w:spacing w:after="0" w:line="240" w:lineRule="auto"/>
      </w:pPr>
      <w:r>
        <w:rPr>
          <w:color w:val="000000"/>
        </w:rPr>
        <w:separator/>
      </w:r>
    </w:p>
  </w:footnote>
  <w:footnote w:type="continuationSeparator" w:id="0">
    <w:p w14:paraId="143BBF3D" w14:textId="77777777" w:rsidR="00341F6A" w:rsidRDefault="00341F6A">
      <w:pPr>
        <w:spacing w:after="0" w:line="240" w:lineRule="auto"/>
      </w:pPr>
      <w:r>
        <w:continuationSeparator/>
      </w:r>
    </w:p>
  </w:footnote>
  <w:footnote w:type="continuationNotice" w:id="1">
    <w:p w14:paraId="2EF8DBC0" w14:textId="77777777" w:rsidR="00341F6A" w:rsidRDefault="00341F6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8" name="Imagen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1" name="Imagen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4" name="Imagen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nsid w:val="13B82111"/>
    <w:multiLevelType w:val="hybridMultilevel"/>
    <w:tmpl w:val="6E9A7414"/>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5">
    <w:nsid w:val="32BA421E"/>
    <w:multiLevelType w:val="hybridMultilevel"/>
    <w:tmpl w:val="95845166"/>
    <w:lvl w:ilvl="0" w:tplc="FB92CAE4">
      <w:start w:val="1"/>
      <w:numFmt w:val="lowerLetter"/>
      <w:lvlText w:val="%1)"/>
      <w:lvlJc w:val="left"/>
      <w:pPr>
        <w:ind w:left="1920" w:hanging="360"/>
      </w:pPr>
      <w:rPr>
        <w:rFonts w:ascii="Museo Sans 300" w:eastAsia="Arial" w:hAnsi="Museo Sans 300" w:cs="Times New Roman" w:hint="default"/>
      </w:rPr>
    </w:lvl>
    <w:lvl w:ilvl="1" w:tplc="440A0019">
      <w:start w:val="1"/>
      <w:numFmt w:val="lowerLetter"/>
      <w:lvlText w:val="%2."/>
      <w:lvlJc w:val="left"/>
      <w:pPr>
        <w:ind w:left="2640" w:hanging="360"/>
      </w:pPr>
    </w:lvl>
    <w:lvl w:ilvl="2" w:tplc="440A001B" w:tentative="1">
      <w:start w:val="1"/>
      <w:numFmt w:val="lowerRoman"/>
      <w:lvlText w:val="%3."/>
      <w:lvlJc w:val="right"/>
      <w:pPr>
        <w:ind w:left="3360" w:hanging="180"/>
      </w:pPr>
    </w:lvl>
    <w:lvl w:ilvl="3" w:tplc="440A000F" w:tentative="1">
      <w:start w:val="1"/>
      <w:numFmt w:val="decimal"/>
      <w:lvlText w:val="%4."/>
      <w:lvlJc w:val="left"/>
      <w:pPr>
        <w:ind w:left="4080" w:hanging="360"/>
      </w:pPr>
    </w:lvl>
    <w:lvl w:ilvl="4" w:tplc="440A0019" w:tentative="1">
      <w:start w:val="1"/>
      <w:numFmt w:val="lowerLetter"/>
      <w:lvlText w:val="%5."/>
      <w:lvlJc w:val="left"/>
      <w:pPr>
        <w:ind w:left="4800" w:hanging="360"/>
      </w:pPr>
    </w:lvl>
    <w:lvl w:ilvl="5" w:tplc="440A001B" w:tentative="1">
      <w:start w:val="1"/>
      <w:numFmt w:val="lowerRoman"/>
      <w:lvlText w:val="%6."/>
      <w:lvlJc w:val="right"/>
      <w:pPr>
        <w:ind w:left="5520" w:hanging="180"/>
      </w:pPr>
    </w:lvl>
    <w:lvl w:ilvl="6" w:tplc="440A000F" w:tentative="1">
      <w:start w:val="1"/>
      <w:numFmt w:val="decimal"/>
      <w:lvlText w:val="%7."/>
      <w:lvlJc w:val="left"/>
      <w:pPr>
        <w:ind w:left="6240" w:hanging="360"/>
      </w:pPr>
    </w:lvl>
    <w:lvl w:ilvl="7" w:tplc="440A0019" w:tentative="1">
      <w:start w:val="1"/>
      <w:numFmt w:val="lowerLetter"/>
      <w:lvlText w:val="%8."/>
      <w:lvlJc w:val="left"/>
      <w:pPr>
        <w:ind w:left="6960" w:hanging="360"/>
      </w:pPr>
    </w:lvl>
    <w:lvl w:ilvl="8" w:tplc="440A001B" w:tentative="1">
      <w:start w:val="1"/>
      <w:numFmt w:val="lowerRoman"/>
      <w:lvlText w:val="%9."/>
      <w:lvlJc w:val="right"/>
      <w:pPr>
        <w:ind w:left="7680" w:hanging="180"/>
      </w:pPr>
    </w:lvl>
  </w:abstractNum>
  <w:abstractNum w:abstractNumId="6">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7">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8">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0">
    <w:nsid w:val="49737643"/>
    <w:multiLevelType w:val="hybridMultilevel"/>
    <w:tmpl w:val="3820B14E"/>
    <w:lvl w:ilvl="0" w:tplc="69AC7288">
      <w:start w:val="1"/>
      <w:numFmt w:val="upperRoman"/>
      <w:lvlText w:val="%1."/>
      <w:lvlJc w:val="left"/>
      <w:pPr>
        <w:ind w:left="1146" w:hanging="72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1">
    <w:nsid w:val="50BD2F18"/>
    <w:multiLevelType w:val="hybridMultilevel"/>
    <w:tmpl w:val="F0F2244A"/>
    <w:lvl w:ilvl="0" w:tplc="3600F1C4">
      <w:start w:val="1"/>
      <w:numFmt w:val="lowerLetter"/>
      <w:lvlText w:val="%1)"/>
      <w:lvlJc w:val="left"/>
      <w:pPr>
        <w:ind w:left="720" w:hanging="360"/>
      </w:pPr>
      <w:rPr>
        <w:rFonts w:cs="Times New Roman"/>
        <w:color w:val="00000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517B290B"/>
    <w:multiLevelType w:val="hybridMultilevel"/>
    <w:tmpl w:val="9AE252A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4">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16">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8">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num w:numId="1">
    <w:abstractNumId w:val="17"/>
  </w:num>
  <w:num w:numId="2">
    <w:abstractNumId w:val="9"/>
  </w:num>
  <w:num w:numId="3">
    <w:abstractNumId w:val="13"/>
  </w:num>
  <w:num w:numId="4">
    <w:abstractNumId w:val="8"/>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6"/>
  </w:num>
  <w:num w:numId="9">
    <w:abstractNumId w:val="14"/>
  </w:num>
  <w:num w:numId="10">
    <w:abstractNumId w:val="0"/>
  </w:num>
  <w:num w:numId="11">
    <w:abstractNumId w:val="4"/>
  </w:num>
  <w:num w:numId="12">
    <w:abstractNumId w:val="18"/>
  </w:num>
  <w:num w:numId="13">
    <w:abstractNumId w:val="15"/>
  </w:num>
  <w:num w:numId="14">
    <w:abstractNumId w:val="2"/>
  </w:num>
  <w:num w:numId="15">
    <w:abstractNumId w:val="16"/>
  </w:num>
  <w:num w:numId="16">
    <w:abstractNumId w:val="5"/>
  </w:num>
  <w:num w:numId="17">
    <w:abstractNumId w:val="7"/>
  </w:num>
  <w:num w:numId="18">
    <w:abstractNumId w:val="11"/>
  </w:num>
  <w:num w:numId="19">
    <w:abstractNumId w:val="12"/>
  </w:num>
  <w:num w:numId="20">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08"/>
  <w:autoHyphenation/>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221"/>
    <w:rsid w:val="0000465C"/>
    <w:rsid w:val="00023CA8"/>
    <w:rsid w:val="00024745"/>
    <w:rsid w:val="000307C9"/>
    <w:rsid w:val="000319D6"/>
    <w:rsid w:val="00032659"/>
    <w:rsid w:val="00034EA3"/>
    <w:rsid w:val="000354B7"/>
    <w:rsid w:val="00043AE0"/>
    <w:rsid w:val="00045587"/>
    <w:rsid w:val="0005306D"/>
    <w:rsid w:val="000643A0"/>
    <w:rsid w:val="00064438"/>
    <w:rsid w:val="00070EA9"/>
    <w:rsid w:val="000739A9"/>
    <w:rsid w:val="000802B1"/>
    <w:rsid w:val="00080835"/>
    <w:rsid w:val="00095CD1"/>
    <w:rsid w:val="000B5267"/>
    <w:rsid w:val="000B528C"/>
    <w:rsid w:val="000C30D5"/>
    <w:rsid w:val="000D00C4"/>
    <w:rsid w:val="000D3E4C"/>
    <w:rsid w:val="000D5A7F"/>
    <w:rsid w:val="000D634F"/>
    <w:rsid w:val="000E2543"/>
    <w:rsid w:val="000E5E34"/>
    <w:rsid w:val="000F3787"/>
    <w:rsid w:val="000F74D1"/>
    <w:rsid w:val="00103D0F"/>
    <w:rsid w:val="001065A6"/>
    <w:rsid w:val="001069B4"/>
    <w:rsid w:val="0011021F"/>
    <w:rsid w:val="00125935"/>
    <w:rsid w:val="001307C5"/>
    <w:rsid w:val="00130E59"/>
    <w:rsid w:val="00131AB3"/>
    <w:rsid w:val="00133403"/>
    <w:rsid w:val="001337E2"/>
    <w:rsid w:val="00152858"/>
    <w:rsid w:val="0017202E"/>
    <w:rsid w:val="00172DE4"/>
    <w:rsid w:val="001749CA"/>
    <w:rsid w:val="001829F8"/>
    <w:rsid w:val="001870DC"/>
    <w:rsid w:val="0019194E"/>
    <w:rsid w:val="00193904"/>
    <w:rsid w:val="001A1538"/>
    <w:rsid w:val="001A3854"/>
    <w:rsid w:val="001A7D8D"/>
    <w:rsid w:val="001B2309"/>
    <w:rsid w:val="001B3D33"/>
    <w:rsid w:val="001B542C"/>
    <w:rsid w:val="001B6760"/>
    <w:rsid w:val="001B68AD"/>
    <w:rsid w:val="001C5DBB"/>
    <w:rsid w:val="001D180D"/>
    <w:rsid w:val="001D2720"/>
    <w:rsid w:val="001D51DD"/>
    <w:rsid w:val="001E4151"/>
    <w:rsid w:val="001E42EF"/>
    <w:rsid w:val="001E4A76"/>
    <w:rsid w:val="001E79AB"/>
    <w:rsid w:val="001F5879"/>
    <w:rsid w:val="001F5B20"/>
    <w:rsid w:val="00203C6A"/>
    <w:rsid w:val="00207AE1"/>
    <w:rsid w:val="00207EAC"/>
    <w:rsid w:val="002319D1"/>
    <w:rsid w:val="002479AF"/>
    <w:rsid w:val="00256436"/>
    <w:rsid w:val="00260583"/>
    <w:rsid w:val="002612F8"/>
    <w:rsid w:val="00261DA2"/>
    <w:rsid w:val="00261DEA"/>
    <w:rsid w:val="00263E33"/>
    <w:rsid w:val="002657E4"/>
    <w:rsid w:val="002711AB"/>
    <w:rsid w:val="00282394"/>
    <w:rsid w:val="002912C2"/>
    <w:rsid w:val="002971B8"/>
    <w:rsid w:val="002A2FBF"/>
    <w:rsid w:val="002B0E14"/>
    <w:rsid w:val="002B1221"/>
    <w:rsid w:val="002B22A2"/>
    <w:rsid w:val="002D4361"/>
    <w:rsid w:val="002E033D"/>
    <w:rsid w:val="002E0622"/>
    <w:rsid w:val="002E0AD4"/>
    <w:rsid w:val="002E5488"/>
    <w:rsid w:val="002E6556"/>
    <w:rsid w:val="002E7385"/>
    <w:rsid w:val="002F1716"/>
    <w:rsid w:val="002F3F6B"/>
    <w:rsid w:val="00306CCE"/>
    <w:rsid w:val="00311109"/>
    <w:rsid w:val="00320A28"/>
    <w:rsid w:val="0032643A"/>
    <w:rsid w:val="003303E3"/>
    <w:rsid w:val="00331F84"/>
    <w:rsid w:val="00341F6A"/>
    <w:rsid w:val="003466CE"/>
    <w:rsid w:val="00352A75"/>
    <w:rsid w:val="0036543E"/>
    <w:rsid w:val="00374D00"/>
    <w:rsid w:val="00380743"/>
    <w:rsid w:val="003836C4"/>
    <w:rsid w:val="00384D24"/>
    <w:rsid w:val="00384DED"/>
    <w:rsid w:val="003863A2"/>
    <w:rsid w:val="00387CAF"/>
    <w:rsid w:val="0039595C"/>
    <w:rsid w:val="003A0769"/>
    <w:rsid w:val="003A7FD5"/>
    <w:rsid w:val="003B58AF"/>
    <w:rsid w:val="003C0C0D"/>
    <w:rsid w:val="003C1074"/>
    <w:rsid w:val="003C10F4"/>
    <w:rsid w:val="003C37BA"/>
    <w:rsid w:val="003C4D06"/>
    <w:rsid w:val="003C6D0E"/>
    <w:rsid w:val="003C7052"/>
    <w:rsid w:val="003C76AD"/>
    <w:rsid w:val="003D28F2"/>
    <w:rsid w:val="003D590A"/>
    <w:rsid w:val="003E2781"/>
    <w:rsid w:val="003E2CD8"/>
    <w:rsid w:val="003E6B59"/>
    <w:rsid w:val="003E7464"/>
    <w:rsid w:val="003F12F0"/>
    <w:rsid w:val="003F2BD6"/>
    <w:rsid w:val="003F3124"/>
    <w:rsid w:val="00400285"/>
    <w:rsid w:val="00415FD6"/>
    <w:rsid w:val="0041661E"/>
    <w:rsid w:val="004203BB"/>
    <w:rsid w:val="00422FBA"/>
    <w:rsid w:val="00430C19"/>
    <w:rsid w:val="00431126"/>
    <w:rsid w:val="0043270B"/>
    <w:rsid w:val="004331A7"/>
    <w:rsid w:val="00446FA8"/>
    <w:rsid w:val="00451C2F"/>
    <w:rsid w:val="004568D2"/>
    <w:rsid w:val="00461627"/>
    <w:rsid w:val="004630A7"/>
    <w:rsid w:val="004639C3"/>
    <w:rsid w:val="004711F3"/>
    <w:rsid w:val="00482C7D"/>
    <w:rsid w:val="0049342D"/>
    <w:rsid w:val="004961AA"/>
    <w:rsid w:val="004A00B0"/>
    <w:rsid w:val="004A1699"/>
    <w:rsid w:val="004A1931"/>
    <w:rsid w:val="004A35E7"/>
    <w:rsid w:val="004A77ED"/>
    <w:rsid w:val="004A79A3"/>
    <w:rsid w:val="004B0C0A"/>
    <w:rsid w:val="004B10D5"/>
    <w:rsid w:val="004B5E11"/>
    <w:rsid w:val="004C32B6"/>
    <w:rsid w:val="004C6BA6"/>
    <w:rsid w:val="004E3AF4"/>
    <w:rsid w:val="004E4C99"/>
    <w:rsid w:val="004E71BC"/>
    <w:rsid w:val="004F0B58"/>
    <w:rsid w:val="004F2FDC"/>
    <w:rsid w:val="004F41EB"/>
    <w:rsid w:val="004F5F8B"/>
    <w:rsid w:val="004F652C"/>
    <w:rsid w:val="005071D9"/>
    <w:rsid w:val="005113E0"/>
    <w:rsid w:val="005170BE"/>
    <w:rsid w:val="005176DE"/>
    <w:rsid w:val="0052011F"/>
    <w:rsid w:val="00524000"/>
    <w:rsid w:val="00534AF6"/>
    <w:rsid w:val="00534C3D"/>
    <w:rsid w:val="005353AB"/>
    <w:rsid w:val="00535AAE"/>
    <w:rsid w:val="00540C6E"/>
    <w:rsid w:val="00541A96"/>
    <w:rsid w:val="00545079"/>
    <w:rsid w:val="00551F4C"/>
    <w:rsid w:val="00554710"/>
    <w:rsid w:val="0056088D"/>
    <w:rsid w:val="0056237B"/>
    <w:rsid w:val="00562498"/>
    <w:rsid w:val="005631A7"/>
    <w:rsid w:val="00570888"/>
    <w:rsid w:val="005720B9"/>
    <w:rsid w:val="005839A8"/>
    <w:rsid w:val="005B600B"/>
    <w:rsid w:val="005C17E0"/>
    <w:rsid w:val="005C4602"/>
    <w:rsid w:val="005D42B3"/>
    <w:rsid w:val="005D69B9"/>
    <w:rsid w:val="005D7504"/>
    <w:rsid w:val="005E45BC"/>
    <w:rsid w:val="005F7B3E"/>
    <w:rsid w:val="00602489"/>
    <w:rsid w:val="00622CB1"/>
    <w:rsid w:val="006243BA"/>
    <w:rsid w:val="006255AC"/>
    <w:rsid w:val="00650086"/>
    <w:rsid w:val="00650101"/>
    <w:rsid w:val="00650CC2"/>
    <w:rsid w:val="00660907"/>
    <w:rsid w:val="00663FAF"/>
    <w:rsid w:val="00666CA2"/>
    <w:rsid w:val="00666FF6"/>
    <w:rsid w:val="0067339B"/>
    <w:rsid w:val="00676703"/>
    <w:rsid w:val="00696E15"/>
    <w:rsid w:val="00697592"/>
    <w:rsid w:val="006B252B"/>
    <w:rsid w:val="006B6EE5"/>
    <w:rsid w:val="006C4800"/>
    <w:rsid w:val="006D3619"/>
    <w:rsid w:val="006E0BA1"/>
    <w:rsid w:val="006E5A2A"/>
    <w:rsid w:val="006F00A0"/>
    <w:rsid w:val="006F491F"/>
    <w:rsid w:val="006F4CB8"/>
    <w:rsid w:val="006F54EB"/>
    <w:rsid w:val="006F5AD7"/>
    <w:rsid w:val="006F6196"/>
    <w:rsid w:val="006F63A5"/>
    <w:rsid w:val="00700369"/>
    <w:rsid w:val="00702309"/>
    <w:rsid w:val="007074D0"/>
    <w:rsid w:val="00707A0A"/>
    <w:rsid w:val="00717ECF"/>
    <w:rsid w:val="00721CA1"/>
    <w:rsid w:val="00722711"/>
    <w:rsid w:val="00722EC9"/>
    <w:rsid w:val="00723193"/>
    <w:rsid w:val="007273B4"/>
    <w:rsid w:val="007448A0"/>
    <w:rsid w:val="00770697"/>
    <w:rsid w:val="00773BE0"/>
    <w:rsid w:val="007750A1"/>
    <w:rsid w:val="0077567E"/>
    <w:rsid w:val="00780B71"/>
    <w:rsid w:val="00781E4D"/>
    <w:rsid w:val="00783975"/>
    <w:rsid w:val="00794862"/>
    <w:rsid w:val="00797FBA"/>
    <w:rsid w:val="007A1092"/>
    <w:rsid w:val="007A5AE0"/>
    <w:rsid w:val="007B5C2F"/>
    <w:rsid w:val="007C2EC0"/>
    <w:rsid w:val="007C325A"/>
    <w:rsid w:val="007C3AD1"/>
    <w:rsid w:val="007C60D0"/>
    <w:rsid w:val="007C6E06"/>
    <w:rsid w:val="007D33FB"/>
    <w:rsid w:val="007D36F7"/>
    <w:rsid w:val="007D532B"/>
    <w:rsid w:val="007D55FF"/>
    <w:rsid w:val="007D65C6"/>
    <w:rsid w:val="007D6978"/>
    <w:rsid w:val="007E5122"/>
    <w:rsid w:val="007E7879"/>
    <w:rsid w:val="007F5A72"/>
    <w:rsid w:val="007F68C9"/>
    <w:rsid w:val="00803A62"/>
    <w:rsid w:val="00807C85"/>
    <w:rsid w:val="00811FE0"/>
    <w:rsid w:val="00815F28"/>
    <w:rsid w:val="00820384"/>
    <w:rsid w:val="008214B8"/>
    <w:rsid w:val="008243C7"/>
    <w:rsid w:val="00824CF7"/>
    <w:rsid w:val="008265E1"/>
    <w:rsid w:val="00827D09"/>
    <w:rsid w:val="00835E3F"/>
    <w:rsid w:val="00855635"/>
    <w:rsid w:val="008635C8"/>
    <w:rsid w:val="00864EDF"/>
    <w:rsid w:val="008666B7"/>
    <w:rsid w:val="00872187"/>
    <w:rsid w:val="00872265"/>
    <w:rsid w:val="00873A9B"/>
    <w:rsid w:val="00873E7D"/>
    <w:rsid w:val="008823E1"/>
    <w:rsid w:val="00884B79"/>
    <w:rsid w:val="00886CAE"/>
    <w:rsid w:val="00893B8A"/>
    <w:rsid w:val="00894A09"/>
    <w:rsid w:val="008A5FC6"/>
    <w:rsid w:val="008B2992"/>
    <w:rsid w:val="008B44D6"/>
    <w:rsid w:val="008B6254"/>
    <w:rsid w:val="008C0884"/>
    <w:rsid w:val="008D7165"/>
    <w:rsid w:val="008E3618"/>
    <w:rsid w:val="008E404A"/>
    <w:rsid w:val="008F03BB"/>
    <w:rsid w:val="008F1752"/>
    <w:rsid w:val="008F197A"/>
    <w:rsid w:val="008F4197"/>
    <w:rsid w:val="008F49DB"/>
    <w:rsid w:val="008F5CE4"/>
    <w:rsid w:val="008F631C"/>
    <w:rsid w:val="0091242C"/>
    <w:rsid w:val="00914F6D"/>
    <w:rsid w:val="00922D33"/>
    <w:rsid w:val="00931689"/>
    <w:rsid w:val="00942A15"/>
    <w:rsid w:val="00952449"/>
    <w:rsid w:val="00962E24"/>
    <w:rsid w:val="00963750"/>
    <w:rsid w:val="00964724"/>
    <w:rsid w:val="0097186E"/>
    <w:rsid w:val="00972F9D"/>
    <w:rsid w:val="00975E5D"/>
    <w:rsid w:val="009871C5"/>
    <w:rsid w:val="00987573"/>
    <w:rsid w:val="00992867"/>
    <w:rsid w:val="00996C71"/>
    <w:rsid w:val="009A11F2"/>
    <w:rsid w:val="009A5D1B"/>
    <w:rsid w:val="009B2758"/>
    <w:rsid w:val="009C2CB6"/>
    <w:rsid w:val="009C7239"/>
    <w:rsid w:val="009D13E5"/>
    <w:rsid w:val="009D1B8D"/>
    <w:rsid w:val="009D603E"/>
    <w:rsid w:val="009D7E56"/>
    <w:rsid w:val="009F1566"/>
    <w:rsid w:val="009F1838"/>
    <w:rsid w:val="009F6537"/>
    <w:rsid w:val="009F70BB"/>
    <w:rsid w:val="00A00FA1"/>
    <w:rsid w:val="00A03699"/>
    <w:rsid w:val="00A11FBA"/>
    <w:rsid w:val="00A22A9A"/>
    <w:rsid w:val="00A25328"/>
    <w:rsid w:val="00A2672A"/>
    <w:rsid w:val="00A33F90"/>
    <w:rsid w:val="00A34A87"/>
    <w:rsid w:val="00A351D1"/>
    <w:rsid w:val="00A36473"/>
    <w:rsid w:val="00A37B03"/>
    <w:rsid w:val="00A416D0"/>
    <w:rsid w:val="00A426DD"/>
    <w:rsid w:val="00A51A7D"/>
    <w:rsid w:val="00A5258D"/>
    <w:rsid w:val="00A52C8C"/>
    <w:rsid w:val="00A55A2E"/>
    <w:rsid w:val="00A5621C"/>
    <w:rsid w:val="00A56626"/>
    <w:rsid w:val="00A625D9"/>
    <w:rsid w:val="00A720DF"/>
    <w:rsid w:val="00A77E8C"/>
    <w:rsid w:val="00A841A4"/>
    <w:rsid w:val="00A8589B"/>
    <w:rsid w:val="00A90532"/>
    <w:rsid w:val="00A93D70"/>
    <w:rsid w:val="00A9541A"/>
    <w:rsid w:val="00AA1645"/>
    <w:rsid w:val="00AC6586"/>
    <w:rsid w:val="00AD0539"/>
    <w:rsid w:val="00AD09C9"/>
    <w:rsid w:val="00AD2742"/>
    <w:rsid w:val="00AD6854"/>
    <w:rsid w:val="00AE098D"/>
    <w:rsid w:val="00AE4DC2"/>
    <w:rsid w:val="00AF540B"/>
    <w:rsid w:val="00AF5EB6"/>
    <w:rsid w:val="00AF5FCC"/>
    <w:rsid w:val="00B0202B"/>
    <w:rsid w:val="00B03458"/>
    <w:rsid w:val="00B034DD"/>
    <w:rsid w:val="00B104E5"/>
    <w:rsid w:val="00B13653"/>
    <w:rsid w:val="00B16BF0"/>
    <w:rsid w:val="00B17D15"/>
    <w:rsid w:val="00B24907"/>
    <w:rsid w:val="00B3298A"/>
    <w:rsid w:val="00B351ED"/>
    <w:rsid w:val="00B45754"/>
    <w:rsid w:val="00B47C7D"/>
    <w:rsid w:val="00B5735D"/>
    <w:rsid w:val="00B638C3"/>
    <w:rsid w:val="00B711A6"/>
    <w:rsid w:val="00B7252C"/>
    <w:rsid w:val="00B729A5"/>
    <w:rsid w:val="00B77972"/>
    <w:rsid w:val="00B82FAF"/>
    <w:rsid w:val="00B91D6D"/>
    <w:rsid w:val="00B944BC"/>
    <w:rsid w:val="00BA1489"/>
    <w:rsid w:val="00BA26DC"/>
    <w:rsid w:val="00BA3842"/>
    <w:rsid w:val="00BA4FC7"/>
    <w:rsid w:val="00BA6A15"/>
    <w:rsid w:val="00BA6F97"/>
    <w:rsid w:val="00BC3FA5"/>
    <w:rsid w:val="00BC563B"/>
    <w:rsid w:val="00BD1CF2"/>
    <w:rsid w:val="00BD38EB"/>
    <w:rsid w:val="00BD3C0B"/>
    <w:rsid w:val="00BD4587"/>
    <w:rsid w:val="00BE0A15"/>
    <w:rsid w:val="00BE130F"/>
    <w:rsid w:val="00BE7719"/>
    <w:rsid w:val="00BE7FBB"/>
    <w:rsid w:val="00BF0886"/>
    <w:rsid w:val="00BF5889"/>
    <w:rsid w:val="00C04E2B"/>
    <w:rsid w:val="00C100B0"/>
    <w:rsid w:val="00C160AD"/>
    <w:rsid w:val="00C17608"/>
    <w:rsid w:val="00C2462E"/>
    <w:rsid w:val="00C2611B"/>
    <w:rsid w:val="00C314A5"/>
    <w:rsid w:val="00C34300"/>
    <w:rsid w:val="00C40396"/>
    <w:rsid w:val="00C43F3C"/>
    <w:rsid w:val="00C45832"/>
    <w:rsid w:val="00C462E2"/>
    <w:rsid w:val="00C55995"/>
    <w:rsid w:val="00C64258"/>
    <w:rsid w:val="00C648F0"/>
    <w:rsid w:val="00C662B3"/>
    <w:rsid w:val="00C73F22"/>
    <w:rsid w:val="00C837C0"/>
    <w:rsid w:val="00C87006"/>
    <w:rsid w:val="00C8766A"/>
    <w:rsid w:val="00C9409E"/>
    <w:rsid w:val="00CB3D23"/>
    <w:rsid w:val="00CC3C8B"/>
    <w:rsid w:val="00CE11C1"/>
    <w:rsid w:val="00CF0920"/>
    <w:rsid w:val="00D074C0"/>
    <w:rsid w:val="00D20BE7"/>
    <w:rsid w:val="00D222C9"/>
    <w:rsid w:val="00D27E01"/>
    <w:rsid w:val="00D30248"/>
    <w:rsid w:val="00D34890"/>
    <w:rsid w:val="00D348E0"/>
    <w:rsid w:val="00D36499"/>
    <w:rsid w:val="00D50296"/>
    <w:rsid w:val="00D61E32"/>
    <w:rsid w:val="00D654F8"/>
    <w:rsid w:val="00D732E5"/>
    <w:rsid w:val="00D74551"/>
    <w:rsid w:val="00D811F9"/>
    <w:rsid w:val="00D93268"/>
    <w:rsid w:val="00DA04D1"/>
    <w:rsid w:val="00DA2C97"/>
    <w:rsid w:val="00DA6B05"/>
    <w:rsid w:val="00DB6A63"/>
    <w:rsid w:val="00DC1E6B"/>
    <w:rsid w:val="00DC466C"/>
    <w:rsid w:val="00DD1DC4"/>
    <w:rsid w:val="00DD2472"/>
    <w:rsid w:val="00DD2B6B"/>
    <w:rsid w:val="00DD2F98"/>
    <w:rsid w:val="00DD4AAA"/>
    <w:rsid w:val="00DD689E"/>
    <w:rsid w:val="00DE52E8"/>
    <w:rsid w:val="00DE68E1"/>
    <w:rsid w:val="00DF11F0"/>
    <w:rsid w:val="00DF79DC"/>
    <w:rsid w:val="00DF7FAC"/>
    <w:rsid w:val="00E00A63"/>
    <w:rsid w:val="00E04F0A"/>
    <w:rsid w:val="00E1131F"/>
    <w:rsid w:val="00E12BF4"/>
    <w:rsid w:val="00E23299"/>
    <w:rsid w:val="00E368F1"/>
    <w:rsid w:val="00E37DB9"/>
    <w:rsid w:val="00E45EDD"/>
    <w:rsid w:val="00E500AE"/>
    <w:rsid w:val="00E524FB"/>
    <w:rsid w:val="00E638B7"/>
    <w:rsid w:val="00E63A84"/>
    <w:rsid w:val="00E6697E"/>
    <w:rsid w:val="00E66BDD"/>
    <w:rsid w:val="00E67E07"/>
    <w:rsid w:val="00E70747"/>
    <w:rsid w:val="00E7597B"/>
    <w:rsid w:val="00E75B76"/>
    <w:rsid w:val="00E81BF9"/>
    <w:rsid w:val="00E8275D"/>
    <w:rsid w:val="00E84042"/>
    <w:rsid w:val="00E84772"/>
    <w:rsid w:val="00E90C68"/>
    <w:rsid w:val="00E92B48"/>
    <w:rsid w:val="00E933D3"/>
    <w:rsid w:val="00EA0799"/>
    <w:rsid w:val="00EA5F9B"/>
    <w:rsid w:val="00EC1FA6"/>
    <w:rsid w:val="00EC2B52"/>
    <w:rsid w:val="00EC49AF"/>
    <w:rsid w:val="00ED1F27"/>
    <w:rsid w:val="00ED20A0"/>
    <w:rsid w:val="00ED5F70"/>
    <w:rsid w:val="00EE5B84"/>
    <w:rsid w:val="00EF3090"/>
    <w:rsid w:val="00EF3E0E"/>
    <w:rsid w:val="00EF4409"/>
    <w:rsid w:val="00EF4D07"/>
    <w:rsid w:val="00EF4FBD"/>
    <w:rsid w:val="00EF61C8"/>
    <w:rsid w:val="00F0042B"/>
    <w:rsid w:val="00F13AD0"/>
    <w:rsid w:val="00F15FF0"/>
    <w:rsid w:val="00F2082E"/>
    <w:rsid w:val="00F23735"/>
    <w:rsid w:val="00F252CB"/>
    <w:rsid w:val="00F26D94"/>
    <w:rsid w:val="00F2760C"/>
    <w:rsid w:val="00F309EC"/>
    <w:rsid w:val="00F51E0D"/>
    <w:rsid w:val="00F525A1"/>
    <w:rsid w:val="00F5610D"/>
    <w:rsid w:val="00F56376"/>
    <w:rsid w:val="00F65C04"/>
    <w:rsid w:val="00F73232"/>
    <w:rsid w:val="00F75B4A"/>
    <w:rsid w:val="00F772E4"/>
    <w:rsid w:val="00F82985"/>
    <w:rsid w:val="00F92D9B"/>
    <w:rsid w:val="00F94C43"/>
    <w:rsid w:val="00FA1D39"/>
    <w:rsid w:val="00FA482E"/>
    <w:rsid w:val="00FA72A2"/>
    <w:rsid w:val="00FC1240"/>
    <w:rsid w:val="00FC288B"/>
    <w:rsid w:val="00FC383B"/>
    <w:rsid w:val="00FC48DD"/>
    <w:rsid w:val="00FD37F4"/>
    <w:rsid w:val="00FD7A84"/>
    <w:rsid w:val="00FE0336"/>
    <w:rsid w:val="00FE08E9"/>
    <w:rsid w:val="00FE1F4A"/>
    <w:rsid w:val="00FF3A0B"/>
    <w:rsid w:val="00FF580B"/>
    <w:rsid w:val="01555A99"/>
    <w:rsid w:val="0364BF88"/>
    <w:rsid w:val="039099D7"/>
    <w:rsid w:val="03CCCAA8"/>
    <w:rsid w:val="05630AD3"/>
    <w:rsid w:val="06669F58"/>
    <w:rsid w:val="0710E14A"/>
    <w:rsid w:val="091A4AD5"/>
    <w:rsid w:val="0A7063FF"/>
    <w:rsid w:val="0B3EF6CA"/>
    <w:rsid w:val="0D3DCD04"/>
    <w:rsid w:val="0DD60037"/>
    <w:rsid w:val="0F07CBD1"/>
    <w:rsid w:val="11379502"/>
    <w:rsid w:val="11D6E6F9"/>
    <w:rsid w:val="141C2C9C"/>
    <w:rsid w:val="1521F9DB"/>
    <w:rsid w:val="1767A373"/>
    <w:rsid w:val="17ED5724"/>
    <w:rsid w:val="18D49C0E"/>
    <w:rsid w:val="192DB414"/>
    <w:rsid w:val="196203FD"/>
    <w:rsid w:val="1967F3B5"/>
    <w:rsid w:val="1A74E872"/>
    <w:rsid w:val="1BFDEA3E"/>
    <w:rsid w:val="1C7F2ECC"/>
    <w:rsid w:val="1CBFBFE7"/>
    <w:rsid w:val="1D37BA2B"/>
    <w:rsid w:val="1DE5DC66"/>
    <w:rsid w:val="208A1156"/>
    <w:rsid w:val="221E19F6"/>
    <w:rsid w:val="229A42A7"/>
    <w:rsid w:val="252452B4"/>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08F31E"/>
    <w:rsid w:val="30324192"/>
    <w:rsid w:val="311C514E"/>
    <w:rsid w:val="3125CBDF"/>
    <w:rsid w:val="31AD20F1"/>
    <w:rsid w:val="3273ABE0"/>
    <w:rsid w:val="32848568"/>
    <w:rsid w:val="35352DA7"/>
    <w:rsid w:val="3566B6AD"/>
    <w:rsid w:val="37F75302"/>
    <w:rsid w:val="38866426"/>
    <w:rsid w:val="39907543"/>
    <w:rsid w:val="39989D66"/>
    <w:rsid w:val="3C919574"/>
    <w:rsid w:val="3D588864"/>
    <w:rsid w:val="3DF7811B"/>
    <w:rsid w:val="3F474E2A"/>
    <w:rsid w:val="4126B70D"/>
    <w:rsid w:val="41FC9302"/>
    <w:rsid w:val="42AF7142"/>
    <w:rsid w:val="43D9E55D"/>
    <w:rsid w:val="44729DCD"/>
    <w:rsid w:val="46968FC8"/>
    <w:rsid w:val="46C291DE"/>
    <w:rsid w:val="47CC8426"/>
    <w:rsid w:val="484261A5"/>
    <w:rsid w:val="485C72BE"/>
    <w:rsid w:val="4866B3F5"/>
    <w:rsid w:val="48EE8E16"/>
    <w:rsid w:val="49565957"/>
    <w:rsid w:val="49596BB5"/>
    <w:rsid w:val="496A130A"/>
    <w:rsid w:val="498052DD"/>
    <w:rsid w:val="49A7425B"/>
    <w:rsid w:val="49ABA6E3"/>
    <w:rsid w:val="49C2E746"/>
    <w:rsid w:val="4A7A5195"/>
    <w:rsid w:val="4AEB3A4D"/>
    <w:rsid w:val="4BF417F4"/>
    <w:rsid w:val="4DABECF7"/>
    <w:rsid w:val="4E7D6093"/>
    <w:rsid w:val="5077C2BA"/>
    <w:rsid w:val="5231FEC3"/>
    <w:rsid w:val="53E643DF"/>
    <w:rsid w:val="540ECA9D"/>
    <w:rsid w:val="55C26ACC"/>
    <w:rsid w:val="57F1D90F"/>
    <w:rsid w:val="58D4349A"/>
    <w:rsid w:val="59D68EE4"/>
    <w:rsid w:val="5A8EDBEC"/>
    <w:rsid w:val="5B84CA9D"/>
    <w:rsid w:val="5BE17A54"/>
    <w:rsid w:val="5DF23155"/>
    <w:rsid w:val="5EDC834A"/>
    <w:rsid w:val="5EEC2A27"/>
    <w:rsid w:val="60A57467"/>
    <w:rsid w:val="62265EF5"/>
    <w:rsid w:val="63038C8D"/>
    <w:rsid w:val="666C94B0"/>
    <w:rsid w:val="6701A489"/>
    <w:rsid w:val="672B4732"/>
    <w:rsid w:val="680F4A19"/>
    <w:rsid w:val="6845541B"/>
    <w:rsid w:val="6ABD7E77"/>
    <w:rsid w:val="6ADA154D"/>
    <w:rsid w:val="6C361EEA"/>
    <w:rsid w:val="6CA2176B"/>
    <w:rsid w:val="6D7DC04E"/>
    <w:rsid w:val="6FB48BB6"/>
    <w:rsid w:val="6FC1F8DB"/>
    <w:rsid w:val="74697267"/>
    <w:rsid w:val="7510DE64"/>
    <w:rsid w:val="7760ED6D"/>
    <w:rsid w:val="77AE9AEA"/>
    <w:rsid w:val="780B35C7"/>
    <w:rsid w:val="78BC5F22"/>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2BF3E"/>
  <w15:docId w15:val="{F8365178-9928-4B88-9EDD-3B89ED1A6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sChild>
        </w:div>
        <w:div w:id="814682871">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2146510093">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407465076">
          <w:marLeft w:val="0"/>
          <w:marRight w:val="0"/>
          <w:marTop w:val="0"/>
          <w:marBottom w:val="0"/>
          <w:divBdr>
            <w:top w:val="none" w:sz="0" w:space="0" w:color="auto"/>
            <w:left w:val="none" w:sz="0" w:space="0" w:color="auto"/>
            <w:bottom w:val="none" w:sz="0" w:space="0" w:color="auto"/>
            <w:right w:val="none" w:sz="0" w:space="0" w:color="auto"/>
          </w:divBdr>
        </w:div>
        <w:div w:id="1038697012">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083718691">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 w:id="135798586">
              <w:marLeft w:val="0"/>
              <w:marRight w:val="0"/>
              <w:marTop w:val="0"/>
              <w:marBottom w:val="0"/>
              <w:divBdr>
                <w:top w:val="none" w:sz="0" w:space="0" w:color="auto"/>
                <w:left w:val="none" w:sz="0" w:space="0" w:color="auto"/>
                <w:bottom w:val="none" w:sz="0" w:space="0" w:color="auto"/>
                <w:right w:val="none" w:sz="0" w:space="0" w:color="auto"/>
              </w:divBdr>
            </w:div>
          </w:divsChild>
        </w:div>
        <w:div w:id="384139103">
          <w:marLeft w:val="0"/>
          <w:marRight w:val="0"/>
          <w:marTop w:val="0"/>
          <w:marBottom w:val="0"/>
          <w:divBdr>
            <w:top w:val="none" w:sz="0" w:space="0" w:color="auto"/>
            <w:left w:val="none" w:sz="0" w:space="0" w:color="auto"/>
            <w:bottom w:val="none" w:sz="0" w:space="0" w:color="auto"/>
            <w:right w:val="none" w:sz="0" w:space="0" w:color="auto"/>
          </w:divBdr>
          <w:divsChild>
            <w:div w:id="1771971428">
              <w:marLeft w:val="0"/>
              <w:marRight w:val="0"/>
              <w:marTop w:val="0"/>
              <w:marBottom w:val="0"/>
              <w:divBdr>
                <w:top w:val="none" w:sz="0" w:space="0" w:color="auto"/>
                <w:left w:val="none" w:sz="0" w:space="0" w:color="auto"/>
                <w:bottom w:val="none" w:sz="0" w:space="0" w:color="auto"/>
                <w:right w:val="none" w:sz="0" w:space="0" w:color="auto"/>
              </w:divBdr>
            </w:div>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sChild>
        </w:div>
        <w:div w:id="2087337509">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1646809638">
              <w:marLeft w:val="0"/>
              <w:marRight w:val="0"/>
              <w:marTop w:val="0"/>
              <w:marBottom w:val="0"/>
              <w:divBdr>
                <w:top w:val="none" w:sz="0" w:space="0" w:color="auto"/>
                <w:left w:val="none" w:sz="0" w:space="0" w:color="auto"/>
                <w:bottom w:val="none" w:sz="0" w:space="0" w:color="auto"/>
                <w:right w:val="none" w:sz="0" w:space="0" w:color="auto"/>
              </w:divBdr>
            </w:div>
            <w:div w:id="815797630">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1012949248">
              <w:marLeft w:val="0"/>
              <w:marRight w:val="0"/>
              <w:marTop w:val="0"/>
              <w:marBottom w:val="0"/>
              <w:divBdr>
                <w:top w:val="none" w:sz="0" w:space="0" w:color="auto"/>
                <w:left w:val="none" w:sz="0" w:space="0" w:color="auto"/>
                <w:bottom w:val="none" w:sz="0" w:space="0" w:color="auto"/>
                <w:right w:val="none" w:sz="0" w:space="0" w:color="auto"/>
              </w:divBdr>
            </w:div>
            <w:div w:id="24913252">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2035113357">
          <w:marLeft w:val="0"/>
          <w:marRight w:val="0"/>
          <w:marTop w:val="0"/>
          <w:marBottom w:val="0"/>
          <w:divBdr>
            <w:top w:val="none" w:sz="0" w:space="0" w:color="auto"/>
            <w:left w:val="none" w:sz="0" w:space="0" w:color="auto"/>
            <w:bottom w:val="none" w:sz="0" w:space="0" w:color="auto"/>
            <w:right w:val="none" w:sz="0" w:space="0" w:color="auto"/>
          </w:divBdr>
        </w:div>
        <w:div w:id="31880140">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62246616">
          <w:marLeft w:val="0"/>
          <w:marRight w:val="0"/>
          <w:marTop w:val="0"/>
          <w:marBottom w:val="0"/>
          <w:divBdr>
            <w:top w:val="none" w:sz="0" w:space="0" w:color="auto"/>
            <w:left w:val="none" w:sz="0" w:space="0" w:color="auto"/>
            <w:bottom w:val="none" w:sz="0" w:space="0" w:color="auto"/>
            <w:right w:val="none" w:sz="0" w:space="0" w:color="auto"/>
          </w:divBdr>
        </w:div>
        <w:div w:id="327447290">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581062124">
              <w:marLeft w:val="0"/>
              <w:marRight w:val="0"/>
              <w:marTop w:val="0"/>
              <w:marBottom w:val="0"/>
              <w:divBdr>
                <w:top w:val="none" w:sz="0" w:space="0" w:color="auto"/>
                <w:left w:val="none" w:sz="0" w:space="0" w:color="auto"/>
                <w:bottom w:val="none" w:sz="0" w:space="0" w:color="auto"/>
                <w:right w:val="none" w:sz="0" w:space="0" w:color="auto"/>
              </w:divBdr>
            </w:div>
            <w:div w:id="1039430977">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sChild>
        </w:div>
        <w:div w:id="2060276363">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934478764">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1463424849">
          <w:marLeft w:val="0"/>
          <w:marRight w:val="0"/>
          <w:marTop w:val="0"/>
          <w:marBottom w:val="0"/>
          <w:divBdr>
            <w:top w:val="none" w:sz="0" w:space="0" w:color="auto"/>
            <w:left w:val="none" w:sz="0" w:space="0" w:color="auto"/>
            <w:bottom w:val="none" w:sz="0" w:space="0" w:color="auto"/>
            <w:right w:val="none" w:sz="0" w:space="0" w:color="auto"/>
          </w:divBdr>
        </w:div>
        <w:div w:id="247425280">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72247771">
          <w:marLeft w:val="0"/>
          <w:marRight w:val="0"/>
          <w:marTop w:val="0"/>
          <w:marBottom w:val="0"/>
          <w:divBdr>
            <w:top w:val="none" w:sz="0" w:space="0" w:color="auto"/>
            <w:left w:val="none" w:sz="0" w:space="0" w:color="auto"/>
            <w:bottom w:val="none" w:sz="0" w:space="0" w:color="auto"/>
            <w:right w:val="none" w:sz="0" w:space="0" w:color="auto"/>
          </w:divBdr>
          <w:divsChild>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081828019">
              <w:marLeft w:val="0"/>
              <w:marRight w:val="0"/>
              <w:marTop w:val="0"/>
              <w:marBottom w:val="0"/>
              <w:divBdr>
                <w:top w:val="none" w:sz="0" w:space="0" w:color="auto"/>
                <w:left w:val="none" w:sz="0" w:space="0" w:color="auto"/>
                <w:bottom w:val="none" w:sz="0" w:space="0" w:color="auto"/>
                <w:right w:val="none" w:sz="0" w:space="0" w:color="auto"/>
              </w:divBdr>
            </w:div>
          </w:divsChild>
        </w:div>
        <w:div w:id="261499418">
          <w:marLeft w:val="0"/>
          <w:marRight w:val="0"/>
          <w:marTop w:val="0"/>
          <w:marBottom w:val="0"/>
          <w:divBdr>
            <w:top w:val="none" w:sz="0" w:space="0" w:color="auto"/>
            <w:left w:val="none" w:sz="0" w:space="0" w:color="auto"/>
            <w:bottom w:val="none" w:sz="0" w:space="0" w:color="auto"/>
            <w:right w:val="none" w:sz="0" w:space="0" w:color="auto"/>
          </w:divBdr>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1861115326">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301079423">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 w:id="85537028">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 w:id="1288925944">
          <w:marLeft w:val="0"/>
          <w:marRight w:val="0"/>
          <w:marTop w:val="0"/>
          <w:marBottom w:val="0"/>
          <w:divBdr>
            <w:top w:val="none" w:sz="0" w:space="0" w:color="auto"/>
            <w:left w:val="none" w:sz="0" w:space="0" w:color="auto"/>
            <w:bottom w:val="none" w:sz="0" w:space="0" w:color="auto"/>
            <w:right w:val="none" w:sz="0" w:space="0" w:color="auto"/>
          </w:divBdr>
          <w:divsChild>
            <w:div w:id="1572152206">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835340782">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1561819001">
          <w:marLeft w:val="0"/>
          <w:marRight w:val="0"/>
          <w:marTop w:val="0"/>
          <w:marBottom w:val="0"/>
          <w:divBdr>
            <w:top w:val="none" w:sz="0" w:space="0" w:color="auto"/>
            <w:left w:val="none" w:sz="0" w:space="0" w:color="auto"/>
            <w:bottom w:val="none" w:sz="0" w:space="0" w:color="auto"/>
            <w:right w:val="none" w:sz="0" w:space="0" w:color="auto"/>
          </w:divBdr>
        </w:div>
        <w:div w:id="65886392">
          <w:marLeft w:val="0"/>
          <w:marRight w:val="0"/>
          <w:marTop w:val="0"/>
          <w:marBottom w:val="0"/>
          <w:divBdr>
            <w:top w:val="none" w:sz="0" w:space="0" w:color="auto"/>
            <w:left w:val="none" w:sz="0" w:space="0" w:color="auto"/>
            <w:bottom w:val="none" w:sz="0" w:space="0" w:color="auto"/>
            <w:right w:val="none" w:sz="0" w:space="0" w:color="auto"/>
          </w:divBdr>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 w:id="379331321">
              <w:marLeft w:val="0"/>
              <w:marRight w:val="0"/>
              <w:marTop w:val="0"/>
              <w:marBottom w:val="0"/>
              <w:divBdr>
                <w:top w:val="none" w:sz="0" w:space="0" w:color="auto"/>
                <w:left w:val="none" w:sz="0" w:space="0" w:color="auto"/>
                <w:bottom w:val="none" w:sz="0" w:space="0" w:color="auto"/>
                <w:right w:val="none" w:sz="0" w:space="0" w:color="auto"/>
              </w:divBdr>
            </w:div>
          </w:divsChild>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Expediente electrónico 47369, proyecto elaborado 2jul2021. FV </Observaciones>
    <JefaLegal xmlns="93a27197-5ea5-4ef4-9c25-de38a9c385a4">Aprobado</JefaLegal>
    <JefeRegional xmlns="93a27197-5ea5-4ef4-9c25-de38a9c385a4" xsi:nil="true"/>
    <SharedWithUsers xmlns="16eb6295-d7d6-48b3-b711-8779e8ac98f5">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DFDCBC-5550-4AAF-825B-108C56773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10</TotalTime>
  <Pages>9</Pages>
  <Words>4374</Words>
  <Characters>24061</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28379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fvargas</dc:creator>
  <cp:lastModifiedBy>Sofia Indira Bonilla de Taura</cp:lastModifiedBy>
  <cp:revision>4</cp:revision>
  <cp:lastPrinted>2021-05-20T20:48:00Z</cp:lastPrinted>
  <dcterms:created xsi:type="dcterms:W3CDTF">2021-08-18T14:49:00Z</dcterms:created>
  <dcterms:modified xsi:type="dcterms:W3CDTF">2021-08-18T14:59:00Z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