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0611" w14:textId="77777777" w:rsidR="00D50B4D" w:rsidRDefault="00D50B4D" w:rsidP="1837F8E0">
      <w:pPr>
        <w:spacing w:after="0" w:line="240" w:lineRule="auto"/>
        <w:jc w:val="both"/>
        <w:rPr>
          <w:rFonts w:ascii="Museo Sans 900" w:eastAsia="Arial" w:hAnsi="Museo Sans 900" w:cs="Arial"/>
          <w:b/>
          <w:bCs/>
          <w:sz w:val="20"/>
          <w:szCs w:val="20"/>
          <w:lang w:val="es-ES" w:eastAsia="es-SV"/>
        </w:rPr>
      </w:pPr>
    </w:p>
    <w:p w14:paraId="129419ED" w14:textId="7695F4A9"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ACUERDO N.° E-</w:t>
      </w:r>
      <w:r w:rsidR="003A24DB">
        <w:rPr>
          <w:rFonts w:ascii="Museo Sans 900" w:eastAsia="Arial" w:hAnsi="Museo Sans 900" w:cs="Arial"/>
          <w:b/>
          <w:bCs/>
          <w:sz w:val="20"/>
          <w:szCs w:val="20"/>
          <w:lang w:val="es-ES" w:eastAsia="es-SV"/>
        </w:rPr>
        <w:t>1173</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64750E">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3A24DB">
        <w:rPr>
          <w:rFonts w:ascii="Museo Sans 300" w:eastAsia="Arial" w:hAnsi="Museo Sans 300" w:cs="Arial"/>
          <w:sz w:val="20"/>
          <w:szCs w:val="20"/>
          <w:lang w:val="es-ES" w:eastAsia="es-SV"/>
        </w:rPr>
        <w:t>nueve</w:t>
      </w:r>
      <w:r w:rsidR="00824DA1"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horas </w:t>
      </w:r>
      <w:r w:rsidR="00666332">
        <w:rPr>
          <w:rFonts w:ascii="Museo Sans 300" w:eastAsia="Arial" w:hAnsi="Museo Sans 300" w:cs="Arial"/>
          <w:sz w:val="20"/>
          <w:szCs w:val="20"/>
          <w:lang w:val="es-ES" w:eastAsia="es-SV"/>
        </w:rPr>
        <w:t xml:space="preserve">con </w:t>
      </w:r>
      <w:r w:rsidR="003A24DB">
        <w:rPr>
          <w:rFonts w:ascii="Museo Sans 300" w:eastAsia="Arial" w:hAnsi="Museo Sans 300" w:cs="Arial"/>
          <w:sz w:val="20"/>
          <w:szCs w:val="20"/>
          <w:lang w:val="es-ES" w:eastAsia="es-SV"/>
        </w:rPr>
        <w:t>cuarenta</w:t>
      </w:r>
      <w:r w:rsidR="00666332">
        <w:rPr>
          <w:rFonts w:ascii="Museo Sans 300" w:eastAsia="Arial" w:hAnsi="Museo Sans 300" w:cs="Arial"/>
          <w:sz w:val="20"/>
          <w:szCs w:val="20"/>
          <w:lang w:val="es-ES" w:eastAsia="es-SV"/>
        </w:rPr>
        <w:t xml:space="preserve"> minutos </w:t>
      </w:r>
      <w:r w:rsidRPr="00ED0759">
        <w:rPr>
          <w:rFonts w:ascii="Museo Sans 300" w:eastAsia="Arial" w:hAnsi="Museo Sans 300" w:cs="Arial"/>
          <w:sz w:val="20"/>
          <w:szCs w:val="20"/>
          <w:lang w:val="es-ES" w:eastAsia="es-SV"/>
        </w:rPr>
        <w:t>del día</w:t>
      </w:r>
      <w:r w:rsidR="00681592">
        <w:rPr>
          <w:rFonts w:ascii="Museo Sans 300" w:eastAsia="Arial" w:hAnsi="Museo Sans 300" w:cs="Arial"/>
          <w:sz w:val="20"/>
          <w:szCs w:val="20"/>
          <w:lang w:val="es-ES" w:eastAsia="es-SV"/>
        </w:rPr>
        <w:t xml:space="preserve"> </w:t>
      </w:r>
      <w:r w:rsidR="003A24DB">
        <w:rPr>
          <w:rFonts w:ascii="Museo Sans 300" w:eastAsia="Arial" w:hAnsi="Museo Sans 300" w:cs="Arial"/>
          <w:sz w:val="20"/>
          <w:szCs w:val="20"/>
          <w:lang w:val="es-ES" w:eastAsia="es-SV"/>
        </w:rPr>
        <w:t>diecisiete</w:t>
      </w:r>
      <w:r w:rsidR="00421D65">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3A24DB">
        <w:rPr>
          <w:rFonts w:ascii="Museo Sans 300" w:eastAsia="Arial" w:hAnsi="Museo Sans 300" w:cs="Arial"/>
          <w:sz w:val="20"/>
          <w:szCs w:val="20"/>
          <w:lang w:val="es-ES" w:eastAsia="es-SV"/>
        </w:rPr>
        <w:t>noviembre</w:t>
      </w:r>
      <w:r w:rsidR="000A7386">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de dos mil </w:t>
      </w:r>
      <w:r w:rsidR="007E5C41" w:rsidRPr="00ED0759">
        <w:rPr>
          <w:rFonts w:ascii="Museo Sans 300" w:eastAsia="Arial" w:hAnsi="Museo Sans 300" w:cs="Arial"/>
          <w:sz w:val="20"/>
          <w:szCs w:val="20"/>
          <w:lang w:val="es-ES" w:eastAsia="es-SV"/>
        </w:rPr>
        <w:t>veint</w:t>
      </w:r>
      <w:r w:rsidR="00EC67A7">
        <w:rPr>
          <w:rFonts w:ascii="Museo Sans 300" w:eastAsia="Arial" w:hAnsi="Museo Sans 300" w:cs="Arial"/>
          <w:sz w:val="20"/>
          <w:szCs w:val="20"/>
          <w:lang w:val="es-ES" w:eastAsia="es-SV"/>
        </w:rPr>
        <w:t>iuno</w:t>
      </w:r>
      <w:r w:rsidRPr="00ED0759">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0984E483" w:rsidR="00B92916" w:rsidRPr="005D59E0" w:rsidRDefault="00D37F68"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11DDFA0C" w:rsidR="1837F8E0" w:rsidRPr="00EC67A7" w:rsidRDefault="00ED0759" w:rsidP="00826117">
      <w:pPr>
        <w:numPr>
          <w:ilvl w:val="0"/>
          <w:numId w:val="39"/>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EC67A7">
        <w:rPr>
          <w:rFonts w:ascii="Museo Sans 300" w:hAnsi="Museo Sans 300"/>
          <w:sz w:val="20"/>
          <w:szCs w:val="20"/>
          <w:lang w:val="es-ES"/>
        </w:rPr>
        <w:t xml:space="preserve">El </w:t>
      </w:r>
      <w:r w:rsidR="00102748" w:rsidRPr="00EC67A7">
        <w:rPr>
          <w:rFonts w:ascii="Museo Sans 300" w:hAnsi="Museo Sans 300"/>
          <w:sz w:val="20"/>
          <w:szCs w:val="20"/>
          <w:lang w:val="es-ES"/>
        </w:rPr>
        <w:t xml:space="preserve">día </w:t>
      </w:r>
      <w:r w:rsidR="00681592">
        <w:rPr>
          <w:rFonts w:ascii="Museo Sans 300" w:hAnsi="Museo Sans 300"/>
          <w:sz w:val="20"/>
          <w:szCs w:val="20"/>
          <w:lang w:val="es-ES"/>
        </w:rPr>
        <w:t>dieciocho</w:t>
      </w:r>
      <w:r w:rsidR="00505D70" w:rsidRPr="00EC67A7">
        <w:rPr>
          <w:rFonts w:ascii="Museo Sans 300" w:hAnsi="Museo Sans 300"/>
          <w:sz w:val="20"/>
          <w:szCs w:val="20"/>
          <w:lang w:val="es-ES"/>
        </w:rPr>
        <w:t xml:space="preserve"> de </w:t>
      </w:r>
      <w:r w:rsidR="009321A3">
        <w:rPr>
          <w:rFonts w:ascii="Museo Sans 300" w:hAnsi="Museo Sans 300"/>
          <w:sz w:val="20"/>
          <w:szCs w:val="20"/>
          <w:lang w:val="es-ES"/>
        </w:rPr>
        <w:t>marzo</w:t>
      </w:r>
      <w:r w:rsidR="00102748" w:rsidRPr="00EC67A7">
        <w:rPr>
          <w:rFonts w:ascii="Museo Sans 300" w:hAnsi="Museo Sans 300"/>
          <w:sz w:val="20"/>
          <w:szCs w:val="20"/>
          <w:lang w:val="es-ES"/>
        </w:rPr>
        <w:t xml:space="preserve"> de</w:t>
      </w:r>
      <w:r w:rsidR="008D35A2">
        <w:rPr>
          <w:rFonts w:ascii="Museo Sans 300" w:hAnsi="Museo Sans 300"/>
          <w:sz w:val="20"/>
          <w:szCs w:val="20"/>
          <w:lang w:val="es-ES"/>
        </w:rPr>
        <w:t xml:space="preserve"> dos mil veinte</w:t>
      </w:r>
      <w:r w:rsidR="00102748" w:rsidRPr="00EC67A7">
        <w:rPr>
          <w:rFonts w:ascii="Museo Sans 300" w:hAnsi="Museo Sans 300"/>
          <w:sz w:val="20"/>
          <w:szCs w:val="20"/>
          <w:lang w:val="es-ES"/>
        </w:rPr>
        <w:t xml:space="preserve">, </w:t>
      </w:r>
      <w:r w:rsidR="008D35A2">
        <w:rPr>
          <w:rFonts w:ascii="Museo Sans 300" w:hAnsi="Museo Sans 300"/>
          <w:sz w:val="20"/>
          <w:szCs w:val="20"/>
          <w:lang w:val="es-ES"/>
        </w:rPr>
        <w:t>el</w:t>
      </w:r>
      <w:r w:rsidR="00165F93">
        <w:rPr>
          <w:rFonts w:ascii="Museo Sans 300" w:hAnsi="Museo Sans 300"/>
          <w:sz w:val="20"/>
          <w:szCs w:val="20"/>
          <w:lang w:val="es-ES"/>
        </w:rPr>
        <w:t xml:space="preserve"> señor</w:t>
      </w:r>
      <w:r w:rsidR="0096229F">
        <w:rPr>
          <w:rFonts w:ascii="Museo Sans 300" w:hAnsi="Museo Sans 300"/>
          <w:sz w:val="20"/>
          <w:szCs w:val="20"/>
          <w:lang w:val="es-ES"/>
        </w:rPr>
        <w:t xml:space="preserve"> </w:t>
      </w:r>
      <w:r w:rsidR="00A4037C">
        <w:rPr>
          <w:rFonts w:ascii="Museo Sans 300" w:hAnsi="Museo Sans 300"/>
          <w:sz w:val="20"/>
          <w:szCs w:val="20"/>
          <w:lang w:val="es-ES"/>
        </w:rPr>
        <w:t>XXX</w:t>
      </w:r>
      <w:r w:rsidR="00EB621B">
        <w:rPr>
          <w:rFonts w:ascii="Museo Sans 300" w:hAnsi="Museo Sans 300"/>
          <w:sz w:val="20"/>
          <w:szCs w:val="20"/>
          <w:lang w:val="es-ES"/>
        </w:rPr>
        <w:t xml:space="preserve"> </w:t>
      </w:r>
      <w:r w:rsidR="00704C84" w:rsidRPr="00EC67A7">
        <w:rPr>
          <w:rFonts w:ascii="Museo Sans 300" w:hAnsi="Museo Sans 300"/>
          <w:sz w:val="20"/>
          <w:szCs w:val="20"/>
          <w:lang w:val="es-ES"/>
        </w:rPr>
        <w:t>interpuso</w:t>
      </w:r>
      <w:r w:rsidR="001760E1" w:rsidRPr="00EC67A7">
        <w:rPr>
          <w:rFonts w:ascii="Museo Sans 300" w:hAnsi="Museo Sans 300"/>
          <w:sz w:val="20"/>
          <w:szCs w:val="20"/>
          <w:lang w:val="es-ES"/>
        </w:rPr>
        <w:t xml:space="preserve"> </w:t>
      </w:r>
      <w:r w:rsidR="00704C84" w:rsidRPr="00EC67A7">
        <w:rPr>
          <w:rFonts w:ascii="Museo Sans 300" w:hAnsi="Museo Sans 300"/>
          <w:sz w:val="20"/>
          <w:szCs w:val="20"/>
        </w:rPr>
        <w:t xml:space="preserve">un reclamo en contra de la sociedad AES CLESA y Cía., S. en C. de C.V. </w:t>
      </w:r>
      <w:r w:rsidR="007249B9" w:rsidRPr="007249B9">
        <w:rPr>
          <w:rFonts w:ascii="Museo Sans 300" w:eastAsia="Times New Roman" w:hAnsi="Museo Sans 300"/>
          <w:sz w:val="20"/>
          <w:szCs w:val="20"/>
          <w:lang w:eastAsia="es-ES"/>
        </w:rPr>
        <w:t>por el cobro de</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la cantidad</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de</w:t>
      </w:r>
      <w:r w:rsidR="007249B9" w:rsidRPr="007249B9">
        <w:rPr>
          <w:rFonts w:ascii="Cambria Math" w:eastAsia="Times New Roman" w:hAnsi="Cambria Math" w:cs="Cambria Math"/>
          <w:sz w:val="20"/>
          <w:szCs w:val="20"/>
          <w:lang w:eastAsia="es-ES"/>
        </w:rPr>
        <w:t> </w:t>
      </w:r>
      <w:r w:rsidR="00681592">
        <w:rPr>
          <w:rFonts w:ascii="Museo Sans 300" w:eastAsia="Times New Roman" w:hAnsi="Museo Sans 300"/>
          <w:sz w:val="20"/>
          <w:szCs w:val="20"/>
          <w:lang w:eastAsia="es-ES"/>
        </w:rPr>
        <w:t>DOSCIENTOS NOVENTA Y OCHO</w:t>
      </w:r>
      <w:r w:rsidR="007249B9" w:rsidRPr="007249B9">
        <w:rPr>
          <w:rFonts w:ascii="Museo Sans 300" w:eastAsia="Times New Roman" w:hAnsi="Museo Sans 300"/>
          <w:sz w:val="20"/>
          <w:szCs w:val="20"/>
          <w:lang w:eastAsia="es-ES"/>
        </w:rPr>
        <w:t xml:space="preserve"> </w:t>
      </w:r>
      <w:r w:rsidR="00681592">
        <w:rPr>
          <w:rFonts w:ascii="Museo Sans 300" w:eastAsia="Times New Roman" w:hAnsi="Museo Sans 300"/>
          <w:sz w:val="20"/>
          <w:szCs w:val="20"/>
          <w:lang w:eastAsia="es-ES"/>
        </w:rPr>
        <w:t>63</w:t>
      </w:r>
      <w:r w:rsidR="007249B9" w:rsidRPr="007249B9">
        <w:rPr>
          <w:rFonts w:ascii="Museo Sans 300" w:eastAsia="Times New Roman" w:hAnsi="Museo Sans 300"/>
          <w:sz w:val="20"/>
          <w:szCs w:val="20"/>
          <w:lang w:eastAsia="es-ES"/>
        </w:rPr>
        <w:t xml:space="preserve">/100 DÓLARES DE LOS ESTADOS UNIDOS DE AMÉRICA (USD </w:t>
      </w:r>
      <w:r w:rsidR="00681592">
        <w:rPr>
          <w:rFonts w:ascii="Museo Sans 300" w:eastAsia="Times New Roman" w:hAnsi="Museo Sans 300"/>
          <w:sz w:val="20"/>
          <w:szCs w:val="20"/>
          <w:lang w:eastAsia="es-ES"/>
        </w:rPr>
        <w:t>298.63</w:t>
      </w:r>
      <w:r w:rsidR="007249B9" w:rsidRPr="007249B9">
        <w:rPr>
          <w:rFonts w:ascii="Museo Sans 300" w:eastAsia="Times New Roman" w:hAnsi="Museo Sans 300"/>
          <w:sz w:val="20"/>
          <w:szCs w:val="20"/>
          <w:lang w:eastAsia="es-ES"/>
        </w:rPr>
        <w:t>) IVA incluido, en concepto de consumo de energía eléctrica en el suministro identificado con el NIC</w:t>
      </w:r>
      <w:r w:rsidR="009321A3">
        <w:rPr>
          <w:rFonts w:ascii="Museo Sans 300" w:eastAsia="Times New Roman" w:hAnsi="Museo Sans 300"/>
          <w:sz w:val="20"/>
          <w:szCs w:val="20"/>
          <w:lang w:eastAsia="es-ES"/>
        </w:rPr>
        <w:t xml:space="preserve"> </w:t>
      </w:r>
      <w:r w:rsidR="00A4037C">
        <w:rPr>
          <w:rFonts w:ascii="Museo Sans 300" w:eastAsia="Times New Roman" w:hAnsi="Museo Sans 300"/>
          <w:sz w:val="20"/>
          <w:szCs w:val="20"/>
          <w:lang w:eastAsia="es-ES"/>
        </w:rPr>
        <w:t>XXX</w:t>
      </w:r>
      <w:r w:rsidR="00EB621B">
        <w:rPr>
          <w:rFonts w:ascii="Museo Sans 300" w:eastAsia="Times New Roman" w:hAnsi="Museo Sans 300"/>
          <w:sz w:val="20"/>
          <w:szCs w:val="20"/>
          <w:lang w:eastAsia="es-ES"/>
        </w:rPr>
        <w:t>.</w:t>
      </w:r>
      <w:r w:rsidR="00E11D0B">
        <w:rPr>
          <w:rFonts w:ascii="Museo Sans 300" w:eastAsia="Times New Roman" w:hAnsi="Museo Sans 300"/>
          <w:sz w:val="20"/>
          <w:szCs w:val="20"/>
          <w:lang w:eastAsia="es-ES"/>
        </w:rPr>
        <w:t xml:space="preserve"> </w:t>
      </w:r>
    </w:p>
    <w:p w14:paraId="085E3BE9" w14:textId="77777777" w:rsidR="00EC67A7" w:rsidRPr="00EC67A7" w:rsidRDefault="00EC67A7" w:rsidP="00EC67A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8E703F">
      <w:pPr>
        <w:numPr>
          <w:ilvl w:val="0"/>
          <w:numId w:val="18"/>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696615">
      <w:pPr>
        <w:numPr>
          <w:ilvl w:val="0"/>
          <w:numId w:val="29"/>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1B874651" w14:textId="09499C2B"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N.° </w:t>
      </w:r>
      <w:r w:rsidR="00FD27E0" w:rsidRPr="005D59E0">
        <w:rPr>
          <w:rFonts w:ascii="Museo Sans 300" w:hAnsi="Museo Sans 300"/>
          <w:sz w:val="20"/>
          <w:szCs w:val="20"/>
        </w:rPr>
        <w:t>E-</w:t>
      </w:r>
      <w:r w:rsidR="00681592">
        <w:rPr>
          <w:rFonts w:ascii="Museo Sans 300" w:hAnsi="Museo Sans 300"/>
          <w:sz w:val="20"/>
          <w:szCs w:val="20"/>
        </w:rPr>
        <w:t>496</w:t>
      </w:r>
      <w:r w:rsidR="00A06458" w:rsidRPr="005D59E0">
        <w:rPr>
          <w:rFonts w:ascii="Museo Sans 300" w:hAnsi="Museo Sans 300"/>
          <w:sz w:val="20"/>
          <w:szCs w:val="20"/>
        </w:rPr>
        <w:t>-202</w:t>
      </w:r>
      <w:r w:rsidR="00681592">
        <w:rPr>
          <w:rFonts w:ascii="Museo Sans 300" w:hAnsi="Museo Sans 300"/>
          <w:sz w:val="20"/>
          <w:szCs w:val="20"/>
        </w:rPr>
        <w:t>0</w:t>
      </w:r>
      <w:r w:rsidR="00FD27E0" w:rsidRPr="005D59E0">
        <w:rPr>
          <w:rFonts w:ascii="Museo Sans 300" w:hAnsi="Museo Sans 300"/>
          <w:sz w:val="20"/>
          <w:szCs w:val="20"/>
        </w:rPr>
        <w:t>-CAU</w:t>
      </w:r>
      <w:r w:rsidR="009E34E8">
        <w:rPr>
          <w:rFonts w:ascii="Museo Sans 300" w:hAnsi="Museo Sans 300"/>
          <w:sz w:val="20"/>
          <w:szCs w:val="20"/>
        </w:rPr>
        <w:t>,</w:t>
      </w:r>
      <w:r w:rsidR="005D59E0">
        <w:rPr>
          <w:rFonts w:ascii="Museo Sans 300" w:hAnsi="Museo Sans 300"/>
          <w:sz w:val="20"/>
          <w:szCs w:val="20"/>
        </w:rPr>
        <w:t xml:space="preserve"> de fecha </w:t>
      </w:r>
      <w:r w:rsidR="00681592">
        <w:rPr>
          <w:rFonts w:ascii="Museo Sans 300" w:hAnsi="Museo Sans 300"/>
          <w:sz w:val="20"/>
          <w:szCs w:val="20"/>
        </w:rPr>
        <w:t>veintiséis</w:t>
      </w:r>
      <w:r w:rsidR="00275D15">
        <w:rPr>
          <w:rFonts w:ascii="Museo Sans 300" w:hAnsi="Museo Sans 300"/>
          <w:sz w:val="20"/>
          <w:szCs w:val="20"/>
        </w:rPr>
        <w:t xml:space="preserve"> de </w:t>
      </w:r>
      <w:r w:rsidR="00681592">
        <w:rPr>
          <w:rFonts w:ascii="Museo Sans 300" w:hAnsi="Museo Sans 300"/>
          <w:sz w:val="20"/>
          <w:szCs w:val="20"/>
        </w:rPr>
        <w:t>marzo</w:t>
      </w:r>
      <w:r w:rsidR="005D59E0">
        <w:rPr>
          <w:rFonts w:ascii="Museo Sans 300" w:hAnsi="Museo Sans 300"/>
          <w:sz w:val="20"/>
          <w:szCs w:val="20"/>
        </w:rPr>
        <w:t xml:space="preserve"> de</w:t>
      </w:r>
      <w:r w:rsidR="00681592">
        <w:rPr>
          <w:rFonts w:ascii="Museo Sans 300" w:hAnsi="Museo Sans 300"/>
          <w:sz w:val="20"/>
          <w:szCs w:val="20"/>
        </w:rPr>
        <w:t xml:space="preserve"> dos mil veinte</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Pr="005D59E0">
        <w:rPr>
          <w:rFonts w:ascii="Museo Sans 300" w:hAnsi="Museo Sans 300"/>
          <w:sz w:val="20"/>
          <w:szCs w:val="20"/>
        </w:rPr>
        <w:t xml:space="preserve">AES CLESA y Cía., S. en C. de C.V. </w:t>
      </w:r>
      <w:bookmarkEnd w:id="0"/>
      <w:r w:rsidRPr="005D59E0">
        <w:rPr>
          <w:rFonts w:ascii="Museo Sans 300" w:hAnsi="Museo Sans 300"/>
          <w:sz w:val="20"/>
          <w:szCs w:val="20"/>
        </w:rPr>
        <w:t xml:space="preserve">que </w:t>
      </w:r>
      <w:r w:rsidR="00B9078C">
        <w:rPr>
          <w:rFonts w:ascii="Museo Sans 300" w:hAnsi="Museo Sans 300"/>
          <w:sz w:val="20"/>
          <w:szCs w:val="20"/>
        </w:rPr>
        <w:t xml:space="preserve">en el plazo de diez días hábiles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7A1BF002"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Centro de Atención al Usuario (CAU) de la SIGET</w:t>
      </w:r>
      <w:r w:rsidRPr="005D59E0">
        <w:rPr>
          <w:rFonts w:ascii="Museo Sans 300" w:eastAsia="Times New Roman" w:hAnsi="Museo Sans 300"/>
          <w:sz w:val="20"/>
          <w:szCs w:val="20"/>
          <w:lang w:val="es-ES" w:eastAsia="es-ES"/>
        </w:rPr>
        <w:t xml:space="preserve"> para que</w:t>
      </w:r>
      <w:r w:rsidR="00623C5C">
        <w:rPr>
          <w:rFonts w:ascii="Museo Sans 300" w:eastAsia="Times New Roman" w:hAnsi="Museo Sans 300"/>
          <w:sz w:val="20"/>
          <w:szCs w:val="20"/>
          <w:lang w:val="es-ES" w:eastAsia="es-ES"/>
        </w:rPr>
        <w:t>,</w:t>
      </w:r>
      <w:r w:rsidRPr="005D59E0">
        <w:rPr>
          <w:rFonts w:ascii="Museo Sans 300" w:eastAsia="Times New Roman" w:hAnsi="Museo Sans 300"/>
          <w:sz w:val="20"/>
          <w:szCs w:val="20"/>
          <w:lang w:val="es-ES" w:eastAsia="es-ES"/>
        </w:rPr>
        <w:t xml:space="preserve"> una vez vencido el plazo otorgado a la distribuidora, </w:t>
      </w:r>
      <w:r w:rsidR="00B9078C">
        <w:rPr>
          <w:rFonts w:ascii="Museo Sans 300" w:eastAsia="Times New Roman" w:hAnsi="Museo Sans 300"/>
          <w:sz w:val="20"/>
          <w:szCs w:val="20"/>
          <w:lang w:val="es-ES" w:eastAsia="es-ES"/>
        </w:rPr>
        <w:t xml:space="preserve">en un plazo de tres días hábiles </w:t>
      </w:r>
      <w:r w:rsidRPr="005D59E0">
        <w:rPr>
          <w:rFonts w:ascii="Museo Sans 300" w:eastAsia="Times New Roman" w:hAnsi="Museo Sans 300"/>
          <w:sz w:val="20"/>
          <w:szCs w:val="20"/>
          <w:lang w:val="es-ES" w:eastAsia="es-ES"/>
        </w:rPr>
        <w:t>determinara la necesidad o no de intervención de un perito externo.</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52F5E306" w:rsidR="00B9078C" w:rsidRDefault="007249B9" w:rsidP="00B9078C">
      <w:pPr>
        <w:tabs>
          <w:tab w:val="left" w:pos="567"/>
        </w:tabs>
        <w:spacing w:after="0" w:line="240" w:lineRule="auto"/>
        <w:ind w:left="567"/>
        <w:contextualSpacing/>
        <w:jc w:val="both"/>
        <w:rPr>
          <w:rFonts w:ascii="Museo Sans 300" w:hAnsi="Museo Sans 300"/>
          <w:sz w:val="20"/>
          <w:szCs w:val="20"/>
          <w:lang w:eastAsia="es-SV"/>
        </w:rPr>
      </w:pPr>
      <w:r>
        <w:rPr>
          <w:rFonts w:ascii="Museo Sans 300" w:hAnsi="Museo Sans 300"/>
          <w:sz w:val="20"/>
          <w:szCs w:val="20"/>
          <w:lang w:eastAsia="es-SV"/>
        </w:rPr>
        <w:t xml:space="preserve">El </w:t>
      </w:r>
      <w:r w:rsidRPr="005D59E0">
        <w:rPr>
          <w:rFonts w:ascii="Museo Sans 300" w:hAnsi="Museo Sans 300"/>
          <w:sz w:val="20"/>
          <w:szCs w:val="20"/>
        </w:rPr>
        <w:t xml:space="preserve">acuerdo </w:t>
      </w:r>
      <w:r w:rsidR="00CE0098">
        <w:rPr>
          <w:rFonts w:ascii="Museo Sans 300" w:hAnsi="Museo Sans 300"/>
          <w:sz w:val="20"/>
          <w:szCs w:val="20"/>
        </w:rPr>
        <w:t xml:space="preserve">mencionado </w:t>
      </w:r>
      <w:r w:rsidR="00B9078C" w:rsidRPr="562CE293">
        <w:rPr>
          <w:rFonts w:ascii="Museo Sans 300" w:hAnsi="Museo Sans 300"/>
          <w:sz w:val="20"/>
          <w:szCs w:val="20"/>
          <w:lang w:eastAsia="es-SV"/>
        </w:rPr>
        <w:t xml:space="preserve">fue notificado </w:t>
      </w:r>
      <w:r w:rsidR="007E794A" w:rsidRPr="562CE293">
        <w:rPr>
          <w:rFonts w:ascii="Museo Sans 300" w:hAnsi="Museo Sans 300"/>
          <w:sz w:val="20"/>
          <w:szCs w:val="20"/>
          <w:lang w:eastAsia="es-SV"/>
        </w:rPr>
        <w:t xml:space="preserve">a la sociedad </w:t>
      </w:r>
      <w:r w:rsidR="007E794A" w:rsidRPr="562CE293">
        <w:rPr>
          <w:rFonts w:ascii="Museo Sans 300" w:hAnsi="Museo Sans 300"/>
          <w:sz w:val="20"/>
          <w:szCs w:val="20"/>
        </w:rPr>
        <w:t xml:space="preserve">AES CLESA y Cía., S. en C. de C.V.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8D35A2">
        <w:rPr>
          <w:rFonts w:ascii="Museo Sans 300" w:hAnsi="Museo Sans 300"/>
          <w:sz w:val="20"/>
          <w:szCs w:val="20"/>
          <w:lang w:eastAsia="es-SV"/>
        </w:rPr>
        <w:t>l</w:t>
      </w:r>
      <w:r w:rsidR="00275D15">
        <w:rPr>
          <w:rFonts w:ascii="Museo Sans 300" w:hAnsi="Museo Sans 300"/>
          <w:sz w:val="20"/>
          <w:szCs w:val="20"/>
          <w:lang w:eastAsia="es-SV"/>
        </w:rPr>
        <w:t xml:space="preserve"> </w:t>
      </w:r>
      <w:r w:rsidR="00362D08">
        <w:rPr>
          <w:rFonts w:ascii="Museo Sans 300" w:hAnsi="Museo Sans 300"/>
          <w:sz w:val="20"/>
          <w:szCs w:val="20"/>
          <w:lang w:eastAsia="es-SV"/>
        </w:rPr>
        <w:t>señor</w:t>
      </w:r>
      <w:r w:rsidR="007D698C">
        <w:rPr>
          <w:rFonts w:ascii="Museo Sans 300" w:hAnsi="Museo Sans 300"/>
          <w:sz w:val="20"/>
          <w:szCs w:val="20"/>
          <w:lang w:eastAsia="es-SV"/>
        </w:rPr>
        <w:t xml:space="preserve"> </w:t>
      </w:r>
      <w:r w:rsidR="00A4037C">
        <w:rPr>
          <w:rFonts w:ascii="Museo Sans 300" w:hAnsi="Museo Sans 300"/>
          <w:sz w:val="20"/>
          <w:szCs w:val="20"/>
          <w:lang w:val="es-ES"/>
        </w:rPr>
        <w:t>XXX</w:t>
      </w:r>
      <w:r w:rsidR="00362D08">
        <w:rPr>
          <w:rFonts w:ascii="Museo Sans 300" w:hAnsi="Museo Sans 300"/>
          <w:sz w:val="20"/>
          <w:szCs w:val="20"/>
          <w:lang w:eastAsia="es-SV"/>
        </w:rPr>
        <w:t xml:space="preserve"> </w:t>
      </w:r>
      <w:r w:rsidR="00531563">
        <w:rPr>
          <w:rFonts w:ascii="Museo Sans 300" w:hAnsi="Museo Sans 300"/>
          <w:sz w:val="20"/>
          <w:szCs w:val="20"/>
        </w:rPr>
        <w:t>los</w:t>
      </w:r>
      <w:r w:rsidR="00B61799">
        <w:rPr>
          <w:rFonts w:ascii="Museo Sans 300" w:hAnsi="Museo Sans 300"/>
          <w:sz w:val="20"/>
          <w:szCs w:val="20"/>
        </w:rPr>
        <w:t xml:space="preserve"> día</w:t>
      </w:r>
      <w:r w:rsidR="00531563">
        <w:rPr>
          <w:rFonts w:ascii="Museo Sans 300" w:hAnsi="Museo Sans 300"/>
          <w:sz w:val="20"/>
          <w:szCs w:val="20"/>
        </w:rPr>
        <w:t>s veintidós de abril y veintiséis de mayo de dos mil veinte</w:t>
      </w:r>
      <w:r w:rsidR="00B61799">
        <w:rPr>
          <w:rFonts w:ascii="Museo Sans 300" w:hAnsi="Museo Sans 300"/>
          <w:sz w:val="20"/>
          <w:szCs w:val="20"/>
        </w:rPr>
        <w:t>,</w:t>
      </w:r>
      <w:r w:rsidR="00531563">
        <w:rPr>
          <w:rFonts w:ascii="Museo Sans 300" w:hAnsi="Museo Sans 300"/>
          <w:sz w:val="20"/>
          <w:szCs w:val="20"/>
        </w:rPr>
        <w:t xml:space="preserve"> respectivamente,</w:t>
      </w:r>
      <w:r w:rsidR="00362D08">
        <w:rPr>
          <w:rFonts w:ascii="Museo Sans 300" w:hAnsi="Museo Sans 300"/>
          <w:sz w:val="20"/>
          <w:szCs w:val="20"/>
          <w:lang w:eastAsia="es-SV"/>
        </w:rPr>
        <w:t xml:space="preserve"> por lo que el</w:t>
      </w:r>
      <w:r w:rsidR="00E95512" w:rsidRPr="562CE293">
        <w:rPr>
          <w:rFonts w:ascii="Museo Sans 300" w:hAnsi="Museo Sans 300"/>
          <w:sz w:val="20"/>
          <w:szCs w:val="20"/>
          <w:lang w:eastAsia="es-SV"/>
        </w:rPr>
        <w:t xml:space="preserve"> plazo para </w:t>
      </w:r>
      <w:r w:rsidR="00E46060" w:rsidRPr="562CE293">
        <w:rPr>
          <w:rFonts w:ascii="Museo Sans 300" w:hAnsi="Museo Sans 300"/>
          <w:sz w:val="20"/>
          <w:szCs w:val="20"/>
          <w:lang w:eastAsia="es-SV"/>
        </w:rPr>
        <w:t xml:space="preserve">que </w:t>
      </w:r>
      <w:r w:rsidR="00E95512" w:rsidRPr="562CE293">
        <w:rPr>
          <w:rFonts w:ascii="Museo Sans 300" w:hAnsi="Museo Sans 300"/>
          <w:sz w:val="20"/>
          <w:szCs w:val="20"/>
          <w:lang w:eastAsia="es-SV"/>
        </w:rPr>
        <w:t xml:space="preserve">la distribuidora </w:t>
      </w:r>
      <w:r w:rsidR="00B9078C" w:rsidRPr="562CE293">
        <w:rPr>
          <w:rFonts w:ascii="Museo Sans 300" w:hAnsi="Museo Sans 300"/>
          <w:sz w:val="20"/>
          <w:szCs w:val="20"/>
          <w:lang w:eastAsia="es-SV"/>
        </w:rPr>
        <w:t>remiti</w:t>
      </w:r>
      <w:r w:rsidR="00E46060" w:rsidRPr="562CE293">
        <w:rPr>
          <w:rFonts w:ascii="Museo Sans 300" w:hAnsi="Museo Sans 300"/>
          <w:sz w:val="20"/>
          <w:szCs w:val="20"/>
          <w:lang w:eastAsia="es-SV"/>
        </w:rPr>
        <w:t>era</w:t>
      </w:r>
      <w:r w:rsidR="00B9078C" w:rsidRPr="562CE293">
        <w:rPr>
          <w:rFonts w:ascii="Museo Sans 300" w:hAnsi="Museo Sans 300"/>
          <w:sz w:val="20"/>
          <w:szCs w:val="20"/>
          <w:lang w:eastAsia="es-SV"/>
        </w:rPr>
        <w:t xml:space="preserve"> lo requerido finalizó el día </w:t>
      </w:r>
      <w:r w:rsidR="00531563">
        <w:rPr>
          <w:rFonts w:ascii="Museo Sans 300" w:hAnsi="Museo Sans 300"/>
          <w:sz w:val="20"/>
          <w:szCs w:val="20"/>
          <w:lang w:eastAsia="es-SV"/>
        </w:rPr>
        <w:t>siete</w:t>
      </w:r>
      <w:r w:rsidR="00B61799">
        <w:rPr>
          <w:rFonts w:ascii="Museo Sans 300" w:hAnsi="Museo Sans 300"/>
          <w:sz w:val="20"/>
          <w:szCs w:val="20"/>
          <w:lang w:eastAsia="es-SV"/>
        </w:rPr>
        <w:t xml:space="preserve"> de mayo</w:t>
      </w:r>
      <w:r w:rsidR="005F63D9">
        <w:rPr>
          <w:rFonts w:ascii="Museo Sans 300" w:hAnsi="Museo Sans 300"/>
          <w:sz w:val="20"/>
          <w:szCs w:val="20"/>
          <w:lang w:eastAsia="es-SV"/>
        </w:rPr>
        <w:t xml:space="preserve"> de</w:t>
      </w:r>
      <w:r w:rsidR="00B61799">
        <w:rPr>
          <w:rFonts w:ascii="Museo Sans 300" w:hAnsi="Museo Sans 300"/>
          <w:sz w:val="20"/>
          <w:szCs w:val="20"/>
          <w:lang w:eastAsia="es-SV"/>
        </w:rPr>
        <w:t xml:space="preserve"> ese año</w:t>
      </w:r>
      <w:r w:rsidR="005F63D9">
        <w:rPr>
          <w:rFonts w:ascii="Museo Sans 300" w:hAnsi="Museo Sans 300"/>
          <w:sz w:val="20"/>
          <w:szCs w:val="20"/>
          <w:lang w:eastAsia="es-SV"/>
        </w:rPr>
        <w:t>.</w:t>
      </w:r>
    </w:p>
    <w:p w14:paraId="24162145" w14:textId="00072059" w:rsidR="009A1E2C" w:rsidRDefault="009A1E2C" w:rsidP="00B9078C">
      <w:pPr>
        <w:tabs>
          <w:tab w:val="left" w:pos="567"/>
        </w:tabs>
        <w:spacing w:after="0" w:line="240" w:lineRule="auto"/>
        <w:ind w:left="567"/>
        <w:contextualSpacing/>
        <w:jc w:val="both"/>
        <w:rPr>
          <w:rFonts w:ascii="Museo Sans 300" w:hAnsi="Museo Sans 300"/>
          <w:sz w:val="20"/>
          <w:szCs w:val="20"/>
          <w:lang w:eastAsia="es-SV"/>
        </w:rPr>
      </w:pPr>
    </w:p>
    <w:p w14:paraId="2BCAA9C0" w14:textId="152CE10C" w:rsidR="00D9234E" w:rsidRDefault="005D59E0"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2148E6">
        <w:rPr>
          <w:rFonts w:ascii="Museo Sans 300" w:hAnsi="Museo Sans 300"/>
          <w:sz w:val="20"/>
          <w:szCs w:val="20"/>
          <w:lang w:val="es-SV"/>
        </w:rPr>
        <w:t>veinticinco</w:t>
      </w:r>
      <w:r w:rsidR="00275D15">
        <w:rPr>
          <w:rFonts w:ascii="Museo Sans 300" w:hAnsi="Museo Sans 300"/>
          <w:sz w:val="20"/>
          <w:szCs w:val="20"/>
          <w:lang w:val="es-SV"/>
        </w:rPr>
        <w:t xml:space="preserve"> </w:t>
      </w:r>
      <w:r w:rsidR="00F0329A">
        <w:rPr>
          <w:rFonts w:ascii="Museo Sans 300" w:hAnsi="Museo Sans 300"/>
          <w:sz w:val="20"/>
          <w:szCs w:val="20"/>
          <w:lang w:val="es-SV"/>
        </w:rPr>
        <w:t xml:space="preserve">de </w:t>
      </w:r>
      <w:r w:rsidR="00B61799">
        <w:rPr>
          <w:rFonts w:ascii="Museo Sans 300" w:hAnsi="Museo Sans 300"/>
          <w:sz w:val="20"/>
          <w:szCs w:val="20"/>
          <w:lang w:val="es-SV"/>
        </w:rPr>
        <w:t>mayo</w:t>
      </w:r>
      <w:r w:rsidR="00A817BA">
        <w:rPr>
          <w:rFonts w:ascii="Museo Sans 300" w:hAnsi="Museo Sans 300"/>
          <w:sz w:val="20"/>
          <w:szCs w:val="20"/>
          <w:lang w:val="es-SV"/>
        </w:rPr>
        <w:t xml:space="preserve"> de</w:t>
      </w:r>
      <w:r w:rsidR="002148E6">
        <w:rPr>
          <w:rFonts w:ascii="Museo Sans 300" w:hAnsi="Museo Sans 300"/>
          <w:sz w:val="20"/>
          <w:szCs w:val="20"/>
          <w:lang w:val="es-SV"/>
        </w:rPr>
        <w:t xml:space="preserve"> dos mil veinte</w:t>
      </w:r>
      <w:r>
        <w:rPr>
          <w:rFonts w:ascii="Museo Sans 300" w:hAnsi="Museo Sans 300"/>
          <w:sz w:val="20"/>
          <w:szCs w:val="20"/>
          <w:lang w:val="es-SV"/>
        </w:rPr>
        <w:t xml:space="preserve">, </w:t>
      </w:r>
      <w:r w:rsidR="00A4037C">
        <w:rPr>
          <w:rFonts w:ascii="Museo Sans 300" w:hAnsi="Museo Sans 300"/>
          <w:sz w:val="20"/>
          <w:szCs w:val="20"/>
          <w:lang w:val="es-SV"/>
        </w:rPr>
        <w:t>XXX</w:t>
      </w:r>
      <w:r w:rsidR="00D9234E" w:rsidRPr="005D59E0">
        <w:rPr>
          <w:rFonts w:ascii="Museo Sans 300" w:hAnsi="Museo Sans 300"/>
          <w:sz w:val="20"/>
          <w:szCs w:val="20"/>
          <w:lang w:val="es-SV"/>
        </w:rPr>
        <w:t>, apoderado especial de la sociedad AES CLESA y C</w:t>
      </w:r>
      <w:r w:rsidR="00E11727">
        <w:rPr>
          <w:rFonts w:ascii="Museo Sans 300" w:hAnsi="Museo Sans 300"/>
          <w:sz w:val="20"/>
          <w:szCs w:val="20"/>
          <w:lang w:val="es-SV"/>
        </w:rPr>
        <w:t>ía., S. en C. de C.V.</w:t>
      </w:r>
      <w:r w:rsidR="00F23505">
        <w:rPr>
          <w:rFonts w:ascii="Museo Sans 300" w:hAnsi="Museo Sans 300"/>
          <w:sz w:val="20"/>
          <w:szCs w:val="20"/>
          <w:lang w:val="es-SV"/>
        </w:rPr>
        <w:t>,</w:t>
      </w:r>
      <w:r w:rsidR="00E11727">
        <w:rPr>
          <w:rFonts w:ascii="Museo Sans 300" w:hAnsi="Museo Sans 300"/>
          <w:sz w:val="20"/>
          <w:szCs w:val="20"/>
          <w:lang w:val="es-SV"/>
        </w:rPr>
        <w:t xml:space="preserve"> remitió un informe técnico en el cual especificó que la zona</w:t>
      </w:r>
      <w:r w:rsidR="00D9234E" w:rsidRPr="005D59E0">
        <w:rPr>
          <w:rFonts w:ascii="Museo Sans 300" w:hAnsi="Museo Sans 300"/>
          <w:sz w:val="20"/>
          <w:szCs w:val="20"/>
          <w:lang w:val="es-SV"/>
        </w:rPr>
        <w:t xml:space="preserve"> </w:t>
      </w:r>
      <w:r w:rsidR="0061048B">
        <w:rPr>
          <w:rFonts w:ascii="Museo Sans 300" w:hAnsi="Museo Sans 300"/>
          <w:sz w:val="20"/>
          <w:szCs w:val="20"/>
          <w:lang w:val="es-SV"/>
        </w:rPr>
        <w:t xml:space="preserve">donde se encuentra </w:t>
      </w:r>
      <w:r w:rsidR="00A817BA">
        <w:rPr>
          <w:rFonts w:ascii="Museo Sans 300" w:hAnsi="Museo Sans 300"/>
          <w:sz w:val="20"/>
          <w:szCs w:val="20"/>
          <w:lang w:val="es-SV"/>
        </w:rPr>
        <w:t>el</w:t>
      </w:r>
      <w:r w:rsidR="003645A6" w:rsidRPr="005D59E0">
        <w:rPr>
          <w:rFonts w:ascii="Museo Sans 300" w:hAnsi="Museo Sans 300"/>
          <w:sz w:val="20"/>
          <w:szCs w:val="20"/>
          <w:lang w:val="es-SV"/>
        </w:rPr>
        <w:t xml:space="preserve"> suministro</w:t>
      </w:r>
      <w:r w:rsidR="00F2716F" w:rsidRPr="005D59E0">
        <w:rPr>
          <w:rFonts w:ascii="Museo Sans 300" w:hAnsi="Museo Sans 300"/>
          <w:sz w:val="20"/>
          <w:szCs w:val="20"/>
          <w:lang w:val="es-SV"/>
        </w:rPr>
        <w:t xml:space="preserve"> </w:t>
      </w:r>
      <w:r w:rsidR="00B604A8" w:rsidRPr="005D59E0">
        <w:rPr>
          <w:rFonts w:ascii="Museo Sans 300" w:hAnsi="Museo Sans 300"/>
          <w:sz w:val="20"/>
          <w:szCs w:val="20"/>
          <w:lang w:val="es-SV"/>
        </w:rPr>
        <w:t xml:space="preserve">en cuestión </w:t>
      </w:r>
      <w:r w:rsidR="003645A6" w:rsidRPr="005D59E0">
        <w:rPr>
          <w:rFonts w:ascii="Museo Sans 300" w:hAnsi="Museo Sans 300"/>
          <w:sz w:val="20"/>
          <w:szCs w:val="20"/>
          <w:lang w:val="es-SV"/>
        </w:rPr>
        <w:t>es</w:t>
      </w:r>
      <w:r w:rsidR="00D9234E" w:rsidRPr="005D59E0">
        <w:rPr>
          <w:rFonts w:ascii="Museo Sans 300" w:hAnsi="Museo Sans 300"/>
          <w:sz w:val="20"/>
          <w:szCs w:val="20"/>
          <w:lang w:val="es-SV"/>
        </w:rPr>
        <w:t xml:space="preserve"> </w:t>
      </w:r>
      <w:r w:rsidR="00A817BA">
        <w:rPr>
          <w:rFonts w:ascii="Museo Sans 300" w:hAnsi="Museo Sans 300"/>
          <w:sz w:val="20"/>
          <w:szCs w:val="20"/>
          <w:lang w:val="es-SV"/>
        </w:rPr>
        <w:t xml:space="preserve">de difícil acceso por razones de </w:t>
      </w:r>
      <w:r w:rsidR="00035815">
        <w:rPr>
          <w:rFonts w:ascii="Museo Sans 300" w:hAnsi="Museo Sans 300"/>
          <w:sz w:val="20"/>
          <w:szCs w:val="20"/>
          <w:lang w:val="es-SV"/>
        </w:rPr>
        <w:t>seguridad</w:t>
      </w:r>
      <w:r w:rsidR="7513ADE6" w:rsidRPr="005D59E0">
        <w:rPr>
          <w:rFonts w:ascii="Museo Sans 300" w:hAnsi="Museo Sans 300"/>
          <w:sz w:val="20"/>
          <w:szCs w:val="20"/>
          <w:lang w:val="es-SV"/>
        </w:rPr>
        <w:t>,</w:t>
      </w:r>
      <w:r w:rsidR="00D9234E" w:rsidRPr="005D59E0">
        <w:rPr>
          <w:rFonts w:ascii="Museo Sans 300" w:hAnsi="Museo Sans 300"/>
          <w:sz w:val="20"/>
          <w:szCs w:val="20"/>
          <w:lang w:val="es-SV"/>
        </w:rPr>
        <w:t xml:space="preserve"> siendo imposible realizar las lecturas mensuales en</w:t>
      </w:r>
      <w:r w:rsidR="00035815">
        <w:rPr>
          <w:rFonts w:ascii="Museo Sans 300" w:hAnsi="Museo Sans 300"/>
          <w:sz w:val="20"/>
          <w:szCs w:val="20"/>
          <w:lang w:val="es-SV"/>
        </w:rPr>
        <w:t xml:space="preserve"> el</w:t>
      </w:r>
      <w:r w:rsidR="0061048B">
        <w:rPr>
          <w:rFonts w:ascii="Museo Sans 300" w:hAnsi="Museo Sans 300"/>
          <w:sz w:val="20"/>
          <w:szCs w:val="20"/>
          <w:lang w:val="es-SV"/>
        </w:rPr>
        <w:t xml:space="preserve"> </w:t>
      </w:r>
      <w:r w:rsidR="00D9234E" w:rsidRPr="005D59E0">
        <w:rPr>
          <w:rFonts w:ascii="Museo Sans 300" w:hAnsi="Museo Sans 300"/>
          <w:sz w:val="20"/>
          <w:szCs w:val="20"/>
          <w:lang w:val="es-SV"/>
        </w:rPr>
        <w:t>equipo de medición.</w:t>
      </w:r>
    </w:p>
    <w:p w14:paraId="2C5119B0" w14:textId="3E5331B4" w:rsidR="00374C2A" w:rsidRDefault="00374C2A" w:rsidP="1837F8E0">
      <w:pPr>
        <w:pStyle w:val="Prrafodelista"/>
        <w:spacing w:line="0" w:lineRule="atLeast"/>
        <w:ind w:left="567"/>
        <w:contextualSpacing/>
        <w:jc w:val="both"/>
        <w:rPr>
          <w:rFonts w:ascii="Museo Sans 300" w:hAnsi="Museo Sans 300"/>
          <w:sz w:val="20"/>
          <w:szCs w:val="20"/>
          <w:lang w:val="es-SV"/>
        </w:rPr>
      </w:pPr>
    </w:p>
    <w:p w14:paraId="18A6AC25" w14:textId="62BD1EE1" w:rsidR="00374C2A" w:rsidRDefault="00374C2A"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A dicho escrito adjuntó la documentación siguiente:</w:t>
      </w:r>
    </w:p>
    <w:p w14:paraId="0C567FF9" w14:textId="6D782BF3" w:rsidR="00374C2A" w:rsidRDefault="00374C2A" w:rsidP="1837F8E0">
      <w:pPr>
        <w:pStyle w:val="Prrafodelista"/>
        <w:spacing w:line="0" w:lineRule="atLeast"/>
        <w:ind w:left="567"/>
        <w:contextualSpacing/>
        <w:jc w:val="both"/>
        <w:rPr>
          <w:rFonts w:ascii="Museo Sans 300" w:hAnsi="Museo Sans 300"/>
          <w:sz w:val="20"/>
          <w:szCs w:val="20"/>
          <w:lang w:val="es-SV"/>
        </w:rPr>
      </w:pPr>
    </w:p>
    <w:p w14:paraId="363B07D5" w14:textId="07958215" w:rsidR="00374C2A" w:rsidRDefault="0017793C"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Informe técnico relacionado al reclamo</w:t>
      </w:r>
      <w:r w:rsidR="00397C98">
        <w:rPr>
          <w:rFonts w:ascii="Museo Sans 300" w:hAnsi="Museo Sans 300"/>
          <w:sz w:val="20"/>
          <w:szCs w:val="20"/>
          <w:lang w:val="es-SV"/>
        </w:rPr>
        <w:t>.</w:t>
      </w:r>
    </w:p>
    <w:p w14:paraId="61BE11FD" w14:textId="1EC75493" w:rsidR="0017793C" w:rsidRDefault="0017793C"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justificaciones comerciales presentadas a SIGET</w:t>
      </w:r>
      <w:r w:rsidR="00397C98">
        <w:rPr>
          <w:rFonts w:ascii="Museo Sans 300" w:hAnsi="Museo Sans 300"/>
          <w:sz w:val="20"/>
          <w:szCs w:val="20"/>
          <w:lang w:val="es-SV"/>
        </w:rPr>
        <w:t>.</w:t>
      </w:r>
    </w:p>
    <w:p w14:paraId="60045C9F" w14:textId="5484BE42" w:rsidR="00397C98" w:rsidRDefault="00397C98" w:rsidP="00374C2A">
      <w:pPr>
        <w:pStyle w:val="Prrafodelista"/>
        <w:numPr>
          <w:ilvl w:val="0"/>
          <w:numId w:val="40"/>
        </w:numPr>
        <w:spacing w:line="0" w:lineRule="atLeast"/>
        <w:contextualSpacing/>
        <w:jc w:val="both"/>
        <w:rPr>
          <w:rFonts w:ascii="Museo Sans 300" w:hAnsi="Museo Sans 300"/>
          <w:sz w:val="20"/>
          <w:szCs w:val="20"/>
          <w:lang w:val="es-SV"/>
        </w:rPr>
      </w:pPr>
      <w:r w:rsidRPr="00DB2D80">
        <w:rPr>
          <w:rFonts w:ascii="Museo Sans 300" w:hAnsi="Museo Sans 300"/>
          <w:sz w:val="20"/>
          <w:szCs w:val="20"/>
          <w:lang w:val="es-SV"/>
        </w:rPr>
        <w:t>Memoria de cálculo de la energía facturada.</w:t>
      </w:r>
    </w:p>
    <w:p w14:paraId="0E27B00A" w14:textId="77777777" w:rsidR="00D9234E" w:rsidRPr="00397C98" w:rsidRDefault="00D9234E" w:rsidP="00397C98">
      <w:pPr>
        <w:pStyle w:val="Prrafodelista"/>
        <w:spacing w:line="0" w:lineRule="atLeast"/>
        <w:ind w:left="567"/>
        <w:contextualSpacing/>
        <w:jc w:val="both"/>
        <w:rPr>
          <w:rFonts w:ascii="Museo Sans 300" w:hAnsi="Museo Sans 300"/>
          <w:bCs/>
          <w:sz w:val="20"/>
          <w:szCs w:val="20"/>
          <w:lang w:val="es-SV"/>
        </w:rPr>
      </w:pPr>
    </w:p>
    <w:p w14:paraId="3C9130F2" w14:textId="491B7D50" w:rsidR="00B61799" w:rsidRDefault="00B61799" w:rsidP="00B61799">
      <w:pPr>
        <w:pStyle w:val="Prrafodelista"/>
        <w:spacing w:line="0" w:lineRule="atLeast"/>
        <w:ind w:left="567"/>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A4037C">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F90F19">
        <w:rPr>
          <w:rFonts w:ascii="Museo Sans 300" w:hAnsi="Museo Sans 300"/>
          <w:sz w:val="20"/>
          <w:szCs w:val="20"/>
          <w:lang w:val="es-ES_tradnl" w:eastAsia="es-SV"/>
        </w:rPr>
        <w:t>veintiocho</w:t>
      </w:r>
      <w:r>
        <w:rPr>
          <w:rFonts w:ascii="Museo Sans 300" w:hAnsi="Museo Sans 300"/>
          <w:sz w:val="20"/>
          <w:szCs w:val="20"/>
          <w:lang w:val="es-ES_tradnl" w:eastAsia="es-SV"/>
        </w:rPr>
        <w:t xml:space="preserve"> de mayo de</w:t>
      </w:r>
      <w:r w:rsidR="00F90F19">
        <w:rPr>
          <w:rFonts w:ascii="Museo Sans 300" w:hAnsi="Museo Sans 300"/>
          <w:sz w:val="20"/>
          <w:szCs w:val="20"/>
          <w:lang w:val="es-ES_tradnl" w:eastAsia="es-SV"/>
        </w:rPr>
        <w:t xml:space="preserve"> dos mil veinte</w:t>
      </w:r>
      <w:r>
        <w:rPr>
          <w:rFonts w:ascii="Museo Sans 300" w:hAnsi="Museo Sans 300"/>
          <w:sz w:val="20"/>
          <w:szCs w:val="20"/>
          <w:lang w:val="es-ES_tradnl" w:eastAsia="es-SV"/>
        </w:rPr>
        <w:t>, el CAU informó que</w:t>
      </w:r>
      <w:r w:rsidR="001A123D">
        <w:rPr>
          <w:rFonts w:ascii="Museo Sans 300" w:hAnsi="Museo Sans 300"/>
          <w:sz w:val="20"/>
          <w:szCs w:val="20"/>
          <w:lang w:val="es-ES_tradnl" w:eastAsia="es-SV"/>
        </w:rPr>
        <w:t xml:space="preserve"> no era necesaria la intervención de un perito externo. </w:t>
      </w:r>
    </w:p>
    <w:p w14:paraId="4E1F3B4F" w14:textId="1F332B3B" w:rsidR="00A5248A" w:rsidRDefault="00A5248A" w:rsidP="00B61799">
      <w:pPr>
        <w:pStyle w:val="Prrafodelista"/>
        <w:spacing w:line="0" w:lineRule="atLeast"/>
        <w:ind w:left="567"/>
        <w:contextualSpacing/>
        <w:jc w:val="both"/>
        <w:rPr>
          <w:rFonts w:ascii="Museo Sans 300" w:hAnsi="Museo Sans 300"/>
          <w:sz w:val="20"/>
          <w:szCs w:val="20"/>
          <w:lang w:val="es-ES_tradnl" w:eastAsia="es-SV"/>
        </w:rPr>
      </w:pPr>
    </w:p>
    <w:p w14:paraId="2B76AC7C" w14:textId="7081100D" w:rsidR="00D533A2" w:rsidRPr="00153D3B" w:rsidRDefault="00D533A2" w:rsidP="003A6052">
      <w:pPr>
        <w:numPr>
          <w:ilvl w:val="0"/>
          <w:numId w:val="29"/>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sz w:val="20"/>
          <w:szCs w:val="20"/>
          <w:lang w:val="es-ES" w:eastAsia="es-ES"/>
        </w:rPr>
        <w:t>Informe técnico</w:t>
      </w:r>
    </w:p>
    <w:p w14:paraId="3DEEC669" w14:textId="77777777" w:rsidR="003A6052" w:rsidRDefault="003A6052" w:rsidP="003A6052">
      <w:pPr>
        <w:pStyle w:val="Prrafodelista"/>
        <w:spacing w:line="0" w:lineRule="atLeast"/>
        <w:ind w:left="567"/>
        <w:contextualSpacing/>
        <w:jc w:val="both"/>
        <w:rPr>
          <w:rFonts w:ascii="Museo Sans 300" w:hAnsi="Museo Sans 300"/>
          <w:sz w:val="22"/>
          <w:szCs w:val="22"/>
          <w:lang w:val="es-ES_tradnl"/>
        </w:rPr>
      </w:pPr>
    </w:p>
    <w:p w14:paraId="02007653" w14:textId="079EB3F7" w:rsidR="00D17E4E" w:rsidRDefault="00D17E4E" w:rsidP="00C32DD7">
      <w:pPr>
        <w:tabs>
          <w:tab w:val="left" w:pos="567"/>
        </w:tabs>
        <w:spacing w:after="0" w:line="240" w:lineRule="auto"/>
        <w:ind w:left="567"/>
        <w:contextualSpacing/>
        <w:jc w:val="both"/>
        <w:rPr>
          <w:rFonts w:ascii="Museo Sans 300" w:eastAsia="Times New Roman" w:hAnsi="Museo Sans 300"/>
          <w:sz w:val="20"/>
          <w:szCs w:val="20"/>
          <w:lang w:eastAsia="es-ES"/>
        </w:rPr>
      </w:pPr>
      <w:r>
        <w:rPr>
          <w:rFonts w:ascii="Museo Sans 300" w:hAnsi="Museo Sans 300"/>
          <w:sz w:val="20"/>
          <w:szCs w:val="20"/>
        </w:rPr>
        <w:t>Mediante el acuerdo</w:t>
      </w:r>
      <w:r w:rsidR="00E11D0B">
        <w:rPr>
          <w:rFonts w:ascii="Museo Sans 300" w:hAnsi="Museo Sans 300"/>
          <w:sz w:val="20"/>
          <w:szCs w:val="20"/>
        </w:rPr>
        <w:t xml:space="preserve"> </w:t>
      </w:r>
      <w:r>
        <w:rPr>
          <w:rFonts w:ascii="Museo Sans 300" w:hAnsi="Museo Sans 300"/>
          <w:sz w:val="20"/>
          <w:szCs w:val="20"/>
        </w:rPr>
        <w:t>N.°</w:t>
      </w:r>
      <w:r w:rsidR="00E11D0B">
        <w:rPr>
          <w:rFonts w:ascii="Museo Sans 300" w:hAnsi="Museo Sans 300"/>
          <w:sz w:val="20"/>
          <w:szCs w:val="20"/>
        </w:rPr>
        <w:t xml:space="preserve"> </w:t>
      </w:r>
      <w:r>
        <w:rPr>
          <w:rFonts w:ascii="Museo Sans 300" w:hAnsi="Museo Sans 300"/>
          <w:sz w:val="20"/>
          <w:szCs w:val="20"/>
        </w:rPr>
        <w:t>E</w:t>
      </w:r>
      <w:r w:rsidR="00410F9B">
        <w:rPr>
          <w:rFonts w:ascii="Museo Sans 300" w:hAnsi="Museo Sans 300"/>
          <w:sz w:val="20"/>
          <w:szCs w:val="20"/>
        </w:rPr>
        <w:t>-</w:t>
      </w:r>
      <w:r w:rsidR="00377B74">
        <w:rPr>
          <w:rFonts w:ascii="Museo Sans 300" w:hAnsi="Museo Sans 300"/>
          <w:sz w:val="20"/>
          <w:szCs w:val="20"/>
        </w:rPr>
        <w:t>675</w:t>
      </w:r>
      <w:r>
        <w:rPr>
          <w:rFonts w:ascii="Museo Sans 300" w:hAnsi="Museo Sans 300"/>
          <w:sz w:val="20"/>
          <w:szCs w:val="20"/>
        </w:rPr>
        <w:t>-202</w:t>
      </w:r>
      <w:r w:rsidR="00377B74">
        <w:rPr>
          <w:rFonts w:ascii="Museo Sans 300" w:hAnsi="Museo Sans 300"/>
          <w:sz w:val="20"/>
          <w:szCs w:val="20"/>
        </w:rPr>
        <w:t>0</w:t>
      </w:r>
      <w:r>
        <w:rPr>
          <w:rFonts w:ascii="Museo Sans 300" w:hAnsi="Museo Sans 300"/>
          <w:sz w:val="20"/>
          <w:szCs w:val="20"/>
        </w:rPr>
        <w:t>-CAU</w:t>
      </w:r>
      <w:r w:rsidR="00117A41">
        <w:rPr>
          <w:rFonts w:ascii="Museo Sans 300" w:hAnsi="Museo Sans 300"/>
          <w:sz w:val="20"/>
          <w:szCs w:val="20"/>
        </w:rPr>
        <w:t>,</w:t>
      </w:r>
      <w:r w:rsidR="00E11D0B">
        <w:rPr>
          <w:rFonts w:ascii="Museo Sans 300" w:hAnsi="Museo Sans 300"/>
          <w:sz w:val="20"/>
          <w:szCs w:val="20"/>
        </w:rPr>
        <w:t xml:space="preserve"> </w:t>
      </w:r>
      <w:r>
        <w:rPr>
          <w:rFonts w:ascii="Museo Sans 300" w:hAnsi="Museo Sans 300"/>
          <w:sz w:val="20"/>
          <w:szCs w:val="20"/>
        </w:rPr>
        <w:t>de fecha</w:t>
      </w:r>
      <w:r w:rsidR="00377B74">
        <w:rPr>
          <w:rFonts w:ascii="Museo Sans 300" w:hAnsi="Museo Sans 300"/>
          <w:sz w:val="20"/>
          <w:szCs w:val="20"/>
        </w:rPr>
        <w:t xml:space="preserve"> doce</w:t>
      </w:r>
      <w:r w:rsidR="00726CE5" w:rsidRPr="00726CE5">
        <w:rPr>
          <w:rFonts w:ascii="Museo Sans 300" w:hAnsi="Museo Sans 300"/>
          <w:sz w:val="20"/>
          <w:szCs w:val="20"/>
        </w:rPr>
        <w:t xml:space="preserve"> de </w:t>
      </w:r>
      <w:r w:rsidR="00DF3956">
        <w:rPr>
          <w:rFonts w:ascii="Museo Sans 300" w:hAnsi="Museo Sans 300"/>
          <w:sz w:val="20"/>
          <w:szCs w:val="20"/>
        </w:rPr>
        <w:t>junio de</w:t>
      </w:r>
      <w:r w:rsidR="00377B74">
        <w:rPr>
          <w:rFonts w:ascii="Museo Sans 300" w:hAnsi="Museo Sans 300"/>
          <w:sz w:val="20"/>
          <w:szCs w:val="20"/>
        </w:rPr>
        <w:t xml:space="preserve"> dos mil veinte</w:t>
      </w:r>
      <w:r w:rsidR="005F63D9">
        <w:rPr>
          <w:rFonts w:ascii="Museo Sans 300" w:hAnsi="Museo Sans 300"/>
          <w:sz w:val="20"/>
          <w:szCs w:val="20"/>
        </w:rPr>
        <w:t xml:space="preserve">, </w:t>
      </w:r>
      <w:r w:rsidR="00726CE5" w:rsidRPr="00726CE5">
        <w:rPr>
          <w:rFonts w:ascii="Museo Sans 300" w:hAnsi="Museo Sans 300"/>
          <w:sz w:val="20"/>
          <w:szCs w:val="20"/>
        </w:rPr>
        <w:t xml:space="preserve">se comisionó </w:t>
      </w:r>
      <w:r>
        <w:rPr>
          <w:rFonts w:ascii="Museo Sans 300" w:hAnsi="Museo Sans 300"/>
          <w:sz w:val="20"/>
          <w:szCs w:val="20"/>
        </w:rPr>
        <w:t>a la Gerencia de Electricidad de esta Superintendencia p</w:t>
      </w:r>
      <w:r w:rsidR="00726CE5" w:rsidRPr="00726CE5">
        <w:rPr>
          <w:rFonts w:ascii="Museo Sans 300" w:hAnsi="Museo Sans 300"/>
          <w:sz w:val="20"/>
          <w:szCs w:val="20"/>
        </w:rPr>
        <w:t>ara que rindiera un informe técnico en el cual estableciera</w:t>
      </w:r>
      <w:r>
        <w:rPr>
          <w:rFonts w:ascii="Museo Sans 300" w:hAnsi="Museo Sans 300"/>
          <w:sz w:val="20"/>
          <w:szCs w:val="20"/>
        </w:rPr>
        <w:t xml:space="preserve"> </w:t>
      </w:r>
      <w:r w:rsidR="003715A1">
        <w:rPr>
          <w:rFonts w:ascii="Museo Sans 300" w:hAnsi="Museo Sans 300"/>
          <w:sz w:val="20"/>
          <w:szCs w:val="20"/>
        </w:rPr>
        <w:t xml:space="preserve">si los argumentos y pruebas presentados por la sociedad </w:t>
      </w:r>
      <w:r w:rsidR="003715A1" w:rsidRPr="562CE293">
        <w:rPr>
          <w:rFonts w:ascii="Museo Sans 300" w:hAnsi="Museo Sans 300"/>
          <w:sz w:val="20"/>
          <w:szCs w:val="20"/>
        </w:rPr>
        <w:t>AES CLESA y Cía., S. en C. de C.V</w:t>
      </w:r>
      <w:r w:rsidR="00726CE5" w:rsidRPr="00726CE5">
        <w:rPr>
          <w:rFonts w:ascii="Museo Sans 300" w:hAnsi="Museo Sans 300"/>
          <w:sz w:val="20"/>
          <w:szCs w:val="20"/>
        </w:rPr>
        <w:t>.</w:t>
      </w:r>
      <w:r w:rsidR="003715A1">
        <w:rPr>
          <w:rFonts w:ascii="Museo Sans 300" w:hAnsi="Museo Sans 300"/>
          <w:sz w:val="20"/>
          <w:szCs w:val="20"/>
        </w:rPr>
        <w:t xml:space="preserve">, </w:t>
      </w:r>
      <w:r w:rsidR="003715A1">
        <w:rPr>
          <w:rFonts w:ascii="Museo Sans 300" w:hAnsi="Museo Sans 300"/>
          <w:sz w:val="20"/>
          <w:szCs w:val="20"/>
        </w:rPr>
        <w:lastRenderedPageBreak/>
        <w:t xml:space="preserve">para comprobar la existencia de un alto riesgo delincuencial de la zona donde se encuentra instalado el suministro identificado con el NIC </w:t>
      </w:r>
      <w:r w:rsidR="00A4037C">
        <w:rPr>
          <w:rFonts w:ascii="Museo Sans 300" w:eastAsia="Times New Roman" w:hAnsi="Museo Sans 300"/>
          <w:sz w:val="20"/>
          <w:szCs w:val="20"/>
          <w:lang w:eastAsia="es-ES"/>
        </w:rPr>
        <w:t>XXX</w:t>
      </w:r>
      <w:r w:rsidR="003715A1">
        <w:rPr>
          <w:rFonts w:ascii="Museo Sans 300" w:eastAsia="Times New Roman" w:hAnsi="Museo Sans 300"/>
          <w:sz w:val="20"/>
          <w:szCs w:val="20"/>
          <w:lang w:eastAsia="es-ES"/>
        </w:rPr>
        <w:t xml:space="preserve">, constituyen una causal de fuerza mayor. </w:t>
      </w:r>
    </w:p>
    <w:p w14:paraId="4E0FFD58" w14:textId="77777777" w:rsidR="003715A1" w:rsidRDefault="003715A1" w:rsidP="00C32DD7">
      <w:pPr>
        <w:tabs>
          <w:tab w:val="left" w:pos="567"/>
        </w:tabs>
        <w:spacing w:after="0" w:line="240" w:lineRule="auto"/>
        <w:ind w:left="567"/>
        <w:contextualSpacing/>
        <w:jc w:val="both"/>
        <w:rPr>
          <w:rFonts w:ascii="Museo Sans 300" w:hAnsi="Museo Sans 300"/>
          <w:sz w:val="20"/>
          <w:szCs w:val="20"/>
        </w:rPr>
      </w:pPr>
    </w:p>
    <w:p w14:paraId="0E42A1B3" w14:textId="6D2D24FE" w:rsidR="00726CE5" w:rsidRDefault="00D17E4E" w:rsidP="00C32DD7">
      <w:pPr>
        <w:tabs>
          <w:tab w:val="left" w:pos="567"/>
        </w:tabs>
        <w:spacing w:after="0" w:line="240" w:lineRule="auto"/>
        <w:ind w:left="567"/>
        <w:contextualSpacing/>
        <w:jc w:val="both"/>
        <w:rPr>
          <w:rFonts w:ascii="Museo Sans 300" w:hAnsi="Museo Sans 300"/>
          <w:sz w:val="20"/>
          <w:szCs w:val="20"/>
        </w:rPr>
      </w:pPr>
      <w:r w:rsidRPr="00D17E4E">
        <w:rPr>
          <w:rFonts w:ascii="Museo Sans 300" w:hAnsi="Museo Sans 300"/>
          <w:sz w:val="20"/>
          <w:szCs w:val="20"/>
        </w:rPr>
        <w:t xml:space="preserve">El </w:t>
      </w:r>
      <w:r w:rsidR="004735CC">
        <w:rPr>
          <w:rFonts w:ascii="Museo Sans 300" w:hAnsi="Museo Sans 300"/>
          <w:sz w:val="20"/>
          <w:szCs w:val="20"/>
        </w:rPr>
        <w:t>mencionado</w:t>
      </w:r>
      <w:r w:rsidR="00E11D0B">
        <w:rPr>
          <w:rFonts w:ascii="Museo Sans 300" w:hAnsi="Museo Sans 300"/>
          <w:sz w:val="20"/>
          <w:szCs w:val="20"/>
        </w:rPr>
        <w:t xml:space="preserve"> </w:t>
      </w:r>
      <w:r w:rsidRPr="00D17E4E">
        <w:rPr>
          <w:rFonts w:ascii="Museo Sans 300" w:hAnsi="Museo Sans 300"/>
          <w:sz w:val="20"/>
          <w:szCs w:val="20"/>
        </w:rPr>
        <w:t>acuerdo fue notificado</w:t>
      </w:r>
      <w:r w:rsidR="00E11D0B">
        <w:rPr>
          <w:rFonts w:ascii="Museo Sans 300" w:hAnsi="Museo Sans 300"/>
          <w:sz w:val="20"/>
          <w:szCs w:val="20"/>
        </w:rPr>
        <w:t xml:space="preserve"> </w:t>
      </w:r>
      <w:r w:rsidRPr="00D17E4E">
        <w:rPr>
          <w:rFonts w:ascii="Museo Sans 300" w:hAnsi="Museo Sans 300"/>
          <w:sz w:val="20"/>
          <w:szCs w:val="20"/>
        </w:rPr>
        <w:t>a la distribuidora</w:t>
      </w:r>
      <w:r w:rsidR="00E11D0B">
        <w:rPr>
          <w:rFonts w:ascii="Museo Sans 300" w:hAnsi="Museo Sans 300"/>
          <w:sz w:val="20"/>
          <w:szCs w:val="20"/>
        </w:rPr>
        <w:t xml:space="preserve"> </w:t>
      </w:r>
      <w:r w:rsidRPr="00D17E4E">
        <w:rPr>
          <w:rFonts w:ascii="Museo Sans 300" w:hAnsi="Museo Sans 300"/>
          <w:sz w:val="20"/>
          <w:szCs w:val="20"/>
        </w:rPr>
        <w:t>y a</w:t>
      </w:r>
      <w:r w:rsidR="008D35A2">
        <w:rPr>
          <w:rFonts w:ascii="Museo Sans 300" w:hAnsi="Museo Sans 300"/>
          <w:sz w:val="20"/>
          <w:szCs w:val="20"/>
        </w:rPr>
        <w:t>l</w:t>
      </w:r>
      <w:r w:rsidR="004735CC">
        <w:rPr>
          <w:rFonts w:ascii="Museo Sans 300" w:hAnsi="Museo Sans 300"/>
          <w:sz w:val="20"/>
          <w:szCs w:val="20"/>
        </w:rPr>
        <w:t xml:space="preserve"> usuari</w:t>
      </w:r>
      <w:r w:rsidR="00377B74">
        <w:rPr>
          <w:rFonts w:ascii="Museo Sans 300" w:hAnsi="Museo Sans 300"/>
          <w:sz w:val="20"/>
          <w:szCs w:val="20"/>
        </w:rPr>
        <w:t>o</w:t>
      </w:r>
      <w:r w:rsidR="00E11D0B">
        <w:rPr>
          <w:rFonts w:ascii="Museo Sans 300" w:hAnsi="Museo Sans 300"/>
          <w:sz w:val="20"/>
          <w:szCs w:val="20"/>
        </w:rPr>
        <w:t xml:space="preserve"> </w:t>
      </w:r>
      <w:r w:rsidR="00502EA0">
        <w:rPr>
          <w:rFonts w:ascii="Museo Sans 300" w:hAnsi="Museo Sans 300"/>
          <w:sz w:val="20"/>
          <w:szCs w:val="20"/>
        </w:rPr>
        <w:t>los día</w:t>
      </w:r>
      <w:r w:rsidR="004F3106">
        <w:rPr>
          <w:rFonts w:ascii="Museo Sans 300" w:hAnsi="Museo Sans 300"/>
          <w:sz w:val="20"/>
          <w:szCs w:val="20"/>
        </w:rPr>
        <w:t>s</w:t>
      </w:r>
      <w:r w:rsidR="00502EA0">
        <w:rPr>
          <w:rFonts w:ascii="Museo Sans 300" w:hAnsi="Museo Sans 300"/>
          <w:sz w:val="20"/>
          <w:szCs w:val="20"/>
        </w:rPr>
        <w:t xml:space="preserve"> veintiséis de junio y uno de julio de dos mil veinte</w:t>
      </w:r>
      <w:r w:rsidR="00410F9B">
        <w:rPr>
          <w:rFonts w:ascii="Museo Sans 300" w:hAnsi="Museo Sans 300"/>
          <w:sz w:val="20"/>
          <w:szCs w:val="20"/>
        </w:rPr>
        <w:t>,</w:t>
      </w:r>
      <w:r w:rsidR="003715A1">
        <w:rPr>
          <w:rFonts w:ascii="Museo Sans 300" w:hAnsi="Museo Sans 300"/>
          <w:sz w:val="20"/>
          <w:szCs w:val="20"/>
        </w:rPr>
        <w:t xml:space="preserve"> respectivamente.</w:t>
      </w:r>
    </w:p>
    <w:p w14:paraId="3809B233" w14:textId="67061FAC" w:rsidR="007510C5" w:rsidRDefault="007510C5" w:rsidP="00C32DD7">
      <w:pPr>
        <w:tabs>
          <w:tab w:val="left" w:pos="567"/>
        </w:tabs>
        <w:spacing w:after="0" w:line="240" w:lineRule="auto"/>
        <w:ind w:left="567"/>
        <w:contextualSpacing/>
        <w:jc w:val="both"/>
        <w:rPr>
          <w:rFonts w:ascii="Museo Sans 300" w:hAnsi="Museo Sans 300"/>
          <w:sz w:val="20"/>
          <w:szCs w:val="20"/>
        </w:rPr>
      </w:pPr>
    </w:p>
    <w:p w14:paraId="3F08BD22" w14:textId="7A205FAD" w:rsidR="003A6052" w:rsidRDefault="00C76AE7" w:rsidP="00C32DD7">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M</w:t>
      </w:r>
      <w:r w:rsidR="002A1EF7" w:rsidRPr="562CE293">
        <w:rPr>
          <w:rFonts w:ascii="Museo Sans 300" w:hAnsi="Museo Sans 300"/>
          <w:sz w:val="20"/>
          <w:szCs w:val="20"/>
        </w:rPr>
        <w:t xml:space="preserve">ediante </w:t>
      </w:r>
      <w:r w:rsidR="00537456" w:rsidRPr="562CE293">
        <w:rPr>
          <w:rFonts w:ascii="Museo Sans 300" w:hAnsi="Museo Sans 300"/>
          <w:sz w:val="20"/>
          <w:szCs w:val="20"/>
        </w:rPr>
        <w:t>informe técnico</w:t>
      </w:r>
      <w:r w:rsidR="0078371E" w:rsidRPr="562CE293">
        <w:rPr>
          <w:rFonts w:ascii="Museo Sans 300" w:hAnsi="Museo Sans 300"/>
          <w:sz w:val="20"/>
          <w:szCs w:val="20"/>
        </w:rPr>
        <w:t xml:space="preserve"> N.° </w:t>
      </w:r>
      <w:r w:rsidR="00A4037C">
        <w:rPr>
          <w:rFonts w:ascii="Museo Sans 300" w:hAnsi="Museo Sans 300"/>
          <w:sz w:val="20"/>
          <w:szCs w:val="20"/>
        </w:rPr>
        <w:t>XXX</w:t>
      </w:r>
      <w:r w:rsidR="002E430C" w:rsidRPr="562CE293">
        <w:rPr>
          <w:rFonts w:ascii="Museo Sans 300" w:hAnsi="Museo Sans 300"/>
          <w:sz w:val="20"/>
          <w:szCs w:val="20"/>
        </w:rPr>
        <w:t>,</w:t>
      </w:r>
      <w:r w:rsidR="003A6052" w:rsidRPr="562CE293">
        <w:rPr>
          <w:rFonts w:ascii="Museo Sans 300" w:hAnsi="Museo Sans 300"/>
          <w:sz w:val="20"/>
          <w:szCs w:val="20"/>
        </w:rPr>
        <w:t xml:space="preserve"> </w:t>
      </w:r>
      <w:r w:rsidR="00623C5C" w:rsidRPr="562CE293">
        <w:rPr>
          <w:rFonts w:ascii="Museo Sans 300" w:hAnsi="Museo Sans 300"/>
          <w:sz w:val="20"/>
          <w:szCs w:val="20"/>
        </w:rPr>
        <w:t xml:space="preserve">de fecha </w:t>
      </w:r>
      <w:r w:rsidR="009B1F4E">
        <w:rPr>
          <w:rFonts w:ascii="Museo Sans 300" w:hAnsi="Museo Sans 300"/>
          <w:sz w:val="20"/>
          <w:szCs w:val="20"/>
        </w:rPr>
        <w:t>quince</w:t>
      </w:r>
      <w:r w:rsidR="007F28B2">
        <w:rPr>
          <w:rFonts w:ascii="Museo Sans 300" w:hAnsi="Museo Sans 300"/>
          <w:sz w:val="20"/>
          <w:szCs w:val="20"/>
        </w:rPr>
        <w:t xml:space="preserve"> de </w:t>
      </w:r>
      <w:r w:rsidR="009B1F4E">
        <w:rPr>
          <w:rFonts w:ascii="Museo Sans 300" w:hAnsi="Museo Sans 300"/>
          <w:sz w:val="20"/>
          <w:szCs w:val="20"/>
        </w:rPr>
        <w:t>diciembre</w:t>
      </w:r>
      <w:r w:rsidR="007510C5">
        <w:rPr>
          <w:rFonts w:ascii="Museo Sans 300" w:hAnsi="Museo Sans 300"/>
          <w:sz w:val="20"/>
          <w:szCs w:val="20"/>
        </w:rPr>
        <w:t xml:space="preserve"> de</w:t>
      </w:r>
      <w:r w:rsidR="009B1F4E">
        <w:rPr>
          <w:rFonts w:ascii="Museo Sans 300" w:hAnsi="Museo Sans 300"/>
          <w:sz w:val="20"/>
          <w:szCs w:val="20"/>
        </w:rPr>
        <w:t xml:space="preserve"> dos mil veinte</w:t>
      </w:r>
      <w:r w:rsidR="00806FAB">
        <w:rPr>
          <w:rFonts w:ascii="Museo Sans 300" w:hAnsi="Museo Sans 300"/>
          <w:sz w:val="20"/>
          <w:szCs w:val="20"/>
        </w:rPr>
        <w:t xml:space="preserve">, </w:t>
      </w:r>
      <w:r>
        <w:rPr>
          <w:rFonts w:ascii="Museo Sans 300" w:hAnsi="Museo Sans 300"/>
          <w:sz w:val="20"/>
          <w:szCs w:val="20"/>
        </w:rPr>
        <w:t xml:space="preserve">la Gerencia de Electricidad </w:t>
      </w:r>
      <w:r w:rsidR="003A6052" w:rsidRPr="562CE293">
        <w:rPr>
          <w:rFonts w:ascii="Museo Sans 300" w:hAnsi="Museo Sans 300"/>
          <w:sz w:val="20"/>
          <w:szCs w:val="20"/>
        </w:rPr>
        <w:t>dictamin</w:t>
      </w:r>
      <w:r w:rsidR="007B4100" w:rsidRPr="562CE293">
        <w:rPr>
          <w:rFonts w:ascii="Museo Sans 300" w:hAnsi="Museo Sans 300"/>
          <w:sz w:val="20"/>
          <w:szCs w:val="20"/>
        </w:rPr>
        <w:t>ó</w:t>
      </w:r>
      <w:r w:rsidR="003A6052" w:rsidRPr="562CE293">
        <w:rPr>
          <w:rFonts w:ascii="Museo Sans 300" w:hAnsi="Museo Sans 300"/>
          <w:sz w:val="20"/>
          <w:szCs w:val="20"/>
        </w:rPr>
        <w:t xml:space="preserve"> que el argumento </w:t>
      </w:r>
      <w:r w:rsidR="00D73ADE">
        <w:rPr>
          <w:rFonts w:ascii="Museo Sans 300" w:hAnsi="Museo Sans 300"/>
          <w:sz w:val="20"/>
          <w:szCs w:val="20"/>
        </w:rPr>
        <w:t xml:space="preserve">de </w:t>
      </w:r>
      <w:r w:rsidR="003A6052" w:rsidRPr="562CE293">
        <w:rPr>
          <w:rFonts w:ascii="Museo Sans 300" w:hAnsi="Museo Sans 300"/>
          <w:sz w:val="20"/>
          <w:szCs w:val="20"/>
        </w:rPr>
        <w:t xml:space="preserve">la sociedad </w:t>
      </w:r>
      <w:r w:rsidR="0078371E" w:rsidRPr="562CE293">
        <w:rPr>
          <w:rFonts w:ascii="Museo Sans 300" w:hAnsi="Museo Sans 300"/>
          <w:sz w:val="20"/>
          <w:szCs w:val="20"/>
        </w:rPr>
        <w:t>AES CLESA y Cía., S. en C. de C.V.</w:t>
      </w:r>
      <w:r w:rsidR="007F28B2">
        <w:rPr>
          <w:rFonts w:ascii="Museo Sans 300" w:hAnsi="Museo Sans 300"/>
          <w:sz w:val="20"/>
          <w:szCs w:val="20"/>
        </w:rPr>
        <w:t>,</w:t>
      </w:r>
      <w:r w:rsidR="0078371E" w:rsidRPr="562CE293">
        <w:rPr>
          <w:rFonts w:ascii="Museo Sans 300" w:hAnsi="Museo Sans 300"/>
          <w:sz w:val="20"/>
          <w:szCs w:val="20"/>
        </w:rPr>
        <w:t xml:space="preserve"> relacionado con el alto riesgo delincuencial en </w:t>
      </w:r>
      <w:r w:rsidR="00537456" w:rsidRPr="562CE293">
        <w:rPr>
          <w:rFonts w:ascii="Museo Sans 300" w:hAnsi="Museo Sans 300"/>
          <w:sz w:val="20"/>
          <w:szCs w:val="20"/>
        </w:rPr>
        <w:t xml:space="preserve">la zona donde se encuentra </w:t>
      </w:r>
      <w:r w:rsidR="007F28B2">
        <w:rPr>
          <w:rFonts w:ascii="Museo Sans 300" w:hAnsi="Museo Sans 300"/>
          <w:sz w:val="20"/>
          <w:szCs w:val="20"/>
        </w:rPr>
        <w:t>el</w:t>
      </w:r>
      <w:r w:rsidR="00F12B17">
        <w:rPr>
          <w:rFonts w:ascii="Museo Sans 300" w:eastAsia="Times New Roman" w:hAnsi="Museo Sans 300"/>
          <w:sz w:val="20"/>
          <w:szCs w:val="20"/>
          <w:lang w:val="es-ES" w:eastAsia="es-ES"/>
        </w:rPr>
        <w:t xml:space="preserve"> suministro</w:t>
      </w:r>
      <w:r w:rsidR="007F28B2">
        <w:rPr>
          <w:rFonts w:ascii="Museo Sans 300" w:eastAsia="Times New Roman" w:hAnsi="Museo Sans 300"/>
          <w:sz w:val="20"/>
          <w:szCs w:val="20"/>
          <w:lang w:val="es-ES" w:eastAsia="es-ES"/>
        </w:rPr>
        <w:t xml:space="preserve"> identificado</w:t>
      </w:r>
      <w:r w:rsidR="00F12B17">
        <w:rPr>
          <w:rFonts w:ascii="Museo Sans 300" w:eastAsia="Times New Roman" w:hAnsi="Museo Sans 300"/>
          <w:sz w:val="20"/>
          <w:szCs w:val="20"/>
          <w:lang w:val="es-ES" w:eastAsia="es-ES"/>
        </w:rPr>
        <w:t xml:space="preserve"> con </w:t>
      </w:r>
      <w:r w:rsidR="007F28B2">
        <w:rPr>
          <w:rFonts w:ascii="Museo Sans 300" w:eastAsia="Times New Roman" w:hAnsi="Museo Sans 300"/>
          <w:sz w:val="20"/>
          <w:szCs w:val="20"/>
          <w:lang w:val="es-ES" w:eastAsia="es-ES"/>
        </w:rPr>
        <w:t>el</w:t>
      </w:r>
      <w:r w:rsidR="00F12B17">
        <w:rPr>
          <w:rFonts w:ascii="Museo Sans 300" w:eastAsia="Times New Roman" w:hAnsi="Museo Sans 300"/>
          <w:sz w:val="20"/>
          <w:szCs w:val="20"/>
          <w:lang w:val="es-ES" w:eastAsia="es-ES"/>
        </w:rPr>
        <w:t xml:space="preserve"> NIC </w:t>
      </w:r>
      <w:r w:rsidR="00A4037C">
        <w:rPr>
          <w:rFonts w:ascii="Museo Sans 300" w:eastAsia="Times New Roman" w:hAnsi="Museo Sans 300"/>
          <w:sz w:val="20"/>
          <w:szCs w:val="20"/>
          <w:lang w:val="es-ES" w:eastAsia="es-ES"/>
        </w:rPr>
        <w:t>XXX</w:t>
      </w:r>
      <w:r w:rsidR="003A6052" w:rsidRPr="00F12B17">
        <w:rPr>
          <w:rFonts w:ascii="Museo Sans 300" w:hAnsi="Museo Sans 300"/>
          <w:sz w:val="20"/>
          <w:szCs w:val="20"/>
        </w:rPr>
        <w:t>, no se enmarca dentro de un evento constitutivo de fuerza mayor, de conformidad con lo establecido en el Procedimiento para la Determinación de Causales de Casos Fortuitos y Fuerza Mayor, así como lo regulado en el artículo 29 de los Términos y Condiciones del Pliego Tarifario</w:t>
      </w:r>
      <w:r w:rsidR="00D73ADE">
        <w:rPr>
          <w:rFonts w:ascii="Museo Sans 300" w:hAnsi="Museo Sans 300"/>
          <w:sz w:val="20"/>
          <w:szCs w:val="20"/>
        </w:rPr>
        <w:t xml:space="preserve"> aplicable</w:t>
      </w:r>
      <w:r w:rsidR="00521C43" w:rsidRPr="00F12B17">
        <w:rPr>
          <w:rFonts w:ascii="Museo Sans 300" w:hAnsi="Museo Sans 300"/>
          <w:sz w:val="20"/>
          <w:szCs w:val="20"/>
        </w:rPr>
        <w:t>.</w:t>
      </w:r>
    </w:p>
    <w:p w14:paraId="3963CB51" w14:textId="447BAF4D" w:rsidR="002313BE" w:rsidRDefault="002313BE" w:rsidP="00C32DD7">
      <w:pPr>
        <w:tabs>
          <w:tab w:val="left" w:pos="567"/>
        </w:tabs>
        <w:spacing w:after="0" w:line="240" w:lineRule="auto"/>
        <w:ind w:left="567"/>
        <w:contextualSpacing/>
        <w:jc w:val="both"/>
        <w:rPr>
          <w:rFonts w:ascii="Museo Sans 300" w:hAnsi="Museo Sans 300"/>
          <w:sz w:val="20"/>
          <w:szCs w:val="20"/>
        </w:rPr>
      </w:pPr>
    </w:p>
    <w:p w14:paraId="580104BF" w14:textId="7CCC5F89" w:rsidR="002313BE" w:rsidRDefault="002313BE"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r w:rsidRPr="00506B96">
        <w:rPr>
          <w:rFonts w:ascii="Museo Sans 300" w:hAnsi="Museo Sans 300"/>
          <w:color w:val="000000" w:themeColor="text1"/>
          <w:sz w:val="20"/>
          <w:szCs w:val="20"/>
          <w:lang w:val="es-ES"/>
        </w:rPr>
        <w:t xml:space="preserve">De igual forma, </w:t>
      </w:r>
      <w:r w:rsidR="00547030" w:rsidRPr="00506B96">
        <w:rPr>
          <w:rFonts w:ascii="Museo Sans 300" w:hAnsi="Museo Sans 300"/>
          <w:color w:val="000000" w:themeColor="text1"/>
          <w:sz w:val="20"/>
          <w:szCs w:val="20"/>
          <w:lang w:val="es-ES"/>
        </w:rPr>
        <w:t xml:space="preserve">en el citado informe </w:t>
      </w:r>
      <w:r w:rsidR="00706385" w:rsidRPr="00506B96">
        <w:rPr>
          <w:rFonts w:ascii="Museo Sans 300" w:hAnsi="Museo Sans 300"/>
          <w:color w:val="000000" w:themeColor="text1"/>
          <w:sz w:val="20"/>
          <w:szCs w:val="20"/>
          <w:lang w:val="es-ES"/>
        </w:rPr>
        <w:t xml:space="preserve">se </w:t>
      </w:r>
      <w:r w:rsidR="00547030" w:rsidRPr="00506B96">
        <w:rPr>
          <w:rFonts w:ascii="Museo Sans 300" w:hAnsi="Museo Sans 300"/>
          <w:color w:val="000000" w:themeColor="text1"/>
          <w:sz w:val="20"/>
          <w:szCs w:val="20"/>
          <w:lang w:val="es-ES"/>
        </w:rPr>
        <w:t>estableció que debido al</w:t>
      </w:r>
      <w:r w:rsidRPr="00506B96">
        <w:rPr>
          <w:rFonts w:ascii="Museo Sans 300" w:hAnsi="Museo Sans 300"/>
          <w:color w:val="000000" w:themeColor="text1"/>
          <w:sz w:val="20"/>
          <w:szCs w:val="20"/>
          <w:lang w:val="es-ES"/>
        </w:rPr>
        <w:t xml:space="preserve"> incumplimiento observado en el período de 201</w:t>
      </w:r>
      <w:r w:rsidR="00EB0E29">
        <w:rPr>
          <w:rFonts w:ascii="Museo Sans 300" w:hAnsi="Museo Sans 300"/>
          <w:color w:val="000000" w:themeColor="text1"/>
          <w:sz w:val="20"/>
          <w:szCs w:val="20"/>
          <w:lang w:val="es-ES"/>
        </w:rPr>
        <w:t>6</w:t>
      </w:r>
      <w:r w:rsidRPr="00506B96">
        <w:rPr>
          <w:rFonts w:ascii="Museo Sans 300" w:hAnsi="Museo Sans 300"/>
          <w:color w:val="000000" w:themeColor="text1"/>
          <w:sz w:val="20"/>
          <w:szCs w:val="20"/>
          <w:lang w:val="es-ES"/>
        </w:rPr>
        <w:t>-20</w:t>
      </w:r>
      <w:r w:rsidR="00CB26CC">
        <w:rPr>
          <w:rFonts w:ascii="Museo Sans 300" w:hAnsi="Museo Sans 300"/>
          <w:color w:val="000000" w:themeColor="text1"/>
          <w:sz w:val="20"/>
          <w:szCs w:val="20"/>
          <w:lang w:val="es-ES"/>
        </w:rPr>
        <w:t>19</w:t>
      </w:r>
      <w:r w:rsidRPr="00506B96">
        <w:rPr>
          <w:rFonts w:ascii="Museo Sans 300" w:hAnsi="Museo Sans 300"/>
          <w:color w:val="000000" w:themeColor="text1"/>
          <w:sz w:val="20"/>
          <w:szCs w:val="20"/>
          <w:lang w:val="es-ES"/>
        </w:rPr>
        <w:t xml:space="preserve"> al artículo 73 literal c) de las Normas de Calidad del Servicio de los Sistemas de Distribución concerniente a la realización de estimaciones de consumo de energía eléctrica, </w:t>
      </w:r>
      <w:r w:rsidR="00706385" w:rsidRPr="00506B96">
        <w:rPr>
          <w:rFonts w:ascii="Museo Sans 300" w:hAnsi="Museo Sans 300"/>
          <w:color w:val="000000" w:themeColor="text1"/>
          <w:sz w:val="20"/>
          <w:szCs w:val="20"/>
          <w:lang w:val="es-ES"/>
        </w:rPr>
        <w:t xml:space="preserve">la empresa distribuidora debía </w:t>
      </w:r>
      <w:r w:rsidR="00547030" w:rsidRPr="00506B96">
        <w:rPr>
          <w:rFonts w:ascii="Museo Sans 300" w:hAnsi="Museo Sans 300"/>
          <w:color w:val="000000" w:themeColor="text1"/>
          <w:sz w:val="20"/>
          <w:szCs w:val="20"/>
          <w:lang w:val="es-ES"/>
        </w:rPr>
        <w:t xml:space="preserve">aplicar </w:t>
      </w:r>
      <w:r w:rsidR="00706385" w:rsidRPr="00506B96">
        <w:rPr>
          <w:rFonts w:ascii="Museo Sans 300" w:hAnsi="Museo Sans 300"/>
          <w:color w:val="000000" w:themeColor="text1"/>
          <w:sz w:val="20"/>
          <w:szCs w:val="20"/>
          <w:lang w:val="es-ES"/>
        </w:rPr>
        <w:t>en el suministro identificado con e</w:t>
      </w:r>
      <w:r w:rsidR="00547030" w:rsidRPr="00506B96">
        <w:rPr>
          <w:rFonts w:ascii="Museo Sans 300" w:hAnsi="Museo Sans 300"/>
          <w:color w:val="000000" w:themeColor="text1"/>
          <w:sz w:val="20"/>
          <w:szCs w:val="20"/>
          <w:lang w:val="es-ES"/>
        </w:rPr>
        <w:t xml:space="preserve">l NIC </w:t>
      </w:r>
      <w:r w:rsidR="00A4037C">
        <w:rPr>
          <w:rFonts w:ascii="Museo Sans 300" w:hAnsi="Museo Sans 300"/>
          <w:color w:val="000000" w:themeColor="text1"/>
          <w:sz w:val="20"/>
          <w:szCs w:val="20"/>
          <w:lang w:val="es-ES"/>
        </w:rPr>
        <w:t>XXX</w:t>
      </w:r>
      <w:r w:rsidR="00547030" w:rsidRPr="00506B96">
        <w:rPr>
          <w:rFonts w:ascii="Museo Sans 300" w:hAnsi="Museo Sans 300"/>
          <w:color w:val="000000" w:themeColor="text1"/>
          <w:sz w:val="20"/>
          <w:szCs w:val="20"/>
          <w:lang w:val="es-ES"/>
        </w:rPr>
        <w:t xml:space="preserve"> la compensación por incumplir el indicador CFFE por la cantidad de</w:t>
      </w:r>
      <w:r w:rsidR="001743AD">
        <w:rPr>
          <w:rFonts w:ascii="Museo Sans 300" w:hAnsi="Museo Sans 300"/>
          <w:color w:val="000000" w:themeColor="text1"/>
          <w:sz w:val="20"/>
          <w:szCs w:val="20"/>
          <w:lang w:val="es-ES"/>
        </w:rPr>
        <w:t xml:space="preserve"> </w:t>
      </w:r>
      <w:r w:rsidR="00CB26CC">
        <w:rPr>
          <w:rFonts w:ascii="Museo Sans 300" w:hAnsi="Museo Sans 300"/>
          <w:color w:val="000000" w:themeColor="text1"/>
          <w:sz w:val="20"/>
          <w:szCs w:val="20"/>
          <w:lang w:val="es-ES"/>
        </w:rPr>
        <w:t>TRECE</w:t>
      </w:r>
      <w:r w:rsidR="00547030" w:rsidRPr="00506B96">
        <w:rPr>
          <w:rFonts w:ascii="Museo Sans 300" w:hAnsi="Museo Sans 300"/>
          <w:color w:val="000000" w:themeColor="text1"/>
          <w:sz w:val="20"/>
          <w:szCs w:val="20"/>
          <w:lang w:val="es-ES"/>
        </w:rPr>
        <w:t xml:space="preserve"> </w:t>
      </w:r>
      <w:r w:rsidR="00532E89">
        <w:rPr>
          <w:rFonts w:ascii="Museo Sans 300" w:hAnsi="Museo Sans 300"/>
          <w:color w:val="000000" w:themeColor="text1"/>
          <w:sz w:val="20"/>
          <w:szCs w:val="20"/>
          <w:lang w:val="es-ES"/>
        </w:rPr>
        <w:t>33</w:t>
      </w:r>
      <w:r w:rsidR="00547030" w:rsidRPr="00506B96">
        <w:rPr>
          <w:rFonts w:ascii="Museo Sans 300" w:hAnsi="Museo Sans 300"/>
          <w:color w:val="000000" w:themeColor="text1"/>
          <w:sz w:val="20"/>
          <w:szCs w:val="20"/>
          <w:lang w:val="es-ES"/>
        </w:rPr>
        <w:t>/100 DÓLAR</w:t>
      </w:r>
      <w:r w:rsidR="00EB0E29">
        <w:rPr>
          <w:rFonts w:ascii="Museo Sans 300" w:hAnsi="Museo Sans 300"/>
          <w:color w:val="000000" w:themeColor="text1"/>
          <w:sz w:val="20"/>
          <w:szCs w:val="20"/>
          <w:lang w:val="es-ES"/>
        </w:rPr>
        <w:t>ES</w:t>
      </w:r>
      <w:r w:rsidR="00547030" w:rsidRPr="00506B96">
        <w:rPr>
          <w:rFonts w:ascii="Museo Sans 300" w:hAnsi="Museo Sans 300"/>
          <w:color w:val="000000" w:themeColor="text1"/>
          <w:sz w:val="20"/>
          <w:szCs w:val="20"/>
          <w:lang w:val="es-ES"/>
        </w:rPr>
        <w:t xml:space="preserve"> DE LOS ESTADOS UNIDOS (USD </w:t>
      </w:r>
      <w:r w:rsidR="00532E89">
        <w:rPr>
          <w:rFonts w:ascii="Museo Sans 300" w:hAnsi="Museo Sans 300"/>
          <w:color w:val="000000" w:themeColor="text1"/>
          <w:sz w:val="20"/>
          <w:szCs w:val="20"/>
          <w:lang w:val="es-ES"/>
        </w:rPr>
        <w:t>13.33</w:t>
      </w:r>
      <w:r w:rsidR="00547030" w:rsidRPr="00506B96">
        <w:rPr>
          <w:rFonts w:ascii="Museo Sans 300" w:hAnsi="Museo Sans 300"/>
          <w:color w:val="000000" w:themeColor="text1"/>
          <w:sz w:val="20"/>
          <w:szCs w:val="20"/>
          <w:lang w:val="es-ES"/>
        </w:rPr>
        <w:t>)</w:t>
      </w:r>
      <w:r w:rsidR="00117A41" w:rsidRPr="00506B96">
        <w:rPr>
          <w:rFonts w:ascii="Museo Sans 300" w:hAnsi="Museo Sans 300"/>
          <w:color w:val="000000" w:themeColor="text1"/>
          <w:sz w:val="20"/>
          <w:szCs w:val="20"/>
          <w:lang w:val="es-ES"/>
        </w:rPr>
        <w:t>,</w:t>
      </w:r>
      <w:r w:rsidR="00547030" w:rsidRPr="00506B96">
        <w:rPr>
          <w:rFonts w:ascii="Museo Sans 300" w:hAnsi="Museo Sans 300"/>
          <w:color w:val="000000" w:themeColor="text1"/>
          <w:sz w:val="20"/>
          <w:szCs w:val="20"/>
          <w:lang w:val="es-ES"/>
        </w:rPr>
        <w:t xml:space="preserve"> tal como se muestra a continuación:</w:t>
      </w:r>
    </w:p>
    <w:p w14:paraId="3784222E" w14:textId="63201387" w:rsidR="004E3085" w:rsidRDefault="004E3085"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609A138F" w14:textId="7E8424F1" w:rsidR="004E3085" w:rsidRDefault="00CB26CC" w:rsidP="004E3085">
      <w:pPr>
        <w:tabs>
          <w:tab w:val="left" w:pos="567"/>
        </w:tabs>
        <w:spacing w:after="0" w:line="240" w:lineRule="auto"/>
        <w:ind w:left="567"/>
        <w:contextualSpacing/>
        <w:jc w:val="center"/>
        <w:rPr>
          <w:rFonts w:ascii="Museo Sans 300" w:hAnsi="Museo Sans 300"/>
          <w:noProof/>
          <w:color w:val="000000" w:themeColor="text1"/>
          <w:sz w:val="20"/>
          <w:szCs w:val="20"/>
          <w:lang w:val="es-ES"/>
        </w:rPr>
      </w:pPr>
      <w:r w:rsidRPr="00CB26CC">
        <w:rPr>
          <w:rFonts w:ascii="Museo Sans 300" w:hAnsi="Museo Sans 300"/>
          <w:noProof/>
          <w:color w:val="000000" w:themeColor="text1"/>
          <w:sz w:val="20"/>
          <w:szCs w:val="20"/>
          <w:lang w:eastAsia="es-SV"/>
        </w:rPr>
        <w:drawing>
          <wp:inline distT="0" distB="0" distL="0" distR="0" wp14:anchorId="2A3B4DB0" wp14:editId="14A1AD7D">
            <wp:extent cx="4193308" cy="2524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253" cy="2528305"/>
                    </a:xfrm>
                    <a:prstGeom prst="rect">
                      <a:avLst/>
                    </a:prstGeom>
                    <a:noFill/>
                    <a:ln>
                      <a:noFill/>
                    </a:ln>
                  </pic:spPr>
                </pic:pic>
              </a:graphicData>
            </a:graphic>
          </wp:inline>
        </w:drawing>
      </w:r>
    </w:p>
    <w:p w14:paraId="6674912B" w14:textId="50FDE016" w:rsidR="00CB26CC" w:rsidRDefault="00CB26CC" w:rsidP="004E3085">
      <w:pPr>
        <w:tabs>
          <w:tab w:val="left" w:pos="567"/>
        </w:tabs>
        <w:spacing w:after="0" w:line="240" w:lineRule="auto"/>
        <w:ind w:left="567"/>
        <w:contextualSpacing/>
        <w:jc w:val="center"/>
        <w:rPr>
          <w:rFonts w:ascii="Museo Sans 300" w:hAnsi="Museo Sans 300"/>
          <w:noProof/>
          <w:color w:val="000000" w:themeColor="text1"/>
          <w:sz w:val="20"/>
          <w:szCs w:val="20"/>
          <w:lang w:val="es-ES"/>
        </w:rPr>
      </w:pPr>
    </w:p>
    <w:p w14:paraId="3A2D2090" w14:textId="408BB7E3" w:rsidR="003A6052" w:rsidRPr="00AD2F89"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t>Alegatos finales</w:t>
      </w:r>
    </w:p>
    <w:p w14:paraId="45FB0818"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85A28C5" w14:textId="69647AAD"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N.° </w:t>
      </w:r>
      <w:r w:rsidR="001760E1" w:rsidRPr="00AD2F89">
        <w:rPr>
          <w:rFonts w:ascii="Museo Sans 300" w:hAnsi="Museo Sans 300"/>
          <w:sz w:val="20"/>
          <w:szCs w:val="20"/>
        </w:rPr>
        <w:t>E-</w:t>
      </w:r>
      <w:r w:rsidR="00EB1138">
        <w:rPr>
          <w:rFonts w:ascii="Museo Sans 300" w:hAnsi="Museo Sans 300"/>
          <w:sz w:val="20"/>
          <w:szCs w:val="20"/>
        </w:rPr>
        <w:t>0</w:t>
      </w:r>
      <w:r w:rsidR="00CB26CC">
        <w:rPr>
          <w:rFonts w:ascii="Museo Sans 300" w:hAnsi="Museo Sans 300"/>
          <w:sz w:val="20"/>
          <w:szCs w:val="20"/>
        </w:rPr>
        <w:t>785</w:t>
      </w:r>
      <w:r w:rsidR="005B19EE" w:rsidRPr="00AD2F89">
        <w:rPr>
          <w:rFonts w:ascii="Museo Sans 300" w:hAnsi="Museo Sans 300"/>
          <w:sz w:val="20"/>
          <w:szCs w:val="20"/>
        </w:rPr>
        <w:t>-202</w:t>
      </w:r>
      <w:r w:rsidR="003371BF">
        <w:rPr>
          <w:rFonts w:ascii="Museo Sans 300" w:hAnsi="Museo Sans 300"/>
          <w:sz w:val="20"/>
          <w:szCs w:val="20"/>
        </w:rPr>
        <w:t>1</w:t>
      </w:r>
      <w:r w:rsidR="001760E1" w:rsidRPr="00AD2F89">
        <w:rPr>
          <w:rFonts w:ascii="Museo Sans 300" w:hAnsi="Museo Sans 300"/>
          <w:sz w:val="20"/>
          <w:szCs w:val="20"/>
        </w:rPr>
        <w:t>-CAU</w:t>
      </w:r>
      <w:r w:rsidR="00117A41">
        <w:rPr>
          <w:rFonts w:ascii="Museo Sans 300" w:hAnsi="Museo Sans 300"/>
          <w:sz w:val="20"/>
          <w:szCs w:val="20"/>
        </w:rPr>
        <w:t>,</w:t>
      </w:r>
      <w:r w:rsidR="00AD2F89">
        <w:rPr>
          <w:rFonts w:ascii="Museo Sans 300" w:hAnsi="Museo Sans 300"/>
          <w:sz w:val="20"/>
          <w:szCs w:val="20"/>
        </w:rPr>
        <w:t xml:space="preserve"> de fecha </w:t>
      </w:r>
      <w:r w:rsidR="00CB26CC">
        <w:rPr>
          <w:rFonts w:ascii="Museo Sans 300" w:hAnsi="Museo Sans 300"/>
          <w:sz w:val="20"/>
          <w:szCs w:val="20"/>
        </w:rPr>
        <w:t>veinticinco</w:t>
      </w:r>
      <w:r w:rsidR="003371BF">
        <w:rPr>
          <w:rFonts w:ascii="Museo Sans 300" w:hAnsi="Museo Sans 300"/>
          <w:sz w:val="20"/>
          <w:szCs w:val="20"/>
        </w:rPr>
        <w:t xml:space="preserve"> de </w:t>
      </w:r>
      <w:r w:rsidR="00CB26CC">
        <w:rPr>
          <w:rFonts w:ascii="Museo Sans 300" w:hAnsi="Museo Sans 300"/>
          <w:sz w:val="20"/>
          <w:szCs w:val="20"/>
        </w:rPr>
        <w:t>agosto</w:t>
      </w:r>
      <w:r w:rsidR="00AD2F89">
        <w:rPr>
          <w:rFonts w:ascii="Museo Sans 300" w:hAnsi="Museo Sans 300"/>
          <w:sz w:val="20"/>
          <w:szCs w:val="20"/>
        </w:rPr>
        <w:t xml:space="preserve"> de</w:t>
      </w:r>
      <w:r w:rsidR="002373FA">
        <w:rPr>
          <w:rFonts w:ascii="Museo Sans 300" w:hAnsi="Museo Sans 300"/>
          <w:sz w:val="20"/>
          <w:szCs w:val="20"/>
        </w:rPr>
        <w:t>l</w:t>
      </w:r>
      <w:r w:rsidR="00AD2F89">
        <w:rPr>
          <w:rFonts w:ascii="Museo Sans 300" w:hAnsi="Museo Sans 300"/>
          <w:sz w:val="20"/>
          <w:szCs w:val="20"/>
        </w:rPr>
        <w:t xml:space="preserve"> </w:t>
      </w:r>
      <w:r w:rsidR="00EF08A2">
        <w:rPr>
          <w:rFonts w:ascii="Museo Sans 300" w:hAnsi="Museo Sans 300"/>
          <w:sz w:val="20"/>
          <w:szCs w:val="20"/>
        </w:rPr>
        <w:t>presente año</w:t>
      </w:r>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r w:rsidR="003371BF" w:rsidRPr="562CE293">
        <w:rPr>
          <w:rFonts w:ascii="Museo Sans 300" w:hAnsi="Museo Sans 300"/>
          <w:sz w:val="20"/>
          <w:szCs w:val="20"/>
        </w:rPr>
        <w:t xml:space="preserve">N.° </w:t>
      </w:r>
      <w:r w:rsidR="00A4037C">
        <w:rPr>
          <w:rFonts w:ascii="Museo Sans 300" w:hAnsi="Museo Sans 300"/>
          <w:sz w:val="20"/>
          <w:szCs w:val="20"/>
        </w:rPr>
        <w:t>XXX</w:t>
      </w:r>
      <w:r w:rsidR="003371BF">
        <w:rPr>
          <w:rFonts w:ascii="Museo Sans 300" w:hAnsi="Museo Sans 300"/>
          <w:sz w:val="20"/>
          <w:szCs w:val="20"/>
        </w:rPr>
        <w:t xml:space="preserve"> </w:t>
      </w:r>
      <w:r w:rsidRPr="00AD2F89">
        <w:rPr>
          <w:rFonts w:ascii="Museo Sans 300" w:hAnsi="Museo Sans 300"/>
          <w:sz w:val="20"/>
          <w:szCs w:val="20"/>
        </w:rPr>
        <w:t>rendido por la Gerencia de Electricidad, para que manifestaran sus alegatos finales.</w:t>
      </w:r>
    </w:p>
    <w:p w14:paraId="23875AFD"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58646A7F" w14:textId="02498B75" w:rsidR="000E5176" w:rsidRDefault="000E5176" w:rsidP="000E5176">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El citado acuerdo</w:t>
      </w:r>
      <w:r w:rsidRPr="00C32DD7">
        <w:rPr>
          <w:rFonts w:ascii="Museo Sans 300" w:hAnsi="Museo Sans 300"/>
          <w:sz w:val="20"/>
          <w:szCs w:val="20"/>
        </w:rPr>
        <w:t xml:space="preserve"> fue notificado a la em</w:t>
      </w:r>
      <w:r>
        <w:rPr>
          <w:rFonts w:ascii="Museo Sans 300" w:hAnsi="Museo Sans 300"/>
          <w:sz w:val="20"/>
          <w:szCs w:val="20"/>
        </w:rPr>
        <w:t>presa distribuidora</w:t>
      </w:r>
      <w:r w:rsidR="00463978">
        <w:rPr>
          <w:rFonts w:ascii="Museo Sans 300" w:hAnsi="Museo Sans 300"/>
          <w:sz w:val="20"/>
          <w:szCs w:val="20"/>
        </w:rPr>
        <w:t xml:space="preserve"> y al señor </w:t>
      </w:r>
      <w:r w:rsidR="00A4037C">
        <w:rPr>
          <w:rFonts w:ascii="Museo Sans 300" w:hAnsi="Museo Sans 300"/>
          <w:sz w:val="20"/>
          <w:szCs w:val="20"/>
        </w:rPr>
        <w:t>XXX</w:t>
      </w:r>
      <w:r>
        <w:rPr>
          <w:rFonts w:ascii="Museo Sans 300" w:hAnsi="Museo Sans 300"/>
          <w:sz w:val="20"/>
          <w:szCs w:val="20"/>
        </w:rPr>
        <w:t xml:space="preserve"> los días </w:t>
      </w:r>
      <w:r w:rsidR="00463978">
        <w:rPr>
          <w:rFonts w:ascii="Museo Sans 300" w:hAnsi="Museo Sans 300"/>
          <w:sz w:val="20"/>
          <w:szCs w:val="20"/>
        </w:rPr>
        <w:t>treinta de agosto y veintisiete de septiembre</w:t>
      </w:r>
      <w:r>
        <w:rPr>
          <w:rFonts w:ascii="Museo Sans 300" w:hAnsi="Museo Sans 300"/>
          <w:sz w:val="20"/>
          <w:szCs w:val="20"/>
        </w:rPr>
        <w:t xml:space="preserve"> del presente año, respectivamente, por lo que el plazo otorgado finalizó, en el mismo orden, los días </w:t>
      </w:r>
      <w:r w:rsidR="0049533B">
        <w:rPr>
          <w:rFonts w:ascii="Museo Sans 300" w:hAnsi="Museo Sans 300"/>
          <w:sz w:val="20"/>
          <w:szCs w:val="20"/>
        </w:rPr>
        <w:t>trece</w:t>
      </w:r>
      <w:r w:rsidR="00463978">
        <w:rPr>
          <w:rFonts w:ascii="Museo Sans 300" w:hAnsi="Museo Sans 300"/>
          <w:sz w:val="20"/>
          <w:szCs w:val="20"/>
        </w:rPr>
        <w:t xml:space="preserve"> de septiembre y once de octubre del presente año.</w:t>
      </w:r>
    </w:p>
    <w:p w14:paraId="532BDE20" w14:textId="77777777" w:rsidR="000E5176" w:rsidRDefault="000E5176" w:rsidP="000E5176">
      <w:pPr>
        <w:pStyle w:val="Prrafodelista"/>
        <w:spacing w:line="0" w:lineRule="atLeast"/>
        <w:ind w:left="567"/>
        <w:contextualSpacing/>
        <w:jc w:val="both"/>
        <w:rPr>
          <w:rFonts w:ascii="Museo Sans 300" w:hAnsi="Museo Sans 300"/>
          <w:sz w:val="20"/>
          <w:szCs w:val="20"/>
        </w:rPr>
      </w:pPr>
    </w:p>
    <w:p w14:paraId="76F565D3" w14:textId="2F76F403" w:rsidR="003A6052" w:rsidRDefault="003A6052" w:rsidP="1837F8E0">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El</w:t>
      </w:r>
      <w:r w:rsidR="00392E0D">
        <w:rPr>
          <w:rFonts w:ascii="Museo Sans 300" w:hAnsi="Museo Sans 300"/>
          <w:sz w:val="20"/>
          <w:szCs w:val="20"/>
        </w:rPr>
        <w:t xml:space="preserve"> </w:t>
      </w:r>
      <w:r w:rsidR="00F35590">
        <w:rPr>
          <w:rFonts w:ascii="Museo Sans 300" w:hAnsi="Museo Sans 300"/>
          <w:sz w:val="20"/>
          <w:szCs w:val="20"/>
        </w:rPr>
        <w:t xml:space="preserve">día </w:t>
      </w:r>
      <w:r w:rsidR="00463978">
        <w:rPr>
          <w:rFonts w:ascii="Museo Sans 300" w:hAnsi="Museo Sans 300"/>
          <w:sz w:val="20"/>
          <w:szCs w:val="20"/>
        </w:rPr>
        <w:t>tres</w:t>
      </w:r>
      <w:r w:rsidR="00BE4109">
        <w:rPr>
          <w:rFonts w:ascii="Museo Sans 300" w:hAnsi="Museo Sans 300"/>
          <w:sz w:val="20"/>
          <w:szCs w:val="20"/>
        </w:rPr>
        <w:t xml:space="preserve"> </w:t>
      </w:r>
      <w:r w:rsidR="005A3374">
        <w:rPr>
          <w:rFonts w:ascii="Museo Sans 300" w:hAnsi="Museo Sans 300"/>
          <w:sz w:val="20"/>
          <w:szCs w:val="20"/>
        </w:rPr>
        <w:t xml:space="preserve">de </w:t>
      </w:r>
      <w:r w:rsidR="00463978">
        <w:rPr>
          <w:rFonts w:ascii="Museo Sans 300" w:hAnsi="Museo Sans 300"/>
          <w:sz w:val="20"/>
          <w:szCs w:val="20"/>
        </w:rPr>
        <w:t>septiembre</w:t>
      </w:r>
      <w:r w:rsidR="009636E8">
        <w:rPr>
          <w:rFonts w:ascii="Museo Sans 300" w:hAnsi="Museo Sans 300"/>
          <w:sz w:val="20"/>
          <w:szCs w:val="20"/>
        </w:rPr>
        <w:t xml:space="preserve"> de este año</w:t>
      </w:r>
      <w:r w:rsidR="00392E0D">
        <w:rPr>
          <w:rFonts w:ascii="Museo Sans 300" w:hAnsi="Museo Sans 300"/>
          <w:sz w:val="20"/>
          <w:szCs w:val="20"/>
        </w:rPr>
        <w:t xml:space="preserve">, </w:t>
      </w:r>
      <w:r w:rsidR="0033539A">
        <w:rPr>
          <w:rFonts w:ascii="Museo Sans 300" w:hAnsi="Museo Sans 300"/>
          <w:sz w:val="20"/>
          <w:szCs w:val="20"/>
        </w:rPr>
        <w:t>la sociedad AES CLESA y Cía., S. en C. de C.V.,</w:t>
      </w:r>
      <w:r w:rsidRPr="00AD2F89">
        <w:rPr>
          <w:rFonts w:ascii="Museo Sans 300" w:hAnsi="Museo Sans 300"/>
          <w:sz w:val="20"/>
          <w:szCs w:val="20"/>
        </w:rPr>
        <w:t xml:space="preserve"> </w:t>
      </w:r>
      <w:r w:rsidR="00487F0B" w:rsidRPr="00AD2F89">
        <w:rPr>
          <w:rFonts w:ascii="Museo Sans 300" w:hAnsi="Museo Sans 300"/>
          <w:sz w:val="20"/>
          <w:szCs w:val="20"/>
        </w:rPr>
        <w:t xml:space="preserve">presentó </w:t>
      </w:r>
      <w:r w:rsidR="0033539A">
        <w:rPr>
          <w:rFonts w:ascii="Museo Sans 300" w:hAnsi="Museo Sans 300"/>
          <w:sz w:val="20"/>
          <w:szCs w:val="20"/>
        </w:rPr>
        <w:t>un escrito en el cual manifestó que realizarán la compensación contenida en el informe técnico</w:t>
      </w:r>
      <w:r w:rsidR="0049533B">
        <w:rPr>
          <w:rFonts w:ascii="Museo Sans 300" w:hAnsi="Museo Sans 300"/>
          <w:sz w:val="20"/>
          <w:szCs w:val="20"/>
        </w:rPr>
        <w:t xml:space="preserve"> </w:t>
      </w:r>
      <w:r w:rsidR="00C86926">
        <w:rPr>
          <w:rFonts w:ascii="Museo Sans 300" w:hAnsi="Museo Sans 300"/>
          <w:sz w:val="20"/>
          <w:szCs w:val="20"/>
        </w:rPr>
        <w:t xml:space="preserve">N.° </w:t>
      </w:r>
      <w:r w:rsidR="00A4037C">
        <w:rPr>
          <w:rFonts w:ascii="Museo Sans 300" w:hAnsi="Museo Sans 300"/>
          <w:sz w:val="20"/>
          <w:szCs w:val="20"/>
        </w:rPr>
        <w:t>XXX</w:t>
      </w:r>
      <w:r w:rsidR="00C86926">
        <w:rPr>
          <w:rFonts w:ascii="Museo Sans 300" w:hAnsi="Museo Sans 300"/>
          <w:sz w:val="20"/>
          <w:szCs w:val="20"/>
        </w:rPr>
        <w:t xml:space="preserve">. Por su parte, </w:t>
      </w:r>
      <w:r w:rsidR="0053788D">
        <w:rPr>
          <w:rFonts w:ascii="Museo Sans 300" w:hAnsi="Museo Sans 300"/>
          <w:sz w:val="20"/>
          <w:szCs w:val="20"/>
        </w:rPr>
        <w:t>el</w:t>
      </w:r>
      <w:r w:rsidR="00C86926">
        <w:rPr>
          <w:rFonts w:ascii="Museo Sans 300" w:hAnsi="Museo Sans 300"/>
          <w:sz w:val="20"/>
          <w:szCs w:val="20"/>
        </w:rPr>
        <w:t xml:space="preserve"> señor </w:t>
      </w:r>
      <w:r w:rsidR="00A4037C">
        <w:rPr>
          <w:rFonts w:ascii="Museo Sans 300" w:hAnsi="Museo Sans 300"/>
          <w:sz w:val="20"/>
          <w:szCs w:val="20"/>
        </w:rPr>
        <w:t>XXX</w:t>
      </w:r>
      <w:r w:rsidR="00C86926">
        <w:rPr>
          <w:rFonts w:ascii="Museo Sans 300" w:hAnsi="Museo Sans 300"/>
          <w:sz w:val="20"/>
          <w:szCs w:val="20"/>
        </w:rPr>
        <w:t xml:space="preserve"> no presentó documentación para ser analizada.</w:t>
      </w:r>
    </w:p>
    <w:p w14:paraId="4BD786F9" w14:textId="77777777" w:rsidR="0033539A" w:rsidRDefault="0033539A" w:rsidP="1837F8E0">
      <w:pPr>
        <w:pStyle w:val="Prrafodelista"/>
        <w:spacing w:line="0" w:lineRule="atLeast"/>
        <w:ind w:left="567"/>
        <w:contextualSpacing/>
        <w:jc w:val="both"/>
        <w:rPr>
          <w:rFonts w:ascii="Museo Sans 300" w:hAnsi="Museo Sans 300"/>
          <w:sz w:val="20"/>
          <w:szCs w:val="20"/>
        </w:rPr>
      </w:pPr>
    </w:p>
    <w:p w14:paraId="61CAA1E5" w14:textId="77777777" w:rsidR="003A6052" w:rsidRPr="00392E0D" w:rsidRDefault="003A6052" w:rsidP="003A6052">
      <w:pPr>
        <w:numPr>
          <w:ilvl w:val="0"/>
          <w:numId w:val="18"/>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0034CD36" w14:textId="0F70A0EF" w:rsidR="003421D1" w:rsidRPr="00B2226C" w:rsidRDefault="003A6052" w:rsidP="00F738A0">
      <w:pPr>
        <w:pStyle w:val="Prrafodelista"/>
        <w:numPr>
          <w:ilvl w:val="0"/>
          <w:numId w:val="39"/>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F07CBE">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6EDA9829" w14:textId="77777777" w:rsidR="00B2226C" w:rsidRPr="00C461F7" w:rsidRDefault="00B2226C" w:rsidP="00B2226C">
      <w:pPr>
        <w:pStyle w:val="Prrafodelista"/>
        <w:tabs>
          <w:tab w:val="left" w:pos="567"/>
        </w:tabs>
        <w:ind w:left="567"/>
        <w:contextualSpacing/>
        <w:jc w:val="both"/>
        <w:rPr>
          <w:rFonts w:ascii="Museo Sans 300" w:eastAsia="Museo Sans 300" w:hAnsi="Museo Sans 300" w:cs="Museo Sans 300"/>
          <w:sz w:val="20"/>
          <w:szCs w:val="20"/>
        </w:rPr>
      </w:pPr>
    </w:p>
    <w:p w14:paraId="52136B51" w14:textId="77777777" w:rsidR="003A6052" w:rsidRPr="00392E0D" w:rsidRDefault="003A6052" w:rsidP="003A6052">
      <w:pPr>
        <w:numPr>
          <w:ilvl w:val="0"/>
          <w:numId w:val="30"/>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7AB02BAE"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C76AE7">
        <w:rPr>
          <w:rFonts w:ascii="Museo Sans 500" w:hAnsi="Museo Sans 500"/>
          <w:b/>
          <w:bCs/>
          <w:sz w:val="20"/>
          <w:szCs w:val="20"/>
        </w:rPr>
        <w:t>.</w:t>
      </w:r>
    </w:p>
    <w:p w14:paraId="35264B5E" w14:textId="2EE4D7A3"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23F1272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461D77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13905DEB" w14:textId="06D20CE5" w:rsidR="003A6052"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r w:rsidR="002E5BA1">
        <w:rPr>
          <w:rFonts w:ascii="Museo 300" w:hAnsi="Museo 300" w:cs="Times New Roman"/>
          <w:sz w:val="16"/>
          <w:szCs w:val="16"/>
          <w:lang w:val="es-MX"/>
        </w:rPr>
        <w:t>.</w:t>
      </w:r>
    </w:p>
    <w:p w14:paraId="4345586D" w14:textId="77777777" w:rsidR="005B1927" w:rsidRPr="00392E0D" w:rsidRDefault="005B1927"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p>
    <w:p w14:paraId="4B6D4F72" w14:textId="197055CC" w:rsidR="003A6052" w:rsidRPr="00392E0D" w:rsidRDefault="003A6052" w:rsidP="00A77D62">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1.B</w:t>
      </w:r>
      <w:r w:rsidR="006D1429" w:rsidRPr="00392E0D">
        <w:rPr>
          <w:rFonts w:ascii="Museo Sans 500" w:hAnsi="Museo Sans 500"/>
          <w:b/>
          <w:bCs/>
          <w:sz w:val="20"/>
          <w:szCs w:val="20"/>
        </w:rPr>
        <w:t>.</w:t>
      </w:r>
      <w:r w:rsidRPr="00392E0D">
        <w:rPr>
          <w:rFonts w:ascii="Museo Sans 500" w:hAnsi="Museo Sans 500"/>
          <w:b/>
          <w:bCs/>
          <w:sz w:val="20"/>
          <w:szCs w:val="20"/>
        </w:rPr>
        <w:t xml:space="preserve"> Términos y Condiciones al Consumidor Final del Pliego Tarifario aplicable a la</w:t>
      </w:r>
      <w:r w:rsidR="005B1927">
        <w:rPr>
          <w:rFonts w:ascii="Museo Sans 500" w:hAnsi="Museo Sans 500"/>
          <w:b/>
          <w:bCs/>
          <w:sz w:val="20"/>
          <w:szCs w:val="20"/>
        </w:rPr>
        <w:t xml:space="preserve"> </w:t>
      </w:r>
      <w:r w:rsidRPr="00392E0D">
        <w:rPr>
          <w:rFonts w:ascii="Museo Sans 500" w:hAnsi="Museo Sans 500"/>
          <w:b/>
          <w:bCs/>
          <w:sz w:val="20"/>
          <w:szCs w:val="20"/>
        </w:rPr>
        <w:t>distribuidora</w:t>
      </w:r>
      <w:r w:rsidR="00782B0D">
        <w:rPr>
          <w:rFonts w:ascii="Museo Sans 500" w:hAnsi="Museo Sans 500"/>
          <w:b/>
          <w:bCs/>
          <w:sz w:val="20"/>
          <w:szCs w:val="20"/>
        </w:rPr>
        <w:t xml:space="preserve"> para el año dos mil </w:t>
      </w:r>
      <w:r w:rsidR="003A3B34">
        <w:rPr>
          <w:rFonts w:ascii="Museo Sans 500" w:hAnsi="Museo Sans 500"/>
          <w:b/>
          <w:bCs/>
          <w:sz w:val="20"/>
          <w:szCs w:val="20"/>
        </w:rPr>
        <w:t>veinte</w:t>
      </w:r>
      <w:r w:rsidR="00C76AE7">
        <w:rPr>
          <w:rFonts w:ascii="Museo Sans 500" w:hAnsi="Museo Sans 500"/>
          <w:b/>
          <w:bCs/>
          <w:sz w:val="20"/>
          <w:szCs w:val="20"/>
        </w:rPr>
        <w:t>.</w:t>
      </w:r>
    </w:p>
    <w:p w14:paraId="1F77A13D" w14:textId="3596710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677C1667" w14:textId="77777777" w:rsidR="00782B0D" w:rsidRPr="00392E0D" w:rsidRDefault="00782B0D" w:rsidP="003A6052">
      <w:pPr>
        <w:spacing w:after="0" w:line="0" w:lineRule="atLeast"/>
        <w:ind w:left="567"/>
        <w:jc w:val="both"/>
        <w:rPr>
          <w:rFonts w:ascii="Museo Sans 300" w:hAnsi="Museo Sans 300"/>
          <w:sz w:val="20"/>
          <w:szCs w:val="20"/>
        </w:rPr>
      </w:pPr>
    </w:p>
    <w:p w14:paraId="1309206C" w14:textId="02D5AD88"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5A6EF7FF" w14:textId="77777777" w:rsidR="0033539A" w:rsidRPr="00392E0D" w:rsidRDefault="0033539A" w:rsidP="003A6052">
      <w:pPr>
        <w:spacing w:after="0" w:line="0" w:lineRule="atLeast"/>
        <w:ind w:left="567"/>
        <w:jc w:val="both"/>
        <w:rPr>
          <w:rFonts w:ascii="Museo Sans 300" w:hAnsi="Museo Sans 300"/>
          <w:sz w:val="20"/>
          <w:szCs w:val="20"/>
        </w:rPr>
      </w:pPr>
    </w:p>
    <w:p w14:paraId="4B953528" w14:textId="77777777" w:rsidR="003A6052" w:rsidRPr="00392E0D"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El distribuidor no podrá acumular registros de consumos mensuales de energía eléctrica en un usuario final por no haber efectuado las lecturas correspondientes, a excepción de casos fortuitos o de fuerza mayor. </w:t>
      </w:r>
    </w:p>
    <w:p w14:paraId="6D98A12B" w14:textId="77777777" w:rsidR="003A6052" w:rsidRDefault="003A6052" w:rsidP="003A6052">
      <w:pPr>
        <w:tabs>
          <w:tab w:val="left" w:pos="993"/>
        </w:tabs>
        <w:spacing w:after="0" w:line="0" w:lineRule="atLeast"/>
        <w:ind w:left="567"/>
        <w:jc w:val="both"/>
        <w:rPr>
          <w:rFonts w:ascii="Museo Sans 500" w:hAnsi="Museo Sans 500"/>
          <w:b/>
        </w:rPr>
      </w:pPr>
    </w:p>
    <w:p w14:paraId="3962FDA8" w14:textId="77777777" w:rsidR="003A6052" w:rsidRPr="00392E0D" w:rsidRDefault="003A6052" w:rsidP="003A6052">
      <w:pPr>
        <w:tabs>
          <w:tab w:val="left" w:pos="993"/>
        </w:tabs>
        <w:spacing w:after="0" w:line="0" w:lineRule="atLeast"/>
        <w:ind w:left="567"/>
        <w:jc w:val="both"/>
        <w:rPr>
          <w:rFonts w:ascii="Museo Sans 500" w:hAnsi="Museo Sans 500"/>
          <w:b/>
          <w:sz w:val="20"/>
          <w:szCs w:val="20"/>
        </w:rPr>
      </w:pPr>
      <w:r w:rsidRPr="00392E0D">
        <w:rPr>
          <w:rFonts w:ascii="Museo Sans 500" w:hAnsi="Museo Sans 500"/>
          <w:b/>
          <w:sz w:val="20"/>
          <w:szCs w:val="20"/>
        </w:rPr>
        <w:t>1.C</w:t>
      </w:r>
      <w:r w:rsidR="003073F7" w:rsidRPr="00392E0D">
        <w:rPr>
          <w:rFonts w:ascii="Museo Sans 500" w:hAnsi="Museo Sans 500"/>
          <w:b/>
          <w:sz w:val="20"/>
          <w:szCs w:val="20"/>
        </w:rPr>
        <w:t>.</w:t>
      </w:r>
      <w:r w:rsidRPr="00392E0D">
        <w:rPr>
          <w:rFonts w:ascii="Museo Sans 500" w:hAnsi="Museo Sans 500"/>
          <w:b/>
          <w:sz w:val="20"/>
          <w:szCs w:val="20"/>
        </w:rPr>
        <w:t xml:space="preserve"> Procedimiento para la Determinación de Causales de Casos Fortuitos y Fuerza Mayor.</w:t>
      </w:r>
    </w:p>
    <w:p w14:paraId="2946DB82" w14:textId="77777777" w:rsidR="003A6052" w:rsidRPr="00392E0D" w:rsidRDefault="003A6052" w:rsidP="003A6052">
      <w:pPr>
        <w:pStyle w:val="Prrafodelista"/>
        <w:spacing w:line="0" w:lineRule="atLeast"/>
        <w:ind w:left="1068"/>
        <w:jc w:val="both"/>
        <w:rPr>
          <w:rFonts w:ascii="Museo Sans 300" w:hAnsi="Museo Sans 300"/>
          <w:color w:val="000000"/>
          <w:sz w:val="20"/>
          <w:szCs w:val="20"/>
        </w:rPr>
      </w:pPr>
    </w:p>
    <w:p w14:paraId="7396287A" w14:textId="3FBCD4EC" w:rsidR="003A6052" w:rsidRDefault="003A6052" w:rsidP="003A6052">
      <w:pPr>
        <w:spacing w:line="0" w:lineRule="atLeast"/>
        <w:ind w:left="567"/>
        <w:jc w:val="both"/>
        <w:rPr>
          <w:rFonts w:ascii="Museo Sans 300" w:hAnsi="Museo Sans 300"/>
          <w:sz w:val="20"/>
          <w:szCs w:val="20"/>
        </w:rPr>
      </w:pPr>
      <w:r w:rsidRPr="00392E0D">
        <w:rPr>
          <w:rFonts w:ascii="Museo Sans 300" w:hAnsi="Museo Sans 300"/>
          <w:sz w:val="20"/>
          <w:szCs w:val="20"/>
        </w:rPr>
        <w:t>Dicho procedimiento</w:t>
      </w:r>
      <w:r w:rsidR="22CDB0A8" w:rsidRPr="00392E0D">
        <w:rPr>
          <w:rFonts w:ascii="Museo Sans 300" w:hAnsi="Museo Sans 300"/>
          <w:sz w:val="20"/>
          <w:szCs w:val="20"/>
        </w:rPr>
        <w:t xml:space="preserve"> </w:t>
      </w:r>
      <w:r w:rsidRPr="00392E0D">
        <w:rPr>
          <w:rFonts w:ascii="Museo Sans 300" w:hAnsi="Museo Sans 300"/>
          <w:sz w:val="20"/>
          <w:szCs w:val="20"/>
        </w:rPr>
        <w:t>contiene los criterios de evaluación que deben seguirse para determinar si es procedente aprobar las solicitudes de excepción por presunta ocurrencia de casos fortuitos o de fuerza mayor, indicando lo siguiente:</w:t>
      </w:r>
    </w:p>
    <w:p w14:paraId="14D57EB3" w14:textId="41C2BD28"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 2.1 Criterios Generales </w:t>
      </w:r>
    </w:p>
    <w:p w14:paraId="66DF6E1D" w14:textId="77777777" w:rsidR="005019C8" w:rsidRPr="00392E0D" w:rsidRDefault="005019C8"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A0245BD" w14:textId="769BF1F6"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579E725C" w14:textId="77777777" w:rsidR="0033539A" w:rsidRPr="00392E0D" w:rsidRDefault="0033539A"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B699379" w14:textId="48CBF9D0" w:rsidR="003A6052" w:rsidRPr="00C461F7" w:rsidRDefault="003A6052" w:rsidP="00C461F7">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suministrante de pagar, sin distinción del lugar o ubicación de la falla. […]”</w:t>
      </w:r>
    </w:p>
    <w:p w14:paraId="7F6665EA" w14:textId="77777777" w:rsidR="00BA3A5B" w:rsidRDefault="00BA3A5B" w:rsidP="00C446C1">
      <w:pPr>
        <w:spacing w:after="0" w:line="0" w:lineRule="atLeast"/>
        <w:ind w:left="567"/>
        <w:jc w:val="both"/>
        <w:rPr>
          <w:rFonts w:ascii="Museo Sans 300" w:hAnsi="Museo Sans 300"/>
          <w:sz w:val="20"/>
          <w:szCs w:val="20"/>
        </w:rPr>
      </w:pPr>
    </w:p>
    <w:p w14:paraId="3386EB89" w14:textId="6F934261" w:rsidR="003A6052" w:rsidRPr="00392E0D" w:rsidRDefault="003A6052" w:rsidP="00CA2E0C">
      <w:pPr>
        <w:spacing w:line="0" w:lineRule="atLeast"/>
        <w:ind w:left="567"/>
        <w:jc w:val="both"/>
        <w:rPr>
          <w:rFonts w:ascii="Museo Sans 300" w:hAnsi="Museo Sans 300"/>
          <w:i/>
          <w:sz w:val="20"/>
          <w:szCs w:val="20"/>
          <w:lang w:val="es-MX"/>
        </w:rPr>
      </w:pPr>
      <w:r w:rsidRPr="00392E0D">
        <w:rPr>
          <w:rFonts w:ascii="Museo Sans 300" w:hAnsi="Museo Sans 300"/>
          <w:sz w:val="20"/>
          <w:szCs w:val="20"/>
        </w:rPr>
        <w:t xml:space="preserve">El numeral 2.2 Interrupciones por Causales de Caso Fortuito o Fuerza Mayor, </w:t>
      </w:r>
      <w:r w:rsidR="00CA2E0C" w:rsidRPr="00392E0D">
        <w:rPr>
          <w:rFonts w:ascii="Museo Sans 300" w:hAnsi="Museo Sans 300"/>
          <w:sz w:val="20"/>
          <w:szCs w:val="20"/>
        </w:rPr>
        <w:t>detalla los casos que serán considerados eventos, ya sea de caso fortuito o fuerza mayor, y las autoridades competentes para determinarlo y comprobarlo.</w:t>
      </w:r>
    </w:p>
    <w:p w14:paraId="1DE28856" w14:textId="77777777" w:rsidR="003A6052" w:rsidRPr="00392E0D" w:rsidRDefault="003A6052" w:rsidP="003A6052">
      <w:pPr>
        <w:spacing w:line="0" w:lineRule="atLeast"/>
        <w:ind w:left="567"/>
        <w:jc w:val="both"/>
        <w:rPr>
          <w:rFonts w:ascii="Museo Sans 300" w:hAnsi="Museo Sans 300"/>
          <w:i/>
          <w:sz w:val="20"/>
          <w:szCs w:val="20"/>
        </w:rPr>
      </w:pPr>
      <w:r w:rsidRPr="00392E0D">
        <w:rPr>
          <w:rFonts w:ascii="Museo Sans 300" w:hAnsi="Museo Sans 300"/>
          <w:sz w:val="20"/>
          <w:szCs w:val="20"/>
        </w:rPr>
        <w:t>Asimismo, el numeral 2.3 Justificaciones por Causales de Caso Fortuito o de Fuerza Mayor en la Gestión Comercial,</w:t>
      </w:r>
      <w:r w:rsidRPr="00392E0D">
        <w:rPr>
          <w:rFonts w:ascii="Museo Sans 300" w:hAnsi="Museo Sans 300"/>
          <w:i/>
          <w:sz w:val="20"/>
          <w:szCs w:val="20"/>
        </w:rPr>
        <w:t xml:space="preserve"> </w:t>
      </w:r>
      <w:r w:rsidRPr="00392E0D">
        <w:rPr>
          <w:rFonts w:ascii="Museo Sans 300" w:hAnsi="Museo Sans 300"/>
          <w:sz w:val="20"/>
          <w:szCs w:val="20"/>
        </w:rPr>
        <w:t xml:space="preserve">estipula: </w:t>
      </w:r>
      <w:r w:rsidRPr="00392E0D">
        <w:rPr>
          <w:rFonts w:ascii="Museo Sans 300" w:hAnsi="Museo Sans 300"/>
          <w:i/>
          <w:sz w:val="20"/>
          <w:szCs w:val="20"/>
        </w:rPr>
        <w:t>“Serán consideradas justificaciones originadas por causa de casos fortuito o de fuerza mayor, las establecidas en la sección 2.2.”</w:t>
      </w:r>
    </w:p>
    <w:p w14:paraId="6DC4535E" w14:textId="77777777" w:rsidR="003A6052" w:rsidRDefault="003A6052" w:rsidP="00CA2E0C">
      <w:pPr>
        <w:spacing w:line="0" w:lineRule="atLeast"/>
        <w:ind w:left="567"/>
        <w:jc w:val="both"/>
        <w:rPr>
          <w:rFonts w:ascii="Museo Sans 300" w:hAnsi="Museo Sans 300"/>
          <w:sz w:val="20"/>
          <w:szCs w:val="20"/>
        </w:rPr>
      </w:pPr>
      <w:r w:rsidRPr="00392E0D">
        <w:rPr>
          <w:rFonts w:ascii="Museo Sans 300" w:hAnsi="Museo Sans 300"/>
          <w:sz w:val="20"/>
          <w:szCs w:val="20"/>
        </w:rPr>
        <w:t xml:space="preserve">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 </w:t>
      </w:r>
    </w:p>
    <w:p w14:paraId="085E554F" w14:textId="3CF316EA" w:rsidR="003A6052" w:rsidRPr="00FE6895" w:rsidRDefault="003A6052" w:rsidP="1837F8E0">
      <w:pPr>
        <w:tabs>
          <w:tab w:val="left" w:pos="993"/>
        </w:tabs>
        <w:spacing w:after="0" w:line="0" w:lineRule="atLeast"/>
        <w:ind w:left="567"/>
        <w:jc w:val="both"/>
        <w:rPr>
          <w:rFonts w:ascii="Museo Sans 300" w:hAnsi="Museo Sans 300"/>
          <w:b/>
          <w:bCs/>
          <w:sz w:val="20"/>
          <w:szCs w:val="20"/>
        </w:rPr>
      </w:pPr>
      <w:r w:rsidRPr="00FE6895">
        <w:rPr>
          <w:rFonts w:ascii="Museo Sans 500" w:hAnsi="Museo Sans 500"/>
          <w:b/>
          <w:bCs/>
          <w:sz w:val="20"/>
          <w:szCs w:val="20"/>
        </w:rPr>
        <w:t>1.D</w:t>
      </w:r>
      <w:r w:rsidR="007D565F" w:rsidRPr="00FE6895">
        <w:rPr>
          <w:rFonts w:ascii="Museo Sans 500" w:hAnsi="Museo Sans 500"/>
          <w:b/>
          <w:bCs/>
          <w:sz w:val="20"/>
          <w:szCs w:val="20"/>
        </w:rPr>
        <w:t>.</w:t>
      </w:r>
      <w:r w:rsidRPr="00FE6895">
        <w:rPr>
          <w:rFonts w:ascii="Museo Sans 500" w:hAnsi="Museo Sans 500"/>
          <w:b/>
          <w:bCs/>
          <w:sz w:val="20"/>
          <w:szCs w:val="20"/>
        </w:rPr>
        <w:t xml:space="preserve"> Normas de Calidad del Servicio de los Sistemas de Distribución</w:t>
      </w:r>
    </w:p>
    <w:p w14:paraId="1F72F646" w14:textId="12512004" w:rsidR="007B4100" w:rsidRPr="007B4100" w:rsidRDefault="007B4100" w:rsidP="00AB143C">
      <w:pPr>
        <w:tabs>
          <w:tab w:val="left" w:pos="993"/>
        </w:tabs>
        <w:spacing w:after="0" w:line="0" w:lineRule="atLeast"/>
        <w:jc w:val="both"/>
        <w:rPr>
          <w:rFonts w:ascii="Museo Sans 300" w:hAnsi="Museo Sans 300"/>
        </w:rPr>
      </w:pPr>
    </w:p>
    <w:p w14:paraId="61D8C5F2" w14:textId="21915CA2" w:rsidR="007B4100" w:rsidRPr="00FE6895" w:rsidRDefault="007B4100" w:rsidP="007B4100">
      <w:pPr>
        <w:tabs>
          <w:tab w:val="left" w:pos="1134"/>
        </w:tabs>
        <w:spacing w:after="0" w:line="0" w:lineRule="atLeast"/>
        <w:ind w:left="567"/>
        <w:jc w:val="both"/>
        <w:rPr>
          <w:rFonts w:ascii="Museo Sans 300" w:hAnsi="Museo Sans 300"/>
          <w:sz w:val="20"/>
          <w:szCs w:val="20"/>
        </w:rPr>
      </w:pPr>
      <w:r w:rsidRPr="00FE6895">
        <w:rPr>
          <w:rFonts w:ascii="Museo Sans 300" w:hAnsi="Museo Sans 300"/>
          <w:sz w:val="20"/>
          <w:szCs w:val="20"/>
        </w:rPr>
        <w:t xml:space="preserve">Dichas </w:t>
      </w:r>
      <w:r w:rsidR="6999769B" w:rsidRPr="00FE6895">
        <w:rPr>
          <w:rFonts w:ascii="Museo Sans 300" w:hAnsi="Museo Sans 300"/>
          <w:sz w:val="20"/>
          <w:szCs w:val="20"/>
        </w:rPr>
        <w:t>n</w:t>
      </w:r>
      <w:r w:rsidRPr="00FE6895">
        <w:rPr>
          <w:rFonts w:ascii="Museo Sans 300" w:hAnsi="Museo Sans 300"/>
          <w:sz w:val="20"/>
          <w:szCs w:val="20"/>
        </w:rPr>
        <w:t>ormas tienen</w:t>
      </w:r>
      <w:r w:rsidRPr="00FE6895">
        <w:rPr>
          <w:rFonts w:ascii="Museo Sans 300" w:hAnsi="Museo Sans 300"/>
          <w:b/>
          <w:bCs/>
          <w:sz w:val="20"/>
          <w:szCs w:val="20"/>
        </w:rPr>
        <w:t xml:space="preserve"> </w:t>
      </w:r>
      <w:r w:rsidRPr="00FE6895">
        <w:rPr>
          <w:rFonts w:ascii="Museo Sans 300" w:hAnsi="Museo Sans 300"/>
          <w:sz w:val="20"/>
          <w:szCs w:val="20"/>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08CE6F91" w14:textId="77777777" w:rsidR="007B4100" w:rsidRPr="00FE6895" w:rsidRDefault="007B4100" w:rsidP="007B4100">
      <w:pPr>
        <w:tabs>
          <w:tab w:val="left" w:pos="993"/>
          <w:tab w:val="left" w:pos="1134"/>
          <w:tab w:val="left" w:pos="1843"/>
        </w:tabs>
        <w:spacing w:after="0" w:line="0" w:lineRule="atLeast"/>
        <w:ind w:left="1418"/>
        <w:jc w:val="both"/>
        <w:rPr>
          <w:rFonts w:ascii="Museo Sans 300" w:hAnsi="Museo Sans 300"/>
          <w:sz w:val="20"/>
          <w:szCs w:val="20"/>
        </w:rPr>
      </w:pPr>
    </w:p>
    <w:p w14:paraId="44D7523E" w14:textId="78296292" w:rsidR="007B4100" w:rsidRDefault="007B4100"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r w:rsidRPr="00FE6895">
        <w:rPr>
          <w:rFonts w:ascii="Museo Sans 300" w:hAnsi="Museo Sans 300"/>
          <w:sz w:val="20"/>
          <w:szCs w:val="20"/>
        </w:rPr>
        <w:t>Asimismo, el Capítulo III. Niveles de Ca</w:t>
      </w:r>
      <w:r w:rsidR="00DB32A4">
        <w:rPr>
          <w:rFonts w:ascii="Museo Sans 300" w:hAnsi="Museo Sans 300"/>
          <w:sz w:val="20"/>
          <w:szCs w:val="20"/>
        </w:rPr>
        <w:t>lidad Comercial Garantizados a c</w:t>
      </w:r>
      <w:r w:rsidRPr="00FE6895">
        <w:rPr>
          <w:rFonts w:ascii="Museo Sans 300" w:hAnsi="Museo Sans 300"/>
          <w:sz w:val="20"/>
          <w:szCs w:val="20"/>
        </w:rPr>
        <w:t xml:space="preserve">ada Cliente, establece en el artículo 73 los índices de Calidad del Servicio Comercial Garantizados a cada usuario, definiendo los límites máximos de estimaciones en la facturación </w:t>
      </w:r>
      <w:r w:rsidRPr="00FE6895">
        <w:rPr>
          <w:rFonts w:ascii="Museo Sans 300" w:eastAsia="Arial Unicode MS" w:hAnsi="Museo Sans 300"/>
          <w:color w:val="000000"/>
          <w:sz w:val="20"/>
          <w:szCs w:val="20"/>
          <w:lang w:val="es-MX" w:eastAsia="es-ES"/>
        </w:rPr>
        <w:t>debido a errores en la lectura o por no haber tomado la lectura del medidor por situaciones de probado caso fortuito o fuerza mayor.</w:t>
      </w:r>
    </w:p>
    <w:p w14:paraId="1FE6A07C" w14:textId="77777777" w:rsidR="00167F94" w:rsidRPr="00FE6895" w:rsidRDefault="00167F94"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75A82F37" w14:textId="252E4BA8" w:rsidR="007B4100" w:rsidRPr="00FE6895" w:rsidRDefault="007B4100" w:rsidP="007B4100">
      <w:pPr>
        <w:spacing w:after="0" w:line="0" w:lineRule="atLeast"/>
        <w:ind w:left="567"/>
        <w:jc w:val="both"/>
        <w:rPr>
          <w:rFonts w:ascii="Museo Sans 300" w:hAnsi="Museo Sans 300"/>
          <w:i/>
          <w:sz w:val="20"/>
          <w:szCs w:val="20"/>
        </w:rPr>
      </w:pPr>
      <w:r w:rsidRPr="00FE6895">
        <w:rPr>
          <w:rFonts w:ascii="Museo Sans 300" w:hAnsi="Museo Sans 300"/>
          <w:sz w:val="20"/>
          <w:szCs w:val="20"/>
        </w:rPr>
        <w:t>Por su parte, el artículo 80.c. denominado Compensación por Incumplimiento a los Niveles de la Calidad de Se</w:t>
      </w:r>
      <w:r w:rsidR="00DB32A4">
        <w:rPr>
          <w:rFonts w:ascii="Museo Sans 300" w:hAnsi="Museo Sans 300"/>
          <w:sz w:val="20"/>
          <w:szCs w:val="20"/>
        </w:rPr>
        <w:t>rvicio Comercial Garantizado a c</w:t>
      </w:r>
      <w:r w:rsidRPr="00FE6895">
        <w:rPr>
          <w:rFonts w:ascii="Museo Sans 300" w:hAnsi="Museo Sans 300"/>
          <w:sz w:val="20"/>
          <w:szCs w:val="20"/>
        </w:rPr>
        <w:t xml:space="preserve">ada Cliente, establece que </w:t>
      </w:r>
      <w:r w:rsidRPr="00FE6895">
        <w:rPr>
          <w:rFonts w:ascii="Museo Sans 300" w:hAnsi="Museo Sans 300"/>
          <w:i/>
          <w:sz w:val="20"/>
          <w:szCs w:val="20"/>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14:paraId="6BB9E253" w14:textId="77777777" w:rsidR="007B4100" w:rsidRDefault="007B4100" w:rsidP="007B4100">
      <w:pPr>
        <w:spacing w:after="0" w:line="0" w:lineRule="atLeast"/>
        <w:ind w:left="567"/>
        <w:jc w:val="both"/>
        <w:rPr>
          <w:rFonts w:ascii="Museo Sans 500" w:hAnsi="Museo Sans 500"/>
          <w:b/>
        </w:rPr>
      </w:pPr>
    </w:p>
    <w:p w14:paraId="223AE4C6" w14:textId="5FB8B09C" w:rsidR="003A6052" w:rsidRPr="00FE6895" w:rsidRDefault="003A6052" w:rsidP="1837F8E0">
      <w:pPr>
        <w:spacing w:line="0" w:lineRule="atLeast"/>
        <w:ind w:left="567"/>
        <w:jc w:val="both"/>
        <w:rPr>
          <w:rFonts w:ascii="Museo Sans 500" w:hAnsi="Museo Sans 500"/>
          <w:b/>
          <w:bCs/>
          <w:sz w:val="20"/>
          <w:szCs w:val="20"/>
        </w:rPr>
      </w:pPr>
      <w:r w:rsidRPr="00FE6895">
        <w:rPr>
          <w:rFonts w:ascii="Museo Sans 500" w:hAnsi="Museo Sans 500"/>
          <w:b/>
          <w:bCs/>
          <w:sz w:val="20"/>
          <w:szCs w:val="20"/>
        </w:rPr>
        <w:t>1.E</w:t>
      </w:r>
      <w:r w:rsidR="00D74FA4" w:rsidRPr="00FE6895">
        <w:rPr>
          <w:rFonts w:ascii="Museo Sans 500" w:hAnsi="Museo Sans 500"/>
          <w:b/>
          <w:bCs/>
          <w:sz w:val="20"/>
          <w:szCs w:val="20"/>
        </w:rPr>
        <w:t>.</w:t>
      </w:r>
      <w:r w:rsidRPr="00FE6895">
        <w:rPr>
          <w:rFonts w:ascii="Museo Sans 500" w:hAnsi="Museo Sans 500"/>
          <w:b/>
          <w:bCs/>
          <w:sz w:val="20"/>
          <w:szCs w:val="20"/>
        </w:rPr>
        <w:t xml:space="preserve"> Anexo A de la Metodología para el Control de la Calidad del Servicio Comercial de las Normas de Calidad del Servicio de los Sistemas de Distribución</w:t>
      </w:r>
      <w:r w:rsidR="00623C5C">
        <w:rPr>
          <w:rFonts w:ascii="Museo Sans 500" w:hAnsi="Museo Sans 500"/>
          <w:b/>
          <w:bCs/>
          <w:sz w:val="20"/>
          <w:szCs w:val="20"/>
        </w:rPr>
        <w:t>.</w:t>
      </w:r>
    </w:p>
    <w:p w14:paraId="1EE15587" w14:textId="3311D97C" w:rsidR="00F228E1"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En el apartado 3.2 se establece que se </w:t>
      </w:r>
      <w:r w:rsidRPr="00FE6895">
        <w:rPr>
          <w:rFonts w:ascii="Museo Sans 300" w:hAnsi="Museo Sans 300" w:cs="Times New Roman"/>
          <w:sz w:val="20"/>
          <w:szCs w:val="20"/>
          <w:lang w:val="es-MX"/>
        </w:rPr>
        <w:t>considera como índices de Calidad del Servicio Comercial Garantizados a Cada Cliente, a los tiempos de respuesta asociados, entre otros, a estimaciones de facturación.</w:t>
      </w:r>
    </w:p>
    <w:p w14:paraId="152B081B" w14:textId="543B81D2" w:rsidR="00EF56C3" w:rsidRDefault="00F228E1"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75A78FC">
        <w:rPr>
          <w:rFonts w:ascii="Museo Sans 300" w:hAnsi="Museo Sans 300"/>
          <w:sz w:val="20"/>
          <w:szCs w:val="20"/>
          <w:lang w:val="es-MX"/>
        </w:rPr>
        <w:t xml:space="preserve">Por su parte, el apartado 3.3 indica </w:t>
      </w:r>
      <w:r w:rsidR="2010BADA" w:rsidRPr="075A78FC">
        <w:rPr>
          <w:rFonts w:ascii="Museo Sans 300" w:hAnsi="Museo Sans 300"/>
          <w:sz w:val="20"/>
          <w:szCs w:val="20"/>
          <w:lang w:val="es-MX"/>
        </w:rPr>
        <w:t>que,</w:t>
      </w:r>
      <w:r w:rsidRPr="075A78FC">
        <w:rPr>
          <w:rFonts w:ascii="Museo Sans 300" w:hAnsi="Museo Sans 300"/>
          <w:sz w:val="20"/>
          <w:szCs w:val="20"/>
          <w:lang w:val="es-MX"/>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75A78FC">
        <w:rPr>
          <w:rFonts w:ascii="Museo Sans 300" w:hAnsi="Museo Sans 300" w:cs="Times New Roman"/>
          <w:sz w:val="20"/>
          <w:szCs w:val="20"/>
          <w:lang w:val="es-MX"/>
        </w:rPr>
        <w:t>La definición, alcances y efectos del Caso Fortuito o de Fuerza Mayor han sido definidos según lo establecido en la Metodología emitida por la SIGET.</w:t>
      </w:r>
    </w:p>
    <w:p w14:paraId="09F0264A" w14:textId="7AA930CD" w:rsidR="00C461F7" w:rsidRDefault="00C461F7"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6BCD3BF9" w14:textId="77777777" w:rsidR="00782B0D" w:rsidRDefault="00782B0D" w:rsidP="00782B0D">
      <w:pPr>
        <w:spacing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Pr>
          <w:rFonts w:ascii="Museo Sans 500" w:hAnsi="Museo Sans 500" w:cs="Arial"/>
          <w:b/>
          <w:bCs/>
          <w:sz w:val="20"/>
          <w:szCs w:val="20"/>
          <w:lang w:eastAsia="es-SV"/>
        </w:rPr>
        <w:t>F</w:t>
      </w:r>
      <w:r w:rsidRPr="00F92A24">
        <w:rPr>
          <w:rFonts w:ascii="Museo Sans 500" w:hAnsi="Museo Sans 500" w:cs="Arial"/>
          <w:b/>
          <w:bCs/>
          <w:sz w:val="20"/>
          <w:szCs w:val="20"/>
          <w:lang w:eastAsia="es-SV"/>
        </w:rPr>
        <w:t xml:space="preserve">. Ley de Procedimientos Administrativos </w:t>
      </w:r>
    </w:p>
    <w:p w14:paraId="31DA0568"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3B62624C" w14:textId="35749C51" w:rsidR="00824DA1" w:rsidRDefault="00782B0D" w:rsidP="00782B0D">
      <w:pPr>
        <w:spacing w:line="0" w:lineRule="atLeast"/>
        <w:ind w:left="567"/>
        <w:jc w:val="both"/>
        <w:rPr>
          <w:rFonts w:ascii="Museo Sans 300" w:hAnsi="Museo Sans 300"/>
          <w:color w:val="000000" w:themeColor="text1"/>
          <w:sz w:val="20"/>
          <w:szCs w:val="20"/>
          <w:lang w:eastAsia="es-SV"/>
        </w:rPr>
      </w:pPr>
      <w:r w:rsidRPr="075A78FC">
        <w:rPr>
          <w:rFonts w:ascii="Museo Sans 300" w:hAnsi="Museo Sans 300"/>
          <w:color w:val="000000" w:themeColor="text1"/>
          <w:sz w:val="20"/>
          <w:szCs w:val="20"/>
          <w:lang w:eastAsia="es-SV"/>
        </w:rPr>
        <w:t xml:space="preserve">Por su parte, el artículo 166 de la LPA dispone que todo procedimiento deberá adecuarse a la Ley en referencia. Es por ello, </w:t>
      </w:r>
      <w:r w:rsidR="4F0C2935" w:rsidRPr="075A78FC">
        <w:rPr>
          <w:rFonts w:ascii="Museo Sans 300" w:hAnsi="Museo Sans 300"/>
          <w:color w:val="000000" w:themeColor="text1"/>
          <w:sz w:val="20"/>
          <w:szCs w:val="20"/>
          <w:lang w:eastAsia="es-SV"/>
        </w:rPr>
        <w:t>que,</w:t>
      </w:r>
      <w:r w:rsidRPr="075A78FC">
        <w:rPr>
          <w:rFonts w:ascii="Museo Sans 300" w:hAnsi="Museo Sans 300"/>
          <w:color w:val="000000" w:themeColor="text1"/>
          <w:sz w:val="20"/>
          <w:szCs w:val="20"/>
          <w:lang w:eastAsia="es-SV"/>
        </w:rPr>
        <w:t xml:space="preserve"> a fin de garantizar los derechos de los administrados, se aplicaron los plazos que eran de mayor beneficio en relación con lo establecido en</w:t>
      </w:r>
      <w:r w:rsidR="005D5301" w:rsidRPr="075A78FC">
        <w:rPr>
          <w:rFonts w:ascii="Museo Sans 300" w:hAnsi="Museo Sans 300"/>
          <w:color w:val="000000" w:themeColor="text1"/>
          <w:sz w:val="20"/>
          <w:szCs w:val="20"/>
          <w:lang w:eastAsia="es-SV"/>
        </w:rPr>
        <w:t xml:space="preserve"> el Procedimiento para la Resolución de Reclamos de los Usuarios Finales del Servicio de Energía Eléctrica ante SIGET que no requieren Intervención de Perito Externo.</w:t>
      </w:r>
      <w:r w:rsidRPr="075A78FC">
        <w:rPr>
          <w:rFonts w:ascii="Museo Sans 300" w:hAnsi="Museo Sans 300"/>
          <w:color w:val="000000" w:themeColor="text1"/>
          <w:sz w:val="20"/>
          <w:szCs w:val="20"/>
          <w:lang w:eastAsia="es-SV"/>
        </w:rPr>
        <w:t xml:space="preserve">  </w:t>
      </w:r>
    </w:p>
    <w:p w14:paraId="1DF8A982" w14:textId="5B53419E" w:rsidR="00B2226C" w:rsidRPr="00B2226C" w:rsidRDefault="00B2226C" w:rsidP="00B2226C">
      <w:pPr>
        <w:spacing w:line="0" w:lineRule="atLeast"/>
        <w:ind w:left="567"/>
        <w:jc w:val="both"/>
        <w:rPr>
          <w:rFonts w:ascii="Museo Sans 500" w:hAnsi="Museo Sans 500"/>
          <w:b/>
          <w:bCs/>
          <w:sz w:val="20"/>
          <w:szCs w:val="20"/>
          <w:lang w:eastAsia="es-SV"/>
        </w:rPr>
      </w:pPr>
      <w:r w:rsidRPr="00691639">
        <w:rPr>
          <w:rFonts w:ascii="Museo Sans 500" w:hAnsi="Museo Sans 500"/>
          <w:b/>
          <w:sz w:val="20"/>
          <w:szCs w:val="20"/>
          <w:lang w:eastAsia="es-SV"/>
        </w:rPr>
        <w:t>1.</w:t>
      </w:r>
      <w:r>
        <w:rPr>
          <w:rFonts w:ascii="Museo Sans 500" w:hAnsi="Museo Sans 500"/>
          <w:b/>
          <w:sz w:val="20"/>
          <w:szCs w:val="20"/>
          <w:lang w:eastAsia="es-SV"/>
        </w:rPr>
        <w:t>G</w:t>
      </w:r>
      <w:r w:rsidRPr="00691639">
        <w:rPr>
          <w:rFonts w:ascii="Museo Sans 500" w:hAnsi="Museo Sans 500"/>
          <w:b/>
          <w:sz w:val="20"/>
          <w:szCs w:val="20"/>
          <w:lang w:eastAsia="es-SV"/>
        </w:rPr>
        <w:t>. Respecto de los plazos administrativos</w:t>
      </w:r>
      <w:r w:rsidRPr="00691639">
        <w:rPr>
          <w:rFonts w:ascii="Cambria Math" w:hAnsi="Cambria Math" w:cs="Cambria Math"/>
          <w:b/>
          <w:sz w:val="20"/>
          <w:szCs w:val="20"/>
          <w:lang w:eastAsia="es-SV"/>
        </w:rPr>
        <w:t> </w:t>
      </w:r>
      <w:r w:rsidRPr="00691639">
        <w:rPr>
          <w:rFonts w:ascii="Museo Sans 500" w:hAnsi="Museo Sans 500"/>
          <w:b/>
          <w:bCs/>
          <w:sz w:val="20"/>
          <w:szCs w:val="20"/>
          <w:lang w:eastAsia="es-SV"/>
        </w:rPr>
        <w:t xml:space="preserve"> </w:t>
      </w:r>
    </w:p>
    <w:p w14:paraId="721861C4" w14:textId="6BE3B810" w:rsidR="00B2226C" w:rsidRPr="00691639" w:rsidRDefault="00B2226C" w:rsidP="00B2226C">
      <w:pPr>
        <w:spacing w:line="0" w:lineRule="atLeast"/>
        <w:ind w:left="567"/>
        <w:jc w:val="both"/>
        <w:rPr>
          <w:rFonts w:ascii="Museo Sans 300" w:hAnsi="Museo Sans 300" w:cs="Segoe UI"/>
          <w:sz w:val="20"/>
          <w:szCs w:val="20"/>
        </w:rPr>
      </w:pPr>
      <w:r w:rsidRPr="00691639">
        <w:rPr>
          <w:rFonts w:ascii="Museo Sans 300" w:hAnsi="Museo Sans 300" w:cs="Segoe UI"/>
          <w:sz w:val="20"/>
          <w:szCs w:val="20"/>
        </w:rPr>
        <w:t>Mediante Decreto Legislativo</w:t>
      </w:r>
      <w:r w:rsidRPr="00691639">
        <w:rPr>
          <w:rFonts w:ascii="Cambria Math" w:hAnsi="Cambria Math" w:cs="Cambria Math"/>
          <w:sz w:val="20"/>
          <w:szCs w:val="20"/>
        </w:rPr>
        <w:t> </w:t>
      </w:r>
      <w:r w:rsidRPr="00691639">
        <w:rPr>
          <w:rFonts w:ascii="Museo Sans 300" w:hAnsi="Museo Sans 300" w:cs="Segoe UI"/>
          <w:sz w:val="20"/>
          <w:szCs w:val="20"/>
        </w:rPr>
        <w:t>N.°</w:t>
      </w:r>
      <w:r w:rsidRPr="00691639">
        <w:rPr>
          <w:rFonts w:ascii="Cambria Math" w:hAnsi="Cambria Math" w:cs="Cambria Math"/>
          <w:sz w:val="20"/>
          <w:szCs w:val="20"/>
        </w:rPr>
        <w:t> </w:t>
      </w:r>
      <w:r w:rsidRPr="00691639">
        <w:rPr>
          <w:rFonts w:ascii="Museo Sans 300" w:hAnsi="Museo Sans 300" w:cs="Segoe UI"/>
          <w:sz w:val="20"/>
          <w:szCs w:val="20"/>
        </w:rPr>
        <w:t>593, de fecha catorce de marzo de dos mil veinte, publicado en el Diario Oficial</w:t>
      </w:r>
      <w:r w:rsidRPr="00691639">
        <w:rPr>
          <w:rFonts w:ascii="Cambria Math" w:hAnsi="Cambria Math" w:cs="Cambria Math"/>
          <w:sz w:val="20"/>
          <w:szCs w:val="20"/>
        </w:rPr>
        <w:t> </w:t>
      </w:r>
      <w:r w:rsidRPr="00691639">
        <w:rPr>
          <w:rFonts w:ascii="Museo Sans 300" w:hAnsi="Museo Sans 300" w:cs="Segoe UI"/>
          <w:sz w:val="20"/>
          <w:szCs w:val="20"/>
        </w:rPr>
        <w:t>N.°</w:t>
      </w:r>
      <w:r w:rsidRPr="00691639">
        <w:rPr>
          <w:rFonts w:ascii="Cambria Math" w:hAnsi="Cambria Math" w:cs="Cambria Math"/>
          <w:sz w:val="20"/>
          <w:szCs w:val="20"/>
        </w:rPr>
        <w:t> </w:t>
      </w:r>
      <w:r w:rsidRPr="00691639">
        <w:rPr>
          <w:rFonts w:ascii="Museo Sans 300" w:hAnsi="Museo Sans 300" w:cs="Segoe UI"/>
          <w:sz w:val="20"/>
          <w:szCs w:val="20"/>
        </w:rPr>
        <w:t>52, Tomo 426 de la misma fecha, se decret</w:t>
      </w:r>
      <w:r w:rsidRPr="00691639">
        <w:rPr>
          <w:rFonts w:ascii="Museo Sans 300" w:hAnsi="Museo Sans 300" w:cs="Museo Sans 300"/>
          <w:sz w:val="20"/>
          <w:szCs w:val="20"/>
        </w:rPr>
        <w:t>ó</w:t>
      </w:r>
      <w:r w:rsidRPr="00691639">
        <w:rPr>
          <w:rFonts w:ascii="Cambria Math" w:hAnsi="Cambria Math" w:cs="Cambria Math"/>
          <w:sz w:val="20"/>
          <w:szCs w:val="20"/>
        </w:rPr>
        <w:t> </w:t>
      </w:r>
      <w:r w:rsidRPr="00691639">
        <w:rPr>
          <w:rFonts w:ascii="Museo Sans 300" w:hAnsi="Museo Sans 300" w:cs="Segoe UI"/>
          <w:b/>
          <w:bCs/>
          <w:sz w:val="20"/>
          <w:szCs w:val="20"/>
        </w:rPr>
        <w:t>“Estado de Emergencia Nacional de la Pandemia por COVID-19</w:t>
      </w:r>
      <w:r w:rsidRPr="00691639">
        <w:rPr>
          <w:rFonts w:ascii="Museo Sans 300" w:hAnsi="Museo Sans 300" w:cs="Segoe UI"/>
          <w:sz w:val="20"/>
          <w:szCs w:val="20"/>
        </w:rPr>
        <w:t>”, el cual fue prorrogado por la</w:t>
      </w:r>
      <w:r w:rsidRPr="00691639">
        <w:rPr>
          <w:rFonts w:ascii="Cambria Math" w:hAnsi="Cambria Math" w:cs="Cambria Math"/>
          <w:sz w:val="20"/>
          <w:szCs w:val="20"/>
        </w:rPr>
        <w:t> </w:t>
      </w:r>
      <w:r w:rsidRPr="00691639">
        <w:rPr>
          <w:rFonts w:ascii="Museo Sans 300" w:hAnsi="Museo Sans 300" w:cs="Segoe UI"/>
          <w:sz w:val="20"/>
          <w:szCs w:val="20"/>
        </w:rPr>
        <w:t>Asamblea Legislativa, en tres ocasiones; cuyos efectos concluyeron el dieciséis de mayo del dos mil veinte.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343737BE" w14:textId="2A14019B" w:rsidR="00B2226C" w:rsidRPr="00B2226C" w:rsidRDefault="00B2226C" w:rsidP="00B2226C">
      <w:pPr>
        <w:spacing w:line="0" w:lineRule="atLeast"/>
        <w:ind w:left="567"/>
        <w:jc w:val="both"/>
        <w:rPr>
          <w:rFonts w:ascii="Museo Sans 300" w:hAnsi="Museo Sans 300" w:cs="Segoe UI"/>
          <w:sz w:val="20"/>
          <w:szCs w:val="20"/>
        </w:rPr>
      </w:pPr>
      <w:r w:rsidRPr="00691639">
        <w:rPr>
          <w:rFonts w:ascii="Museo Sans 300" w:hAnsi="Museo Sans 300" w:cs="Segoe UI"/>
          <w:sz w:val="20"/>
          <w:szCs w:val="20"/>
        </w:rPr>
        <w:t>No</w:t>
      </w:r>
      <w:r w:rsidRPr="00691639">
        <w:rPr>
          <w:rFonts w:ascii="Cambria Math" w:hAnsi="Cambria Math" w:cs="Cambria Math"/>
          <w:sz w:val="20"/>
          <w:szCs w:val="20"/>
        </w:rPr>
        <w:t> </w:t>
      </w:r>
      <w:proofErr w:type="gramStart"/>
      <w:r w:rsidRPr="00691639">
        <w:rPr>
          <w:rFonts w:ascii="Museo Sans 300" w:hAnsi="Museo Sans 300" w:cs="Segoe UI"/>
          <w:sz w:val="20"/>
          <w:szCs w:val="20"/>
        </w:rPr>
        <w:t>obstante</w:t>
      </w:r>
      <w:proofErr w:type="gramEnd"/>
      <w:r w:rsidRPr="00691639">
        <w:rPr>
          <w:rFonts w:ascii="Cambria Math" w:hAnsi="Cambria Math" w:cs="Cambria Math"/>
          <w:sz w:val="20"/>
          <w:szCs w:val="20"/>
        </w:rPr>
        <w:t> </w:t>
      </w:r>
      <w:r w:rsidRPr="00691639">
        <w:rPr>
          <w:rFonts w:ascii="Museo Sans 300" w:hAnsi="Museo Sans 300" w:cs="Segoe UI"/>
          <w:sz w:val="20"/>
          <w:szCs w:val="20"/>
        </w:rPr>
        <w:t>lo anterior, por medio de la resoluci</w:t>
      </w:r>
      <w:r w:rsidRPr="00691639">
        <w:rPr>
          <w:rFonts w:ascii="Museo Sans 300" w:hAnsi="Museo Sans 300" w:cs="Museo Sans 300"/>
          <w:sz w:val="20"/>
          <w:szCs w:val="20"/>
        </w:rPr>
        <w:t>ó</w:t>
      </w:r>
      <w:r w:rsidRPr="00691639">
        <w:rPr>
          <w:rFonts w:ascii="Museo Sans 300" w:hAnsi="Museo Sans 300" w:cs="Segoe UI"/>
          <w:sz w:val="20"/>
          <w:szCs w:val="20"/>
        </w:rPr>
        <w:t>n de las diecis</w:t>
      </w:r>
      <w:r w:rsidRPr="00691639">
        <w:rPr>
          <w:rFonts w:ascii="Museo Sans 300" w:hAnsi="Museo Sans 300" w:cs="Museo Sans 300"/>
          <w:sz w:val="20"/>
          <w:szCs w:val="20"/>
        </w:rPr>
        <w:t>é</w:t>
      </w:r>
      <w:r w:rsidRPr="00691639">
        <w:rPr>
          <w:rFonts w:ascii="Museo Sans 300" w:hAnsi="Museo Sans 300" w:cs="Segoe UI"/>
          <w:sz w:val="20"/>
          <w:szCs w:val="20"/>
        </w:rPr>
        <w:t>is horas con treinta y seis minutos del d</w:t>
      </w:r>
      <w:r w:rsidRPr="00691639">
        <w:rPr>
          <w:rFonts w:ascii="Museo Sans 300" w:hAnsi="Museo Sans 300" w:cs="Museo Sans 300"/>
          <w:sz w:val="20"/>
          <w:szCs w:val="20"/>
        </w:rPr>
        <w:t>í</w:t>
      </w:r>
      <w:r w:rsidRPr="00691639">
        <w:rPr>
          <w:rFonts w:ascii="Museo Sans 300" w:hAnsi="Museo Sans 300" w:cs="Segoe UI"/>
          <w:sz w:val="20"/>
          <w:szCs w:val="20"/>
        </w:rPr>
        <w:t>a veintid</w:t>
      </w:r>
      <w:r w:rsidRPr="00691639">
        <w:rPr>
          <w:rFonts w:ascii="Museo Sans 300" w:hAnsi="Museo Sans 300" w:cs="Museo Sans 300"/>
          <w:sz w:val="20"/>
          <w:szCs w:val="20"/>
        </w:rPr>
        <w:t>ó</w:t>
      </w:r>
      <w:r w:rsidRPr="00691639">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45623104" w14:textId="77777777" w:rsidR="00B2226C" w:rsidRDefault="00B2226C" w:rsidP="00B2226C">
      <w:pPr>
        <w:shd w:val="clear" w:color="auto" w:fill="FFFFFF"/>
        <w:spacing w:after="0" w:line="240" w:lineRule="auto"/>
        <w:ind w:left="993" w:right="555"/>
        <w:jc w:val="both"/>
        <w:rPr>
          <w:rFonts w:ascii="Museo 300" w:eastAsia="Times New Roman" w:hAnsi="Museo 300" w:cs="Segoe UI"/>
          <w:sz w:val="16"/>
          <w:szCs w:val="16"/>
          <w:lang w:eastAsia="es-SV"/>
        </w:rPr>
      </w:pPr>
      <w:r w:rsidRPr="00691639">
        <w:rPr>
          <w:rFonts w:ascii="Museo 300" w:eastAsia="Times New Roman" w:hAnsi="Museo 300" w:cs="Segoe UI"/>
          <w:sz w:val="16"/>
          <w:szCs w:val="16"/>
          <w:lang w:eastAsia="es-SV"/>
        </w:rPr>
        <w:t>“”5.</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Revívese</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el Decreto Legislativo</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aprobado el 14 de marzo de 2020 y publicado en el Diario Oficial</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52, tomo</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426, de 14 de marzo de 2020, por medio del cual la Asamblea Legislativa decret</w:t>
      </w:r>
      <w:r w:rsidRPr="00691639">
        <w:rPr>
          <w:rFonts w:ascii="Museo 300" w:eastAsia="Times New Roman" w:hAnsi="Museo 300" w:cs="Museo Sans 300"/>
          <w:sz w:val="16"/>
          <w:szCs w:val="16"/>
          <w:lang w:eastAsia="es-SV"/>
        </w:rPr>
        <w:t>ó</w:t>
      </w:r>
      <w:r w:rsidRPr="00691639">
        <w:rPr>
          <w:rFonts w:ascii="Museo 300" w:eastAsia="Times New Roman" w:hAnsi="Museo 300" w:cs="Segoe UI"/>
          <w:sz w:val="16"/>
          <w:szCs w:val="16"/>
          <w:lang w:eastAsia="es-SV"/>
        </w:rPr>
        <w:t xml:space="preserve"> el Estado de Emergencia Nacional de la Pandemia por COVID-19. La reviviscencia del Decreto Legislativo</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salvo que antes se cuente con una nueva ley, estar</w:t>
      </w:r>
      <w:r w:rsidRPr="00691639">
        <w:rPr>
          <w:rFonts w:ascii="Museo 300" w:eastAsia="Times New Roman" w:hAnsi="Museo 300" w:cs="Museo Sans 300"/>
          <w:sz w:val="16"/>
          <w:szCs w:val="16"/>
          <w:lang w:eastAsia="es-SV"/>
        </w:rPr>
        <w:t>á</w:t>
      </w:r>
      <w:r w:rsidRPr="00691639">
        <w:rPr>
          <w:rFonts w:ascii="Museo 300" w:eastAsia="Times New Roman" w:hAnsi="Museo 300" w:cs="Segoe UI"/>
          <w:sz w:val="16"/>
          <w:szCs w:val="16"/>
          <w:lang w:eastAsia="es-SV"/>
        </w:rPr>
        <w:t xml:space="preserve"> vigente hasta el d</w:t>
      </w:r>
      <w:r w:rsidRPr="00691639">
        <w:rPr>
          <w:rFonts w:ascii="Museo 300" w:eastAsia="Times New Roman" w:hAnsi="Museo 300" w:cs="Museo Sans 300"/>
          <w:sz w:val="16"/>
          <w:szCs w:val="16"/>
          <w:lang w:eastAsia="es-SV"/>
        </w:rPr>
        <w:t>í</w:t>
      </w:r>
      <w:r w:rsidRPr="00691639">
        <w:rPr>
          <w:rFonts w:ascii="Museo 300" w:eastAsia="Times New Roman" w:hAnsi="Museo 300" w:cs="Segoe UI"/>
          <w:sz w:val="16"/>
          <w:szCs w:val="16"/>
          <w:lang w:eastAsia="es-SV"/>
        </w:rPr>
        <w:t>a 29 de mayo de 2020 (</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 xml:space="preserve"> </w:t>
      </w:r>
    </w:p>
    <w:p w14:paraId="62FF3ABF" w14:textId="77777777" w:rsidR="00B2226C" w:rsidRPr="00691639" w:rsidRDefault="00B2226C" w:rsidP="00B2226C">
      <w:pPr>
        <w:shd w:val="clear" w:color="auto" w:fill="FFFFFF"/>
        <w:spacing w:after="0" w:line="240" w:lineRule="auto"/>
        <w:ind w:left="993" w:right="555"/>
        <w:jc w:val="both"/>
        <w:rPr>
          <w:rFonts w:ascii="Museo 300" w:eastAsia="Times New Roman" w:hAnsi="Museo 300" w:cs="Segoe UI"/>
          <w:sz w:val="16"/>
          <w:szCs w:val="16"/>
          <w:lang w:eastAsia="es-SV"/>
        </w:rPr>
      </w:pPr>
    </w:p>
    <w:p w14:paraId="114FCADB" w14:textId="4F9BBA69" w:rsidR="00B2226C" w:rsidRPr="00B2226C" w:rsidRDefault="00B2226C" w:rsidP="00B2226C">
      <w:pPr>
        <w:spacing w:line="0" w:lineRule="atLeast"/>
        <w:ind w:left="567"/>
        <w:jc w:val="both"/>
        <w:rPr>
          <w:rFonts w:ascii="Museo Sans 300" w:hAnsi="Museo Sans 300" w:cs="Segoe UI"/>
          <w:sz w:val="20"/>
          <w:szCs w:val="20"/>
        </w:rPr>
      </w:pPr>
      <w:r w:rsidRPr="00691639">
        <w:rPr>
          <w:rFonts w:ascii="Museo Sans 300" w:hAnsi="Museo Sans 300" w:cs="Segoe UI"/>
          <w:sz w:val="20"/>
          <w:szCs w:val="20"/>
        </w:rPr>
        <w:t>Si bien, los efectos del Decreto Legislativo</w:t>
      </w:r>
      <w:r w:rsidRPr="00691639">
        <w:rPr>
          <w:rFonts w:ascii="Cambria Math" w:hAnsi="Cambria Math" w:cs="Cambria Math"/>
          <w:sz w:val="20"/>
          <w:szCs w:val="20"/>
        </w:rPr>
        <w:t> </w:t>
      </w:r>
      <w:r w:rsidRPr="00691639">
        <w:rPr>
          <w:rFonts w:ascii="Museo Sans 300" w:hAnsi="Museo Sans 300" w:cs="Segoe UI"/>
          <w:sz w:val="20"/>
          <w:szCs w:val="20"/>
        </w:rPr>
        <w:t>N.°</w:t>
      </w:r>
      <w:r w:rsidRPr="00691639">
        <w:rPr>
          <w:rFonts w:ascii="Cambria Math" w:hAnsi="Cambria Math" w:cs="Cambria Math"/>
          <w:sz w:val="20"/>
          <w:szCs w:val="20"/>
        </w:rPr>
        <w:t> </w:t>
      </w:r>
      <w:r w:rsidRPr="00691639">
        <w:rPr>
          <w:rFonts w:ascii="Museo Sans 300" w:hAnsi="Museo Sans 300" w:cs="Segoe UI"/>
          <w:sz w:val="20"/>
          <w:szCs w:val="20"/>
        </w:rPr>
        <w:t>593 finalizaron; sin embargo, la emergencia por la Pandemia de la COVID-19 a</w:t>
      </w:r>
      <w:r w:rsidRPr="00691639">
        <w:rPr>
          <w:rFonts w:ascii="Museo Sans 300" w:hAnsi="Museo Sans 300" w:cs="Museo Sans 300"/>
          <w:sz w:val="20"/>
          <w:szCs w:val="20"/>
        </w:rPr>
        <w:t>ú</w:t>
      </w:r>
      <w:r w:rsidRPr="00691639">
        <w:rPr>
          <w:rFonts w:ascii="Museo Sans 300" w:hAnsi="Museo Sans 300" w:cs="Segoe UI"/>
          <w:sz w:val="20"/>
          <w:szCs w:val="20"/>
        </w:rPr>
        <w:t>n subsiste, y as</w:t>
      </w:r>
      <w:r w:rsidRPr="00691639">
        <w:rPr>
          <w:rFonts w:ascii="Museo Sans 300" w:hAnsi="Museo Sans 300" w:cs="Museo Sans 300"/>
          <w:sz w:val="20"/>
          <w:szCs w:val="20"/>
        </w:rPr>
        <w:t>í</w:t>
      </w:r>
      <w:r w:rsidRPr="00691639">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3D25E623" w14:textId="77777777" w:rsidR="00B2226C" w:rsidRPr="00691639" w:rsidRDefault="00B2226C" w:rsidP="00B2226C">
      <w:pPr>
        <w:shd w:val="clear" w:color="auto" w:fill="FFFFFF"/>
        <w:spacing w:after="0" w:line="240" w:lineRule="auto"/>
        <w:ind w:left="1134" w:right="555"/>
        <w:jc w:val="both"/>
        <w:rPr>
          <w:rFonts w:ascii="Museo 300" w:eastAsia="Times New Roman" w:hAnsi="Museo 300"/>
          <w:sz w:val="16"/>
          <w:szCs w:val="16"/>
          <w:lang w:eastAsia="es-SV"/>
        </w:rPr>
      </w:pPr>
      <w:r w:rsidRPr="00691639">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ord</w:t>
      </w:r>
      <w:proofErr w:type="spellEnd"/>
      <w:r w:rsidRPr="00691639">
        <w:rPr>
          <w:rFonts w:ascii="Museo 300" w:eastAsia="Times New Roman" w:hAnsi="Museo 300" w:cs="Segoe UI"/>
          <w:sz w:val="16"/>
          <w:szCs w:val="16"/>
          <w:lang w:eastAsia="es-SV"/>
        </w:rPr>
        <w:t>. 2º del Código Procesal Civil y Mercantil; y Giulio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Ubertis</w:t>
      </w:r>
      <w:proofErr w:type="spellEnd"/>
      <w:r w:rsidRPr="00691639">
        <w:rPr>
          <w:rFonts w:ascii="Museo 300" w:eastAsia="Times New Roman" w:hAnsi="Museo 300" w:cs="Segoe UI"/>
          <w:sz w:val="16"/>
          <w:szCs w:val="16"/>
          <w:lang w:eastAsia="es-SV"/>
        </w:rPr>
        <w:t>, Elementos de epistemología del proceso judicial, 1ª ed., 2017, p.79). (…)”</w:t>
      </w:r>
      <w:r w:rsidRPr="00691639">
        <w:rPr>
          <w:rFonts w:ascii="Cambria Math" w:eastAsia="Times New Roman" w:hAnsi="Cambria Math" w:cs="Cambria Math"/>
          <w:sz w:val="16"/>
          <w:szCs w:val="16"/>
          <w:lang w:eastAsia="es-SV"/>
        </w:rPr>
        <w:t> </w:t>
      </w:r>
      <w:r w:rsidRPr="00691639">
        <w:rPr>
          <w:rFonts w:ascii="Museo 300" w:eastAsia="Times New Roman" w:hAnsi="Museo 300"/>
          <w:sz w:val="16"/>
          <w:szCs w:val="16"/>
          <w:lang w:eastAsia="es-SV"/>
        </w:rPr>
        <w:t xml:space="preserve"> </w:t>
      </w:r>
    </w:p>
    <w:p w14:paraId="71FA977E" w14:textId="77777777" w:rsidR="00B2226C" w:rsidRDefault="00B2226C" w:rsidP="00B2226C">
      <w:pPr>
        <w:spacing w:after="0" w:line="240" w:lineRule="auto"/>
        <w:ind w:left="426"/>
        <w:jc w:val="both"/>
        <w:rPr>
          <w:rFonts w:ascii="Museo Sans 300" w:hAnsi="Museo Sans 300" w:cs="Segoe UI"/>
          <w:sz w:val="20"/>
          <w:szCs w:val="20"/>
        </w:rPr>
      </w:pPr>
    </w:p>
    <w:p w14:paraId="5541046B" w14:textId="13B9712C" w:rsidR="00B2226C" w:rsidRPr="00691639" w:rsidRDefault="00B2226C" w:rsidP="00B2226C">
      <w:pPr>
        <w:spacing w:line="0" w:lineRule="atLeast"/>
        <w:ind w:left="567"/>
        <w:jc w:val="both"/>
        <w:rPr>
          <w:rFonts w:ascii="Museo Sans 300" w:hAnsi="Museo Sans 300"/>
        </w:rPr>
      </w:pPr>
      <w:r w:rsidRPr="00691639">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691639">
        <w:rPr>
          <w:rFonts w:ascii="Museo Sans 300" w:hAnsi="Museo Sans 300"/>
        </w:rPr>
        <w:t xml:space="preserve"> </w:t>
      </w:r>
    </w:p>
    <w:p w14:paraId="18B0640C" w14:textId="37D4B484" w:rsidR="00B2226C" w:rsidRPr="00691639" w:rsidRDefault="00B2226C" w:rsidP="0033539A">
      <w:pPr>
        <w:spacing w:line="0" w:lineRule="atLeast"/>
        <w:ind w:left="567"/>
        <w:jc w:val="both"/>
        <w:rPr>
          <w:rFonts w:ascii="Museo Sans 300" w:hAnsi="Museo Sans 300"/>
        </w:rPr>
      </w:pPr>
      <w:r w:rsidRPr="00691639">
        <w:rPr>
          <w:rFonts w:ascii="Museo Sans 300" w:hAnsi="Museo Sans 300" w:cs="Segoe UI"/>
          <w:sz w:val="20"/>
          <w:szCs w:val="20"/>
        </w:rPr>
        <w:t xml:space="preserve">En razón de lo expuesto, se vieron afectados por condiciones externas los plazos de determinados actos en el transcurso del presente procedimiento; sin embargo, la SIGET garantizó los derechos fundamentales de las partes. </w:t>
      </w:r>
      <w:r w:rsidRPr="00691639">
        <w:rPr>
          <w:rFonts w:ascii="Museo Sans 300" w:hAnsi="Museo Sans 300"/>
        </w:rPr>
        <w:t xml:space="preserve"> </w:t>
      </w:r>
    </w:p>
    <w:p w14:paraId="29BBCED8" w14:textId="51ED622B" w:rsidR="003A6052" w:rsidRPr="00FE6895"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FE6895">
        <w:rPr>
          <w:rFonts w:ascii="Museo Sans 500" w:hAnsi="Museo Sans 500"/>
          <w:b/>
          <w:sz w:val="20"/>
          <w:szCs w:val="20"/>
        </w:rPr>
        <w:t xml:space="preserve">ANÁLISIS </w:t>
      </w:r>
      <w:r w:rsidR="00EA1E65" w:rsidRPr="00FE6895">
        <w:rPr>
          <w:rFonts w:ascii="Museo Sans 500" w:hAnsi="Museo Sans 500"/>
          <w:b/>
          <w:sz w:val="20"/>
          <w:szCs w:val="20"/>
        </w:rPr>
        <w:t>JURÍDICO DEL CAU</w:t>
      </w:r>
    </w:p>
    <w:p w14:paraId="52E56223" w14:textId="77777777" w:rsidR="003A6052" w:rsidRDefault="003A6052" w:rsidP="003A6052">
      <w:pPr>
        <w:pStyle w:val="Prrafodelista"/>
        <w:spacing w:line="0" w:lineRule="atLeast"/>
        <w:ind w:left="567"/>
        <w:jc w:val="both"/>
        <w:rPr>
          <w:rFonts w:ascii="Museo Sans 300" w:hAnsi="Museo Sans 300"/>
          <w:sz w:val="22"/>
          <w:szCs w:val="22"/>
        </w:rPr>
      </w:pPr>
    </w:p>
    <w:p w14:paraId="75A01738" w14:textId="04A1B93C" w:rsidR="003A6052" w:rsidRPr="00FE6895" w:rsidRDefault="0093386C" w:rsidP="1837F8E0">
      <w:pPr>
        <w:tabs>
          <w:tab w:val="left" w:pos="993"/>
        </w:tabs>
        <w:spacing w:line="0" w:lineRule="atLeast"/>
        <w:ind w:left="567"/>
        <w:jc w:val="both"/>
        <w:rPr>
          <w:rFonts w:ascii="Museo Sans 500" w:hAnsi="Museo Sans 500"/>
          <w:b/>
          <w:bCs/>
          <w:sz w:val="20"/>
          <w:szCs w:val="20"/>
        </w:rPr>
      </w:pPr>
      <w:r w:rsidRPr="00FE6895">
        <w:rPr>
          <w:rFonts w:ascii="Museo Sans 500" w:hAnsi="Museo Sans 500"/>
          <w:b/>
          <w:bCs/>
          <w:sz w:val="20"/>
          <w:szCs w:val="20"/>
        </w:rPr>
        <w:t>2.A</w:t>
      </w:r>
      <w:r w:rsidR="005717A8" w:rsidRPr="00FE6895">
        <w:rPr>
          <w:rFonts w:ascii="Museo Sans 500" w:hAnsi="Museo Sans 500"/>
          <w:b/>
          <w:bCs/>
          <w:sz w:val="20"/>
          <w:szCs w:val="20"/>
        </w:rPr>
        <w:t>.</w:t>
      </w:r>
      <w:r w:rsidRPr="00FE6895">
        <w:rPr>
          <w:rFonts w:ascii="Museo Sans 500" w:hAnsi="Museo Sans 500"/>
          <w:b/>
          <w:bCs/>
          <w:sz w:val="20"/>
          <w:szCs w:val="20"/>
        </w:rPr>
        <w:t xml:space="preserve"> </w:t>
      </w:r>
      <w:r w:rsidR="003A6052" w:rsidRPr="00FE6895">
        <w:rPr>
          <w:rFonts w:ascii="Museo Sans 500" w:hAnsi="Museo Sans 500"/>
          <w:b/>
          <w:bCs/>
          <w:sz w:val="20"/>
          <w:szCs w:val="20"/>
        </w:rPr>
        <w:t>Documentación presentada por la sociedad AES CLESA y Cía., S. en C. de C.V. para demostrar la existencia de caso fortuito o fuerza mayor</w:t>
      </w:r>
      <w:r w:rsidR="00623C5C">
        <w:rPr>
          <w:rFonts w:ascii="Museo Sans 500" w:hAnsi="Museo Sans 500"/>
          <w:b/>
          <w:bCs/>
          <w:sz w:val="20"/>
          <w:szCs w:val="20"/>
        </w:rPr>
        <w:t>.</w:t>
      </w:r>
    </w:p>
    <w:p w14:paraId="149AE98E" w14:textId="72B6A88B" w:rsidR="003A6052" w:rsidRPr="00FE6895"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La sociedad AES CLESA y Cía., S. en C. de C.V. manifestó que no realizó las actividades</w:t>
      </w:r>
      <w:r w:rsidR="00AB59D7">
        <w:rPr>
          <w:rFonts w:ascii="Museo Sans 300" w:hAnsi="Museo Sans 300"/>
          <w:sz w:val="20"/>
          <w:szCs w:val="20"/>
        </w:rPr>
        <w:t xml:space="preserve"> de toma de lectura de medición, </w:t>
      </w:r>
      <w:r w:rsidRPr="00FE6895">
        <w:rPr>
          <w:rFonts w:ascii="Museo Sans 300" w:hAnsi="Museo Sans 300"/>
          <w:sz w:val="20"/>
          <w:szCs w:val="20"/>
        </w:rPr>
        <w:t xml:space="preserve">en </w:t>
      </w:r>
      <w:r w:rsidR="00AB59D7">
        <w:rPr>
          <w:rFonts w:ascii="Museo Sans 300" w:hAnsi="Museo Sans 300"/>
          <w:sz w:val="20"/>
          <w:szCs w:val="20"/>
        </w:rPr>
        <w:t xml:space="preserve">el suministro identificado con el </w:t>
      </w:r>
      <w:r w:rsidR="00AB59D7" w:rsidRPr="007249B9">
        <w:rPr>
          <w:rFonts w:ascii="Museo Sans 300" w:eastAsia="Times New Roman" w:hAnsi="Museo Sans 300"/>
          <w:sz w:val="20"/>
          <w:szCs w:val="20"/>
          <w:lang w:eastAsia="es-ES"/>
        </w:rPr>
        <w:t xml:space="preserve">NIC </w:t>
      </w:r>
      <w:r w:rsidR="00A4037C">
        <w:rPr>
          <w:rFonts w:ascii="Museo Sans 300" w:eastAsia="Times New Roman" w:hAnsi="Museo Sans 300"/>
          <w:sz w:val="20"/>
          <w:szCs w:val="20"/>
          <w:lang w:eastAsia="es-ES"/>
        </w:rPr>
        <w:t>XXX</w:t>
      </w:r>
      <w:r w:rsidR="00AB59D7">
        <w:rPr>
          <w:rFonts w:ascii="Museo Sans 300" w:hAnsi="Museo Sans 300"/>
          <w:sz w:val="20"/>
          <w:szCs w:val="20"/>
        </w:rPr>
        <w:t xml:space="preserve"> </w:t>
      </w:r>
      <w:r w:rsidRPr="00FE6895">
        <w:rPr>
          <w:rFonts w:ascii="Museo Sans 300" w:hAnsi="Museo Sans 300"/>
          <w:sz w:val="20"/>
          <w:szCs w:val="20"/>
        </w:rPr>
        <w:t>instalado</w:t>
      </w:r>
      <w:r w:rsidR="00373552">
        <w:rPr>
          <w:rFonts w:ascii="Museo Sans 300" w:hAnsi="Museo Sans 300"/>
          <w:sz w:val="20"/>
          <w:szCs w:val="20"/>
        </w:rPr>
        <w:t xml:space="preserve"> en </w:t>
      </w:r>
      <w:r w:rsidR="00A4037C">
        <w:rPr>
          <w:rFonts w:ascii="Museo Sans 300" w:hAnsi="Museo Sans 300"/>
          <w:sz w:val="20"/>
          <w:szCs w:val="20"/>
        </w:rPr>
        <w:t>XXX</w:t>
      </w:r>
      <w:r w:rsidR="00EB0E29">
        <w:rPr>
          <w:rFonts w:ascii="Museo Sans 300" w:hAnsi="Museo Sans 300"/>
          <w:sz w:val="20"/>
          <w:szCs w:val="20"/>
        </w:rPr>
        <w:t>,</w:t>
      </w:r>
      <w:r w:rsidR="000A7660">
        <w:rPr>
          <w:rFonts w:ascii="Museo Sans 300" w:hAnsi="Museo Sans 300"/>
          <w:sz w:val="20"/>
          <w:szCs w:val="20"/>
        </w:rPr>
        <w:t xml:space="preserve"> </w:t>
      </w:r>
      <w:r w:rsidR="00EB69C0">
        <w:rPr>
          <w:rFonts w:ascii="Museo Sans 300" w:hAnsi="Museo Sans 300"/>
          <w:sz w:val="20"/>
          <w:szCs w:val="20"/>
        </w:rPr>
        <w:t>debido a</w:t>
      </w:r>
      <w:r w:rsidR="00141F52">
        <w:rPr>
          <w:rFonts w:ascii="Museo Sans 300" w:hAnsi="Museo Sans 300"/>
          <w:sz w:val="20"/>
          <w:szCs w:val="20"/>
        </w:rPr>
        <w:t>l índice delincuencial.</w:t>
      </w:r>
    </w:p>
    <w:p w14:paraId="07547A01"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53322B35" w14:textId="1D600BB5" w:rsidR="003A6052" w:rsidRPr="00FE6895" w:rsidRDefault="003A6052" w:rsidP="003A6052">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Para respaldar su argumento, la distribuidora presentó declaraciones testimoniales y formato</w:t>
      </w:r>
      <w:r w:rsidR="00D0285F">
        <w:rPr>
          <w:rFonts w:ascii="Museo Sans 300" w:hAnsi="Museo Sans 300"/>
          <w:sz w:val="20"/>
          <w:szCs w:val="20"/>
        </w:rPr>
        <w:t>s</w:t>
      </w:r>
      <w:r w:rsidRPr="075A78FC">
        <w:rPr>
          <w:rFonts w:ascii="Museo Sans 300" w:hAnsi="Museo Sans 300"/>
          <w:sz w:val="20"/>
          <w:szCs w:val="20"/>
        </w:rPr>
        <w:t xml:space="preserve"> de reporte</w:t>
      </w:r>
      <w:r w:rsidR="00D0285F">
        <w:rPr>
          <w:rFonts w:ascii="Museo Sans 300" w:hAnsi="Museo Sans 300"/>
          <w:sz w:val="20"/>
          <w:szCs w:val="20"/>
        </w:rPr>
        <w:t>s</w:t>
      </w:r>
      <w:r w:rsidRPr="075A78FC">
        <w:rPr>
          <w:rFonts w:ascii="Museo Sans 300" w:hAnsi="Museo Sans 300"/>
          <w:sz w:val="20"/>
          <w:szCs w:val="20"/>
        </w:rPr>
        <w:t xml:space="preserve"> de suceso</w:t>
      </w:r>
      <w:r w:rsidR="00D0285F">
        <w:rPr>
          <w:rFonts w:ascii="Museo Sans 300" w:hAnsi="Museo Sans 300"/>
          <w:sz w:val="20"/>
          <w:szCs w:val="20"/>
        </w:rPr>
        <w:t>s</w:t>
      </w:r>
      <w:r w:rsidRPr="075A78FC">
        <w:rPr>
          <w:rFonts w:ascii="Museo Sans 300" w:hAnsi="Museo Sans 300"/>
          <w:sz w:val="20"/>
          <w:szCs w:val="20"/>
        </w:rPr>
        <w:t xml:space="preserve"> peligroso</w:t>
      </w:r>
      <w:r w:rsidR="00D0285F">
        <w:rPr>
          <w:rFonts w:ascii="Museo Sans 300" w:hAnsi="Museo Sans 300"/>
          <w:sz w:val="20"/>
          <w:szCs w:val="20"/>
        </w:rPr>
        <w:t>s</w:t>
      </w:r>
      <w:r w:rsidRPr="075A78FC">
        <w:rPr>
          <w:rFonts w:ascii="Museo Sans 300" w:hAnsi="Museo Sans 300"/>
          <w:sz w:val="20"/>
          <w:szCs w:val="20"/>
        </w:rPr>
        <w:t>, en los cuales personal de campo contratado por la distribuidora, describen condiciones de inseguridad que ocurrieron mientras realizan la toma de lectura de</w:t>
      </w:r>
      <w:r w:rsidR="75D0480E" w:rsidRPr="075A78FC">
        <w:rPr>
          <w:rFonts w:ascii="Museo Sans 300" w:hAnsi="Museo Sans 300"/>
          <w:sz w:val="20"/>
          <w:szCs w:val="20"/>
        </w:rPr>
        <w:t>l</w:t>
      </w:r>
      <w:r w:rsidRPr="075A78FC">
        <w:rPr>
          <w:rFonts w:ascii="Museo Sans 300" w:hAnsi="Museo Sans 300"/>
          <w:sz w:val="20"/>
          <w:szCs w:val="20"/>
        </w:rPr>
        <w:t xml:space="preserve"> medidor</w:t>
      </w:r>
      <w:r w:rsidRPr="075A78FC">
        <w:rPr>
          <w:rFonts w:ascii="Museo Sans 300" w:hAnsi="Museo Sans 300"/>
          <w:sz w:val="20"/>
          <w:szCs w:val="20"/>
          <w:lang w:val="es-ES"/>
        </w:rPr>
        <w:t xml:space="preserve">. </w:t>
      </w:r>
    </w:p>
    <w:p w14:paraId="5043CB0F" w14:textId="77777777" w:rsidR="003A6052" w:rsidRPr="00FE6895" w:rsidRDefault="003A6052" w:rsidP="003A6052">
      <w:pPr>
        <w:tabs>
          <w:tab w:val="left" w:pos="284"/>
        </w:tabs>
        <w:spacing w:after="0" w:line="240" w:lineRule="auto"/>
        <w:jc w:val="both"/>
        <w:rPr>
          <w:rFonts w:ascii="Museo Sans 300" w:hAnsi="Museo Sans 300"/>
          <w:sz w:val="20"/>
          <w:szCs w:val="20"/>
        </w:rPr>
      </w:pPr>
    </w:p>
    <w:p w14:paraId="6A58A587" w14:textId="77777777" w:rsidR="003A6052" w:rsidRPr="00FE6895" w:rsidRDefault="003A6052" w:rsidP="003A6052">
      <w:pPr>
        <w:autoSpaceDE w:val="0"/>
        <w:autoSpaceDN w:val="0"/>
        <w:adjustRightInd w:val="0"/>
        <w:spacing w:after="0" w:line="240" w:lineRule="auto"/>
        <w:ind w:left="567"/>
        <w:jc w:val="both"/>
        <w:rPr>
          <w:rFonts w:ascii="Museo Sans 300" w:hAnsi="Museo Sans 300"/>
          <w:sz w:val="20"/>
          <w:szCs w:val="20"/>
          <w:lang w:eastAsia="es-SV"/>
        </w:rPr>
      </w:pPr>
      <w:r w:rsidRPr="00FE6895">
        <w:rPr>
          <w:rFonts w:ascii="Museo Sans 300" w:hAnsi="Museo Sans 300"/>
          <w:sz w:val="20"/>
          <w:szCs w:val="20"/>
          <w:lang w:eastAsia="es-SV"/>
        </w:rPr>
        <w:t>Respecto de lo anterior, debe iniciarse exponiendo que l</w:t>
      </w:r>
      <w:r w:rsidRPr="00FE6895">
        <w:rPr>
          <w:rFonts w:ascii="Museo Sans 300" w:hAnsi="Museo Sans 300"/>
          <w:sz w:val="20"/>
          <w:szCs w:val="20"/>
          <w:lang w:val="es-MX" w:eastAsia="es-SV"/>
        </w:rPr>
        <w:t xml:space="preserve">a SIGET tiene las funciones de regulación y control sobre la distribución y comercialización de energía eléctrica, debiendo supervisar </w:t>
      </w:r>
      <w:r w:rsidRPr="00FE6895">
        <w:rPr>
          <w:rFonts w:ascii="Museo Sans 300" w:hAnsi="Museo Sans 300"/>
          <w:sz w:val="20"/>
          <w:szCs w:val="20"/>
          <w:lang w:eastAsia="es-SV"/>
        </w:rPr>
        <w:t>que el servicio público de energía eléctrica se preste en las condiciones que se establece en las distintas normativas</w:t>
      </w:r>
      <w:r w:rsidRPr="00FE6895">
        <w:rPr>
          <w:rFonts w:ascii="Museo Sans 300" w:hAnsi="Museo Sans 300"/>
          <w:sz w:val="20"/>
          <w:szCs w:val="20"/>
          <w:lang w:val="es-MX" w:eastAsia="es-SV"/>
        </w:rPr>
        <w:t xml:space="preserve"> aplicables; debido </w:t>
      </w:r>
      <w:r w:rsidRPr="00FE6895">
        <w:rPr>
          <w:rFonts w:ascii="Museo Sans 300" w:hAnsi="Museo Sans 300"/>
          <w:sz w:val="20"/>
          <w:szCs w:val="20"/>
          <w:lang w:eastAsia="es-SV"/>
        </w:rPr>
        <w:t xml:space="preserve">que </w:t>
      </w:r>
      <w:r w:rsidRPr="00FE6895">
        <w:rPr>
          <w:rFonts w:ascii="Museo Sans 300" w:hAnsi="Museo Sans 300"/>
          <w:sz w:val="20"/>
          <w:szCs w:val="20"/>
          <w:lang w:val="es-MX" w:eastAsia="es-SV"/>
        </w:rPr>
        <w:t xml:space="preserve">existe </w:t>
      </w:r>
      <w:r w:rsidRPr="00FE6895">
        <w:rPr>
          <w:rFonts w:ascii="Museo Sans 300" w:hAnsi="Museo Sans 300"/>
          <w:sz w:val="20"/>
          <w:szCs w:val="20"/>
          <w:lang w:eastAsia="es-SV"/>
        </w:rPr>
        <w:t>un marco técnico y jurídico de principios y reglas que guían el actuar de las empresas distribuidoras</w:t>
      </w:r>
      <w:r w:rsidRPr="00FE6895">
        <w:rPr>
          <w:rFonts w:ascii="Museo Sans 300" w:hAnsi="Museo Sans 300"/>
          <w:sz w:val="20"/>
          <w:szCs w:val="20"/>
          <w:lang w:val="es-MX" w:eastAsia="es-SV"/>
        </w:rPr>
        <w:t xml:space="preserve"> </w:t>
      </w:r>
      <w:r w:rsidRPr="00FE6895">
        <w:rPr>
          <w:rFonts w:ascii="Museo Sans 300" w:hAnsi="Museo Sans 300"/>
          <w:sz w:val="20"/>
          <w:szCs w:val="20"/>
          <w:lang w:eastAsia="es-SV"/>
        </w:rPr>
        <w:t xml:space="preserve">y su relación con los usuarios finales. </w:t>
      </w:r>
    </w:p>
    <w:p w14:paraId="07459315"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C4DE088" w14:textId="7AB1DD51"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 xml:space="preserve">En ese sentido y respaldado por el marco regulatorio, </w:t>
      </w:r>
      <w:r w:rsidR="004F3106">
        <w:rPr>
          <w:rFonts w:ascii="Museo Sans 300" w:hAnsi="Museo Sans 300"/>
          <w:sz w:val="20"/>
          <w:szCs w:val="20"/>
        </w:rPr>
        <w:t>el</w:t>
      </w:r>
      <w:r w:rsidRPr="00FE6895">
        <w:rPr>
          <w:rFonts w:ascii="Museo Sans 300" w:hAnsi="Museo Sans 300"/>
          <w:sz w:val="20"/>
          <w:szCs w:val="20"/>
        </w:rPr>
        <w:t xml:space="preserve"> usuari</w:t>
      </w:r>
      <w:r w:rsidR="004F3106">
        <w:rPr>
          <w:rFonts w:ascii="Museo Sans 300" w:hAnsi="Museo Sans 300"/>
          <w:sz w:val="20"/>
          <w:szCs w:val="20"/>
        </w:rPr>
        <w:t>o</w:t>
      </w:r>
      <w:r w:rsidRPr="00FE6895">
        <w:rPr>
          <w:rFonts w:ascii="Museo Sans 300" w:hAnsi="Museo Sans 300"/>
          <w:sz w:val="20"/>
          <w:szCs w:val="20"/>
        </w:rPr>
        <w:t xml:space="preserve"> tiene el derecho a exigir que la prestación del servicio de energía eléctrica sea brindada por la distribuidora dentro de los parámetros establecidos por las normas que rigen el sector de electricidad, y pedir a la SIGET la defensa de sus derechos e intereses; lo que se logra a través de una supervisión y fiscalización adecuada de las condiciones en las que la distribuidora brinda el servicio de energía eléctrica.</w:t>
      </w:r>
    </w:p>
    <w:p w14:paraId="3EA27FB1" w14:textId="77777777" w:rsidR="00D067E1" w:rsidRPr="00FE6895" w:rsidRDefault="00D067E1" w:rsidP="003A6052">
      <w:pPr>
        <w:tabs>
          <w:tab w:val="left" w:pos="284"/>
        </w:tabs>
        <w:spacing w:after="0" w:line="240" w:lineRule="auto"/>
        <w:ind w:left="567"/>
        <w:jc w:val="both"/>
        <w:rPr>
          <w:rFonts w:ascii="Museo Sans 300" w:hAnsi="Museo Sans 300"/>
          <w:sz w:val="20"/>
          <w:szCs w:val="20"/>
        </w:rPr>
      </w:pPr>
    </w:p>
    <w:p w14:paraId="1653A684" w14:textId="64F94FA1"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De conformidad con el marco normativo expuesto, debe destacarse lo siguiente:</w:t>
      </w:r>
    </w:p>
    <w:p w14:paraId="4B70B93E" w14:textId="77777777" w:rsidR="00684C1C" w:rsidRPr="00FE6895" w:rsidRDefault="00684C1C" w:rsidP="003A6052">
      <w:pPr>
        <w:tabs>
          <w:tab w:val="left" w:pos="284"/>
        </w:tabs>
        <w:spacing w:after="0" w:line="240" w:lineRule="auto"/>
        <w:ind w:left="567"/>
        <w:jc w:val="both"/>
        <w:rPr>
          <w:rFonts w:ascii="Museo Sans 300" w:hAnsi="Museo Sans 300"/>
          <w:sz w:val="20"/>
          <w:szCs w:val="20"/>
        </w:rPr>
      </w:pPr>
    </w:p>
    <w:p w14:paraId="6E82F679"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0DF9E56" w14:textId="77777777" w:rsidR="003A6052" w:rsidRPr="00FE6895" w:rsidRDefault="003A6052" w:rsidP="003A6052">
      <w:pPr>
        <w:ind w:left="1134"/>
        <w:contextualSpacing/>
        <w:jc w:val="both"/>
        <w:rPr>
          <w:rFonts w:ascii="Museo Sans 300" w:hAnsi="Museo Sans 300"/>
          <w:color w:val="000000"/>
          <w:sz w:val="20"/>
          <w:szCs w:val="20"/>
        </w:rPr>
      </w:pPr>
    </w:p>
    <w:p w14:paraId="47527CFC"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14:paraId="44E871BC" w14:textId="77777777" w:rsidR="003A6052" w:rsidRPr="00FE6895" w:rsidRDefault="003A6052" w:rsidP="003A6052">
      <w:pPr>
        <w:spacing w:after="0" w:line="240" w:lineRule="auto"/>
        <w:ind w:left="1134"/>
        <w:contextualSpacing/>
        <w:jc w:val="both"/>
        <w:rPr>
          <w:rFonts w:ascii="Museo Sans 300" w:hAnsi="Museo Sans 300"/>
          <w:color w:val="000000"/>
          <w:sz w:val="20"/>
          <w:szCs w:val="20"/>
        </w:rPr>
      </w:pPr>
    </w:p>
    <w:p w14:paraId="1E320293" w14:textId="0CF1AD50"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 la aceptación o no de la determinada causal invocada como fuerza mayor o c</w:t>
      </w:r>
      <w:r w:rsidR="00FC3237">
        <w:rPr>
          <w:rFonts w:ascii="Museo Sans 300" w:hAnsi="Museo Sans 300"/>
          <w:color w:val="000000"/>
          <w:sz w:val="20"/>
          <w:szCs w:val="20"/>
        </w:rPr>
        <w:t>aso fortuito por parte de esta S</w:t>
      </w:r>
      <w:r w:rsidRPr="00FE6895">
        <w:rPr>
          <w:rFonts w:ascii="Museo Sans 300" w:hAnsi="Museo Sans 300"/>
          <w:color w:val="000000"/>
          <w:sz w:val="20"/>
          <w:szCs w:val="20"/>
        </w:rPr>
        <w:t>uperintendencia, dependerá lo siguiente:</w:t>
      </w:r>
    </w:p>
    <w:p w14:paraId="144A5D23" w14:textId="77777777" w:rsidR="003A6052" w:rsidRPr="00FE6895" w:rsidRDefault="003A6052" w:rsidP="003A6052">
      <w:pPr>
        <w:tabs>
          <w:tab w:val="left" w:pos="993"/>
        </w:tabs>
        <w:ind w:left="927"/>
        <w:contextualSpacing/>
        <w:jc w:val="both"/>
        <w:rPr>
          <w:rFonts w:ascii="Museo Sans 300" w:hAnsi="Museo Sans 300"/>
          <w:color w:val="000000"/>
          <w:sz w:val="20"/>
          <w:szCs w:val="20"/>
        </w:rPr>
      </w:pPr>
    </w:p>
    <w:p w14:paraId="7305A9B1" w14:textId="77777777" w:rsidR="003A6052" w:rsidRPr="00FE6895" w:rsidRDefault="003A6052" w:rsidP="00AB143C">
      <w:pPr>
        <w:numPr>
          <w:ilvl w:val="2"/>
          <w:numId w:val="35"/>
        </w:numPr>
        <w:tabs>
          <w:tab w:val="left" w:pos="1134"/>
          <w:tab w:val="left" w:pos="1418"/>
          <w:tab w:val="left" w:pos="1701"/>
          <w:tab w:val="left" w:pos="1843"/>
        </w:tabs>
        <w:spacing w:after="0" w:line="240" w:lineRule="auto"/>
        <w:ind w:left="2410" w:hanging="1026"/>
        <w:contextualSpacing/>
        <w:jc w:val="both"/>
        <w:rPr>
          <w:rFonts w:ascii="Museo Sans 300" w:hAnsi="Museo Sans 300"/>
          <w:b/>
          <w:color w:val="000000"/>
          <w:sz w:val="20"/>
          <w:szCs w:val="20"/>
        </w:rPr>
      </w:pPr>
      <w:r w:rsidRPr="00FE6895">
        <w:rPr>
          <w:rFonts w:ascii="Museo Sans 300" w:hAnsi="Museo Sans 300"/>
          <w:color w:val="000000"/>
          <w:sz w:val="20"/>
          <w:szCs w:val="20"/>
        </w:rPr>
        <w:t xml:space="preserve">     La obligación o no de la distribuidora de compensar por Energía No Servida.</w:t>
      </w:r>
    </w:p>
    <w:p w14:paraId="738610EB" w14:textId="77777777" w:rsidR="003A6052" w:rsidRPr="00FE6895" w:rsidRDefault="003A6052" w:rsidP="003A6052">
      <w:pPr>
        <w:tabs>
          <w:tab w:val="left" w:pos="1134"/>
          <w:tab w:val="left" w:pos="1418"/>
        </w:tabs>
        <w:ind w:left="2410"/>
        <w:contextualSpacing/>
        <w:jc w:val="both"/>
        <w:rPr>
          <w:rFonts w:ascii="Museo Sans 300" w:hAnsi="Museo Sans 300"/>
          <w:b/>
          <w:color w:val="000000"/>
          <w:sz w:val="20"/>
          <w:szCs w:val="20"/>
        </w:rPr>
      </w:pPr>
    </w:p>
    <w:p w14:paraId="53A07A07" w14:textId="18BFEC82" w:rsidR="003A6052" w:rsidRPr="00FE6895" w:rsidRDefault="00F30854"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Pr>
          <w:rFonts w:ascii="Museo Sans 300" w:hAnsi="Museo Sans 300"/>
          <w:color w:val="000000"/>
          <w:sz w:val="20"/>
          <w:szCs w:val="20"/>
        </w:rPr>
        <w:t>Compensar o no al usuario</w:t>
      </w:r>
      <w:r w:rsidR="003A6052" w:rsidRPr="00FE6895">
        <w:rPr>
          <w:rFonts w:ascii="Museo Sans 300" w:hAnsi="Museo Sans 300"/>
          <w:color w:val="000000"/>
          <w:sz w:val="20"/>
          <w:szCs w:val="20"/>
        </w:rPr>
        <w:t xml:space="preserve"> por transgresión a los indicadores comerciales definidas en los artículos 80.c. y 80.e. de las Normas de Calidad de los Sistemas de Distribución; y,</w:t>
      </w:r>
    </w:p>
    <w:p w14:paraId="637805D2" w14:textId="77777777" w:rsidR="003A6052" w:rsidRPr="00FE6895" w:rsidRDefault="003A6052" w:rsidP="003A6052">
      <w:pPr>
        <w:tabs>
          <w:tab w:val="left" w:pos="1134"/>
          <w:tab w:val="left" w:pos="1418"/>
        </w:tabs>
        <w:ind w:left="2410"/>
        <w:contextualSpacing/>
        <w:jc w:val="both"/>
        <w:rPr>
          <w:rFonts w:ascii="Museo Sans 300" w:hAnsi="Museo Sans 300"/>
          <w:color w:val="000000"/>
          <w:sz w:val="20"/>
          <w:szCs w:val="20"/>
        </w:rPr>
      </w:pPr>
    </w:p>
    <w:p w14:paraId="463F29E8" w14:textId="469E25C7" w:rsidR="003A6052" w:rsidRPr="00FD7BD8" w:rsidRDefault="003A6052" w:rsidP="00FD7BD8">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5EDDCA3F" w14:textId="77777777" w:rsidR="00C461F7" w:rsidRDefault="00C461F7" w:rsidP="002803BD">
      <w:pPr>
        <w:tabs>
          <w:tab w:val="left" w:pos="284"/>
        </w:tabs>
        <w:spacing w:after="0" w:line="240" w:lineRule="auto"/>
        <w:ind w:left="567"/>
        <w:jc w:val="both"/>
        <w:rPr>
          <w:rFonts w:ascii="Museo Sans 300" w:hAnsi="Museo Sans 300"/>
          <w:sz w:val="20"/>
          <w:szCs w:val="20"/>
        </w:rPr>
      </w:pPr>
    </w:p>
    <w:p w14:paraId="7F46D1A7" w14:textId="0BB5F752" w:rsidR="003A6052" w:rsidRDefault="003A6052" w:rsidP="002803BD">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 xml:space="preserve">De lo expuesto, debe entenderse que las pruebas incorporadas por las distribuidoras son indispensables, debido a </w:t>
      </w:r>
      <w:r w:rsidR="138E1F99" w:rsidRPr="075A78FC">
        <w:rPr>
          <w:rFonts w:ascii="Museo Sans 300" w:hAnsi="Museo Sans 300"/>
          <w:sz w:val="20"/>
          <w:szCs w:val="20"/>
        </w:rPr>
        <w:t>que,</w:t>
      </w:r>
      <w:r w:rsidRPr="075A78FC">
        <w:rPr>
          <w:rFonts w:ascii="Museo Sans 300" w:hAnsi="Museo Sans 300"/>
          <w:sz w:val="20"/>
          <w:szCs w:val="20"/>
        </w:rPr>
        <w:t xml:space="preserve"> con base en ellas, la Gerencia de Electricidad de esta </w:t>
      </w:r>
      <w:r w:rsidR="00AE46B1">
        <w:rPr>
          <w:rFonts w:ascii="Museo Sans 300" w:hAnsi="Museo Sans 300"/>
          <w:sz w:val="20"/>
          <w:szCs w:val="20"/>
        </w:rPr>
        <w:t>S</w:t>
      </w:r>
      <w:r w:rsidRPr="075A78FC">
        <w:rPr>
          <w:rFonts w:ascii="Museo Sans 300" w:hAnsi="Museo Sans 300"/>
          <w:sz w:val="20"/>
          <w:szCs w:val="20"/>
        </w:rPr>
        <w:t>uperintendencia recomienda que se acepte o rechace determinada solicitud de Excepción de Casos Fortuitos o Fuerza Mayor, y se proceda o no a validar que el consumo cobrado en un mes de facturación especifico se realice mediante una estimación.</w:t>
      </w:r>
    </w:p>
    <w:p w14:paraId="7727D639" w14:textId="77777777" w:rsidR="002803BD" w:rsidRPr="00FE6895" w:rsidRDefault="002803BD" w:rsidP="002803BD">
      <w:pPr>
        <w:tabs>
          <w:tab w:val="left" w:pos="284"/>
        </w:tabs>
        <w:spacing w:after="0" w:line="240" w:lineRule="auto"/>
        <w:ind w:left="567"/>
        <w:jc w:val="both"/>
        <w:rPr>
          <w:rFonts w:ascii="Museo Sans 300" w:hAnsi="Museo Sans 300"/>
          <w:sz w:val="20"/>
          <w:szCs w:val="20"/>
        </w:rPr>
      </w:pPr>
    </w:p>
    <w:p w14:paraId="616E4FC5" w14:textId="0B1E88E7"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Bajo las premisas expuestas, corresponde traer a colación que la Gerencia de Electricidad de la SIGET, en </w:t>
      </w:r>
      <w:r w:rsidR="00537456" w:rsidRPr="00FE6895">
        <w:rPr>
          <w:rFonts w:ascii="Museo Sans 300" w:hAnsi="Museo Sans 300"/>
          <w:sz w:val="20"/>
          <w:szCs w:val="20"/>
        </w:rPr>
        <w:t>el informe técnico</w:t>
      </w:r>
      <w:r w:rsidR="0078371E" w:rsidRPr="00FE6895">
        <w:rPr>
          <w:rFonts w:ascii="Museo Sans 300" w:hAnsi="Museo Sans 300"/>
          <w:sz w:val="20"/>
          <w:szCs w:val="20"/>
        </w:rPr>
        <w:t xml:space="preserve"> </w:t>
      </w:r>
      <w:r w:rsidR="00156468">
        <w:rPr>
          <w:rFonts w:ascii="Museo Sans 300" w:hAnsi="Museo Sans 300"/>
          <w:sz w:val="20"/>
          <w:szCs w:val="20"/>
        </w:rPr>
        <w:t xml:space="preserve">N.° </w:t>
      </w:r>
      <w:r w:rsidR="00A4037C">
        <w:rPr>
          <w:rFonts w:ascii="Museo Sans 300" w:hAnsi="Museo Sans 300"/>
          <w:sz w:val="20"/>
          <w:szCs w:val="20"/>
        </w:rPr>
        <w:t>XXX</w:t>
      </w:r>
      <w:r w:rsidRPr="00FE6895">
        <w:rPr>
          <w:rFonts w:ascii="Museo Sans 300" w:hAnsi="Museo Sans 300"/>
          <w:sz w:val="20"/>
          <w:szCs w:val="20"/>
        </w:rPr>
        <w:t>, concluyó que las pruebas eran deficientes y no cumplían con los requisitos necesarios para poder ser enmarcadas como constitutivo de fuerza mayor, y ser exonerados de responsabilidad atribuible a la distribuidora</w:t>
      </w:r>
      <w:r w:rsidR="00F80581">
        <w:rPr>
          <w:rFonts w:ascii="Museo Sans 300" w:hAnsi="Museo Sans 300"/>
          <w:sz w:val="20"/>
          <w:szCs w:val="20"/>
        </w:rPr>
        <w:t>.</w:t>
      </w:r>
      <w:r w:rsidR="00547030">
        <w:rPr>
          <w:rFonts w:ascii="Museo Sans 300" w:hAnsi="Museo Sans 300"/>
          <w:sz w:val="20"/>
          <w:szCs w:val="20"/>
        </w:rPr>
        <w:t xml:space="preserve"> </w:t>
      </w:r>
    </w:p>
    <w:p w14:paraId="1C8B630B" w14:textId="77777777"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En este punto corresponde manifestar que, debido a las particularidades y naturaleza del servicio de energía eléctrica, existen concretas obligaciones que la sociedad AES CLESA y Cía., S. en C. de C.V. debe cumplir, so pena de incurrir en una determinada transgresión a la normativa aplicable. Para el presente caso, la distribuidora no presentó las pruebas idóneas que demostraran los hechos que le impidieron efectuar lecturas de medición, por lo que debe entenderse que en el presente caso existió por parte de la empresa distribuidora un incumplimiento a las disposiciones legales, atribuciones y deberes que le competen en razón de sus funciones específicas.</w:t>
      </w:r>
    </w:p>
    <w:p w14:paraId="03AD5EDB" w14:textId="3C4F7CA6" w:rsidR="00012FF3" w:rsidRPr="00506B96" w:rsidRDefault="003A6052" w:rsidP="00506B96">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Conforme a lo anterior, bajo el marco regulatorio aplicable y ponderando lo determinad</w:t>
      </w:r>
      <w:r w:rsidR="00FC3237">
        <w:rPr>
          <w:rFonts w:ascii="Museo Sans 300" w:hAnsi="Museo Sans 300"/>
          <w:sz w:val="20"/>
          <w:szCs w:val="20"/>
        </w:rPr>
        <w:t>o en el informe señalado, esta S</w:t>
      </w:r>
      <w:r w:rsidRPr="00FE6895">
        <w:rPr>
          <w:rFonts w:ascii="Museo Sans 300" w:hAnsi="Museo Sans 300"/>
          <w:sz w:val="20"/>
          <w:szCs w:val="20"/>
        </w:rPr>
        <w:t>uperintendencia es del criterio que la sociedad AES CLESA y Cía., S. en C. de C.V. no demostró mediante las pruebas remitidas que haya</w:t>
      </w:r>
      <w:r w:rsidR="00D968AE" w:rsidRPr="00FE6895">
        <w:rPr>
          <w:rFonts w:ascii="Museo Sans 300" w:hAnsi="Museo Sans 300"/>
          <w:sz w:val="20"/>
          <w:szCs w:val="20"/>
        </w:rPr>
        <w:t>n</w:t>
      </w:r>
      <w:r w:rsidRPr="00FE6895">
        <w:rPr>
          <w:rFonts w:ascii="Museo Sans 300" w:hAnsi="Museo Sans 300"/>
          <w:sz w:val="20"/>
          <w:szCs w:val="20"/>
        </w:rPr>
        <w:t xml:space="preserve"> existido causales constitutivas de fuerza mayor para no realizar las lecturas a</w:t>
      </w:r>
      <w:r w:rsidR="00E6198A">
        <w:rPr>
          <w:rFonts w:ascii="Museo Sans 300" w:hAnsi="Museo Sans 300"/>
          <w:sz w:val="20"/>
          <w:szCs w:val="20"/>
        </w:rPr>
        <w:t>l</w:t>
      </w:r>
      <w:r w:rsidR="00E6198A" w:rsidRPr="00E6198A">
        <w:rPr>
          <w:rFonts w:ascii="Museo Sans 300" w:hAnsi="Museo Sans 300"/>
          <w:sz w:val="20"/>
          <w:szCs w:val="20"/>
        </w:rPr>
        <w:t xml:space="preserve"> suministro identificado con el NIC </w:t>
      </w:r>
      <w:r w:rsidR="00A4037C">
        <w:rPr>
          <w:rFonts w:ascii="Museo Sans 300" w:hAnsi="Museo Sans 300"/>
          <w:sz w:val="20"/>
          <w:szCs w:val="20"/>
        </w:rPr>
        <w:t>XXX</w:t>
      </w:r>
      <w:r w:rsidR="003A24DB">
        <w:rPr>
          <w:rFonts w:ascii="Museo Sans 300" w:hAnsi="Museo Sans 300"/>
          <w:sz w:val="20"/>
          <w:szCs w:val="20"/>
        </w:rPr>
        <w:t>.</w:t>
      </w:r>
      <w:r w:rsidR="00BB062E">
        <w:rPr>
          <w:rFonts w:ascii="Museo Sans 300" w:hAnsi="Museo Sans 300"/>
          <w:sz w:val="20"/>
          <w:szCs w:val="20"/>
        </w:rPr>
        <w:t xml:space="preserve"> </w:t>
      </w:r>
    </w:p>
    <w:p w14:paraId="7D019B55" w14:textId="1C0022BF" w:rsidR="00012FF3" w:rsidRDefault="00F812F7" w:rsidP="00D544B2">
      <w:pPr>
        <w:pStyle w:val="Prrafodelista"/>
        <w:ind w:left="567"/>
        <w:jc w:val="both"/>
        <w:rPr>
          <w:rFonts w:ascii="Museo Sans 300" w:hAnsi="Museo Sans 300"/>
          <w:sz w:val="20"/>
          <w:szCs w:val="20"/>
        </w:rPr>
      </w:pPr>
      <w:r w:rsidRPr="00506B96">
        <w:rPr>
          <w:rFonts w:ascii="Museo Sans 300" w:hAnsi="Museo Sans 300"/>
          <w:bCs/>
          <w:sz w:val="20"/>
          <w:szCs w:val="20"/>
        </w:rPr>
        <w:t>Con respecto al i</w:t>
      </w:r>
      <w:r w:rsidR="00012FF3" w:rsidRPr="00506B96">
        <w:rPr>
          <w:rFonts w:ascii="Museo Sans 300" w:hAnsi="Museo Sans 300"/>
          <w:bCs/>
          <w:sz w:val="20"/>
          <w:szCs w:val="20"/>
        </w:rPr>
        <w:t>ncumplimiento a la gestión comercial</w:t>
      </w:r>
      <w:r w:rsidR="00D544B2">
        <w:rPr>
          <w:rFonts w:ascii="Museo Sans 300" w:hAnsi="Museo Sans 300"/>
          <w:bCs/>
          <w:sz w:val="20"/>
          <w:szCs w:val="20"/>
        </w:rPr>
        <w:t xml:space="preserve">, </w:t>
      </w:r>
      <w:r w:rsidR="00D544B2">
        <w:rPr>
          <w:rFonts w:ascii="Museo Sans 300" w:hAnsi="Museo Sans 300"/>
          <w:sz w:val="20"/>
          <w:szCs w:val="20"/>
        </w:rPr>
        <w:t>l</w:t>
      </w:r>
      <w:r w:rsidR="00D544B2" w:rsidRPr="0016111E">
        <w:rPr>
          <w:rFonts w:ascii="Museo Sans 300" w:hAnsi="Museo Sans 300"/>
          <w:sz w:val="20"/>
          <w:szCs w:val="20"/>
        </w:rPr>
        <w:t xml:space="preserve">as Normas de Calidad del Servicio de los Sistemas de Distribución establecen los índices de calidad del servicio comercial garantizados a cada usuario, con el fin de velar por mantener un servicio acorde a ciertos estándares desarrollados en las mismas Normas. </w:t>
      </w:r>
    </w:p>
    <w:p w14:paraId="4C41A751" w14:textId="77777777" w:rsidR="00D544B2" w:rsidRPr="00506B96" w:rsidRDefault="00D544B2" w:rsidP="00D544B2">
      <w:pPr>
        <w:pStyle w:val="Prrafodelista"/>
        <w:ind w:left="567"/>
        <w:jc w:val="both"/>
        <w:rPr>
          <w:rFonts w:ascii="Museo Sans 300" w:hAnsi="Museo Sans 300"/>
          <w:sz w:val="20"/>
          <w:szCs w:val="20"/>
        </w:rPr>
      </w:pPr>
    </w:p>
    <w:p w14:paraId="41B0FE72" w14:textId="77777777" w:rsidR="00012FF3" w:rsidRPr="0016111E" w:rsidRDefault="00012FF3" w:rsidP="00012FF3">
      <w:pPr>
        <w:pStyle w:val="Prrafodelista"/>
        <w:ind w:left="567"/>
        <w:jc w:val="both"/>
        <w:rPr>
          <w:rFonts w:ascii="Museo Sans 300" w:hAnsi="Museo Sans 300"/>
          <w:sz w:val="20"/>
          <w:szCs w:val="20"/>
        </w:rPr>
      </w:pPr>
      <w:r w:rsidRPr="0016111E">
        <w:rPr>
          <w:rFonts w:ascii="Museo Sans 300" w:hAnsi="Museo Sans 300"/>
          <w:sz w:val="20"/>
          <w:szCs w:val="20"/>
        </w:rPr>
        <w:t xml:space="preserve">Dentro de los estándares desarrollados en dichas normas, se establecieron la cantidad máxima de estimaciones y/o acumulaciones de facturación que puede realizar la distribuidora en un año calendario, ya sea por errores en la facturación o hechos constitutivos de caso fortuito o fuerza mayor, determinándose que, si llegase a sobrepasar esos límites, la consecuencia directa por incumplimiento en los Niveles de la Calidad de Servicio Comercial consiste en una compensación al usuario afectado. </w:t>
      </w:r>
    </w:p>
    <w:p w14:paraId="3E1E2AEA" w14:textId="77777777" w:rsidR="00012FF3" w:rsidRPr="0016111E" w:rsidRDefault="00012FF3" w:rsidP="00012FF3">
      <w:pPr>
        <w:pStyle w:val="Prrafodelista"/>
        <w:tabs>
          <w:tab w:val="left" w:pos="284"/>
        </w:tabs>
        <w:spacing w:line="0" w:lineRule="atLeast"/>
        <w:ind w:left="567"/>
        <w:jc w:val="both"/>
        <w:rPr>
          <w:rFonts w:ascii="Museo Sans 300" w:hAnsi="Museo Sans 300"/>
          <w:sz w:val="20"/>
          <w:szCs w:val="20"/>
        </w:rPr>
      </w:pPr>
    </w:p>
    <w:p w14:paraId="26612222" w14:textId="764C336B" w:rsidR="00012FF3" w:rsidRPr="0016111E" w:rsidRDefault="00012FF3" w:rsidP="00012FF3">
      <w:pPr>
        <w:pStyle w:val="Prrafodelista"/>
        <w:ind w:left="567"/>
        <w:jc w:val="both"/>
        <w:rPr>
          <w:rFonts w:ascii="Museo Sans 300" w:hAnsi="Museo Sans 300"/>
          <w:sz w:val="20"/>
          <w:szCs w:val="20"/>
        </w:rPr>
      </w:pPr>
      <w:r w:rsidRPr="0016111E">
        <w:rPr>
          <w:rFonts w:ascii="Museo Sans 300" w:hAnsi="Museo Sans 300"/>
          <w:sz w:val="20"/>
          <w:szCs w:val="20"/>
        </w:rPr>
        <w:t xml:space="preserve">En el caso concreto, se estableció que la distribuidora no realizó la toma de lecturas en el equipo de medición y estimó consumos de energía eléctrica en el suministro instalado en </w:t>
      </w:r>
      <w:r w:rsidRPr="0016111E">
        <w:rPr>
          <w:rFonts w:ascii="Museo Sans 300" w:hAnsi="Museo Sans 300"/>
          <w:sz w:val="20"/>
          <w:szCs w:val="20"/>
          <w:lang w:val="es-SV" w:eastAsia="es-SV"/>
        </w:rPr>
        <w:t>la zona mencionada,</w:t>
      </w:r>
      <w:r w:rsidR="00BC7EA9">
        <w:rPr>
          <w:rFonts w:ascii="Museo Sans 300" w:hAnsi="Museo Sans 300"/>
          <w:sz w:val="20"/>
          <w:szCs w:val="20"/>
          <w:lang w:val="es-SV" w:eastAsia="es-SV"/>
        </w:rPr>
        <w:t xml:space="preserve"> desde el año dos mil dieciséis</w:t>
      </w:r>
      <w:r w:rsidRPr="0016111E">
        <w:rPr>
          <w:rFonts w:ascii="Museo Sans 300" w:hAnsi="Museo Sans 300"/>
          <w:sz w:val="20"/>
          <w:szCs w:val="20"/>
        </w:rPr>
        <w:t>, por lo que existe un evidente incumplimiento a la calidad del servicio comercial. Como consecuencia de lo anterior, tie</w:t>
      </w:r>
      <w:r>
        <w:rPr>
          <w:rFonts w:ascii="Museo Sans 300" w:hAnsi="Museo Sans 300"/>
          <w:sz w:val="20"/>
          <w:szCs w:val="20"/>
        </w:rPr>
        <w:t>ne la obligación de compensar al usuario</w:t>
      </w:r>
      <w:r w:rsidRPr="0016111E">
        <w:rPr>
          <w:rFonts w:ascii="Museo Sans 300" w:hAnsi="Museo Sans 300"/>
          <w:sz w:val="20"/>
          <w:szCs w:val="20"/>
        </w:rPr>
        <w:t xml:space="preserve"> con base en lo establecido en el artículo 80.c. de las Normas de Calidad del Servicio de los Sistemas de Distribución.</w:t>
      </w:r>
    </w:p>
    <w:p w14:paraId="776744FF" w14:textId="77777777" w:rsidR="00012FF3" w:rsidRPr="0016111E" w:rsidRDefault="00012FF3" w:rsidP="00012FF3">
      <w:pPr>
        <w:pStyle w:val="Prrafodelista"/>
        <w:ind w:left="567"/>
        <w:jc w:val="both"/>
        <w:rPr>
          <w:rFonts w:ascii="Museo Sans 300" w:hAnsi="Museo Sans 300"/>
          <w:sz w:val="20"/>
          <w:szCs w:val="20"/>
        </w:rPr>
      </w:pPr>
    </w:p>
    <w:p w14:paraId="4FCED1E3" w14:textId="3D75C6B5" w:rsidR="00012FF3" w:rsidRDefault="00012FF3" w:rsidP="00012FF3">
      <w:pPr>
        <w:tabs>
          <w:tab w:val="left" w:pos="284"/>
        </w:tabs>
        <w:spacing w:after="0" w:line="240" w:lineRule="auto"/>
        <w:ind w:left="567"/>
        <w:jc w:val="both"/>
        <w:rPr>
          <w:rFonts w:ascii="Museo Sans 300" w:hAnsi="Museo Sans 300"/>
          <w:sz w:val="20"/>
          <w:szCs w:val="20"/>
        </w:rPr>
      </w:pPr>
      <w:r w:rsidRPr="00C53673">
        <w:rPr>
          <w:rFonts w:ascii="Museo Sans 300" w:hAnsi="Museo Sans 300"/>
          <w:sz w:val="20"/>
          <w:szCs w:val="20"/>
        </w:rPr>
        <w:t xml:space="preserve">Por lo tanto, la Gerencia de Electricidad en su informe técnico N.° </w:t>
      </w:r>
      <w:r w:rsidR="00A4037C">
        <w:rPr>
          <w:rFonts w:ascii="Museo Sans 300" w:hAnsi="Museo Sans 300"/>
          <w:sz w:val="20"/>
          <w:szCs w:val="20"/>
        </w:rPr>
        <w:t>XXX</w:t>
      </w:r>
      <w:r w:rsidRPr="00C53673">
        <w:rPr>
          <w:rFonts w:ascii="Museo Sans 300" w:hAnsi="Museo Sans 300"/>
          <w:sz w:val="20"/>
          <w:szCs w:val="20"/>
        </w:rPr>
        <w:t xml:space="preserve"> determinó que la sociedad AES CLESA y Cía., S. en C. de C.V. debe de compensar a</w:t>
      </w:r>
      <w:r w:rsidR="00D673A9">
        <w:rPr>
          <w:rFonts w:ascii="Museo Sans 300" w:hAnsi="Museo Sans 300"/>
          <w:sz w:val="20"/>
          <w:szCs w:val="20"/>
        </w:rPr>
        <w:t>l</w:t>
      </w:r>
      <w:r w:rsidR="006F29B1">
        <w:rPr>
          <w:rFonts w:ascii="Museo Sans 300" w:hAnsi="Museo Sans 300"/>
          <w:sz w:val="20"/>
          <w:szCs w:val="20"/>
        </w:rPr>
        <w:t xml:space="preserve"> usuari</w:t>
      </w:r>
      <w:r w:rsidR="00D673A9">
        <w:rPr>
          <w:rFonts w:ascii="Museo Sans 300" w:hAnsi="Museo Sans 300"/>
          <w:sz w:val="20"/>
          <w:szCs w:val="20"/>
        </w:rPr>
        <w:t>o</w:t>
      </w:r>
      <w:r w:rsidRPr="00C53673">
        <w:rPr>
          <w:rFonts w:ascii="Museo Sans 300" w:hAnsi="Museo Sans 300"/>
          <w:sz w:val="20"/>
          <w:szCs w:val="20"/>
        </w:rPr>
        <w:t xml:space="preserve"> por incumplimiento a la gestión comercial en el suministro instalado en </w:t>
      </w:r>
      <w:r w:rsidR="00A4037C">
        <w:rPr>
          <w:rFonts w:ascii="Museo Sans 300" w:hAnsi="Museo Sans 300"/>
          <w:sz w:val="20"/>
          <w:szCs w:val="20"/>
        </w:rPr>
        <w:t>XXX</w:t>
      </w:r>
      <w:r w:rsidRPr="00C53673">
        <w:rPr>
          <w:rFonts w:ascii="Museo Sans 300" w:hAnsi="Museo Sans 300"/>
          <w:sz w:val="20"/>
          <w:szCs w:val="20"/>
        </w:rPr>
        <w:t xml:space="preserve">, por la cantidad de </w:t>
      </w:r>
      <w:r w:rsidR="00A72E2D">
        <w:rPr>
          <w:rFonts w:ascii="Museo Sans 300" w:hAnsi="Museo Sans 300"/>
          <w:sz w:val="20"/>
          <w:szCs w:val="20"/>
        </w:rPr>
        <w:t>TRECE</w:t>
      </w:r>
      <w:r w:rsidRPr="00C53673">
        <w:rPr>
          <w:rFonts w:ascii="Museo Sans 300" w:hAnsi="Museo Sans 300"/>
          <w:sz w:val="20"/>
          <w:szCs w:val="20"/>
        </w:rPr>
        <w:t xml:space="preserve"> </w:t>
      </w:r>
      <w:r w:rsidR="00D673A9">
        <w:rPr>
          <w:rFonts w:ascii="Museo Sans 300" w:hAnsi="Museo Sans 300"/>
          <w:sz w:val="20"/>
          <w:szCs w:val="20"/>
        </w:rPr>
        <w:t>33</w:t>
      </w:r>
      <w:r w:rsidRPr="00C53673">
        <w:rPr>
          <w:rFonts w:ascii="Museo Sans 300" w:hAnsi="Museo Sans 300"/>
          <w:sz w:val="20"/>
          <w:szCs w:val="20"/>
        </w:rPr>
        <w:t>/100 DÓLAR</w:t>
      </w:r>
      <w:r w:rsidR="00EB0E29">
        <w:rPr>
          <w:rFonts w:ascii="Museo Sans 300" w:hAnsi="Museo Sans 300"/>
          <w:sz w:val="20"/>
          <w:szCs w:val="20"/>
        </w:rPr>
        <w:t>ES</w:t>
      </w:r>
      <w:r w:rsidRPr="00C53673">
        <w:rPr>
          <w:rFonts w:ascii="Museo Sans 300" w:hAnsi="Museo Sans 300"/>
          <w:sz w:val="20"/>
          <w:szCs w:val="20"/>
        </w:rPr>
        <w:t xml:space="preserve"> DE LOS ESTADOS UNIDOS DE AMÉRICA (USD </w:t>
      </w:r>
      <w:r w:rsidR="00532E89">
        <w:rPr>
          <w:rFonts w:ascii="Museo Sans 300" w:hAnsi="Museo Sans 300"/>
          <w:sz w:val="20"/>
          <w:szCs w:val="20"/>
        </w:rPr>
        <w:t>13.33</w:t>
      </w:r>
      <w:r w:rsidRPr="00C53673">
        <w:rPr>
          <w:rFonts w:ascii="Museo Sans 300" w:hAnsi="Museo Sans 300"/>
          <w:sz w:val="20"/>
          <w:szCs w:val="20"/>
        </w:rPr>
        <w:t>)</w:t>
      </w:r>
      <w:r w:rsidR="00FD7BD8">
        <w:rPr>
          <w:rFonts w:ascii="Museo Sans 300" w:hAnsi="Museo Sans 300"/>
          <w:sz w:val="20"/>
          <w:szCs w:val="20"/>
        </w:rPr>
        <w:t>.</w:t>
      </w:r>
    </w:p>
    <w:p w14:paraId="4F4722C8" w14:textId="770E4571" w:rsidR="00B2226C" w:rsidRDefault="00B2226C" w:rsidP="00012FF3">
      <w:pPr>
        <w:tabs>
          <w:tab w:val="left" w:pos="284"/>
        </w:tabs>
        <w:spacing w:after="0" w:line="240" w:lineRule="auto"/>
        <w:ind w:left="567"/>
        <w:jc w:val="both"/>
        <w:rPr>
          <w:rFonts w:ascii="Museo Sans 300" w:hAnsi="Museo Sans 300"/>
          <w:sz w:val="20"/>
          <w:szCs w:val="20"/>
        </w:rPr>
      </w:pPr>
    </w:p>
    <w:p w14:paraId="46C1C915" w14:textId="11EBDD51" w:rsidR="00546272" w:rsidRDefault="00546272" w:rsidP="00546272">
      <w:pPr>
        <w:tabs>
          <w:tab w:val="left" w:pos="993"/>
        </w:tabs>
        <w:spacing w:line="0" w:lineRule="atLeast"/>
        <w:ind w:left="567"/>
        <w:jc w:val="both"/>
        <w:rPr>
          <w:rFonts w:ascii="Museo Sans 500" w:hAnsi="Museo Sans 500"/>
          <w:b/>
          <w:sz w:val="20"/>
          <w:szCs w:val="20"/>
        </w:rPr>
      </w:pPr>
      <w:r w:rsidRPr="00E4250A">
        <w:rPr>
          <w:rFonts w:ascii="Museo Sans 500" w:hAnsi="Museo Sans 500"/>
          <w:b/>
          <w:sz w:val="20"/>
          <w:szCs w:val="20"/>
        </w:rPr>
        <w:t xml:space="preserve">2.B. </w:t>
      </w:r>
      <w:r>
        <w:rPr>
          <w:rFonts w:ascii="Museo Sans 500" w:hAnsi="Museo Sans 500"/>
          <w:b/>
          <w:sz w:val="20"/>
          <w:szCs w:val="20"/>
        </w:rPr>
        <w:t>Sobre cobro acumulado y cobrado retroactivamente</w:t>
      </w:r>
    </w:p>
    <w:p w14:paraId="134BF6D6" w14:textId="77777777" w:rsidR="00546272" w:rsidRPr="00E4250A" w:rsidRDefault="00546272" w:rsidP="00546272">
      <w:pPr>
        <w:tabs>
          <w:tab w:val="left" w:pos="993"/>
        </w:tabs>
        <w:spacing w:line="0" w:lineRule="atLeast"/>
        <w:ind w:left="567"/>
        <w:jc w:val="both"/>
        <w:rPr>
          <w:rFonts w:ascii="Museo Sans 500" w:hAnsi="Museo Sans 500"/>
          <w:b/>
          <w:sz w:val="20"/>
          <w:szCs w:val="20"/>
        </w:rPr>
      </w:pPr>
      <w:r>
        <w:rPr>
          <w:rFonts w:ascii="Museo Sans 500" w:hAnsi="Museo Sans 500"/>
          <w:b/>
          <w:sz w:val="20"/>
          <w:szCs w:val="20"/>
        </w:rPr>
        <w:t>Precedentes administrativos:</w:t>
      </w:r>
    </w:p>
    <w:p w14:paraId="644918CD" w14:textId="77777777" w:rsidR="00546272" w:rsidRPr="00E4250A" w:rsidRDefault="00546272" w:rsidP="00546272">
      <w:pPr>
        <w:tabs>
          <w:tab w:val="left" w:pos="284"/>
        </w:tabs>
        <w:spacing w:line="0" w:lineRule="atLeast"/>
        <w:ind w:left="567"/>
        <w:jc w:val="both"/>
        <w:rPr>
          <w:rFonts w:ascii="Museo Sans 300" w:hAnsi="Museo Sans 300"/>
          <w:sz w:val="20"/>
          <w:szCs w:val="20"/>
        </w:rPr>
      </w:pPr>
      <w:r>
        <w:rPr>
          <w:rFonts w:ascii="Museo Sans 300" w:hAnsi="Museo Sans 300"/>
          <w:sz w:val="20"/>
          <w:szCs w:val="20"/>
        </w:rPr>
        <w:t>E</w:t>
      </w:r>
      <w:r w:rsidRPr="00E4250A">
        <w:rPr>
          <w:rFonts w:ascii="Museo Sans 300" w:hAnsi="Museo Sans 300"/>
          <w:sz w:val="20"/>
          <w:szCs w:val="20"/>
        </w:rPr>
        <w:t xml:space="preserve">n un caso similar al planteado, </w:t>
      </w:r>
      <w:r>
        <w:rPr>
          <w:rFonts w:ascii="Museo Sans 300" w:hAnsi="Museo Sans 300"/>
          <w:sz w:val="20"/>
          <w:szCs w:val="20"/>
        </w:rPr>
        <w:t>a Junta de Directores de esta S</w:t>
      </w:r>
      <w:r w:rsidRPr="00E4250A">
        <w:rPr>
          <w:rFonts w:ascii="Museo Sans 300" w:hAnsi="Museo Sans 300"/>
          <w:sz w:val="20"/>
          <w:szCs w:val="20"/>
        </w:rPr>
        <w:t xml:space="preserve">uperintendencia emitió la sentencia N.° 055-E-2017, en </w:t>
      </w:r>
      <w:r>
        <w:rPr>
          <w:rFonts w:ascii="Museo Sans 300" w:hAnsi="Museo Sans 300"/>
          <w:sz w:val="20"/>
          <w:szCs w:val="20"/>
        </w:rPr>
        <w:t>la</w:t>
      </w:r>
      <w:r w:rsidRPr="00E4250A">
        <w:rPr>
          <w:rFonts w:ascii="Museo Sans 300" w:hAnsi="Museo Sans 300"/>
          <w:sz w:val="20"/>
          <w:szCs w:val="20"/>
        </w:rPr>
        <w:t xml:space="preserve"> cual estableció lo siguiente:</w:t>
      </w:r>
    </w:p>
    <w:p w14:paraId="63495EFD" w14:textId="77777777" w:rsidR="00546272" w:rsidRPr="00E4250A" w:rsidRDefault="00546272" w:rsidP="00546272">
      <w:pPr>
        <w:pStyle w:val="Prrafodelista"/>
        <w:ind w:left="851" w:right="567"/>
        <w:jc w:val="both"/>
        <w:rPr>
          <w:rFonts w:ascii="Museo 300" w:hAnsi="Museo 300"/>
          <w:sz w:val="16"/>
          <w:szCs w:val="16"/>
        </w:rPr>
      </w:pPr>
      <w:r w:rsidRPr="00E4250A">
        <w:rPr>
          <w:rFonts w:ascii="Museo 300" w:hAnsi="Museo 300"/>
          <w:sz w:val="16"/>
          <w:szCs w:val="16"/>
        </w:rPr>
        <w:t>“[…] 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14:paraId="10CE0D0B" w14:textId="77777777" w:rsidR="00546272" w:rsidRDefault="00546272" w:rsidP="00546272">
      <w:pPr>
        <w:spacing w:after="0" w:line="240" w:lineRule="auto"/>
        <w:ind w:left="851" w:right="567"/>
        <w:jc w:val="both"/>
        <w:rPr>
          <w:rFonts w:ascii="Museo 300" w:hAnsi="Museo 300"/>
          <w:sz w:val="18"/>
          <w:szCs w:val="18"/>
        </w:rPr>
      </w:pPr>
    </w:p>
    <w:p w14:paraId="4BD71F82" w14:textId="77777777" w:rsidR="00546272" w:rsidRPr="00E4250A" w:rsidRDefault="00546272" w:rsidP="00546272">
      <w:pPr>
        <w:spacing w:after="0" w:line="240" w:lineRule="auto"/>
        <w:ind w:left="851" w:right="567"/>
        <w:jc w:val="both"/>
        <w:rPr>
          <w:rFonts w:ascii="Museo 300" w:hAnsi="Museo 300"/>
          <w:sz w:val="16"/>
          <w:szCs w:val="16"/>
        </w:rPr>
      </w:pPr>
      <w:r w:rsidRPr="00E4250A">
        <w:rPr>
          <w:rFonts w:ascii="Museo 300" w:hAnsi="Museo 300"/>
          <w:sz w:val="16"/>
          <w:szCs w:val="16"/>
        </w:rPr>
        <w:t>CONCLUSIONES […]</w:t>
      </w:r>
    </w:p>
    <w:p w14:paraId="16E0A721" w14:textId="77777777" w:rsidR="00546272" w:rsidRPr="00E4250A" w:rsidRDefault="00546272" w:rsidP="00546272">
      <w:pPr>
        <w:spacing w:after="0" w:line="240" w:lineRule="auto"/>
        <w:ind w:left="851" w:right="567"/>
        <w:jc w:val="both"/>
        <w:rPr>
          <w:rFonts w:ascii="Museo 300" w:hAnsi="Museo 300"/>
          <w:sz w:val="16"/>
          <w:szCs w:val="16"/>
        </w:rPr>
      </w:pPr>
    </w:p>
    <w:p w14:paraId="43785BDA" w14:textId="77777777" w:rsidR="00546272" w:rsidRDefault="00546272" w:rsidP="00546272">
      <w:pPr>
        <w:pStyle w:val="Prrafodelista"/>
        <w:numPr>
          <w:ilvl w:val="0"/>
          <w:numId w:val="16"/>
        </w:numPr>
        <w:tabs>
          <w:tab w:val="left" w:pos="567"/>
        </w:tabs>
        <w:ind w:left="1134" w:right="567" w:hanging="141"/>
        <w:jc w:val="both"/>
        <w:rPr>
          <w:rFonts w:ascii="Museo 300" w:hAnsi="Museo 300"/>
          <w:sz w:val="16"/>
          <w:szCs w:val="16"/>
        </w:rPr>
      </w:pPr>
      <w:r w:rsidRPr="00E4250A">
        <w:rPr>
          <w:rFonts w:ascii="Museo 300" w:hAnsi="Museo 300"/>
          <w:sz w:val="16"/>
          <w:szCs w:val="16"/>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14:paraId="7B68A33E" w14:textId="77777777" w:rsidR="00546272" w:rsidRPr="00E4250A" w:rsidRDefault="00546272" w:rsidP="00546272">
      <w:pPr>
        <w:pStyle w:val="Prrafodelista"/>
        <w:tabs>
          <w:tab w:val="left" w:pos="567"/>
        </w:tabs>
        <w:ind w:left="1134" w:right="567"/>
        <w:jc w:val="both"/>
        <w:rPr>
          <w:rFonts w:ascii="Museo 300" w:hAnsi="Museo 300"/>
          <w:sz w:val="16"/>
          <w:szCs w:val="16"/>
        </w:rPr>
      </w:pPr>
    </w:p>
    <w:p w14:paraId="66AE0966" w14:textId="77777777" w:rsidR="00546272" w:rsidRPr="00E73094" w:rsidRDefault="00546272" w:rsidP="00546272">
      <w:pPr>
        <w:pStyle w:val="Prrafodelista"/>
        <w:tabs>
          <w:tab w:val="left" w:pos="993"/>
        </w:tabs>
        <w:ind w:left="567"/>
        <w:jc w:val="both"/>
        <w:rPr>
          <w:rFonts w:ascii="Museo Sans 300" w:hAnsi="Museo Sans 300"/>
          <w:bCs/>
          <w:sz w:val="20"/>
          <w:szCs w:val="20"/>
        </w:rPr>
      </w:pPr>
      <w:r w:rsidRPr="00E73094">
        <w:rPr>
          <w:rFonts w:ascii="Museo Sans 500" w:hAnsi="Museo Sans 500"/>
          <w:b/>
          <w:sz w:val="20"/>
          <w:szCs w:val="20"/>
        </w:rPr>
        <w:t>Aplicación de</w:t>
      </w:r>
      <w:r w:rsidRPr="0068786B">
        <w:rPr>
          <w:rFonts w:ascii="Museo Sans 500" w:hAnsi="Museo Sans 500"/>
          <w:b/>
          <w:sz w:val="20"/>
          <w:szCs w:val="20"/>
        </w:rPr>
        <w:t xml:space="preserve"> principios generales de </w:t>
      </w:r>
      <w:r>
        <w:rPr>
          <w:rFonts w:ascii="Museo Sans 500" w:hAnsi="Museo Sans 500"/>
          <w:b/>
          <w:sz w:val="20"/>
          <w:szCs w:val="20"/>
        </w:rPr>
        <w:t>la actividad administrativa</w:t>
      </w:r>
    </w:p>
    <w:p w14:paraId="3DAB8677" w14:textId="77777777" w:rsidR="00546272" w:rsidRPr="0068786B" w:rsidRDefault="00546272" w:rsidP="00546272">
      <w:pPr>
        <w:pStyle w:val="Prrafodelista"/>
        <w:tabs>
          <w:tab w:val="left" w:pos="993"/>
        </w:tabs>
        <w:ind w:left="567"/>
        <w:jc w:val="both"/>
        <w:rPr>
          <w:rFonts w:ascii="Museo Sans 300" w:hAnsi="Museo Sans 300"/>
          <w:bCs/>
          <w:sz w:val="20"/>
          <w:szCs w:val="20"/>
        </w:rPr>
      </w:pPr>
    </w:p>
    <w:p w14:paraId="78525918" w14:textId="77777777" w:rsidR="00546272" w:rsidRDefault="00546272" w:rsidP="00546272">
      <w:pPr>
        <w:tabs>
          <w:tab w:val="left" w:pos="993"/>
        </w:tabs>
        <w:spacing w:after="0" w:line="240" w:lineRule="auto"/>
        <w:ind w:left="567"/>
        <w:jc w:val="both"/>
        <w:rPr>
          <w:rFonts w:ascii="Museo Sans 300" w:hAnsi="Museo Sans 300"/>
          <w:bCs/>
          <w:sz w:val="20"/>
          <w:szCs w:val="20"/>
        </w:rPr>
      </w:pPr>
      <w:r>
        <w:rPr>
          <w:rFonts w:ascii="Museo Sans 300" w:hAnsi="Museo Sans 300"/>
          <w:bCs/>
          <w:sz w:val="20"/>
          <w:szCs w:val="20"/>
        </w:rPr>
        <w:t>En sus pronunciamientos, la administración pública tiene la obligación de aplicar ciertos principios, los cuales están definidos en el artículo 3 de la Ley de Procedimientos Administrativos. De éstos, es procedente citar los siguientes:</w:t>
      </w:r>
    </w:p>
    <w:p w14:paraId="0A30F412" w14:textId="77777777" w:rsidR="00546272" w:rsidRDefault="00546272" w:rsidP="00546272">
      <w:pPr>
        <w:tabs>
          <w:tab w:val="left" w:pos="993"/>
        </w:tabs>
        <w:spacing w:after="0" w:line="240" w:lineRule="auto"/>
        <w:ind w:left="567"/>
        <w:jc w:val="both"/>
        <w:rPr>
          <w:rFonts w:ascii="Museo Sans 300" w:hAnsi="Museo Sans 300"/>
          <w:bCs/>
          <w:sz w:val="20"/>
          <w:szCs w:val="20"/>
        </w:rPr>
      </w:pPr>
    </w:p>
    <w:p w14:paraId="130FFDE1" w14:textId="77777777" w:rsidR="00546272" w:rsidRDefault="00546272" w:rsidP="00546272">
      <w:pPr>
        <w:pStyle w:val="Prrafodelista"/>
        <w:numPr>
          <w:ilvl w:val="0"/>
          <w:numId w:val="42"/>
        </w:numPr>
        <w:tabs>
          <w:tab w:val="left" w:pos="993"/>
        </w:tabs>
        <w:jc w:val="both"/>
        <w:rPr>
          <w:rFonts w:ascii="Museo Sans 300" w:hAnsi="Museo Sans 300"/>
          <w:bCs/>
          <w:sz w:val="20"/>
          <w:szCs w:val="20"/>
        </w:rPr>
      </w:pPr>
      <w:r>
        <w:rPr>
          <w:rFonts w:ascii="Museo Sans 300" w:hAnsi="Museo Sans 300"/>
          <w:bCs/>
          <w:sz w:val="20"/>
          <w:szCs w:val="20"/>
        </w:rPr>
        <w:t>Legalidad: La administración pública actuará con pleno sometimiento al ordenamiento jurídico, de modo que solo puede hacer aquello que este previsto expresamente en la Ley y en los términos en que esta lo determine.</w:t>
      </w:r>
    </w:p>
    <w:p w14:paraId="678B6213" w14:textId="77777777" w:rsidR="00546272" w:rsidRDefault="00546272" w:rsidP="00546272">
      <w:pPr>
        <w:pStyle w:val="Prrafodelista"/>
        <w:numPr>
          <w:ilvl w:val="0"/>
          <w:numId w:val="42"/>
        </w:numPr>
        <w:tabs>
          <w:tab w:val="left" w:pos="993"/>
        </w:tabs>
        <w:jc w:val="both"/>
        <w:rPr>
          <w:rFonts w:ascii="Museo Sans 300" w:hAnsi="Museo Sans 300"/>
          <w:bCs/>
          <w:sz w:val="20"/>
          <w:szCs w:val="20"/>
        </w:rPr>
      </w:pPr>
      <w:r>
        <w:rPr>
          <w:rFonts w:ascii="Museo Sans 300" w:hAnsi="Museo Sans 300"/>
          <w:bCs/>
          <w:sz w:val="20"/>
          <w:szCs w:val="20"/>
        </w:rPr>
        <w:t>Coherencia: Las actuaciones administrativas serán congruentes con los antecedentes administrativos, salvo que por las razones que se expliquen por escrito y se motivan adecuadamente, sea pertinente en algún caso apartarse de ellos.</w:t>
      </w:r>
    </w:p>
    <w:p w14:paraId="693E5BBA" w14:textId="77777777" w:rsidR="00546272" w:rsidRPr="00E73094" w:rsidRDefault="00546272" w:rsidP="00546272">
      <w:pPr>
        <w:pStyle w:val="Prrafodelista"/>
        <w:numPr>
          <w:ilvl w:val="0"/>
          <w:numId w:val="42"/>
        </w:numPr>
        <w:tabs>
          <w:tab w:val="left" w:pos="993"/>
        </w:tabs>
        <w:jc w:val="both"/>
        <w:rPr>
          <w:rFonts w:ascii="Museo Sans 300" w:hAnsi="Museo Sans 300"/>
          <w:bCs/>
          <w:sz w:val="20"/>
          <w:szCs w:val="20"/>
        </w:rPr>
      </w:pPr>
      <w:r>
        <w:rPr>
          <w:rFonts w:ascii="Museo Sans 300" w:hAnsi="Museo Sans 300"/>
          <w:bCs/>
          <w:sz w:val="20"/>
          <w:szCs w:val="20"/>
        </w:rPr>
        <w:t>V</w:t>
      </w:r>
      <w:r w:rsidRPr="00E73094">
        <w:rPr>
          <w:rFonts w:ascii="Museo Sans 300" w:hAnsi="Museo Sans 300"/>
          <w:bCs/>
          <w:sz w:val="20"/>
          <w:szCs w:val="20"/>
        </w:rPr>
        <w:t>erdad material, que consiste en que las actuaciones de la autoridad administrativa deberán ajustarse a la verdad material que resulte de los hechos, aun cuando no hayan sido alegados ni se deriven de pruebas propuestas por los interesados.</w:t>
      </w:r>
      <w:r>
        <w:rPr>
          <w:rFonts w:ascii="Museo Sans 300" w:hAnsi="Museo Sans 300"/>
          <w:bCs/>
          <w:sz w:val="20"/>
          <w:szCs w:val="20"/>
        </w:rPr>
        <w:t xml:space="preserve"> </w:t>
      </w:r>
    </w:p>
    <w:p w14:paraId="1851CCD5" w14:textId="77777777" w:rsidR="00546272" w:rsidRDefault="00546272" w:rsidP="00546272">
      <w:pPr>
        <w:tabs>
          <w:tab w:val="left" w:pos="993"/>
        </w:tabs>
        <w:spacing w:after="0" w:line="240" w:lineRule="auto"/>
        <w:ind w:left="567"/>
        <w:jc w:val="both"/>
        <w:rPr>
          <w:rFonts w:ascii="Museo Sans 300" w:hAnsi="Museo Sans 300"/>
          <w:bCs/>
          <w:sz w:val="20"/>
          <w:szCs w:val="20"/>
        </w:rPr>
      </w:pPr>
    </w:p>
    <w:p w14:paraId="152BCE30" w14:textId="50EC18DB" w:rsidR="00546272" w:rsidRDefault="00546272" w:rsidP="00546272">
      <w:pPr>
        <w:tabs>
          <w:tab w:val="left" w:pos="993"/>
        </w:tabs>
        <w:spacing w:after="0" w:line="240" w:lineRule="auto"/>
        <w:ind w:left="567"/>
        <w:jc w:val="both"/>
        <w:rPr>
          <w:rFonts w:ascii="Museo Sans 300" w:hAnsi="Museo Sans 300"/>
          <w:bCs/>
          <w:sz w:val="20"/>
          <w:szCs w:val="20"/>
        </w:rPr>
      </w:pPr>
      <w:r>
        <w:rPr>
          <w:rFonts w:ascii="Museo Sans 300" w:hAnsi="Museo Sans 300"/>
          <w:bCs/>
          <w:sz w:val="20"/>
          <w:szCs w:val="20"/>
        </w:rPr>
        <w:t>Tomando en cuenta dichos principios, en el presente caso, si bien se ha establecido que es razonable tomar en cuenta las circunstancias excepcionales (zona de alto riesgo) que alega la distribuidora que existieron y que evitaron la toma de lecturas en un suministro que estuvo gozando de la continuidad del servicio eléctrico, es imperante determinar los alcances de esta excepción a la aplicación normativa a la luz de los principios antes relacionados.</w:t>
      </w:r>
    </w:p>
    <w:p w14:paraId="32575733" w14:textId="5BB8FB3E" w:rsidR="00546272" w:rsidRDefault="00546272" w:rsidP="00546272">
      <w:pPr>
        <w:tabs>
          <w:tab w:val="left" w:pos="993"/>
        </w:tabs>
        <w:spacing w:after="0" w:line="240" w:lineRule="auto"/>
        <w:ind w:left="567"/>
        <w:jc w:val="both"/>
        <w:rPr>
          <w:rFonts w:ascii="Museo Sans 300" w:hAnsi="Museo Sans 300"/>
          <w:bCs/>
          <w:sz w:val="20"/>
          <w:szCs w:val="20"/>
        </w:rPr>
      </w:pPr>
    </w:p>
    <w:p w14:paraId="1A7395A2" w14:textId="622B4DF9" w:rsidR="00546272" w:rsidRPr="00E73094" w:rsidRDefault="00546272" w:rsidP="00546272">
      <w:pPr>
        <w:spacing w:after="0" w:line="240" w:lineRule="auto"/>
        <w:ind w:left="567"/>
        <w:jc w:val="both"/>
        <w:rPr>
          <w:rFonts w:ascii="Museo Sans 500" w:hAnsi="Museo Sans 500"/>
          <w:b/>
          <w:sz w:val="20"/>
          <w:szCs w:val="20"/>
        </w:rPr>
      </w:pPr>
      <w:r w:rsidRPr="00E73094">
        <w:rPr>
          <w:rFonts w:ascii="Museo Sans 500" w:hAnsi="Museo Sans 500"/>
          <w:b/>
          <w:sz w:val="20"/>
          <w:szCs w:val="20"/>
        </w:rPr>
        <w:t>Circunstancias particulares del caso</w:t>
      </w:r>
    </w:p>
    <w:p w14:paraId="5F4038EC" w14:textId="77777777" w:rsidR="00546272" w:rsidRPr="00E73094" w:rsidRDefault="00546272" w:rsidP="00546272">
      <w:pPr>
        <w:pStyle w:val="Prrafodelista"/>
        <w:tabs>
          <w:tab w:val="left" w:pos="993"/>
        </w:tabs>
        <w:ind w:left="720"/>
        <w:jc w:val="both"/>
        <w:rPr>
          <w:rFonts w:ascii="Museo Sans 300" w:hAnsi="Museo Sans 300"/>
          <w:bCs/>
          <w:sz w:val="20"/>
          <w:szCs w:val="20"/>
        </w:rPr>
      </w:pPr>
    </w:p>
    <w:p w14:paraId="3DD4A41B" w14:textId="40AB11E4" w:rsidR="00546272" w:rsidRDefault="001D37DE" w:rsidP="00546272">
      <w:pPr>
        <w:pStyle w:val="Prrafodelista"/>
        <w:spacing w:line="0" w:lineRule="atLeast"/>
        <w:ind w:left="567"/>
        <w:jc w:val="both"/>
        <w:rPr>
          <w:rFonts w:ascii="Museo Sans 300" w:hAnsi="Museo Sans 300"/>
          <w:sz w:val="20"/>
          <w:szCs w:val="20"/>
        </w:rPr>
      </w:pPr>
      <w:r>
        <w:rPr>
          <w:rFonts w:ascii="Museo Sans 300" w:hAnsi="Museo Sans 300"/>
          <w:sz w:val="20"/>
          <w:szCs w:val="20"/>
        </w:rPr>
        <w:t>E</w:t>
      </w:r>
      <w:r w:rsidR="00546272">
        <w:rPr>
          <w:rFonts w:ascii="Museo Sans 300" w:hAnsi="Museo Sans 300"/>
          <w:sz w:val="20"/>
          <w:szCs w:val="20"/>
        </w:rPr>
        <w:t xml:space="preserve">n </w:t>
      </w:r>
      <w:r>
        <w:rPr>
          <w:rFonts w:ascii="Museo Sans 300" w:hAnsi="Museo Sans 300"/>
          <w:sz w:val="20"/>
          <w:szCs w:val="20"/>
        </w:rPr>
        <w:t xml:space="preserve">anteriores </w:t>
      </w:r>
      <w:r w:rsidR="00546272">
        <w:rPr>
          <w:rFonts w:ascii="Museo Sans 300" w:hAnsi="Museo Sans 300"/>
          <w:sz w:val="20"/>
          <w:szCs w:val="20"/>
        </w:rPr>
        <w:t>pronunciamientos</w:t>
      </w:r>
      <w:r>
        <w:rPr>
          <w:rFonts w:ascii="Museo Sans 300" w:hAnsi="Museo Sans 300"/>
          <w:sz w:val="20"/>
          <w:szCs w:val="20"/>
        </w:rPr>
        <w:t xml:space="preserve"> en casos similares al presente,</w:t>
      </w:r>
      <w:r w:rsidR="00546272">
        <w:rPr>
          <w:rFonts w:ascii="Museo Sans 300" w:hAnsi="Museo Sans 300"/>
          <w:sz w:val="20"/>
          <w:szCs w:val="20"/>
        </w:rPr>
        <w:t xml:space="preserve"> se ha puntualizado la importancia de evitar acumulaciones tan prolongadas que afecten la economía de los usuarios, buscando soluciones convenientes para ambas partes. Como referencia, es conveniente citar lo indicado en otras sentencias de esta naturaleza:</w:t>
      </w:r>
    </w:p>
    <w:p w14:paraId="21A868A4" w14:textId="77777777" w:rsidR="00546272" w:rsidRDefault="00546272" w:rsidP="00546272">
      <w:pPr>
        <w:pStyle w:val="Prrafodelista"/>
        <w:spacing w:line="0" w:lineRule="atLeast"/>
        <w:ind w:left="567"/>
        <w:jc w:val="both"/>
        <w:rPr>
          <w:rFonts w:ascii="Museo Sans 300" w:hAnsi="Museo Sans 300"/>
          <w:sz w:val="20"/>
          <w:szCs w:val="20"/>
        </w:rPr>
      </w:pPr>
    </w:p>
    <w:p w14:paraId="54C32455"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r>
        <w:rPr>
          <w:rFonts w:ascii="Museo Sans 300" w:hAnsi="Museo Sans 300"/>
          <w:sz w:val="16"/>
          <w:szCs w:val="16"/>
        </w:rPr>
        <w:t xml:space="preserve">“[…] </w:t>
      </w:r>
      <w:r w:rsidRPr="00E74B76">
        <w:rPr>
          <w:rFonts w:ascii="Museo Sans 300" w:hAnsi="Museo Sans 300"/>
          <w:sz w:val="16"/>
          <w:szCs w:val="16"/>
        </w:rPr>
        <w:t xml:space="preserve">Basado en lo anterior, debe establecerse que, ante la prohibición expresa de cobrar sin tomar lecturas y la falta de presentación de pruebas pertinentes para demostrar los casos de fuerza mayor de conformidad a la normativa en materia de electricidad, la sociedad AES CLESA y Cía., S. en C. de C.V. debe desarrollar un mecanismo para no estimar y/o acumular la cantidad de facturación que cobró, debido a que al ser un cobro retroactivamente y acumulado afecta la economía familiar del usuario.  </w:t>
      </w:r>
    </w:p>
    <w:p w14:paraId="5D55B907"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p>
    <w:p w14:paraId="3CA82DD1"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r w:rsidRPr="00E74B76">
        <w:rPr>
          <w:rFonts w:ascii="Museo Sans 300" w:hAnsi="Museo Sans 300"/>
          <w:sz w:val="16"/>
          <w:szCs w:val="16"/>
        </w:rPr>
        <w:t xml:space="preserve">Por ello, se hace necesario indicar a la distribuidora efectúe las gestiones oportunas y correspondientes a fin de evitar que en el futuro existan casos de estimaciones y/o acumulaciones. </w:t>
      </w:r>
    </w:p>
    <w:p w14:paraId="1AF27076"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p>
    <w:p w14:paraId="61D127EC"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r w:rsidRPr="00E74B76">
        <w:rPr>
          <w:rFonts w:ascii="Museo Sans 300" w:hAnsi="Museo Sans 300"/>
          <w:sz w:val="16"/>
          <w:szCs w:val="16"/>
        </w:rPr>
        <w:t xml:space="preserve">Debe precisarse que este requerimiento se ha efectuado en casos anteriores, y a pesar de ello, se continúan dando acumulaciones que, que conllevan a advertir un grado de negligencia por parte de la distribuidora al permitir que se acumulen tantos meses de estimaciones que afectan la economía familiar de sectores vulnerables. </w:t>
      </w:r>
    </w:p>
    <w:p w14:paraId="2FF56665"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p>
    <w:p w14:paraId="74660C7A" w14:textId="77777777" w:rsidR="00546272" w:rsidRPr="00E74B76" w:rsidRDefault="00546272" w:rsidP="00546272">
      <w:pPr>
        <w:pStyle w:val="Prrafodelista"/>
        <w:spacing w:line="0" w:lineRule="atLeast"/>
        <w:ind w:left="1134" w:right="567"/>
        <w:jc w:val="both"/>
        <w:rPr>
          <w:rFonts w:ascii="Museo Sans 300" w:hAnsi="Museo Sans 300"/>
          <w:sz w:val="16"/>
          <w:szCs w:val="16"/>
        </w:rPr>
      </w:pPr>
      <w:r w:rsidRPr="00E74B76">
        <w:rPr>
          <w:rFonts w:ascii="Museo Sans 300" w:hAnsi="Museo Sans 300"/>
          <w:sz w:val="16"/>
          <w:szCs w:val="16"/>
        </w:rPr>
        <w:t>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el usuario, considerando su condición económica</w:t>
      </w:r>
      <w:r>
        <w:rPr>
          <w:rFonts w:ascii="Museo Sans 300" w:hAnsi="Museo Sans 300"/>
          <w:sz w:val="16"/>
          <w:szCs w:val="16"/>
        </w:rPr>
        <w:t xml:space="preserve"> […]”</w:t>
      </w:r>
      <w:r w:rsidRPr="00E74B76">
        <w:rPr>
          <w:rFonts w:ascii="Museo Sans 300" w:hAnsi="Museo Sans 300"/>
          <w:sz w:val="16"/>
          <w:szCs w:val="16"/>
        </w:rPr>
        <w:t>.</w:t>
      </w:r>
    </w:p>
    <w:p w14:paraId="09F991B8" w14:textId="77777777" w:rsidR="00546272" w:rsidRDefault="00546272" w:rsidP="00546272">
      <w:pPr>
        <w:pStyle w:val="Prrafodelista"/>
        <w:spacing w:line="0" w:lineRule="atLeast"/>
        <w:ind w:left="567"/>
        <w:jc w:val="both"/>
        <w:rPr>
          <w:rFonts w:ascii="Museo Sans 300" w:hAnsi="Museo Sans 300"/>
          <w:sz w:val="20"/>
          <w:szCs w:val="20"/>
        </w:rPr>
      </w:pPr>
    </w:p>
    <w:p w14:paraId="4657FAD0" w14:textId="7DDA3E67" w:rsidR="00546272" w:rsidRDefault="00546272" w:rsidP="00546272">
      <w:pPr>
        <w:pStyle w:val="Prrafodelista"/>
        <w:spacing w:line="0" w:lineRule="atLeast"/>
        <w:ind w:left="567"/>
        <w:jc w:val="both"/>
        <w:rPr>
          <w:rFonts w:ascii="Museo Sans 300" w:hAnsi="Museo Sans 300"/>
          <w:sz w:val="20"/>
          <w:szCs w:val="20"/>
        </w:rPr>
      </w:pPr>
      <w:r>
        <w:rPr>
          <w:rFonts w:ascii="Museo Sans 300" w:hAnsi="Museo Sans 300"/>
          <w:sz w:val="20"/>
          <w:szCs w:val="20"/>
        </w:rPr>
        <w:t>Como se advierte, a pesar de evidenciarse el incumplimiento a la normativa, con base en el valor justicia se han venido exonerando ciertas situaciones razonables para salvaguardar la integridad del personal de la empresa; no obstante, dicha empresa no ha estado exenta de implementar a favor de los usuarios soluciones para avisar, coordinar o prever antes del transcurso de un trimestre desde la última lectura, estimaciones que pudieran generar incert</w:t>
      </w:r>
      <w:r w:rsidR="001C3A3C">
        <w:rPr>
          <w:rFonts w:ascii="Museo Sans 300" w:hAnsi="Museo Sans 300"/>
          <w:sz w:val="20"/>
          <w:szCs w:val="20"/>
        </w:rPr>
        <w:t xml:space="preserve">idumbre </w:t>
      </w:r>
      <w:r>
        <w:rPr>
          <w:rFonts w:ascii="Museo Sans 300" w:hAnsi="Museo Sans 300"/>
          <w:sz w:val="20"/>
          <w:szCs w:val="20"/>
        </w:rPr>
        <w:t>del monto a pagar acorde a la consumido.</w:t>
      </w:r>
    </w:p>
    <w:p w14:paraId="383DD587" w14:textId="77777777" w:rsidR="00546272" w:rsidRDefault="00546272" w:rsidP="00546272">
      <w:pPr>
        <w:tabs>
          <w:tab w:val="left" w:pos="993"/>
        </w:tabs>
        <w:spacing w:after="0" w:line="240" w:lineRule="auto"/>
        <w:ind w:left="567"/>
        <w:jc w:val="both"/>
        <w:rPr>
          <w:rFonts w:ascii="Museo Sans 300" w:hAnsi="Museo Sans 300"/>
          <w:sz w:val="20"/>
          <w:szCs w:val="20"/>
        </w:rPr>
      </w:pPr>
    </w:p>
    <w:p w14:paraId="37357F53" w14:textId="2301D02F" w:rsidR="00546272" w:rsidRDefault="00546272" w:rsidP="00546272">
      <w:pPr>
        <w:tabs>
          <w:tab w:val="left" w:pos="993"/>
        </w:tabs>
        <w:spacing w:after="0" w:line="240" w:lineRule="auto"/>
        <w:ind w:left="567"/>
        <w:jc w:val="both"/>
        <w:rPr>
          <w:rFonts w:ascii="Museo Sans 300" w:hAnsi="Museo Sans 300"/>
          <w:sz w:val="20"/>
          <w:szCs w:val="20"/>
        </w:rPr>
      </w:pPr>
      <w:r>
        <w:rPr>
          <w:rFonts w:ascii="Museo Sans 300" w:hAnsi="Museo Sans 300"/>
          <w:sz w:val="20"/>
          <w:szCs w:val="20"/>
        </w:rPr>
        <w:t xml:space="preserve">Sin embargo, en el informe técnico </w:t>
      </w:r>
      <w:r w:rsidRPr="562CE293">
        <w:rPr>
          <w:rFonts w:ascii="Museo Sans 300" w:hAnsi="Museo Sans 300"/>
          <w:sz w:val="20"/>
          <w:szCs w:val="20"/>
        </w:rPr>
        <w:t xml:space="preserve">N.° </w:t>
      </w:r>
      <w:r w:rsidR="00A4037C">
        <w:rPr>
          <w:rFonts w:ascii="Museo Sans 300" w:hAnsi="Museo Sans 300"/>
          <w:sz w:val="20"/>
          <w:szCs w:val="20"/>
        </w:rPr>
        <w:t>XXX</w:t>
      </w:r>
      <w:r>
        <w:rPr>
          <w:rFonts w:ascii="Museo Sans 300" w:hAnsi="Museo Sans 300"/>
          <w:sz w:val="20"/>
          <w:szCs w:val="20"/>
        </w:rPr>
        <w:t xml:space="preserve"> de la Gerencia de Electricidad se advierte que la distribuidora pretende cobrar un monto acumulado que abarca desde el año 201</w:t>
      </w:r>
      <w:r w:rsidR="003D6A30">
        <w:rPr>
          <w:rFonts w:ascii="Museo Sans 300" w:hAnsi="Museo Sans 300"/>
          <w:sz w:val="20"/>
          <w:szCs w:val="20"/>
        </w:rPr>
        <w:t>6</w:t>
      </w:r>
      <w:r>
        <w:rPr>
          <w:rFonts w:ascii="Museo Sans 300" w:hAnsi="Museo Sans 300"/>
          <w:sz w:val="20"/>
          <w:szCs w:val="20"/>
        </w:rPr>
        <w:t xml:space="preserve"> al 20</w:t>
      </w:r>
      <w:r w:rsidR="002B350E">
        <w:rPr>
          <w:rFonts w:ascii="Museo Sans 300" w:hAnsi="Museo Sans 300"/>
          <w:sz w:val="20"/>
          <w:szCs w:val="20"/>
        </w:rPr>
        <w:t>20</w:t>
      </w:r>
      <w:r>
        <w:rPr>
          <w:rFonts w:ascii="Museo Sans 300" w:hAnsi="Museo Sans 300"/>
          <w:sz w:val="20"/>
          <w:szCs w:val="20"/>
        </w:rPr>
        <w:t>.</w:t>
      </w:r>
    </w:p>
    <w:p w14:paraId="2B0A52CE" w14:textId="77777777" w:rsidR="00546272" w:rsidRDefault="00546272" w:rsidP="00546272">
      <w:pPr>
        <w:tabs>
          <w:tab w:val="left" w:pos="993"/>
        </w:tabs>
        <w:spacing w:after="0" w:line="240" w:lineRule="auto"/>
        <w:jc w:val="both"/>
        <w:rPr>
          <w:rFonts w:ascii="Museo Sans 300" w:hAnsi="Museo Sans 300"/>
          <w:sz w:val="20"/>
          <w:szCs w:val="20"/>
        </w:rPr>
      </w:pPr>
    </w:p>
    <w:p w14:paraId="461773D7" w14:textId="77777777" w:rsidR="00546272" w:rsidRDefault="00546272" w:rsidP="003A24DB">
      <w:pPr>
        <w:spacing w:line="240" w:lineRule="auto"/>
        <w:ind w:left="567"/>
        <w:jc w:val="both"/>
        <w:rPr>
          <w:rFonts w:ascii="Museo Sans 300" w:hAnsi="Museo Sans 300"/>
          <w:sz w:val="20"/>
          <w:szCs w:val="20"/>
        </w:rPr>
      </w:pPr>
      <w:r>
        <w:rPr>
          <w:rFonts w:ascii="Museo Sans 300" w:hAnsi="Museo Sans 300"/>
          <w:sz w:val="20"/>
          <w:szCs w:val="20"/>
        </w:rPr>
        <w:t xml:space="preserve">Bajo ese contexto, </w:t>
      </w:r>
      <w:r w:rsidRPr="003518A3">
        <w:rPr>
          <w:rFonts w:ascii="Museo Sans 300" w:hAnsi="Museo Sans 300"/>
          <w:sz w:val="20"/>
          <w:szCs w:val="20"/>
        </w:rPr>
        <w:t xml:space="preserve">debe </w:t>
      </w:r>
      <w:r w:rsidRPr="00760138">
        <w:rPr>
          <w:rFonts w:ascii="Museo Sans 300" w:hAnsi="Museo Sans 300"/>
          <w:sz w:val="20"/>
          <w:szCs w:val="20"/>
        </w:rPr>
        <w:t xml:space="preserve">indicarse que </w:t>
      </w:r>
      <w:r>
        <w:rPr>
          <w:rFonts w:ascii="Museo Sans 300" w:hAnsi="Museo Sans 300"/>
          <w:sz w:val="20"/>
          <w:szCs w:val="20"/>
        </w:rPr>
        <w:t xml:space="preserve">el valor justicia no es un elemento que pueda ser aplicado ilimitadamente, aislado de otros principios como la seguridad jurídica, la verdad material, la coherencia y, además, ser equitativo para ambas partes. </w:t>
      </w:r>
    </w:p>
    <w:p w14:paraId="0CC3D221" w14:textId="1483A9FA" w:rsidR="00546272" w:rsidRDefault="00546272" w:rsidP="003A24DB">
      <w:pPr>
        <w:spacing w:after="0" w:line="240" w:lineRule="auto"/>
        <w:ind w:left="567"/>
        <w:jc w:val="both"/>
        <w:rPr>
          <w:rFonts w:ascii="Museo Sans 300" w:hAnsi="Museo Sans 300"/>
          <w:sz w:val="20"/>
          <w:szCs w:val="20"/>
        </w:rPr>
      </w:pPr>
      <w:r>
        <w:rPr>
          <w:rFonts w:ascii="Museo Sans 300" w:hAnsi="Museo Sans 300"/>
          <w:sz w:val="20"/>
          <w:szCs w:val="20"/>
        </w:rPr>
        <w:t xml:space="preserve">En ese orden de ideas, de la investigación realizada se desprende que </w:t>
      </w:r>
      <w:r w:rsidRPr="007A2E30">
        <w:rPr>
          <w:rFonts w:ascii="Museo Sans 300" w:hAnsi="Museo Sans 300"/>
          <w:sz w:val="20"/>
          <w:szCs w:val="20"/>
        </w:rPr>
        <w:t xml:space="preserve">se continúan dando acumulaciones que conllevan a advertir un grado de negligencia por parte de la distribuidora al permitir que se acumulen estimaciones </w:t>
      </w:r>
      <w:r>
        <w:rPr>
          <w:rFonts w:ascii="Museo Sans 300" w:hAnsi="Museo Sans 300"/>
          <w:sz w:val="20"/>
          <w:szCs w:val="20"/>
        </w:rPr>
        <w:t xml:space="preserve">por un mayor número de meses que el permitido por la normativa y </w:t>
      </w:r>
      <w:r w:rsidRPr="007A2E30">
        <w:rPr>
          <w:rFonts w:ascii="Museo Sans 300" w:hAnsi="Museo Sans 300"/>
          <w:sz w:val="20"/>
          <w:szCs w:val="20"/>
        </w:rPr>
        <w:t>que afectan la economía de sectores vulnerables</w:t>
      </w:r>
      <w:r>
        <w:rPr>
          <w:rFonts w:ascii="Museo Sans 300" w:hAnsi="Museo Sans 300"/>
          <w:sz w:val="20"/>
          <w:szCs w:val="20"/>
        </w:rPr>
        <w:t>, sin que se adviertan mecanismos de solución y/o coordinación efectuados por la empresa para evitar estas situaciones.</w:t>
      </w:r>
    </w:p>
    <w:p w14:paraId="4F60F95B" w14:textId="77777777" w:rsidR="00546272" w:rsidRDefault="00546272" w:rsidP="003A24DB">
      <w:pPr>
        <w:spacing w:after="0" w:line="240" w:lineRule="auto"/>
        <w:ind w:left="567"/>
        <w:jc w:val="both"/>
        <w:rPr>
          <w:rFonts w:ascii="Museo Sans 300" w:hAnsi="Museo Sans 300"/>
          <w:sz w:val="20"/>
          <w:szCs w:val="20"/>
        </w:rPr>
      </w:pPr>
    </w:p>
    <w:p w14:paraId="564AE8D5" w14:textId="77777777" w:rsidR="00546272" w:rsidRDefault="00546272" w:rsidP="003A24DB">
      <w:pPr>
        <w:spacing w:after="0" w:line="240" w:lineRule="auto"/>
        <w:ind w:left="567"/>
        <w:jc w:val="both"/>
        <w:rPr>
          <w:rFonts w:ascii="Museo Sans 300" w:hAnsi="Museo Sans 300"/>
          <w:sz w:val="20"/>
          <w:szCs w:val="20"/>
        </w:rPr>
      </w:pPr>
      <w:r>
        <w:rPr>
          <w:rFonts w:ascii="Museo Sans 300" w:hAnsi="Museo Sans 300"/>
          <w:sz w:val="20"/>
          <w:szCs w:val="20"/>
        </w:rPr>
        <w:t>Por lo tanto, es preciso</w:t>
      </w:r>
      <w:r>
        <w:rPr>
          <w:rFonts w:ascii="Museo Sans 300" w:hAnsi="Museo Sans 300"/>
          <w:color w:val="000000"/>
          <w:sz w:val="20"/>
          <w:szCs w:val="20"/>
          <w:shd w:val="clear" w:color="auto" w:fill="FFFFFF"/>
        </w:rPr>
        <w:t xml:space="preserve"> </w:t>
      </w:r>
      <w:r>
        <w:rPr>
          <w:rFonts w:ascii="Museo Sans 300" w:hAnsi="Museo Sans 300"/>
          <w:sz w:val="20"/>
          <w:szCs w:val="20"/>
        </w:rPr>
        <w:t>determinar que si bien se habilita a la distribuidora que pueda percibir lo consumido por el usuario en un período en que no pudo tomar lecturas por situaciones excepcionales, este cálculo debe realizarse con base en los siguientes criterios:</w:t>
      </w:r>
    </w:p>
    <w:p w14:paraId="12D305E1" w14:textId="77777777" w:rsidR="00546272" w:rsidRDefault="00546272" w:rsidP="00546272">
      <w:pPr>
        <w:tabs>
          <w:tab w:val="left" w:pos="993"/>
        </w:tabs>
        <w:spacing w:after="0" w:line="240" w:lineRule="auto"/>
        <w:ind w:left="567"/>
        <w:jc w:val="both"/>
        <w:rPr>
          <w:rFonts w:ascii="Museo Sans 300" w:hAnsi="Museo Sans 300"/>
          <w:sz w:val="20"/>
          <w:szCs w:val="20"/>
        </w:rPr>
      </w:pPr>
      <w:bookmarkStart w:id="1" w:name="_Hlk82090265"/>
    </w:p>
    <w:p w14:paraId="44953BB1" w14:textId="3B662050" w:rsidR="00546272" w:rsidRDefault="00546272" w:rsidP="00546272">
      <w:pPr>
        <w:pStyle w:val="Prrafodelista"/>
        <w:numPr>
          <w:ilvl w:val="0"/>
          <w:numId w:val="13"/>
        </w:numPr>
        <w:tabs>
          <w:tab w:val="left" w:pos="993"/>
        </w:tabs>
        <w:ind w:left="993"/>
        <w:jc w:val="both"/>
        <w:rPr>
          <w:rFonts w:ascii="Museo Sans 300" w:hAnsi="Museo Sans 300"/>
          <w:sz w:val="20"/>
          <w:szCs w:val="20"/>
        </w:rPr>
      </w:pPr>
      <w:r>
        <w:rPr>
          <w:rFonts w:ascii="Museo Sans 300" w:hAnsi="Museo Sans 300"/>
          <w:sz w:val="20"/>
          <w:szCs w:val="20"/>
        </w:rPr>
        <w:t xml:space="preserve">El cobro acumulado debe ser congruente con los promedios históricos de consumo del suministro y del patrón de consumo del usuario. </w:t>
      </w:r>
    </w:p>
    <w:p w14:paraId="2C1FBC8F" w14:textId="77777777" w:rsidR="00546272" w:rsidRDefault="00546272" w:rsidP="00546272">
      <w:pPr>
        <w:pStyle w:val="Prrafodelista"/>
        <w:tabs>
          <w:tab w:val="left" w:pos="993"/>
        </w:tabs>
        <w:ind w:left="993"/>
        <w:jc w:val="both"/>
        <w:rPr>
          <w:rFonts w:ascii="Museo Sans 300" w:hAnsi="Museo Sans 300"/>
          <w:sz w:val="20"/>
          <w:szCs w:val="20"/>
        </w:rPr>
      </w:pPr>
    </w:p>
    <w:p w14:paraId="589189D2" w14:textId="3919F2B2" w:rsidR="00546272" w:rsidRDefault="00546272" w:rsidP="00546272">
      <w:pPr>
        <w:pStyle w:val="Prrafodelista"/>
        <w:numPr>
          <w:ilvl w:val="0"/>
          <w:numId w:val="13"/>
        </w:numPr>
        <w:tabs>
          <w:tab w:val="left" w:pos="993"/>
        </w:tabs>
        <w:ind w:left="993"/>
        <w:jc w:val="both"/>
        <w:rPr>
          <w:rFonts w:ascii="Museo Sans 300" w:hAnsi="Museo Sans 300"/>
          <w:sz w:val="20"/>
          <w:szCs w:val="20"/>
        </w:rPr>
      </w:pPr>
      <w:r w:rsidRPr="00970A79">
        <w:rPr>
          <w:rFonts w:ascii="Museo Sans 300" w:hAnsi="Museo Sans 300"/>
          <w:sz w:val="20"/>
          <w:szCs w:val="20"/>
        </w:rPr>
        <w:t xml:space="preserve">El período máximo </w:t>
      </w:r>
      <w:r>
        <w:rPr>
          <w:rFonts w:ascii="Museo Sans 300" w:hAnsi="Museo Sans 300"/>
          <w:sz w:val="20"/>
          <w:szCs w:val="20"/>
        </w:rPr>
        <w:t xml:space="preserve">de meses que puede acumular y cobrar la distribuidora de forma retroactiva </w:t>
      </w:r>
      <w:r w:rsidRPr="00970A79">
        <w:rPr>
          <w:rFonts w:ascii="Museo Sans 300" w:hAnsi="Museo Sans 300"/>
          <w:sz w:val="20"/>
          <w:szCs w:val="20"/>
        </w:rPr>
        <w:t xml:space="preserve">se limita a </w:t>
      </w:r>
      <w:r>
        <w:rPr>
          <w:rFonts w:ascii="Museo Sans 300" w:hAnsi="Museo Sans 300"/>
          <w:sz w:val="20"/>
          <w:szCs w:val="20"/>
        </w:rPr>
        <w:t>un trimestre</w:t>
      </w:r>
      <w:r w:rsidRPr="00970A79">
        <w:rPr>
          <w:rFonts w:ascii="Museo Sans 300" w:hAnsi="Museo Sans 300"/>
          <w:sz w:val="20"/>
          <w:szCs w:val="20"/>
        </w:rPr>
        <w:t xml:space="preserve"> </w:t>
      </w:r>
      <w:r>
        <w:rPr>
          <w:rFonts w:ascii="Museo Sans 300" w:hAnsi="Museo Sans 300"/>
          <w:sz w:val="20"/>
          <w:szCs w:val="20"/>
        </w:rPr>
        <w:t xml:space="preserve">contado a partir de la última lectura que pudo tomar antes de que las situaciones excepcionales impidieran tomar lecturas. Para el presente caso, la acumulación comprendería los meses de </w:t>
      </w:r>
      <w:r w:rsidR="003D6A30">
        <w:rPr>
          <w:rFonts w:ascii="Museo Sans 300" w:hAnsi="Museo Sans 300"/>
          <w:sz w:val="20"/>
          <w:szCs w:val="20"/>
        </w:rPr>
        <w:t>marzo</w:t>
      </w:r>
      <w:r>
        <w:rPr>
          <w:rFonts w:ascii="Museo Sans 300" w:hAnsi="Museo Sans 300"/>
          <w:sz w:val="20"/>
          <w:szCs w:val="20"/>
        </w:rPr>
        <w:t xml:space="preserve">, </w:t>
      </w:r>
      <w:r w:rsidR="003D6A30">
        <w:rPr>
          <w:rFonts w:ascii="Museo Sans 300" w:hAnsi="Museo Sans 300"/>
          <w:sz w:val="20"/>
          <w:szCs w:val="20"/>
        </w:rPr>
        <w:t>abril</w:t>
      </w:r>
      <w:r>
        <w:rPr>
          <w:rFonts w:ascii="Museo Sans 300" w:hAnsi="Museo Sans 300"/>
          <w:sz w:val="20"/>
          <w:szCs w:val="20"/>
        </w:rPr>
        <w:t xml:space="preserve"> y </w:t>
      </w:r>
      <w:r w:rsidR="003D6A30">
        <w:rPr>
          <w:rFonts w:ascii="Museo Sans 300" w:hAnsi="Museo Sans 300"/>
          <w:sz w:val="20"/>
          <w:szCs w:val="20"/>
        </w:rPr>
        <w:t>mayo</w:t>
      </w:r>
      <w:r>
        <w:rPr>
          <w:rFonts w:ascii="Museo Sans 300" w:hAnsi="Museo Sans 300"/>
          <w:sz w:val="20"/>
          <w:szCs w:val="20"/>
        </w:rPr>
        <w:t xml:space="preserve"> del año dos mil diecis</w:t>
      </w:r>
      <w:r w:rsidR="003D6A30">
        <w:rPr>
          <w:rFonts w:ascii="Museo Sans 300" w:hAnsi="Museo Sans 300"/>
          <w:sz w:val="20"/>
          <w:szCs w:val="20"/>
        </w:rPr>
        <w:t>éis</w:t>
      </w:r>
      <w:r>
        <w:rPr>
          <w:rFonts w:ascii="Museo Sans 300" w:hAnsi="Museo Sans 300"/>
          <w:sz w:val="20"/>
          <w:szCs w:val="20"/>
        </w:rPr>
        <w:t>.</w:t>
      </w:r>
    </w:p>
    <w:p w14:paraId="62612F41" w14:textId="77777777" w:rsidR="00546272" w:rsidRDefault="00546272" w:rsidP="00546272">
      <w:pPr>
        <w:pStyle w:val="Prrafodelista"/>
        <w:tabs>
          <w:tab w:val="left" w:pos="993"/>
        </w:tabs>
        <w:ind w:left="720"/>
        <w:jc w:val="both"/>
        <w:rPr>
          <w:rFonts w:ascii="Museo Sans 300" w:hAnsi="Museo Sans 300"/>
          <w:sz w:val="20"/>
          <w:szCs w:val="20"/>
        </w:rPr>
      </w:pPr>
    </w:p>
    <w:p w14:paraId="455EB504" w14:textId="77777777" w:rsidR="00546272" w:rsidRDefault="00546272" w:rsidP="00546272">
      <w:pPr>
        <w:pStyle w:val="Prrafodelista"/>
        <w:numPr>
          <w:ilvl w:val="0"/>
          <w:numId w:val="13"/>
        </w:numPr>
        <w:tabs>
          <w:tab w:val="left" w:pos="993"/>
        </w:tabs>
        <w:ind w:left="993"/>
        <w:jc w:val="both"/>
      </w:pPr>
      <w:r>
        <w:rPr>
          <w:rFonts w:ascii="Museo Sans 300" w:hAnsi="Museo Sans 300"/>
          <w:sz w:val="20"/>
          <w:szCs w:val="20"/>
        </w:rPr>
        <w:t>E</w:t>
      </w:r>
      <w:r w:rsidRPr="00970A79">
        <w:rPr>
          <w:rFonts w:ascii="Museo Sans 300" w:hAnsi="Museo Sans 300"/>
          <w:sz w:val="20"/>
          <w:szCs w:val="20"/>
        </w:rPr>
        <w:t xml:space="preserve">l plan de pago que otorgue la distribuidora </w:t>
      </w:r>
      <w:r>
        <w:rPr>
          <w:rFonts w:ascii="Museo Sans 300" w:hAnsi="Museo Sans 300"/>
          <w:sz w:val="20"/>
          <w:szCs w:val="20"/>
        </w:rPr>
        <w:t>debe ser lo suficientemente amplio que evite afectar la economía del usuario.</w:t>
      </w:r>
      <w:r w:rsidRPr="00970A79">
        <w:rPr>
          <w:rFonts w:ascii="Museo Sans 300" w:hAnsi="Museo Sans 300"/>
          <w:sz w:val="20"/>
          <w:szCs w:val="20"/>
        </w:rPr>
        <w:t xml:space="preserve"> </w:t>
      </w:r>
    </w:p>
    <w:bookmarkEnd w:id="1"/>
    <w:p w14:paraId="0CE9B1F7" w14:textId="5293EDE9" w:rsidR="00546272" w:rsidRDefault="00546272" w:rsidP="00546272">
      <w:pPr>
        <w:tabs>
          <w:tab w:val="left" w:pos="993"/>
        </w:tabs>
        <w:spacing w:after="0" w:line="0" w:lineRule="atLeast"/>
        <w:jc w:val="both"/>
        <w:rPr>
          <w:rFonts w:ascii="Museo Sans 500" w:hAnsi="Museo Sans 500"/>
          <w:b/>
          <w:sz w:val="20"/>
          <w:szCs w:val="20"/>
        </w:rPr>
      </w:pPr>
    </w:p>
    <w:p w14:paraId="3FF05896" w14:textId="77777777" w:rsidR="00546272" w:rsidRPr="0016111E" w:rsidRDefault="00546272" w:rsidP="00546272">
      <w:pPr>
        <w:tabs>
          <w:tab w:val="left" w:pos="993"/>
        </w:tabs>
        <w:spacing w:line="0" w:lineRule="atLeast"/>
        <w:ind w:left="993" w:hanging="426"/>
        <w:jc w:val="both"/>
      </w:pPr>
      <w:r w:rsidRPr="0016111E">
        <w:rPr>
          <w:rFonts w:ascii="Museo Sans 500" w:hAnsi="Museo Sans 500"/>
          <w:b/>
          <w:sz w:val="20"/>
          <w:szCs w:val="20"/>
        </w:rPr>
        <w:t>Incumplimiento a la gestión comercial</w:t>
      </w:r>
    </w:p>
    <w:p w14:paraId="123AABC4" w14:textId="4776ACA9" w:rsidR="003A3461" w:rsidRDefault="00546272">
      <w:pPr>
        <w:tabs>
          <w:tab w:val="left" w:pos="284"/>
        </w:tabs>
        <w:spacing w:after="0" w:line="240" w:lineRule="auto"/>
        <w:ind w:left="567"/>
        <w:jc w:val="both"/>
        <w:rPr>
          <w:rFonts w:ascii="Museo Sans 300" w:hAnsi="Museo Sans 300"/>
          <w:sz w:val="20"/>
          <w:szCs w:val="20"/>
        </w:rPr>
      </w:pPr>
      <w:r>
        <w:rPr>
          <w:rFonts w:ascii="Museo Sans 300" w:hAnsi="Museo Sans 300"/>
          <w:sz w:val="20"/>
          <w:szCs w:val="20"/>
        </w:rPr>
        <w:t xml:space="preserve">Al establecer la Gerencia de Electricidad en el informe técnico </w:t>
      </w:r>
      <w:r w:rsidRPr="009C7915">
        <w:rPr>
          <w:rFonts w:ascii="Museo Sans 300" w:hAnsi="Museo Sans 300"/>
          <w:sz w:val="20"/>
          <w:szCs w:val="20"/>
        </w:rPr>
        <w:t xml:space="preserve">N.° </w:t>
      </w:r>
      <w:r w:rsidR="00A4037C">
        <w:rPr>
          <w:rFonts w:ascii="Museo Sans 300" w:hAnsi="Museo Sans 300"/>
          <w:sz w:val="20"/>
          <w:szCs w:val="20"/>
        </w:rPr>
        <w:t>XXX</w:t>
      </w:r>
      <w:r w:rsidRPr="009C7915">
        <w:rPr>
          <w:rFonts w:ascii="Museo Sans 300" w:hAnsi="Museo Sans 300"/>
          <w:sz w:val="20"/>
          <w:szCs w:val="20"/>
        </w:rPr>
        <w:t xml:space="preserve"> </w:t>
      </w:r>
      <w:r>
        <w:rPr>
          <w:rFonts w:ascii="Museo Sans 300" w:hAnsi="Museo Sans 300"/>
          <w:sz w:val="20"/>
          <w:szCs w:val="20"/>
        </w:rPr>
        <w:t xml:space="preserve">que </w:t>
      </w:r>
      <w:r w:rsidR="003A3461" w:rsidRPr="0016111E">
        <w:rPr>
          <w:rFonts w:ascii="Museo Sans 300" w:hAnsi="Museo Sans 300"/>
          <w:sz w:val="20"/>
          <w:szCs w:val="20"/>
        </w:rPr>
        <w:t>existe un evidente incumplimiento a la calidad del servicio comercial</w:t>
      </w:r>
      <w:r w:rsidR="003A3461">
        <w:rPr>
          <w:rFonts w:ascii="Museo Sans 300" w:hAnsi="Museo Sans 300"/>
          <w:sz w:val="20"/>
          <w:szCs w:val="20"/>
        </w:rPr>
        <w:t xml:space="preserve"> al comprobarse que</w:t>
      </w:r>
      <w:r w:rsidR="003A3461" w:rsidRPr="0016111E">
        <w:rPr>
          <w:rFonts w:ascii="Museo Sans 300" w:hAnsi="Museo Sans 300"/>
          <w:sz w:val="20"/>
          <w:szCs w:val="20"/>
        </w:rPr>
        <w:t xml:space="preserve"> </w:t>
      </w:r>
      <w:r w:rsidRPr="0016111E">
        <w:rPr>
          <w:rFonts w:ascii="Museo Sans 300" w:hAnsi="Museo Sans 300"/>
          <w:sz w:val="20"/>
          <w:szCs w:val="20"/>
        </w:rPr>
        <w:t xml:space="preserve">la distribuidora no realizó por varios </w:t>
      </w:r>
      <w:r w:rsidR="00270B22">
        <w:rPr>
          <w:rFonts w:ascii="Museo Sans 300" w:hAnsi="Museo Sans 300"/>
          <w:sz w:val="20"/>
          <w:szCs w:val="20"/>
        </w:rPr>
        <w:t xml:space="preserve">años </w:t>
      </w:r>
      <w:r w:rsidRPr="0016111E">
        <w:rPr>
          <w:rFonts w:ascii="Museo Sans 300" w:hAnsi="Museo Sans 300"/>
          <w:sz w:val="20"/>
          <w:szCs w:val="20"/>
        </w:rPr>
        <w:t xml:space="preserve">la toma de lecturas en el equipo de medición y </w:t>
      </w:r>
      <w:r w:rsidR="00C82BDE">
        <w:rPr>
          <w:rFonts w:ascii="Museo Sans 300" w:hAnsi="Museo Sans 300"/>
          <w:sz w:val="20"/>
          <w:szCs w:val="20"/>
        </w:rPr>
        <w:t xml:space="preserve">que </w:t>
      </w:r>
      <w:r w:rsidRPr="0016111E">
        <w:rPr>
          <w:rFonts w:ascii="Museo Sans 300" w:hAnsi="Museo Sans 300"/>
          <w:sz w:val="20"/>
          <w:szCs w:val="20"/>
        </w:rPr>
        <w:t>estimó consumos de energía eléctrica en el suministro</w:t>
      </w:r>
      <w:r w:rsidR="003A3461">
        <w:rPr>
          <w:rFonts w:ascii="Museo Sans 300" w:hAnsi="Museo Sans 300"/>
          <w:sz w:val="20"/>
          <w:szCs w:val="20"/>
          <w:lang w:eastAsia="es-SV"/>
        </w:rPr>
        <w:t>, e</w:t>
      </w:r>
      <w:r w:rsidR="003A3461" w:rsidRPr="009C7915">
        <w:rPr>
          <w:rFonts w:ascii="Museo Sans 300" w:hAnsi="Museo Sans 300"/>
          <w:sz w:val="20"/>
          <w:szCs w:val="20"/>
        </w:rPr>
        <w:t xml:space="preserve">sta institución se adhiere a lo </w:t>
      </w:r>
      <w:r w:rsidR="003A3461">
        <w:rPr>
          <w:rFonts w:ascii="Museo Sans 300" w:hAnsi="Museo Sans 300"/>
          <w:sz w:val="20"/>
          <w:szCs w:val="20"/>
        </w:rPr>
        <w:t>concluido</w:t>
      </w:r>
      <w:r w:rsidR="003A3461" w:rsidRPr="009C7915">
        <w:rPr>
          <w:rFonts w:ascii="Museo Sans 300" w:hAnsi="Museo Sans 300"/>
          <w:sz w:val="20"/>
          <w:szCs w:val="20"/>
        </w:rPr>
        <w:t xml:space="preserve"> en dicho informe, debiendo establecer que la sociedad AES CLESA y Cía., S. en C. de C.V. debe de compensar a</w:t>
      </w:r>
      <w:r w:rsidR="003A3461">
        <w:rPr>
          <w:rFonts w:ascii="Museo Sans 300" w:hAnsi="Museo Sans 300"/>
          <w:sz w:val="20"/>
          <w:szCs w:val="20"/>
        </w:rPr>
        <w:t>l usuario</w:t>
      </w:r>
      <w:r w:rsidR="003A3461" w:rsidRPr="009C7915">
        <w:rPr>
          <w:rFonts w:ascii="Museo Sans 300" w:hAnsi="Museo Sans 300"/>
          <w:sz w:val="20"/>
          <w:szCs w:val="20"/>
        </w:rPr>
        <w:t xml:space="preserve"> por incumplimiento a la gestión comercial en el suministro instalado en </w:t>
      </w:r>
      <w:r w:rsidR="00A4037C">
        <w:rPr>
          <w:rFonts w:ascii="Museo Sans 300" w:hAnsi="Museo Sans 300"/>
          <w:sz w:val="20"/>
          <w:szCs w:val="20"/>
        </w:rPr>
        <w:t>XXX</w:t>
      </w:r>
      <w:r w:rsidR="003A3461" w:rsidRPr="009C7915">
        <w:rPr>
          <w:rFonts w:ascii="Museo Sans 300" w:hAnsi="Museo Sans 300"/>
          <w:sz w:val="20"/>
          <w:szCs w:val="20"/>
        </w:rPr>
        <w:t xml:space="preserve">, la cantidad de </w:t>
      </w:r>
      <w:r w:rsidR="003A3461">
        <w:rPr>
          <w:rFonts w:ascii="Museo Sans 300" w:hAnsi="Museo Sans 300"/>
          <w:sz w:val="20"/>
          <w:szCs w:val="20"/>
        </w:rPr>
        <w:t>TRECE</w:t>
      </w:r>
      <w:r w:rsidR="003A3461" w:rsidRPr="009C7915">
        <w:rPr>
          <w:rFonts w:ascii="Museo Sans 300" w:hAnsi="Museo Sans 300"/>
          <w:sz w:val="20"/>
          <w:szCs w:val="20"/>
        </w:rPr>
        <w:t xml:space="preserve"> </w:t>
      </w:r>
      <w:r w:rsidR="003A3461">
        <w:rPr>
          <w:rFonts w:ascii="Museo Sans 300" w:hAnsi="Museo Sans 300"/>
          <w:sz w:val="20"/>
          <w:szCs w:val="20"/>
        </w:rPr>
        <w:t>33</w:t>
      </w:r>
      <w:r w:rsidR="003A3461" w:rsidRPr="009C7915">
        <w:rPr>
          <w:rFonts w:ascii="Museo Sans 300" w:hAnsi="Museo Sans 300"/>
          <w:sz w:val="20"/>
          <w:szCs w:val="20"/>
        </w:rPr>
        <w:t>/100 DÓLA</w:t>
      </w:r>
      <w:r w:rsidR="003A3461">
        <w:rPr>
          <w:rFonts w:ascii="Museo Sans 300" w:hAnsi="Museo Sans 300"/>
          <w:sz w:val="20"/>
          <w:szCs w:val="20"/>
        </w:rPr>
        <w:t>R</w:t>
      </w:r>
      <w:r w:rsidR="003A3461" w:rsidRPr="009C7915">
        <w:rPr>
          <w:rFonts w:ascii="Museo Sans 300" w:hAnsi="Museo Sans 300"/>
          <w:sz w:val="20"/>
          <w:szCs w:val="20"/>
        </w:rPr>
        <w:t xml:space="preserve"> DE LOS ESTADOS UNIDOS DE AMÉRICA (USD </w:t>
      </w:r>
      <w:r w:rsidR="003A3461">
        <w:rPr>
          <w:rFonts w:ascii="Museo Sans 300" w:hAnsi="Museo Sans 300"/>
          <w:sz w:val="20"/>
          <w:szCs w:val="20"/>
        </w:rPr>
        <w:t>13.33</w:t>
      </w:r>
      <w:r w:rsidR="003A3461" w:rsidRPr="009C7915">
        <w:rPr>
          <w:rFonts w:ascii="Museo Sans 300" w:hAnsi="Museo Sans 300"/>
          <w:sz w:val="20"/>
          <w:szCs w:val="20"/>
        </w:rPr>
        <w:t>).</w:t>
      </w:r>
    </w:p>
    <w:p w14:paraId="514C4774" w14:textId="77777777" w:rsidR="0045189F" w:rsidRDefault="0045189F" w:rsidP="003A24DB">
      <w:pPr>
        <w:tabs>
          <w:tab w:val="left" w:pos="284"/>
        </w:tabs>
        <w:spacing w:after="0" w:line="240" w:lineRule="auto"/>
        <w:ind w:left="567"/>
        <w:jc w:val="both"/>
        <w:rPr>
          <w:rFonts w:ascii="Museo Sans 300" w:hAnsi="Museo Sans 300"/>
          <w:sz w:val="20"/>
          <w:szCs w:val="20"/>
        </w:rPr>
      </w:pPr>
    </w:p>
    <w:p w14:paraId="7809D58F" w14:textId="2B359FA9" w:rsidR="000E5790" w:rsidRPr="0016111E" w:rsidRDefault="000E5790" w:rsidP="00824DA1">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CONCLUSIÓN DE LA SIGET</w:t>
      </w:r>
    </w:p>
    <w:p w14:paraId="22237BA7" w14:textId="77777777" w:rsidR="000E5790" w:rsidRDefault="000E5790" w:rsidP="003A6052">
      <w:pPr>
        <w:tabs>
          <w:tab w:val="left" w:pos="284"/>
        </w:tabs>
        <w:spacing w:after="0" w:line="0" w:lineRule="atLeast"/>
        <w:ind w:left="567"/>
        <w:jc w:val="both"/>
        <w:rPr>
          <w:rFonts w:ascii="Museo Sans 300" w:hAnsi="Museo Sans 300"/>
        </w:rPr>
      </w:pPr>
    </w:p>
    <w:p w14:paraId="3F5E263F" w14:textId="77777777" w:rsidR="00546272" w:rsidRDefault="00546272" w:rsidP="00546272">
      <w:pPr>
        <w:tabs>
          <w:tab w:val="left" w:pos="567"/>
        </w:tabs>
        <w:spacing w:after="0" w:line="240" w:lineRule="auto"/>
        <w:ind w:left="567"/>
        <w:jc w:val="both"/>
        <w:rPr>
          <w:rFonts w:ascii="Museo Sans 300" w:hAnsi="Museo Sans 300"/>
          <w:sz w:val="20"/>
          <w:szCs w:val="20"/>
        </w:rPr>
      </w:pPr>
      <w:r w:rsidRPr="0016111E">
        <w:rPr>
          <w:rFonts w:ascii="Museo Sans 300" w:hAnsi="Museo Sans 300"/>
          <w:sz w:val="20"/>
          <w:szCs w:val="20"/>
        </w:rPr>
        <w:t>Al aplicar</w:t>
      </w:r>
      <w:r>
        <w:rPr>
          <w:rFonts w:ascii="Museo Sans 300" w:hAnsi="Museo Sans 300"/>
          <w:sz w:val="20"/>
          <w:szCs w:val="20"/>
        </w:rPr>
        <w:t xml:space="preserve"> los</w:t>
      </w:r>
      <w:r w:rsidRPr="0016111E">
        <w:rPr>
          <w:rFonts w:ascii="Museo Sans 300" w:hAnsi="Museo Sans 300"/>
          <w:sz w:val="20"/>
          <w:szCs w:val="20"/>
        </w:rPr>
        <w:t xml:space="preserve"> </w:t>
      </w:r>
      <w:r w:rsidRPr="00E73094">
        <w:rPr>
          <w:rFonts w:ascii="Museo Sans 300" w:hAnsi="Museo Sans 300"/>
          <w:bCs/>
          <w:sz w:val="20"/>
          <w:szCs w:val="20"/>
        </w:rPr>
        <w:t>principios generales de la actividad administrativa</w:t>
      </w:r>
      <w:r w:rsidRPr="0016111E" w:rsidDel="00B7123F">
        <w:rPr>
          <w:rFonts w:ascii="Museo Sans 300" w:hAnsi="Museo Sans 300"/>
          <w:sz w:val="20"/>
          <w:szCs w:val="20"/>
        </w:rPr>
        <w:t xml:space="preserve"> </w:t>
      </w:r>
      <w:r>
        <w:rPr>
          <w:rFonts w:ascii="Museo Sans 300" w:hAnsi="Museo Sans 300"/>
          <w:sz w:val="20"/>
          <w:szCs w:val="20"/>
        </w:rPr>
        <w:t>y conforme el marco regulatorio, esta S</w:t>
      </w:r>
      <w:r w:rsidRPr="0016111E">
        <w:rPr>
          <w:rFonts w:ascii="Museo Sans 300" w:hAnsi="Museo Sans 300"/>
          <w:sz w:val="20"/>
          <w:szCs w:val="20"/>
        </w:rPr>
        <w:t xml:space="preserve">uperintendencia considera que la sociedad AES CLESA y Cía., S. en C. de C.V. tiene el derecho a </w:t>
      </w:r>
      <w:r>
        <w:rPr>
          <w:rFonts w:ascii="Museo Sans 300" w:hAnsi="Museo Sans 300"/>
          <w:sz w:val="20"/>
          <w:szCs w:val="20"/>
        </w:rPr>
        <w:t>acumular y cobrar de forma retroactiva un trimestre desde la última lectura real en el suministro;</w:t>
      </w:r>
      <w:r w:rsidRPr="0016111E">
        <w:rPr>
          <w:rFonts w:ascii="Museo Sans 300" w:hAnsi="Museo Sans 300"/>
          <w:sz w:val="20"/>
          <w:szCs w:val="20"/>
        </w:rPr>
        <w:t xml:space="preserve"> </w:t>
      </w:r>
      <w:r>
        <w:rPr>
          <w:rFonts w:ascii="Museo Sans 300" w:hAnsi="Museo Sans 300"/>
          <w:sz w:val="20"/>
          <w:szCs w:val="20"/>
        </w:rPr>
        <w:t>d</w:t>
      </w:r>
      <w:r w:rsidRPr="0016111E">
        <w:rPr>
          <w:rFonts w:ascii="Museo Sans 300" w:hAnsi="Museo Sans 300"/>
          <w:sz w:val="20"/>
          <w:szCs w:val="20"/>
        </w:rPr>
        <w:t>ebiendo esta institución verificar que dicho cobro obedezca al consumo real</w:t>
      </w:r>
      <w:r w:rsidRPr="0016111E" w:rsidDel="009002D9">
        <w:rPr>
          <w:rFonts w:ascii="Museo Sans 300" w:hAnsi="Museo Sans 300"/>
          <w:sz w:val="20"/>
          <w:szCs w:val="20"/>
        </w:rPr>
        <w:t xml:space="preserve"> </w:t>
      </w:r>
      <w:r>
        <w:rPr>
          <w:rFonts w:ascii="Museo Sans 300" w:hAnsi="Museo Sans 300"/>
          <w:sz w:val="20"/>
          <w:szCs w:val="20"/>
        </w:rPr>
        <w:t>y acorde a promedio y patrón real de consumo, basado en los principios de verdad material, seguridad jurídica y proporcionalidad.</w:t>
      </w:r>
    </w:p>
    <w:p w14:paraId="19EE162E" w14:textId="77777777" w:rsidR="00546272" w:rsidRDefault="00546272" w:rsidP="00546272">
      <w:pPr>
        <w:tabs>
          <w:tab w:val="left" w:pos="284"/>
        </w:tabs>
        <w:spacing w:after="0" w:line="0" w:lineRule="atLeast"/>
        <w:ind w:left="567"/>
        <w:jc w:val="both"/>
        <w:rPr>
          <w:rFonts w:ascii="Museo Sans 300" w:hAnsi="Museo Sans 300"/>
          <w:sz w:val="20"/>
          <w:szCs w:val="20"/>
        </w:rPr>
      </w:pPr>
    </w:p>
    <w:p w14:paraId="5DD5ADA3" w14:textId="4BB58F59" w:rsidR="00546272" w:rsidRDefault="00546272" w:rsidP="00546272">
      <w:pPr>
        <w:tabs>
          <w:tab w:val="left" w:pos="284"/>
        </w:tabs>
        <w:spacing w:after="0" w:line="240" w:lineRule="auto"/>
        <w:ind w:left="567"/>
        <w:jc w:val="both"/>
        <w:rPr>
          <w:rFonts w:ascii="Museo Sans 300" w:hAnsi="Museo Sans 300"/>
          <w:sz w:val="20"/>
          <w:szCs w:val="20"/>
        </w:rPr>
      </w:pPr>
      <w:r w:rsidRPr="00BC095F">
        <w:rPr>
          <w:rFonts w:ascii="Museo Sans 300" w:hAnsi="Museo Sans 300"/>
          <w:sz w:val="20"/>
          <w:szCs w:val="20"/>
        </w:rPr>
        <w:t>Con base en lo anterior, la sociedad AES CLESA y Cía., S. en C. de C.V. debe remitir al CAU el cálculo del consumo real en</w:t>
      </w:r>
      <w:r w:rsidRPr="00BC095F">
        <w:rPr>
          <w:rFonts w:ascii="Museo Sans 300" w:hAnsi="Museo Sans 300"/>
          <w:color w:val="000000" w:themeColor="text1"/>
          <w:sz w:val="20"/>
          <w:szCs w:val="20"/>
        </w:rPr>
        <w:t xml:space="preserve"> el</w:t>
      </w:r>
      <w:r w:rsidRPr="00BC095F">
        <w:rPr>
          <w:rFonts w:ascii="Museo Sans 300" w:hAnsi="Museo Sans 300"/>
          <w:sz w:val="20"/>
          <w:szCs w:val="20"/>
        </w:rPr>
        <w:t xml:space="preserve"> suministro identificado con el </w:t>
      </w:r>
      <w:r w:rsidRPr="00BC095F">
        <w:rPr>
          <w:rFonts w:ascii="Museo Sans 300" w:eastAsia="Times New Roman" w:hAnsi="Museo Sans 300"/>
          <w:sz w:val="20"/>
          <w:szCs w:val="20"/>
          <w:lang w:eastAsia="es-ES"/>
        </w:rPr>
        <w:t>NIC</w:t>
      </w:r>
      <w:r w:rsidR="003D6A30">
        <w:rPr>
          <w:rFonts w:ascii="Museo Sans 300" w:eastAsia="Times New Roman" w:hAnsi="Museo Sans 300"/>
          <w:sz w:val="20"/>
          <w:szCs w:val="20"/>
          <w:lang w:eastAsia="es-ES"/>
        </w:rPr>
        <w:t xml:space="preserve"> </w:t>
      </w:r>
      <w:r w:rsidR="00A4037C">
        <w:rPr>
          <w:rFonts w:ascii="Museo Sans 300" w:eastAsia="Times New Roman" w:hAnsi="Museo Sans 300"/>
          <w:sz w:val="20"/>
          <w:szCs w:val="20"/>
          <w:lang w:eastAsia="es-ES"/>
        </w:rPr>
        <w:t>XXX</w:t>
      </w:r>
      <w:r w:rsidRPr="00BC095F">
        <w:rPr>
          <w:rFonts w:ascii="Museo Sans 300" w:hAnsi="Museo Sans 300"/>
          <w:sz w:val="20"/>
          <w:szCs w:val="20"/>
        </w:rPr>
        <w:t xml:space="preserve"> instalado en </w:t>
      </w:r>
      <w:bookmarkStart w:id="2" w:name="_GoBack"/>
      <w:r w:rsidR="00A4037C">
        <w:rPr>
          <w:rFonts w:ascii="Museo Sans 300" w:hAnsi="Museo Sans 300"/>
          <w:sz w:val="20"/>
          <w:szCs w:val="20"/>
        </w:rPr>
        <w:t>XXX</w:t>
      </w:r>
      <w:r w:rsidRPr="00BC095F">
        <w:rPr>
          <w:rFonts w:ascii="Museo Sans 300" w:hAnsi="Museo Sans 300"/>
          <w:sz w:val="20"/>
          <w:szCs w:val="20"/>
        </w:rPr>
        <w:t>.</w:t>
      </w:r>
      <w:bookmarkEnd w:id="2"/>
      <w:r w:rsidRPr="00BC095F">
        <w:rPr>
          <w:rFonts w:ascii="Museo Sans 300" w:hAnsi="Museo Sans 300"/>
          <w:color w:val="000000" w:themeColor="text1"/>
          <w:sz w:val="20"/>
          <w:szCs w:val="20"/>
        </w:rPr>
        <w:t xml:space="preserve"> </w:t>
      </w:r>
      <w:r w:rsidRPr="00BC095F">
        <w:rPr>
          <w:rFonts w:ascii="Museo Sans 300" w:hAnsi="Museo Sans 300"/>
          <w:sz w:val="20"/>
          <w:szCs w:val="20"/>
        </w:rPr>
        <w:t>Una vez remitido dicho dato, el CAU deberá rendir un informe técnico en el que corrija o ratifique el cobro respectivo</w:t>
      </w:r>
      <w:r>
        <w:rPr>
          <w:rFonts w:ascii="Museo Sans 300" w:hAnsi="Museo Sans 300"/>
          <w:sz w:val="20"/>
          <w:szCs w:val="20"/>
        </w:rPr>
        <w:t>, con base en los criterios establecidos en este acuerdo.</w:t>
      </w:r>
    </w:p>
    <w:p w14:paraId="23C88E62" w14:textId="77777777" w:rsidR="00546272" w:rsidRPr="001B15D4" w:rsidRDefault="00546272" w:rsidP="00546272">
      <w:pPr>
        <w:tabs>
          <w:tab w:val="left" w:pos="284"/>
        </w:tabs>
        <w:spacing w:after="0" w:line="240" w:lineRule="auto"/>
        <w:ind w:left="567"/>
        <w:jc w:val="both"/>
        <w:rPr>
          <w:rFonts w:ascii="Museo Sans 300" w:hAnsi="Museo Sans 300"/>
          <w:sz w:val="20"/>
          <w:szCs w:val="20"/>
        </w:rPr>
      </w:pPr>
    </w:p>
    <w:p w14:paraId="3B43420F" w14:textId="77777777" w:rsidR="003A6052" w:rsidRPr="0016111E"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0B8E61FC" w:rsidR="003A6052" w:rsidRPr="0016111E"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16111E">
        <w:rPr>
          <w:rFonts w:ascii="Museo Sans 300" w:eastAsia="Times New Roman" w:hAnsi="Museo Sans 300"/>
          <w:sz w:val="20"/>
          <w:szCs w:val="2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53820CCC"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w:t>
      </w:r>
      <w:r w:rsidR="00156468">
        <w:rPr>
          <w:rFonts w:ascii="Museo Sans 300" w:eastAsia="Arial Unicode MS" w:hAnsi="Museo Sans 300"/>
          <w:sz w:val="20"/>
          <w:szCs w:val="20"/>
        </w:rPr>
        <w:t xml:space="preserve">N.° </w:t>
      </w:r>
      <w:r w:rsidR="00A4037C">
        <w:rPr>
          <w:rFonts w:ascii="Museo Sans 300" w:eastAsia="Arial Unicode MS" w:hAnsi="Museo Sans 300"/>
          <w:sz w:val="20"/>
          <w:szCs w:val="20"/>
        </w:rPr>
        <w:t>XXX</w:t>
      </w:r>
      <w:r w:rsidRPr="0016111E">
        <w:rPr>
          <w:rFonts w:ascii="Museo Sans 300" w:eastAsia="Arial Unicode MS" w:hAnsi="Museo Sans 300"/>
          <w:sz w:val="20"/>
          <w:szCs w:val="20"/>
        </w:rPr>
        <w:t xml:space="preserve"> rendido por la </w:t>
      </w:r>
      <w:r w:rsidR="00FC3237">
        <w:rPr>
          <w:rFonts w:ascii="Museo Sans 300" w:eastAsia="Arial Unicode MS" w:hAnsi="Museo Sans 300"/>
          <w:sz w:val="20"/>
          <w:szCs w:val="20"/>
        </w:rPr>
        <w:t>Gerencia de Electricidad,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924DD35" w14:textId="536E449C" w:rsidR="003D6A30" w:rsidRPr="003D6A30" w:rsidRDefault="003A6052" w:rsidP="003D6A30">
      <w:pPr>
        <w:pStyle w:val="Prrafodelista"/>
        <w:numPr>
          <w:ilvl w:val="0"/>
          <w:numId w:val="36"/>
        </w:numPr>
        <w:tabs>
          <w:tab w:val="left" w:pos="284"/>
        </w:tabs>
        <w:jc w:val="both"/>
        <w:rPr>
          <w:rFonts w:ascii="Museo Sans 300" w:eastAsia="Calibri" w:hAnsi="Museo Sans 300"/>
          <w:sz w:val="20"/>
          <w:szCs w:val="20"/>
          <w:lang w:val="es-SV" w:eastAsia="en-US"/>
        </w:rPr>
      </w:pPr>
      <w:r w:rsidRPr="00235C4D">
        <w:rPr>
          <w:rFonts w:ascii="Museo Sans 300" w:hAnsi="Museo Sans 300"/>
          <w:sz w:val="20"/>
          <w:szCs w:val="20"/>
          <w:lang w:eastAsia="es-SV"/>
        </w:rPr>
        <w:t>Determinar</w:t>
      </w:r>
      <w:r w:rsidRPr="00235C4D">
        <w:rPr>
          <w:rFonts w:ascii="Museo Sans 300" w:hAnsi="Museo Sans 300"/>
          <w:sz w:val="20"/>
          <w:szCs w:val="20"/>
        </w:rPr>
        <w:t xml:space="preserve"> que la sociedad </w:t>
      </w:r>
      <w:r w:rsidRPr="00235C4D">
        <w:rPr>
          <w:rFonts w:ascii="Museo Sans 300" w:hAnsi="Museo Sans 300"/>
          <w:sz w:val="20"/>
          <w:szCs w:val="20"/>
          <w:lang w:val="es-SV"/>
        </w:rPr>
        <w:t>AES CLESA y Cía., S. en C. de C.V.</w:t>
      </w:r>
      <w:r w:rsidRPr="00235C4D">
        <w:rPr>
          <w:rFonts w:ascii="Museo Sans 300" w:eastAsia="Calibri" w:hAnsi="Museo Sans 300"/>
          <w:sz w:val="20"/>
          <w:szCs w:val="20"/>
        </w:rPr>
        <w:t xml:space="preserve"> </w:t>
      </w:r>
      <w:r w:rsidRPr="00235C4D">
        <w:rPr>
          <w:rFonts w:ascii="Museo Sans 300" w:hAnsi="Museo Sans 300"/>
          <w:color w:val="000000"/>
          <w:sz w:val="20"/>
          <w:szCs w:val="20"/>
        </w:rPr>
        <w:t xml:space="preserve">no demostró mediante </w:t>
      </w:r>
      <w:r w:rsidRPr="00235C4D">
        <w:rPr>
          <w:rFonts w:ascii="Museo Sans 300" w:hAnsi="Museo Sans 300"/>
          <w:color w:val="111111"/>
          <w:sz w:val="20"/>
          <w:szCs w:val="20"/>
          <w:shd w:val="clear" w:color="auto" w:fill="FFFFFF"/>
        </w:rPr>
        <w:t>pruebas que haya</w:t>
      </w:r>
      <w:r w:rsidR="00446009" w:rsidRPr="00235C4D">
        <w:rPr>
          <w:rFonts w:ascii="Museo Sans 300" w:hAnsi="Museo Sans 300"/>
          <w:color w:val="111111"/>
          <w:sz w:val="20"/>
          <w:szCs w:val="20"/>
          <w:shd w:val="clear" w:color="auto" w:fill="FFFFFF"/>
        </w:rPr>
        <w:t>n</w:t>
      </w:r>
      <w:r w:rsidRPr="00235C4D">
        <w:rPr>
          <w:rFonts w:ascii="Museo Sans 300" w:hAnsi="Museo Sans 300"/>
          <w:color w:val="111111"/>
          <w:sz w:val="20"/>
          <w:szCs w:val="20"/>
          <w:shd w:val="clear" w:color="auto" w:fill="FFFFFF"/>
        </w:rPr>
        <w:t xml:space="preserve"> existido causales constitutivas de fuerza mayor para no realizar las tomas de </w:t>
      </w:r>
      <w:r w:rsidRPr="00235C4D">
        <w:rPr>
          <w:rFonts w:ascii="Museo Sans 300" w:hAnsi="Museo Sans 300"/>
          <w:sz w:val="20"/>
          <w:szCs w:val="20"/>
        </w:rPr>
        <w:t xml:space="preserve">lecturas </w:t>
      </w:r>
      <w:r w:rsidR="004A56C0" w:rsidRPr="00235C4D">
        <w:rPr>
          <w:rFonts w:ascii="Museo Sans 300" w:hAnsi="Museo Sans 300"/>
          <w:sz w:val="20"/>
          <w:szCs w:val="20"/>
        </w:rPr>
        <w:t xml:space="preserve">en el suministro identificado con el </w:t>
      </w:r>
      <w:r w:rsidR="004A56C0" w:rsidRPr="00235C4D">
        <w:rPr>
          <w:rFonts w:ascii="Museo Sans 300" w:hAnsi="Museo Sans 300"/>
          <w:sz w:val="20"/>
          <w:szCs w:val="20"/>
          <w:lang w:val="es-SV"/>
        </w:rPr>
        <w:t xml:space="preserve">NIC </w:t>
      </w:r>
      <w:r w:rsidR="00A4037C">
        <w:rPr>
          <w:rFonts w:ascii="Museo Sans 300" w:hAnsi="Museo Sans 300"/>
          <w:sz w:val="20"/>
          <w:szCs w:val="20"/>
          <w:lang w:val="es-SV"/>
        </w:rPr>
        <w:t>XXX</w:t>
      </w:r>
      <w:r w:rsidR="004A56C0" w:rsidRPr="00235C4D">
        <w:rPr>
          <w:rFonts w:ascii="Museo Sans 300" w:hAnsi="Museo Sans 300"/>
          <w:sz w:val="20"/>
          <w:szCs w:val="20"/>
        </w:rPr>
        <w:t xml:space="preserve"> instalado en </w:t>
      </w:r>
      <w:r w:rsidR="00A4037C">
        <w:rPr>
          <w:rFonts w:ascii="Museo Sans 300" w:hAnsi="Museo Sans 300"/>
          <w:sz w:val="20"/>
          <w:szCs w:val="20"/>
        </w:rPr>
        <w:t>XXX</w:t>
      </w:r>
      <w:r w:rsidR="00C76AE7" w:rsidRPr="00235C4D">
        <w:rPr>
          <w:rFonts w:ascii="Museo Sans 300" w:hAnsi="Museo Sans 300"/>
          <w:sz w:val="20"/>
          <w:szCs w:val="20"/>
        </w:rPr>
        <w:t>,</w:t>
      </w:r>
      <w:r w:rsidRPr="00235C4D">
        <w:rPr>
          <w:rFonts w:ascii="Museo Sans 300" w:hAnsi="Museo Sans 300"/>
          <w:color w:val="111111"/>
          <w:sz w:val="20"/>
          <w:szCs w:val="20"/>
          <w:shd w:val="clear" w:color="auto" w:fill="FFFFFF"/>
        </w:rPr>
        <w:t xml:space="preserve"> de conformidad con el Procedimiento para la Determinación de Causales de Fuerza Mayor o Caso Fortuito, el artículo 29 de los Términos y Condiciones del Pliego Tarifario aplicable, y </w:t>
      </w:r>
      <w:r w:rsidRPr="00235C4D">
        <w:rPr>
          <w:rFonts w:ascii="Museo Sans 300" w:hAnsi="Museo Sans 300"/>
          <w:sz w:val="20"/>
          <w:szCs w:val="20"/>
        </w:rPr>
        <w:t>el Anexo A de la Metodología Para el Control de la Calidad del Servicio Comercial de las Normas de Calidad del Servicio de los Sistemas de Distribución.</w:t>
      </w:r>
    </w:p>
    <w:p w14:paraId="26AFF8A8" w14:textId="77777777" w:rsidR="003D6A30" w:rsidRPr="003D6A30" w:rsidRDefault="003D6A30" w:rsidP="003D6A30">
      <w:pPr>
        <w:pStyle w:val="Prrafodelista"/>
        <w:tabs>
          <w:tab w:val="left" w:pos="284"/>
        </w:tabs>
        <w:ind w:left="502"/>
        <w:jc w:val="both"/>
        <w:rPr>
          <w:rFonts w:ascii="Museo Sans 300" w:eastAsia="Calibri" w:hAnsi="Museo Sans 300"/>
          <w:sz w:val="20"/>
          <w:szCs w:val="20"/>
          <w:lang w:val="es-SV" w:eastAsia="en-US"/>
        </w:rPr>
      </w:pPr>
    </w:p>
    <w:p w14:paraId="4C64D20C" w14:textId="37A49C79" w:rsidR="003D6A30" w:rsidRDefault="003D6A30" w:rsidP="003D6A30">
      <w:pPr>
        <w:pStyle w:val="Prrafodelista"/>
        <w:numPr>
          <w:ilvl w:val="0"/>
          <w:numId w:val="36"/>
        </w:numPr>
        <w:autoSpaceDE w:val="0"/>
        <w:autoSpaceDN w:val="0"/>
        <w:adjustRightInd w:val="0"/>
        <w:spacing w:line="0" w:lineRule="atLeast"/>
        <w:jc w:val="both"/>
        <w:rPr>
          <w:rFonts w:ascii="Museo Sans 300" w:hAnsi="Museo Sans 300"/>
          <w:sz w:val="20"/>
          <w:szCs w:val="20"/>
        </w:rPr>
      </w:pPr>
      <w:r w:rsidRPr="0016111E">
        <w:rPr>
          <w:rFonts w:ascii="Museo Sans 300" w:hAnsi="Museo Sans 300"/>
          <w:sz w:val="20"/>
          <w:szCs w:val="20"/>
        </w:rPr>
        <w:t xml:space="preserve">Establecer que, aunque la sociedad </w:t>
      </w:r>
      <w:r w:rsidRPr="0016111E">
        <w:rPr>
          <w:rFonts w:ascii="Museo Sans 300" w:hAnsi="Museo Sans 300"/>
          <w:sz w:val="20"/>
          <w:szCs w:val="20"/>
          <w:lang w:val="es-SV"/>
        </w:rPr>
        <w:t xml:space="preserve">AES CLESA y Cía., S. en C. de C.V. </w:t>
      </w:r>
      <w:r w:rsidRPr="0016111E">
        <w:rPr>
          <w:rFonts w:ascii="Museo Sans 300" w:hAnsi="Museo Sans 300"/>
          <w:sz w:val="20"/>
          <w:szCs w:val="20"/>
        </w:rPr>
        <w:t xml:space="preserve">no demostró las causales de fuerza mayor invocadas, tiene el derecho a </w:t>
      </w:r>
      <w:r>
        <w:rPr>
          <w:rFonts w:ascii="Museo Sans 300" w:hAnsi="Museo Sans 300"/>
          <w:sz w:val="20"/>
          <w:szCs w:val="20"/>
        </w:rPr>
        <w:t>acumular y cobrar de forma retroactiva lo consumido por el usuario en un período en que no pudo tomar lecturas por situaciones excepcionales, con base en los siguientes criterios:</w:t>
      </w:r>
    </w:p>
    <w:p w14:paraId="273EEFA2" w14:textId="77777777" w:rsidR="003D6A30" w:rsidRPr="003D6A30" w:rsidRDefault="003D6A30" w:rsidP="003D6A30">
      <w:pPr>
        <w:pStyle w:val="Prrafodelista"/>
        <w:rPr>
          <w:rFonts w:ascii="Museo Sans 300" w:hAnsi="Museo Sans 300"/>
          <w:sz w:val="20"/>
          <w:szCs w:val="20"/>
        </w:rPr>
      </w:pPr>
    </w:p>
    <w:p w14:paraId="24E52B7A" w14:textId="5994DCF2" w:rsidR="00F23505" w:rsidRPr="003D6A30" w:rsidRDefault="003D6A30" w:rsidP="00FD6E42">
      <w:pPr>
        <w:numPr>
          <w:ilvl w:val="0"/>
          <w:numId w:val="13"/>
        </w:numPr>
        <w:tabs>
          <w:tab w:val="left" w:pos="993"/>
        </w:tabs>
        <w:spacing w:after="0" w:line="240" w:lineRule="auto"/>
        <w:ind w:left="993"/>
        <w:jc w:val="both"/>
        <w:rPr>
          <w:rFonts w:ascii="Museo Sans 300" w:eastAsia="Times New Roman" w:hAnsi="Museo Sans 300"/>
          <w:sz w:val="20"/>
          <w:szCs w:val="20"/>
          <w:lang w:val="es-ES" w:eastAsia="es-ES"/>
        </w:rPr>
      </w:pPr>
      <w:r w:rsidRPr="00FD6E42">
        <w:rPr>
          <w:rFonts w:ascii="Museo Sans 300" w:eastAsia="Times New Roman" w:hAnsi="Museo Sans 300"/>
          <w:sz w:val="20"/>
          <w:szCs w:val="20"/>
          <w:lang w:val="es-ES" w:eastAsia="es-ES"/>
        </w:rPr>
        <w:t xml:space="preserve">El cobro acumulado debe ser congruente con los promedios históricos de consumo del suministro y del patrón de consumo del usuario. </w:t>
      </w:r>
    </w:p>
    <w:p w14:paraId="5EF49EA9" w14:textId="77777777" w:rsidR="003D6A30" w:rsidRPr="00FD6E42" w:rsidRDefault="003D6A30" w:rsidP="00F23505">
      <w:pPr>
        <w:tabs>
          <w:tab w:val="left" w:pos="993"/>
        </w:tabs>
        <w:spacing w:after="0" w:line="240" w:lineRule="auto"/>
        <w:ind w:left="993"/>
        <w:jc w:val="both"/>
        <w:rPr>
          <w:rFonts w:ascii="Museo Sans 300" w:eastAsia="Times New Roman" w:hAnsi="Museo Sans 300"/>
          <w:sz w:val="20"/>
          <w:szCs w:val="20"/>
          <w:lang w:val="es-ES" w:eastAsia="es-ES"/>
        </w:rPr>
      </w:pPr>
    </w:p>
    <w:p w14:paraId="6977A2AB" w14:textId="139126E7" w:rsidR="003D6A30" w:rsidRPr="003D6A30" w:rsidRDefault="003D6A30" w:rsidP="003D6A30">
      <w:pPr>
        <w:numPr>
          <w:ilvl w:val="0"/>
          <w:numId w:val="13"/>
        </w:numPr>
        <w:tabs>
          <w:tab w:val="left" w:pos="993"/>
        </w:tabs>
        <w:spacing w:after="0" w:line="240" w:lineRule="auto"/>
        <w:ind w:left="993"/>
        <w:jc w:val="both"/>
        <w:rPr>
          <w:rFonts w:ascii="Museo Sans 300" w:eastAsia="Times New Roman" w:hAnsi="Museo Sans 300"/>
          <w:sz w:val="20"/>
          <w:szCs w:val="20"/>
          <w:lang w:val="es-ES" w:eastAsia="es-ES"/>
        </w:rPr>
      </w:pPr>
      <w:r w:rsidRPr="003D6A30">
        <w:rPr>
          <w:rFonts w:ascii="Museo Sans 300" w:eastAsia="Times New Roman" w:hAnsi="Museo Sans 300"/>
          <w:sz w:val="20"/>
          <w:szCs w:val="20"/>
          <w:lang w:val="es-ES" w:eastAsia="es-ES"/>
        </w:rPr>
        <w:t xml:space="preserve">El período máximo de meses que puede acumular y cobrar la distribuidora de forma retroactiva se limita a un trimestre contado a partir de la última lectura que pudo tomar antes de que las situaciones excepcionales impidieran tomar lecturas. Para el presente caso, la acumulación comprendería los meses de </w:t>
      </w:r>
      <w:r>
        <w:rPr>
          <w:rFonts w:ascii="Museo Sans 300" w:eastAsia="Times New Roman" w:hAnsi="Museo Sans 300"/>
          <w:sz w:val="20"/>
          <w:szCs w:val="20"/>
          <w:lang w:val="es-ES" w:eastAsia="es-ES"/>
        </w:rPr>
        <w:t>marzo</w:t>
      </w:r>
      <w:r w:rsidRPr="003D6A30">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abril</w:t>
      </w:r>
      <w:r w:rsidRPr="003D6A30">
        <w:rPr>
          <w:rFonts w:ascii="Museo Sans 300" w:eastAsia="Times New Roman" w:hAnsi="Museo Sans 300"/>
          <w:sz w:val="20"/>
          <w:szCs w:val="20"/>
          <w:lang w:val="es-ES" w:eastAsia="es-ES"/>
        </w:rPr>
        <w:t xml:space="preserve"> y </w:t>
      </w:r>
      <w:r>
        <w:rPr>
          <w:rFonts w:ascii="Museo Sans 300" w:eastAsia="Times New Roman" w:hAnsi="Museo Sans 300"/>
          <w:sz w:val="20"/>
          <w:szCs w:val="20"/>
          <w:lang w:val="es-ES" w:eastAsia="es-ES"/>
        </w:rPr>
        <w:t>mayo</w:t>
      </w:r>
      <w:r w:rsidRPr="003D6A30">
        <w:rPr>
          <w:rFonts w:ascii="Museo Sans 300" w:eastAsia="Times New Roman" w:hAnsi="Museo Sans 300"/>
          <w:sz w:val="20"/>
          <w:szCs w:val="20"/>
          <w:lang w:val="es-ES" w:eastAsia="es-ES"/>
        </w:rPr>
        <w:t xml:space="preserve"> del año dos mil diec</w:t>
      </w:r>
      <w:r>
        <w:rPr>
          <w:rFonts w:ascii="Museo Sans 300" w:eastAsia="Times New Roman" w:hAnsi="Museo Sans 300"/>
          <w:sz w:val="20"/>
          <w:szCs w:val="20"/>
          <w:lang w:val="es-ES" w:eastAsia="es-ES"/>
        </w:rPr>
        <w:t>iséis</w:t>
      </w:r>
      <w:r w:rsidRPr="003D6A30">
        <w:rPr>
          <w:rFonts w:ascii="Museo Sans 300" w:eastAsia="Times New Roman" w:hAnsi="Museo Sans 300"/>
          <w:sz w:val="20"/>
          <w:szCs w:val="20"/>
          <w:lang w:val="es-ES" w:eastAsia="es-ES"/>
        </w:rPr>
        <w:t>.</w:t>
      </w:r>
    </w:p>
    <w:p w14:paraId="2DA85BD4" w14:textId="77777777" w:rsidR="003D6A30" w:rsidRPr="003D6A30" w:rsidRDefault="003D6A30" w:rsidP="003D6A30">
      <w:pPr>
        <w:tabs>
          <w:tab w:val="left" w:pos="993"/>
        </w:tabs>
        <w:spacing w:after="0" w:line="240" w:lineRule="auto"/>
        <w:ind w:left="720"/>
        <w:jc w:val="both"/>
        <w:rPr>
          <w:rFonts w:ascii="Museo Sans 300" w:eastAsia="Times New Roman" w:hAnsi="Museo Sans 300"/>
          <w:sz w:val="20"/>
          <w:szCs w:val="20"/>
          <w:lang w:val="es-ES" w:eastAsia="es-ES"/>
        </w:rPr>
      </w:pPr>
    </w:p>
    <w:p w14:paraId="2266858B" w14:textId="074CE05D" w:rsidR="003D6A30" w:rsidRPr="003A24DB" w:rsidRDefault="003D6A30" w:rsidP="003D6A30">
      <w:pPr>
        <w:numPr>
          <w:ilvl w:val="0"/>
          <w:numId w:val="13"/>
        </w:numPr>
        <w:tabs>
          <w:tab w:val="left" w:pos="993"/>
        </w:tabs>
        <w:spacing w:after="0" w:line="240" w:lineRule="auto"/>
        <w:ind w:left="993"/>
        <w:jc w:val="both"/>
        <w:rPr>
          <w:rFonts w:ascii="Times New Roman" w:eastAsia="Times New Roman" w:hAnsi="Times New Roman"/>
          <w:sz w:val="24"/>
          <w:szCs w:val="24"/>
          <w:lang w:val="es-ES" w:eastAsia="es-ES"/>
        </w:rPr>
      </w:pPr>
      <w:r w:rsidRPr="003D6A30">
        <w:rPr>
          <w:rFonts w:ascii="Museo Sans 300" w:eastAsia="Times New Roman" w:hAnsi="Museo Sans 300"/>
          <w:sz w:val="20"/>
          <w:szCs w:val="20"/>
          <w:lang w:val="es-ES" w:eastAsia="es-ES"/>
        </w:rPr>
        <w:t xml:space="preserve">El plan de pago que otorgue la distribuidora debe ser lo suficientemente amplio que evite afectar la economía del usuario. </w:t>
      </w:r>
    </w:p>
    <w:p w14:paraId="7A06412A" w14:textId="77777777" w:rsidR="00FD6E42" w:rsidRDefault="00FD6E42" w:rsidP="003A24DB">
      <w:pPr>
        <w:pStyle w:val="Prrafodelista"/>
      </w:pPr>
    </w:p>
    <w:p w14:paraId="521DF4B2" w14:textId="756BF3DC" w:rsidR="003D6A30" w:rsidRPr="003D6A30" w:rsidRDefault="003D6A30" w:rsidP="003D6A30">
      <w:pPr>
        <w:autoSpaceDE w:val="0"/>
        <w:autoSpaceDN w:val="0"/>
        <w:adjustRightInd w:val="0"/>
        <w:spacing w:after="0" w:line="0" w:lineRule="atLeast"/>
        <w:ind w:left="502"/>
        <w:jc w:val="both"/>
        <w:rPr>
          <w:rFonts w:ascii="Museo Sans 300" w:eastAsia="Times New Roman" w:hAnsi="Museo Sans 300"/>
          <w:sz w:val="20"/>
          <w:szCs w:val="20"/>
          <w:lang w:val="es-ES" w:eastAsia="es-ES"/>
        </w:rPr>
      </w:pPr>
      <w:r w:rsidRPr="003D6A30">
        <w:rPr>
          <w:rFonts w:ascii="Museo Sans 300" w:eastAsia="Times New Roman" w:hAnsi="Museo Sans 300"/>
          <w:sz w:val="20"/>
          <w:szCs w:val="20"/>
          <w:lang w:val="es-ES" w:eastAsia="es-ES"/>
        </w:rPr>
        <w:t xml:space="preserve">Para tal efecto, se requiere a la sociedad AES CLESA y Cía., S. en C. de C.V. que, en un plazo máximo de diez días hábiles contados a partir del día siguiente a la notificación de este acuerdo, remita al CAU de la SIGET los cálculos del consumo real en el suministro identificado con el </w:t>
      </w:r>
      <w:r w:rsidRPr="003D6A30">
        <w:rPr>
          <w:rFonts w:ascii="Museo Sans 300" w:eastAsia="Times New Roman" w:hAnsi="Museo Sans 300"/>
          <w:sz w:val="20"/>
          <w:szCs w:val="20"/>
          <w:lang w:eastAsia="es-ES"/>
        </w:rPr>
        <w:t>NIC</w:t>
      </w:r>
      <w:r>
        <w:rPr>
          <w:rFonts w:ascii="Museo Sans 300" w:eastAsia="Times New Roman" w:hAnsi="Museo Sans 300"/>
          <w:sz w:val="20"/>
          <w:szCs w:val="20"/>
          <w:lang w:eastAsia="es-ES"/>
        </w:rPr>
        <w:t xml:space="preserve"> </w:t>
      </w:r>
      <w:r w:rsidR="00A4037C">
        <w:rPr>
          <w:rFonts w:ascii="Museo Sans 300" w:eastAsia="Times New Roman" w:hAnsi="Museo Sans 300"/>
          <w:sz w:val="20"/>
          <w:szCs w:val="20"/>
          <w:lang w:eastAsia="es-ES"/>
        </w:rPr>
        <w:t>XXX</w:t>
      </w:r>
      <w:r w:rsidRPr="003D6A30">
        <w:rPr>
          <w:rFonts w:ascii="Museo Sans 300" w:eastAsia="Times New Roman" w:hAnsi="Museo Sans 300"/>
          <w:sz w:val="20"/>
          <w:szCs w:val="20"/>
          <w:lang w:val="es-ES" w:eastAsia="es-ES"/>
        </w:rPr>
        <w:t>.</w:t>
      </w:r>
    </w:p>
    <w:p w14:paraId="62412A47" w14:textId="77777777" w:rsidR="003D6A30" w:rsidRPr="003D6A30" w:rsidRDefault="003D6A30" w:rsidP="003D6A30">
      <w:pPr>
        <w:spacing w:after="0" w:line="0" w:lineRule="atLeast"/>
        <w:ind w:left="567"/>
        <w:jc w:val="both"/>
        <w:rPr>
          <w:rFonts w:ascii="Museo Sans 300" w:eastAsia="Times New Roman" w:hAnsi="Museo Sans 300"/>
          <w:sz w:val="20"/>
          <w:szCs w:val="20"/>
          <w:lang w:val="es-ES" w:eastAsia="es-ES"/>
        </w:rPr>
      </w:pPr>
    </w:p>
    <w:p w14:paraId="1F3B1409" w14:textId="581E986F" w:rsidR="003A6052" w:rsidRDefault="003D6A30" w:rsidP="003D6A30">
      <w:pPr>
        <w:autoSpaceDE w:val="0"/>
        <w:autoSpaceDN w:val="0"/>
        <w:adjustRightInd w:val="0"/>
        <w:spacing w:after="0" w:line="0" w:lineRule="atLeast"/>
        <w:ind w:left="502"/>
        <w:jc w:val="both"/>
        <w:rPr>
          <w:rFonts w:ascii="Museo Sans 300" w:eastAsia="Times New Roman" w:hAnsi="Museo Sans 300"/>
          <w:sz w:val="20"/>
          <w:szCs w:val="20"/>
          <w:lang w:val="es-ES" w:eastAsia="es-ES"/>
        </w:rPr>
      </w:pPr>
      <w:r w:rsidRPr="003D6A30">
        <w:rPr>
          <w:rFonts w:ascii="Museo Sans 300" w:eastAsia="Times New Roman" w:hAnsi="Museo Sans 300"/>
          <w:sz w:val="20"/>
          <w:szCs w:val="20"/>
          <w:lang w:val="es-ES" w:eastAsia="es-ES"/>
        </w:rPr>
        <w:t>Una vez remitidos dichos datos, el CAU debe rendir en un plazo de diez días hábiles contados a partir del día siguiente al de la recepción de dicha información un informe técnico en el que corrija o ratifique los cobros respectivos.</w:t>
      </w:r>
    </w:p>
    <w:p w14:paraId="28CABE48" w14:textId="77777777" w:rsidR="003D6A30" w:rsidRPr="003D6A30" w:rsidRDefault="003D6A30" w:rsidP="003D6A30">
      <w:pPr>
        <w:autoSpaceDE w:val="0"/>
        <w:autoSpaceDN w:val="0"/>
        <w:adjustRightInd w:val="0"/>
        <w:spacing w:after="0" w:line="0" w:lineRule="atLeast"/>
        <w:ind w:left="502"/>
        <w:jc w:val="both"/>
        <w:rPr>
          <w:rFonts w:ascii="Museo Sans 300" w:eastAsia="Times New Roman" w:hAnsi="Museo Sans 300"/>
          <w:sz w:val="20"/>
          <w:szCs w:val="20"/>
          <w:lang w:val="es-ES" w:eastAsia="es-ES"/>
        </w:rPr>
      </w:pPr>
    </w:p>
    <w:p w14:paraId="0D55D324" w14:textId="73800A91" w:rsidR="00E32E45" w:rsidRPr="00FD7BD8" w:rsidRDefault="00E32E45" w:rsidP="00E32E45">
      <w:pPr>
        <w:numPr>
          <w:ilvl w:val="0"/>
          <w:numId w:val="36"/>
        </w:numPr>
        <w:spacing w:after="0" w:line="240" w:lineRule="auto"/>
        <w:jc w:val="both"/>
        <w:rPr>
          <w:rFonts w:ascii="Museo Sans 300" w:eastAsia="Times New Roman" w:hAnsi="Museo Sans 300"/>
          <w:sz w:val="20"/>
          <w:szCs w:val="20"/>
          <w:lang w:eastAsia="es-ES"/>
        </w:rPr>
      </w:pPr>
      <w:r w:rsidRPr="00FD7BD8">
        <w:rPr>
          <w:rFonts w:ascii="Museo Sans 300" w:eastAsia="Times New Roman" w:hAnsi="Museo Sans 300"/>
          <w:sz w:val="20"/>
          <w:szCs w:val="20"/>
          <w:lang w:eastAsia="es-ES"/>
        </w:rPr>
        <w:t>Requerir a la sociedad AES CLESA y Cía., S. en C. de C.V. que realice la compensaci</w:t>
      </w:r>
      <w:r w:rsidR="00BF4016" w:rsidRPr="00FD7BD8">
        <w:rPr>
          <w:rFonts w:ascii="Museo Sans 300" w:eastAsia="Times New Roman" w:hAnsi="Museo Sans 300"/>
          <w:sz w:val="20"/>
          <w:szCs w:val="20"/>
          <w:lang w:eastAsia="es-ES"/>
        </w:rPr>
        <w:t>ón</w:t>
      </w:r>
      <w:r w:rsidRPr="00FD7BD8">
        <w:rPr>
          <w:rFonts w:ascii="Museo Sans 300" w:eastAsia="Times New Roman" w:hAnsi="Museo Sans 300"/>
          <w:sz w:val="20"/>
          <w:szCs w:val="20"/>
          <w:lang w:eastAsia="es-ES"/>
        </w:rPr>
        <w:t xml:space="preserve"> al servicio eléctrico de</w:t>
      </w:r>
      <w:r w:rsidR="00D673A9">
        <w:rPr>
          <w:rFonts w:ascii="Museo Sans 300" w:eastAsia="Times New Roman" w:hAnsi="Museo Sans 300"/>
          <w:sz w:val="20"/>
          <w:szCs w:val="20"/>
          <w:lang w:eastAsia="es-ES"/>
        </w:rPr>
        <w:t>l</w:t>
      </w:r>
      <w:r w:rsidR="004B4930">
        <w:rPr>
          <w:rFonts w:ascii="Museo Sans 300" w:eastAsia="Times New Roman" w:hAnsi="Museo Sans 300"/>
          <w:sz w:val="20"/>
          <w:szCs w:val="20"/>
          <w:lang w:eastAsia="es-ES"/>
        </w:rPr>
        <w:t xml:space="preserve"> </w:t>
      </w:r>
      <w:r w:rsidR="00D0285F">
        <w:rPr>
          <w:rFonts w:ascii="Museo Sans 300" w:eastAsia="Times New Roman" w:hAnsi="Museo Sans 300"/>
          <w:sz w:val="20"/>
          <w:szCs w:val="20"/>
          <w:lang w:eastAsia="es-ES"/>
        </w:rPr>
        <w:t>señor</w:t>
      </w:r>
      <w:r w:rsidRPr="00FD7BD8">
        <w:rPr>
          <w:rFonts w:ascii="Museo Sans 300" w:eastAsia="Times New Roman" w:hAnsi="Museo Sans 300"/>
          <w:sz w:val="20"/>
          <w:szCs w:val="20"/>
          <w:lang w:eastAsia="es-ES"/>
        </w:rPr>
        <w:t xml:space="preserve"> </w:t>
      </w:r>
      <w:r w:rsidR="00A4037C">
        <w:rPr>
          <w:rFonts w:ascii="Museo Sans 300" w:eastAsia="Times New Roman" w:hAnsi="Museo Sans 300"/>
          <w:sz w:val="20"/>
          <w:szCs w:val="20"/>
          <w:lang w:eastAsia="es-ES"/>
        </w:rPr>
        <w:t>XXX</w:t>
      </w:r>
      <w:r w:rsidRPr="00FD7BD8">
        <w:rPr>
          <w:rFonts w:ascii="Museo Sans 300" w:eastAsia="Times New Roman" w:hAnsi="Museo Sans 300"/>
          <w:sz w:val="20"/>
          <w:szCs w:val="20"/>
          <w:lang w:eastAsia="es-ES"/>
        </w:rPr>
        <w:t>, por incumplimiento de los indicadores de calidad de las estimaciones de la facturación (CFFE), de la forma establecida por la Gerencia de Electricidad en el informe técnico N.</w:t>
      </w:r>
      <w:r w:rsidRPr="00FD7BD8">
        <w:rPr>
          <w:rFonts w:ascii="Museo Sans 300" w:hAnsi="Museo Sans 300"/>
          <w:sz w:val="20"/>
          <w:szCs w:val="20"/>
          <w:lang w:val="es-ES_tradnl"/>
        </w:rPr>
        <w:t xml:space="preserve">° </w:t>
      </w:r>
      <w:r w:rsidR="00A4037C">
        <w:rPr>
          <w:rFonts w:ascii="Museo Sans 300" w:hAnsi="Museo Sans 300"/>
          <w:sz w:val="20"/>
          <w:szCs w:val="20"/>
          <w:lang w:val="es-ES_tradnl"/>
        </w:rPr>
        <w:t>XXX</w:t>
      </w:r>
      <w:r w:rsidRPr="00FD7BD8">
        <w:rPr>
          <w:rFonts w:ascii="Museo Sans 300" w:hAnsi="Museo Sans 300"/>
          <w:sz w:val="20"/>
          <w:szCs w:val="20"/>
          <w:lang w:val="es-ES_tradnl"/>
        </w:rPr>
        <w:t>.</w:t>
      </w:r>
    </w:p>
    <w:p w14:paraId="090DB7D2" w14:textId="77777777" w:rsidR="00E32E45" w:rsidRDefault="00E32E45" w:rsidP="00506B96">
      <w:pPr>
        <w:pStyle w:val="Prrafodelista"/>
        <w:spacing w:line="0" w:lineRule="atLeast"/>
        <w:ind w:left="502"/>
        <w:contextualSpacing/>
        <w:jc w:val="both"/>
        <w:rPr>
          <w:rFonts w:ascii="Museo Sans 300" w:hAnsi="Museo Sans 300"/>
          <w:sz w:val="20"/>
          <w:szCs w:val="20"/>
        </w:rPr>
      </w:pPr>
    </w:p>
    <w:p w14:paraId="0DA2E774" w14:textId="1D5B95D6" w:rsidR="003D6A30" w:rsidRDefault="003D6A30" w:rsidP="003D6A30">
      <w:pPr>
        <w:pStyle w:val="Prrafodelista"/>
        <w:numPr>
          <w:ilvl w:val="0"/>
          <w:numId w:val="36"/>
        </w:numPr>
        <w:spacing w:line="0" w:lineRule="atLeast"/>
        <w:contextualSpacing/>
        <w:jc w:val="both"/>
        <w:rPr>
          <w:rFonts w:ascii="Museo Sans 300" w:hAnsi="Museo Sans 300"/>
          <w:sz w:val="20"/>
          <w:szCs w:val="20"/>
        </w:rPr>
      </w:pPr>
      <w:r>
        <w:rPr>
          <w:rFonts w:ascii="Museo Sans 300" w:hAnsi="Museo Sans 300"/>
          <w:sz w:val="20"/>
          <w:szCs w:val="20"/>
        </w:rPr>
        <w:t>R</w:t>
      </w:r>
      <w:r w:rsidRPr="00B200AC">
        <w:rPr>
          <w:rFonts w:ascii="Museo Sans 300" w:hAnsi="Museo Sans 300"/>
          <w:sz w:val="20"/>
          <w:szCs w:val="20"/>
        </w:rPr>
        <w:t>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el usuario, considerando su condición económica</w:t>
      </w:r>
      <w:r>
        <w:rPr>
          <w:rFonts w:ascii="Museo Sans 300" w:hAnsi="Museo Sans 300"/>
          <w:sz w:val="20"/>
          <w:szCs w:val="20"/>
        </w:rPr>
        <w:t>.</w:t>
      </w:r>
    </w:p>
    <w:p w14:paraId="7531FBFF" w14:textId="77777777" w:rsidR="003D6A30" w:rsidRPr="003D6A30" w:rsidRDefault="003D6A30" w:rsidP="003D6A30">
      <w:pPr>
        <w:pStyle w:val="Prrafodelista"/>
        <w:rPr>
          <w:rFonts w:ascii="Museo Sans 300" w:hAnsi="Museo Sans 300"/>
          <w:sz w:val="20"/>
          <w:szCs w:val="20"/>
        </w:rPr>
      </w:pPr>
    </w:p>
    <w:p w14:paraId="48113A25" w14:textId="3507E91C" w:rsidR="003A6052" w:rsidRPr="0016111E" w:rsidRDefault="003A6052" w:rsidP="0006094A">
      <w:pPr>
        <w:pStyle w:val="Prrafodelista"/>
        <w:numPr>
          <w:ilvl w:val="0"/>
          <w:numId w:val="36"/>
        </w:numPr>
        <w:spacing w:line="0" w:lineRule="atLeast"/>
        <w:contextualSpacing/>
        <w:jc w:val="both"/>
        <w:rPr>
          <w:rFonts w:ascii="Museo Sans 300" w:hAnsi="Museo Sans 300"/>
          <w:sz w:val="20"/>
          <w:szCs w:val="20"/>
          <w:lang w:val="es-ES_tradnl"/>
        </w:rPr>
      </w:pPr>
      <w:r w:rsidRPr="0016111E">
        <w:rPr>
          <w:rFonts w:ascii="Museo Sans 300" w:hAnsi="Museo Sans 300"/>
          <w:sz w:val="20"/>
          <w:szCs w:val="20"/>
          <w:lang w:val="es-ES_tradnl"/>
        </w:rPr>
        <w:t xml:space="preserve">Notificar este acuerdo </w:t>
      </w:r>
      <w:r w:rsidR="00432AED">
        <w:rPr>
          <w:rFonts w:ascii="Museo Sans 300" w:hAnsi="Museo Sans 300"/>
          <w:bCs/>
          <w:sz w:val="20"/>
          <w:szCs w:val="20"/>
          <w:lang w:val="es-SV"/>
        </w:rPr>
        <w:t>a</w:t>
      </w:r>
      <w:r w:rsidR="00D673A9">
        <w:rPr>
          <w:rFonts w:ascii="Museo Sans 300" w:hAnsi="Museo Sans 300"/>
          <w:bCs/>
          <w:sz w:val="20"/>
          <w:szCs w:val="20"/>
          <w:lang w:val="es-SV"/>
        </w:rPr>
        <w:t>l</w:t>
      </w:r>
      <w:r w:rsidR="0096229F">
        <w:rPr>
          <w:rFonts w:ascii="Museo Sans 300" w:hAnsi="Museo Sans 300"/>
          <w:bCs/>
          <w:sz w:val="20"/>
          <w:szCs w:val="20"/>
          <w:lang w:val="es-SV"/>
        </w:rPr>
        <w:t xml:space="preserve"> señor </w:t>
      </w:r>
      <w:r w:rsidR="00A4037C">
        <w:rPr>
          <w:rFonts w:ascii="Museo Sans 300" w:hAnsi="Museo Sans 300"/>
          <w:bCs/>
          <w:sz w:val="20"/>
          <w:szCs w:val="20"/>
          <w:lang w:val="es-SV"/>
        </w:rPr>
        <w:t>XXX</w:t>
      </w:r>
      <w:r w:rsidR="00EC67A7">
        <w:rPr>
          <w:rFonts w:ascii="Museo Sans 300" w:hAnsi="Museo Sans 300"/>
          <w:bCs/>
          <w:sz w:val="20"/>
          <w:szCs w:val="20"/>
          <w:lang w:val="es-SV"/>
        </w:rPr>
        <w:t xml:space="preserve"> </w:t>
      </w:r>
      <w:r w:rsidRPr="0016111E">
        <w:rPr>
          <w:rFonts w:ascii="Museo Sans 300" w:hAnsi="Museo Sans 300"/>
          <w:bCs/>
          <w:sz w:val="20"/>
          <w:szCs w:val="20"/>
          <w:lang w:val="es-SV"/>
        </w:rPr>
        <w:t>y a la sociedad AES CLESA y Cía., S. en C. de C.V.</w:t>
      </w:r>
      <w:r w:rsidRPr="0016111E">
        <w:rPr>
          <w:rFonts w:ascii="Museo Sans 300" w:hAnsi="Museo Sans 300"/>
          <w:sz w:val="20"/>
          <w:szCs w:val="20"/>
          <w:lang w:val="es-ES_tradnl"/>
        </w:rPr>
        <w:t xml:space="preserve"> </w:t>
      </w:r>
    </w:p>
    <w:p w14:paraId="030C7DA2" w14:textId="544E9F65" w:rsidR="00156468" w:rsidRDefault="00156468" w:rsidP="00B92916">
      <w:pPr>
        <w:spacing w:after="0" w:line="240" w:lineRule="auto"/>
        <w:jc w:val="both"/>
        <w:rPr>
          <w:rFonts w:ascii="Museo Sans 300" w:hAnsi="Museo Sans 300"/>
          <w:lang w:val="es-ES_tradnl"/>
        </w:rPr>
      </w:pPr>
    </w:p>
    <w:p w14:paraId="722B00AE" w14:textId="53F8B83B" w:rsidR="00B92916" w:rsidRDefault="00B92916" w:rsidP="00B92916">
      <w:pPr>
        <w:spacing w:after="0" w:line="240" w:lineRule="auto"/>
        <w:jc w:val="both"/>
        <w:rPr>
          <w:rFonts w:ascii="Museo Sans 300" w:hAnsi="Museo Sans 300"/>
          <w:lang w:val="es-ES_tradnl"/>
        </w:rPr>
      </w:pPr>
    </w:p>
    <w:p w14:paraId="07C07F89" w14:textId="77777777" w:rsidR="000719C9" w:rsidRDefault="000719C9" w:rsidP="00B92916">
      <w:pPr>
        <w:spacing w:after="0" w:line="240" w:lineRule="auto"/>
        <w:jc w:val="both"/>
        <w:rPr>
          <w:rFonts w:ascii="Museo Sans 300" w:hAnsi="Museo Sans 300"/>
          <w:lang w:val="es-ES_tradnl"/>
        </w:rPr>
      </w:pPr>
    </w:p>
    <w:p w14:paraId="29005C62" w14:textId="77777777" w:rsidR="005B1927" w:rsidRDefault="005B1927" w:rsidP="00B92916">
      <w:pPr>
        <w:spacing w:after="0" w:line="240" w:lineRule="auto"/>
        <w:jc w:val="both"/>
        <w:rPr>
          <w:rFonts w:ascii="Museo Sans 300" w:hAnsi="Museo Sans 30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5B1927">
      <w:headerReference w:type="even" r:id="rId12"/>
      <w:headerReference w:type="default" r:id="rId13"/>
      <w:footerReference w:type="even" r:id="rId14"/>
      <w:footerReference w:type="default" r:id="rId15"/>
      <w:headerReference w:type="first" r:id="rId16"/>
      <w:footerReference w:type="first" r:id="rId17"/>
      <w:pgSz w:w="12240" w:h="15840"/>
      <w:pgMar w:top="2269" w:right="1041"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E904" w14:textId="77777777" w:rsidR="00F55458" w:rsidRDefault="00F55458">
      <w:pPr>
        <w:spacing w:after="0" w:line="240" w:lineRule="auto"/>
      </w:pPr>
      <w:r>
        <w:separator/>
      </w:r>
    </w:p>
  </w:endnote>
  <w:endnote w:type="continuationSeparator" w:id="0">
    <w:p w14:paraId="66ACDB8D" w14:textId="77777777" w:rsidR="00F55458" w:rsidRDefault="00F55458">
      <w:pPr>
        <w:spacing w:after="0" w:line="240" w:lineRule="auto"/>
      </w:pPr>
      <w:r>
        <w:continuationSeparator/>
      </w:r>
    </w:p>
  </w:endnote>
  <w:endnote w:type="continuationNotice" w:id="1">
    <w:p w14:paraId="2623CA8A" w14:textId="77777777" w:rsidR="00F55458" w:rsidRDefault="00F5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A306" w14:textId="74BFCF73" w:rsidR="00087B71" w:rsidRPr="00506B96" w:rsidRDefault="00087B71">
    <w:pPr>
      <w:pStyle w:val="Piedepgina"/>
      <w:jc w:val="center"/>
      <w:rPr>
        <w:b/>
        <w:bCs/>
        <w:sz w:val="20"/>
        <w:szCs w:val="20"/>
      </w:rPr>
    </w:pPr>
    <w:r w:rsidRPr="00506B96">
      <w:rPr>
        <w:sz w:val="20"/>
        <w:szCs w:val="20"/>
        <w:lang w:val="es-ES"/>
      </w:rPr>
      <w:t xml:space="preserve">Página </w:t>
    </w:r>
    <w:r w:rsidRPr="00506B96">
      <w:rPr>
        <w:b/>
        <w:bCs/>
        <w:sz w:val="20"/>
        <w:szCs w:val="20"/>
      </w:rPr>
      <w:fldChar w:fldCharType="begin"/>
    </w:r>
    <w:r w:rsidRPr="00506B96">
      <w:rPr>
        <w:b/>
        <w:bCs/>
        <w:sz w:val="20"/>
        <w:szCs w:val="20"/>
      </w:rPr>
      <w:instrText>PAGE</w:instrText>
    </w:r>
    <w:r w:rsidRPr="00506B96">
      <w:rPr>
        <w:b/>
        <w:bCs/>
        <w:sz w:val="20"/>
        <w:szCs w:val="20"/>
      </w:rPr>
      <w:fldChar w:fldCharType="separate"/>
    </w:r>
    <w:r w:rsidR="00A4037C">
      <w:rPr>
        <w:b/>
        <w:bCs/>
        <w:noProof/>
        <w:sz w:val="20"/>
        <w:szCs w:val="20"/>
      </w:rPr>
      <w:t>10</w:t>
    </w:r>
    <w:r w:rsidRPr="00506B96">
      <w:rPr>
        <w:b/>
        <w:bCs/>
        <w:sz w:val="20"/>
        <w:szCs w:val="20"/>
      </w:rPr>
      <w:fldChar w:fldCharType="end"/>
    </w:r>
    <w:r w:rsidRPr="00506B96">
      <w:rPr>
        <w:sz w:val="20"/>
        <w:szCs w:val="20"/>
        <w:lang w:val="es-ES"/>
      </w:rPr>
      <w:t xml:space="preserve"> de </w:t>
    </w:r>
    <w:r w:rsidRPr="00506B96">
      <w:rPr>
        <w:b/>
        <w:bCs/>
        <w:sz w:val="20"/>
        <w:szCs w:val="20"/>
      </w:rPr>
      <w:fldChar w:fldCharType="begin"/>
    </w:r>
    <w:r w:rsidRPr="00506B96">
      <w:rPr>
        <w:b/>
        <w:bCs/>
        <w:sz w:val="20"/>
        <w:szCs w:val="20"/>
      </w:rPr>
      <w:instrText>NUMPAGES</w:instrText>
    </w:r>
    <w:r w:rsidRPr="00506B96">
      <w:rPr>
        <w:b/>
        <w:bCs/>
        <w:sz w:val="20"/>
        <w:szCs w:val="20"/>
      </w:rPr>
      <w:fldChar w:fldCharType="separate"/>
    </w:r>
    <w:r w:rsidR="00A4037C">
      <w:rPr>
        <w:b/>
        <w:bCs/>
        <w:noProof/>
        <w:sz w:val="20"/>
        <w:szCs w:val="20"/>
      </w:rPr>
      <w:t>11</w:t>
    </w:r>
    <w:r w:rsidRPr="00506B96">
      <w:rPr>
        <w:b/>
        <w:bCs/>
        <w:sz w:val="20"/>
        <w:szCs w:val="20"/>
      </w:rPr>
      <w:fldChar w:fldCharType="end"/>
    </w:r>
  </w:p>
  <w:p w14:paraId="42C6D796" w14:textId="09DAADF2" w:rsidR="00087B71" w:rsidRDefault="00A4037C"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E60E" w14:textId="55F9E2C0" w:rsidR="006C6A94" w:rsidRDefault="006C6A94">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037C">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037C">
      <w:rPr>
        <w:b/>
        <w:bCs/>
        <w:noProof/>
      </w:rPr>
      <w:t>11</w:t>
    </w:r>
    <w:r>
      <w:rPr>
        <w:b/>
        <w:bCs/>
        <w:sz w:val="24"/>
        <w:szCs w:val="24"/>
      </w:rPr>
      <w:fldChar w:fldCharType="end"/>
    </w:r>
  </w:p>
  <w:p w14:paraId="5BE93A62" w14:textId="2C2A3550" w:rsidR="006C6A94" w:rsidRDefault="00A4037C"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9A54AC" w:rsidRPr="00682631"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754E7A" w:rsidRPr="008B5AB6"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p w14:paraId="4EB27737" w14:textId="173D06F9" w:rsidR="00782B0D" w:rsidRPr="008B5AB6" w:rsidRDefault="00A4037C" w:rsidP="00782B0D">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BF93" w14:textId="77777777" w:rsidR="00F55458" w:rsidRDefault="00F55458">
      <w:pPr>
        <w:spacing w:after="0" w:line="240" w:lineRule="auto"/>
      </w:pPr>
      <w:r>
        <w:separator/>
      </w:r>
    </w:p>
  </w:footnote>
  <w:footnote w:type="continuationSeparator" w:id="0">
    <w:p w14:paraId="7145BA4C" w14:textId="77777777" w:rsidR="00F55458" w:rsidRDefault="00F55458">
      <w:pPr>
        <w:spacing w:after="0" w:line="240" w:lineRule="auto"/>
      </w:pPr>
      <w:r>
        <w:continuationSeparator/>
      </w:r>
    </w:p>
  </w:footnote>
  <w:footnote w:type="continuationNotice" w:id="1">
    <w:p w14:paraId="3F277CA0" w14:textId="77777777" w:rsidR="00F55458" w:rsidRDefault="00F5545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D36FAC6" w:rsidR="00754E7A" w:rsidRDefault="00AB143C">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180BAA9D" w:rsidR="00335C51" w:rsidRDefault="00AB143C" w:rsidP="00754E7A">
    <w:pPr>
      <w:outlineLvl w:val="1"/>
    </w:pPr>
    <w:r>
      <w:rPr>
        <w:noProof/>
        <w:lang w:eastAsia="es-SV"/>
      </w:rPr>
      <w:drawing>
        <wp:inline distT="0" distB="0" distL="0" distR="0" wp14:anchorId="4F16983D" wp14:editId="53FEBD03">
          <wp:extent cx="1924050" cy="628650"/>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10F43D00" w:rsidR="00754E7A" w:rsidRPr="00754E7A" w:rsidRDefault="00AB143C"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F0"/>
    <w:multiLevelType w:val="hybridMultilevel"/>
    <w:tmpl w:val="119A7E98"/>
    <w:lvl w:ilvl="0" w:tplc="3E6AD3E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0DB1676D"/>
    <w:multiLevelType w:val="hybridMultilevel"/>
    <w:tmpl w:val="EDB49C3E"/>
    <w:lvl w:ilvl="0" w:tplc="8744D3F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15:restartNumberingAfterBreak="0">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1D14F9"/>
    <w:multiLevelType w:val="hybridMultilevel"/>
    <w:tmpl w:val="93FC9D42"/>
    <w:lvl w:ilvl="0" w:tplc="F20C48FC">
      <w:numFmt w:val="bullet"/>
      <w:lvlText w:val="-"/>
      <w:lvlJc w:val="left"/>
      <w:pPr>
        <w:ind w:left="1287" w:hanging="360"/>
      </w:pPr>
      <w:rPr>
        <w:rFonts w:ascii="Museo Sans 300" w:eastAsia="Times New Roman"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 w15:restartNumberingAfterBreak="0">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15:restartNumberingAfterBreak="0">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1263EA"/>
    <w:multiLevelType w:val="hybridMultilevel"/>
    <w:tmpl w:val="AD9E1B26"/>
    <w:lvl w:ilvl="0" w:tplc="C234F604">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B2F7718"/>
    <w:multiLevelType w:val="hybridMultilevel"/>
    <w:tmpl w:val="379EF144"/>
    <w:lvl w:ilvl="0" w:tplc="66CE4FB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0" w15:restartNumberingAfterBreak="0">
    <w:nsid w:val="3F6012AF"/>
    <w:multiLevelType w:val="hybridMultilevel"/>
    <w:tmpl w:val="6122CA1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0B77324"/>
    <w:multiLevelType w:val="hybridMultilevel"/>
    <w:tmpl w:val="CD92F0D0"/>
    <w:lvl w:ilvl="0" w:tplc="42C87494">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2"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4"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5" w15:restartNumberingAfterBreak="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15:restartNumberingAfterBreak="0">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9"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ED1168"/>
    <w:multiLevelType w:val="hybridMultilevel"/>
    <w:tmpl w:val="F6DE6B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 w15:restartNumberingAfterBreak="0">
    <w:nsid w:val="5EE25A03"/>
    <w:multiLevelType w:val="hybridMultilevel"/>
    <w:tmpl w:val="F6BAF2A6"/>
    <w:lvl w:ilvl="0" w:tplc="77068E54">
      <w:start w:val="1"/>
      <w:numFmt w:val="decimal"/>
      <w:lvlText w:val="%1."/>
      <w:lvlJc w:val="left"/>
      <w:pPr>
        <w:ind w:left="420" w:hanging="360"/>
      </w:pPr>
      <w:rPr>
        <w:rFonts w:ascii="Museo Sans 500" w:eastAsia="Times New Roman" w:hAnsi="Museo Sans 5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15:restartNumberingAfterBreak="0">
    <w:nsid w:val="615B3BE9"/>
    <w:multiLevelType w:val="hybridMultilevel"/>
    <w:tmpl w:val="1832B132"/>
    <w:lvl w:ilvl="0" w:tplc="F20C48FC">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4" w15:restartNumberingAfterBreak="0">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25" w15:restartNumberingAfterBreak="0">
    <w:nsid w:val="6DFF19DC"/>
    <w:multiLevelType w:val="hybridMultilevel"/>
    <w:tmpl w:val="EBDE32A4"/>
    <w:lvl w:ilvl="0" w:tplc="EB7A684C">
      <w:start w:val="1"/>
      <w:numFmt w:val="lowerLetter"/>
      <w:lvlText w:val="%1)"/>
      <w:lvlJc w:val="left"/>
      <w:pPr>
        <w:tabs>
          <w:tab w:val="num" w:pos="900"/>
        </w:tabs>
        <w:ind w:left="900" w:hanging="360"/>
      </w:pPr>
      <w:rPr>
        <w:rFonts w:hint="default"/>
        <w:b w:val="0"/>
      </w:rPr>
    </w:lvl>
    <w:lvl w:ilvl="1" w:tplc="87B8312E">
      <w:start w:val="1"/>
      <w:numFmt w:val="bullet"/>
      <w:lvlText w:val="o"/>
      <w:lvlJc w:val="left"/>
      <w:pPr>
        <w:tabs>
          <w:tab w:val="num" w:pos="1788"/>
        </w:tabs>
        <w:ind w:left="1788" w:hanging="360"/>
      </w:pPr>
      <w:rPr>
        <w:rFonts w:ascii="Courier New" w:hAnsi="Courier New" w:hint="default"/>
        <w:sz w:val="20"/>
      </w:rPr>
    </w:lvl>
    <w:lvl w:ilvl="2" w:tplc="250CC67A">
      <w:start w:val="1"/>
      <w:numFmt w:val="bullet"/>
      <w:lvlText w:val=""/>
      <w:lvlJc w:val="left"/>
      <w:pPr>
        <w:tabs>
          <w:tab w:val="num" w:pos="2508"/>
        </w:tabs>
        <w:ind w:left="2508" w:hanging="360"/>
      </w:pPr>
      <w:rPr>
        <w:rFonts w:ascii="Wingdings" w:hAnsi="Wingdings" w:hint="default"/>
        <w:sz w:val="20"/>
      </w:rPr>
    </w:lvl>
    <w:lvl w:ilvl="3" w:tplc="D75C8660">
      <w:start w:val="1"/>
      <w:numFmt w:val="lowerLetter"/>
      <w:lvlText w:val="%4)"/>
      <w:lvlJc w:val="left"/>
      <w:pPr>
        <w:tabs>
          <w:tab w:val="num" w:pos="360"/>
        </w:tabs>
        <w:ind w:left="360" w:hanging="360"/>
      </w:pPr>
      <w:rPr>
        <w:rFonts w:hint="default"/>
        <w:b w:val="0"/>
        <w:sz w:val="22"/>
        <w:szCs w:val="22"/>
      </w:rPr>
    </w:lvl>
    <w:lvl w:ilvl="4" w:tplc="BB0658EA">
      <w:start w:val="1"/>
      <w:numFmt w:val="bullet"/>
      <w:lvlText w:val="-"/>
      <w:lvlJc w:val="left"/>
      <w:pPr>
        <w:tabs>
          <w:tab w:val="num" w:pos="3948"/>
        </w:tabs>
        <w:ind w:left="3948" w:hanging="360"/>
      </w:pPr>
      <w:rPr>
        <w:rFonts w:ascii="Times New Roman" w:eastAsia="Times New Roman" w:hAnsi="Times New Roman" w:cs="Times New Roman" w:hint="default"/>
      </w:rPr>
    </w:lvl>
    <w:lvl w:ilvl="5" w:tplc="6040E8F0">
      <w:start w:val="3"/>
      <w:numFmt w:val="lowerLetter"/>
      <w:lvlText w:val="%6."/>
      <w:lvlJc w:val="left"/>
      <w:pPr>
        <w:ind w:left="4668" w:hanging="360"/>
      </w:pPr>
      <w:rPr>
        <w:rFonts w:hint="default"/>
      </w:rPr>
    </w:lvl>
    <w:lvl w:ilvl="6" w:tplc="033C54C0" w:tentative="1">
      <w:start w:val="1"/>
      <w:numFmt w:val="bullet"/>
      <w:lvlText w:val=""/>
      <w:lvlJc w:val="left"/>
      <w:pPr>
        <w:tabs>
          <w:tab w:val="num" w:pos="5388"/>
        </w:tabs>
        <w:ind w:left="5388" w:hanging="360"/>
      </w:pPr>
      <w:rPr>
        <w:rFonts w:ascii="Wingdings" w:hAnsi="Wingdings" w:hint="default"/>
        <w:sz w:val="20"/>
      </w:rPr>
    </w:lvl>
    <w:lvl w:ilvl="7" w:tplc="BBE26592" w:tentative="1">
      <w:start w:val="1"/>
      <w:numFmt w:val="bullet"/>
      <w:lvlText w:val=""/>
      <w:lvlJc w:val="left"/>
      <w:pPr>
        <w:tabs>
          <w:tab w:val="num" w:pos="6108"/>
        </w:tabs>
        <w:ind w:left="6108" w:hanging="360"/>
      </w:pPr>
      <w:rPr>
        <w:rFonts w:ascii="Wingdings" w:hAnsi="Wingdings" w:hint="default"/>
        <w:sz w:val="20"/>
      </w:rPr>
    </w:lvl>
    <w:lvl w:ilvl="8" w:tplc="168A014A"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2DD6965"/>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7"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FC27C03"/>
    <w:multiLevelType w:val="hybridMultilevel"/>
    <w:tmpl w:val="AFFABA28"/>
    <w:lvl w:ilvl="0" w:tplc="0E1C8BB2">
      <w:start w:val="1"/>
      <w:numFmt w:val="lowerLetter"/>
      <w:lvlText w:val="%1)"/>
      <w:lvlJc w:val="left"/>
      <w:pPr>
        <w:ind w:left="786" w:hanging="36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6"/>
  </w:num>
  <w:num w:numId="6">
    <w:abstractNumId w:val="25"/>
  </w:num>
  <w:num w:numId="7">
    <w:abstractNumId w:val="5"/>
  </w:num>
  <w:num w:numId="8">
    <w:abstractNumId w:val="17"/>
  </w:num>
  <w:num w:numId="9">
    <w:abstractNumId w:val="15"/>
  </w:num>
  <w:num w:numId="10">
    <w:abstractNumId w:val="10"/>
  </w:num>
  <w:num w:numId="11">
    <w:abstractNumId w:val="13"/>
  </w:num>
  <w:num w:numId="12">
    <w:abstractNumId w:val="6"/>
  </w:num>
  <w:num w:numId="13">
    <w:abstractNumId w:val="27"/>
  </w:num>
  <w:num w:numId="14">
    <w:abstractNumId w:val="3"/>
  </w:num>
  <w:num w:numId="15">
    <w:abstractNumId w:val="2"/>
  </w:num>
  <w:num w:numId="16">
    <w:abstractNumId w:val="24"/>
  </w:num>
  <w:num w:numId="17">
    <w:abstractNumId w:val="12"/>
  </w:num>
  <w:num w:numId="18">
    <w:abstractNumId w:val="9"/>
  </w:num>
  <w:num w:numId="19">
    <w:abstractNumId w:val="20"/>
  </w:num>
  <w:num w:numId="20">
    <w:abstractNumId w:val="29"/>
  </w:num>
  <w:num w:numId="21">
    <w:abstractNumId w:val="11"/>
  </w:num>
  <w:num w:numId="22">
    <w:abstractNumId w:val="4"/>
  </w:num>
  <w:num w:numId="23">
    <w:abstractNumId w:val="0"/>
  </w:num>
  <w:num w:numId="24">
    <w:abstractNumId w:val="23"/>
  </w:num>
  <w:num w:numId="25">
    <w:abstractNumId w:val="21"/>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lvlOverride w:ilvl="3">
      <w:startOverride w:val="1"/>
    </w:lvlOverride>
    <w:lvlOverride w:ilvl="4"/>
    <w:lvlOverride w:ilvl="5">
      <w:startOverride w:val="3"/>
    </w:lvlOverride>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2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B"/>
    <w:rsid w:val="000052EB"/>
    <w:rsid w:val="000110C8"/>
    <w:rsid w:val="00012FF3"/>
    <w:rsid w:val="00030D44"/>
    <w:rsid w:val="00035114"/>
    <w:rsid w:val="00035815"/>
    <w:rsid w:val="00041EDF"/>
    <w:rsid w:val="0005355B"/>
    <w:rsid w:val="00054550"/>
    <w:rsid w:val="0006094A"/>
    <w:rsid w:val="00064846"/>
    <w:rsid w:val="0006673D"/>
    <w:rsid w:val="000719C9"/>
    <w:rsid w:val="00071BBD"/>
    <w:rsid w:val="00072D6A"/>
    <w:rsid w:val="00080429"/>
    <w:rsid w:val="00085456"/>
    <w:rsid w:val="00087B71"/>
    <w:rsid w:val="00087D74"/>
    <w:rsid w:val="000903B7"/>
    <w:rsid w:val="000904E9"/>
    <w:rsid w:val="00093FBF"/>
    <w:rsid w:val="000A6106"/>
    <w:rsid w:val="000A7386"/>
    <w:rsid w:val="000A7660"/>
    <w:rsid w:val="000B109E"/>
    <w:rsid w:val="000B1B2C"/>
    <w:rsid w:val="000B5482"/>
    <w:rsid w:val="000C07FC"/>
    <w:rsid w:val="000C2C43"/>
    <w:rsid w:val="000C5D65"/>
    <w:rsid w:val="000C6FE1"/>
    <w:rsid w:val="000D14EB"/>
    <w:rsid w:val="000D4617"/>
    <w:rsid w:val="000D511D"/>
    <w:rsid w:val="000D686D"/>
    <w:rsid w:val="000E4967"/>
    <w:rsid w:val="000E5176"/>
    <w:rsid w:val="000E5790"/>
    <w:rsid w:val="000F35F2"/>
    <w:rsid w:val="000F3874"/>
    <w:rsid w:val="000F4B04"/>
    <w:rsid w:val="000F6588"/>
    <w:rsid w:val="000F6F33"/>
    <w:rsid w:val="001016E2"/>
    <w:rsid w:val="00102748"/>
    <w:rsid w:val="00103258"/>
    <w:rsid w:val="00105EBF"/>
    <w:rsid w:val="00117A41"/>
    <w:rsid w:val="00122B6D"/>
    <w:rsid w:val="001303C8"/>
    <w:rsid w:val="00131358"/>
    <w:rsid w:val="00141D54"/>
    <w:rsid w:val="00141F52"/>
    <w:rsid w:val="001461EC"/>
    <w:rsid w:val="001477FA"/>
    <w:rsid w:val="00153D3B"/>
    <w:rsid w:val="00156468"/>
    <w:rsid w:val="00157443"/>
    <w:rsid w:val="0016111E"/>
    <w:rsid w:val="00165F93"/>
    <w:rsid w:val="00166291"/>
    <w:rsid w:val="00167F94"/>
    <w:rsid w:val="001743AD"/>
    <w:rsid w:val="001760E1"/>
    <w:rsid w:val="001771A4"/>
    <w:rsid w:val="0017793C"/>
    <w:rsid w:val="00183ACA"/>
    <w:rsid w:val="0018478B"/>
    <w:rsid w:val="001865EE"/>
    <w:rsid w:val="001906E3"/>
    <w:rsid w:val="001907E3"/>
    <w:rsid w:val="0019089E"/>
    <w:rsid w:val="00193F42"/>
    <w:rsid w:val="00194685"/>
    <w:rsid w:val="001957C0"/>
    <w:rsid w:val="001A123D"/>
    <w:rsid w:val="001A2145"/>
    <w:rsid w:val="001A2C19"/>
    <w:rsid w:val="001A6CA1"/>
    <w:rsid w:val="001B114F"/>
    <w:rsid w:val="001B15D4"/>
    <w:rsid w:val="001B2B48"/>
    <w:rsid w:val="001C033B"/>
    <w:rsid w:val="001C12EF"/>
    <w:rsid w:val="001C3A3C"/>
    <w:rsid w:val="001C4FD5"/>
    <w:rsid w:val="001C540F"/>
    <w:rsid w:val="001D37DE"/>
    <w:rsid w:val="001D3EAE"/>
    <w:rsid w:val="001E3855"/>
    <w:rsid w:val="001E5194"/>
    <w:rsid w:val="001E60E1"/>
    <w:rsid w:val="001F0F70"/>
    <w:rsid w:val="001F5890"/>
    <w:rsid w:val="001F591C"/>
    <w:rsid w:val="00214538"/>
    <w:rsid w:val="002148E6"/>
    <w:rsid w:val="00215292"/>
    <w:rsid w:val="00221347"/>
    <w:rsid w:val="00222FD0"/>
    <w:rsid w:val="00227682"/>
    <w:rsid w:val="00227F83"/>
    <w:rsid w:val="00231340"/>
    <w:rsid w:val="002313BE"/>
    <w:rsid w:val="002333B9"/>
    <w:rsid w:val="00235C4D"/>
    <w:rsid w:val="00237268"/>
    <w:rsid w:val="002373FA"/>
    <w:rsid w:val="00241C8D"/>
    <w:rsid w:val="002441F4"/>
    <w:rsid w:val="00247BB9"/>
    <w:rsid w:val="00254F9F"/>
    <w:rsid w:val="00266863"/>
    <w:rsid w:val="00270B22"/>
    <w:rsid w:val="00275D15"/>
    <w:rsid w:val="002803BD"/>
    <w:rsid w:val="00293273"/>
    <w:rsid w:val="00293C45"/>
    <w:rsid w:val="00295067"/>
    <w:rsid w:val="002975E9"/>
    <w:rsid w:val="002A1EF7"/>
    <w:rsid w:val="002A2A3F"/>
    <w:rsid w:val="002A5BCC"/>
    <w:rsid w:val="002A733C"/>
    <w:rsid w:val="002B350E"/>
    <w:rsid w:val="002C698A"/>
    <w:rsid w:val="002D5303"/>
    <w:rsid w:val="002E32B2"/>
    <w:rsid w:val="002E430C"/>
    <w:rsid w:val="002E5BA1"/>
    <w:rsid w:val="002E66CE"/>
    <w:rsid w:val="002F0934"/>
    <w:rsid w:val="002F0D20"/>
    <w:rsid w:val="002F14F2"/>
    <w:rsid w:val="002F1AEC"/>
    <w:rsid w:val="002F2C3A"/>
    <w:rsid w:val="0030132A"/>
    <w:rsid w:val="00302005"/>
    <w:rsid w:val="00303B4C"/>
    <w:rsid w:val="003041CA"/>
    <w:rsid w:val="003073F7"/>
    <w:rsid w:val="00310848"/>
    <w:rsid w:val="00311F4A"/>
    <w:rsid w:val="00313926"/>
    <w:rsid w:val="00323E9A"/>
    <w:rsid w:val="003248D1"/>
    <w:rsid w:val="00332119"/>
    <w:rsid w:val="0033402D"/>
    <w:rsid w:val="0033539A"/>
    <w:rsid w:val="00335C51"/>
    <w:rsid w:val="003371BF"/>
    <w:rsid w:val="00341A7C"/>
    <w:rsid w:val="003421D1"/>
    <w:rsid w:val="00345FA7"/>
    <w:rsid w:val="00352705"/>
    <w:rsid w:val="00353C37"/>
    <w:rsid w:val="00362D08"/>
    <w:rsid w:val="003645A6"/>
    <w:rsid w:val="00365422"/>
    <w:rsid w:val="0037016D"/>
    <w:rsid w:val="003715A1"/>
    <w:rsid w:val="0037296E"/>
    <w:rsid w:val="0037300C"/>
    <w:rsid w:val="00373552"/>
    <w:rsid w:val="00374C2A"/>
    <w:rsid w:val="003767E4"/>
    <w:rsid w:val="00376B6F"/>
    <w:rsid w:val="00377B74"/>
    <w:rsid w:val="00381E86"/>
    <w:rsid w:val="00381ED3"/>
    <w:rsid w:val="003843F6"/>
    <w:rsid w:val="003861C1"/>
    <w:rsid w:val="00390342"/>
    <w:rsid w:val="00392E0D"/>
    <w:rsid w:val="003949D5"/>
    <w:rsid w:val="00397C98"/>
    <w:rsid w:val="003A2220"/>
    <w:rsid w:val="003A24DB"/>
    <w:rsid w:val="003A26F7"/>
    <w:rsid w:val="003A3461"/>
    <w:rsid w:val="003A39BD"/>
    <w:rsid w:val="003A3B34"/>
    <w:rsid w:val="003A471B"/>
    <w:rsid w:val="003A6052"/>
    <w:rsid w:val="003A6EAD"/>
    <w:rsid w:val="003B0F4B"/>
    <w:rsid w:val="003B3AF8"/>
    <w:rsid w:val="003C4A72"/>
    <w:rsid w:val="003C75F6"/>
    <w:rsid w:val="003D677B"/>
    <w:rsid w:val="003D6A30"/>
    <w:rsid w:val="003D73E1"/>
    <w:rsid w:val="003E2738"/>
    <w:rsid w:val="003E7A1C"/>
    <w:rsid w:val="003F03A6"/>
    <w:rsid w:val="003F2612"/>
    <w:rsid w:val="003F36D1"/>
    <w:rsid w:val="003F3953"/>
    <w:rsid w:val="003F6798"/>
    <w:rsid w:val="003F738F"/>
    <w:rsid w:val="00401256"/>
    <w:rsid w:val="0040615A"/>
    <w:rsid w:val="004067FA"/>
    <w:rsid w:val="0041073F"/>
    <w:rsid w:val="00410F9B"/>
    <w:rsid w:val="004150A1"/>
    <w:rsid w:val="00416F14"/>
    <w:rsid w:val="004208BA"/>
    <w:rsid w:val="00421D65"/>
    <w:rsid w:val="00424587"/>
    <w:rsid w:val="00424E8E"/>
    <w:rsid w:val="00425340"/>
    <w:rsid w:val="00426A2A"/>
    <w:rsid w:val="00427B2B"/>
    <w:rsid w:val="00432AED"/>
    <w:rsid w:val="004344E5"/>
    <w:rsid w:val="004348CA"/>
    <w:rsid w:val="00434BFA"/>
    <w:rsid w:val="00446009"/>
    <w:rsid w:val="00451555"/>
    <w:rsid w:val="0045189F"/>
    <w:rsid w:val="00452CCD"/>
    <w:rsid w:val="00453F12"/>
    <w:rsid w:val="0045432D"/>
    <w:rsid w:val="00454378"/>
    <w:rsid w:val="00456105"/>
    <w:rsid w:val="0045708A"/>
    <w:rsid w:val="00461E8B"/>
    <w:rsid w:val="00463978"/>
    <w:rsid w:val="00467EF0"/>
    <w:rsid w:val="004709FF"/>
    <w:rsid w:val="00470BE1"/>
    <w:rsid w:val="00470F43"/>
    <w:rsid w:val="004715C9"/>
    <w:rsid w:val="004735CC"/>
    <w:rsid w:val="004770DD"/>
    <w:rsid w:val="00477C13"/>
    <w:rsid w:val="00487B43"/>
    <w:rsid w:val="00487F0B"/>
    <w:rsid w:val="0049334F"/>
    <w:rsid w:val="0049533B"/>
    <w:rsid w:val="00495ED0"/>
    <w:rsid w:val="004A56C0"/>
    <w:rsid w:val="004B10F0"/>
    <w:rsid w:val="004B4930"/>
    <w:rsid w:val="004B4B5C"/>
    <w:rsid w:val="004B72AC"/>
    <w:rsid w:val="004C0552"/>
    <w:rsid w:val="004C0F72"/>
    <w:rsid w:val="004C2721"/>
    <w:rsid w:val="004C3F11"/>
    <w:rsid w:val="004D03D1"/>
    <w:rsid w:val="004D04C0"/>
    <w:rsid w:val="004D6AD4"/>
    <w:rsid w:val="004D6ADD"/>
    <w:rsid w:val="004E3085"/>
    <w:rsid w:val="004E3929"/>
    <w:rsid w:val="004E7E9F"/>
    <w:rsid w:val="004F15AC"/>
    <w:rsid w:val="004F3106"/>
    <w:rsid w:val="004F5CB9"/>
    <w:rsid w:val="004F6D5A"/>
    <w:rsid w:val="004F717E"/>
    <w:rsid w:val="00500274"/>
    <w:rsid w:val="00500A95"/>
    <w:rsid w:val="00501625"/>
    <w:rsid w:val="005019C8"/>
    <w:rsid w:val="00502EA0"/>
    <w:rsid w:val="00505D70"/>
    <w:rsid w:val="00506B96"/>
    <w:rsid w:val="00514DED"/>
    <w:rsid w:val="005174AB"/>
    <w:rsid w:val="00521C43"/>
    <w:rsid w:val="00523E02"/>
    <w:rsid w:val="00527A6F"/>
    <w:rsid w:val="00531563"/>
    <w:rsid w:val="00532E89"/>
    <w:rsid w:val="00537456"/>
    <w:rsid w:val="0053788D"/>
    <w:rsid w:val="00542E9E"/>
    <w:rsid w:val="00543A6F"/>
    <w:rsid w:val="00546272"/>
    <w:rsid w:val="00547030"/>
    <w:rsid w:val="005514F3"/>
    <w:rsid w:val="00561E5F"/>
    <w:rsid w:val="005633F4"/>
    <w:rsid w:val="005717A8"/>
    <w:rsid w:val="00583163"/>
    <w:rsid w:val="00583F50"/>
    <w:rsid w:val="00587D09"/>
    <w:rsid w:val="00595C7C"/>
    <w:rsid w:val="005A152D"/>
    <w:rsid w:val="005A3374"/>
    <w:rsid w:val="005A3613"/>
    <w:rsid w:val="005A54AD"/>
    <w:rsid w:val="005A5A2E"/>
    <w:rsid w:val="005B00B4"/>
    <w:rsid w:val="005B1621"/>
    <w:rsid w:val="005B1927"/>
    <w:rsid w:val="005B19A9"/>
    <w:rsid w:val="005B19EE"/>
    <w:rsid w:val="005B2DD7"/>
    <w:rsid w:val="005B46E3"/>
    <w:rsid w:val="005C0A6F"/>
    <w:rsid w:val="005C6AD8"/>
    <w:rsid w:val="005D1F32"/>
    <w:rsid w:val="005D282B"/>
    <w:rsid w:val="005D5301"/>
    <w:rsid w:val="005D59E0"/>
    <w:rsid w:val="005D7BDD"/>
    <w:rsid w:val="005E02E5"/>
    <w:rsid w:val="005E33B2"/>
    <w:rsid w:val="005F008A"/>
    <w:rsid w:val="005F1C36"/>
    <w:rsid w:val="005F63D9"/>
    <w:rsid w:val="006002A2"/>
    <w:rsid w:val="0061048B"/>
    <w:rsid w:val="00614546"/>
    <w:rsid w:val="00615DAD"/>
    <w:rsid w:val="00623C5C"/>
    <w:rsid w:val="00625F46"/>
    <w:rsid w:val="006261AE"/>
    <w:rsid w:val="00627D58"/>
    <w:rsid w:val="00631946"/>
    <w:rsid w:val="0063424E"/>
    <w:rsid w:val="00641E53"/>
    <w:rsid w:val="00644301"/>
    <w:rsid w:val="006464CD"/>
    <w:rsid w:val="0064739F"/>
    <w:rsid w:val="0064750E"/>
    <w:rsid w:val="006504BD"/>
    <w:rsid w:val="00665E4C"/>
    <w:rsid w:val="00666332"/>
    <w:rsid w:val="00670957"/>
    <w:rsid w:val="00672418"/>
    <w:rsid w:val="0067424E"/>
    <w:rsid w:val="00681592"/>
    <w:rsid w:val="00682631"/>
    <w:rsid w:val="00684C1C"/>
    <w:rsid w:val="00692CA7"/>
    <w:rsid w:val="006941DC"/>
    <w:rsid w:val="00696615"/>
    <w:rsid w:val="006A3EF2"/>
    <w:rsid w:val="006A51CD"/>
    <w:rsid w:val="006C4A34"/>
    <w:rsid w:val="006C6A94"/>
    <w:rsid w:val="006C7085"/>
    <w:rsid w:val="006D1190"/>
    <w:rsid w:val="006D1429"/>
    <w:rsid w:val="006D51EF"/>
    <w:rsid w:val="006E5570"/>
    <w:rsid w:val="006F059E"/>
    <w:rsid w:val="006F1487"/>
    <w:rsid w:val="006F29B1"/>
    <w:rsid w:val="006F2C97"/>
    <w:rsid w:val="006F759C"/>
    <w:rsid w:val="00702198"/>
    <w:rsid w:val="0070396C"/>
    <w:rsid w:val="00704C84"/>
    <w:rsid w:val="00706385"/>
    <w:rsid w:val="007121E4"/>
    <w:rsid w:val="007151E7"/>
    <w:rsid w:val="00721F40"/>
    <w:rsid w:val="007249B9"/>
    <w:rsid w:val="00726CE5"/>
    <w:rsid w:val="00731A97"/>
    <w:rsid w:val="00732450"/>
    <w:rsid w:val="007416BB"/>
    <w:rsid w:val="00745C65"/>
    <w:rsid w:val="0074738B"/>
    <w:rsid w:val="007510C5"/>
    <w:rsid w:val="00752A52"/>
    <w:rsid w:val="00754E7A"/>
    <w:rsid w:val="00757DD8"/>
    <w:rsid w:val="0076592C"/>
    <w:rsid w:val="0077250C"/>
    <w:rsid w:val="007742A4"/>
    <w:rsid w:val="007775AE"/>
    <w:rsid w:val="00782B0D"/>
    <w:rsid w:val="0078371E"/>
    <w:rsid w:val="0078393B"/>
    <w:rsid w:val="00785203"/>
    <w:rsid w:val="007A2E30"/>
    <w:rsid w:val="007A47FC"/>
    <w:rsid w:val="007A6933"/>
    <w:rsid w:val="007B2FD5"/>
    <w:rsid w:val="007B4100"/>
    <w:rsid w:val="007C476F"/>
    <w:rsid w:val="007C51D0"/>
    <w:rsid w:val="007C652C"/>
    <w:rsid w:val="007D0647"/>
    <w:rsid w:val="007D2DE9"/>
    <w:rsid w:val="007D5640"/>
    <w:rsid w:val="007D565F"/>
    <w:rsid w:val="007D698C"/>
    <w:rsid w:val="007D75F5"/>
    <w:rsid w:val="007D7E95"/>
    <w:rsid w:val="007E1B17"/>
    <w:rsid w:val="007E5C41"/>
    <w:rsid w:val="007E794A"/>
    <w:rsid w:val="007F28B2"/>
    <w:rsid w:val="007F39DA"/>
    <w:rsid w:val="007F4B27"/>
    <w:rsid w:val="008016D1"/>
    <w:rsid w:val="00804840"/>
    <w:rsid w:val="00804AE8"/>
    <w:rsid w:val="00805618"/>
    <w:rsid w:val="00806FAB"/>
    <w:rsid w:val="00812B06"/>
    <w:rsid w:val="008134D1"/>
    <w:rsid w:val="00813F38"/>
    <w:rsid w:val="00821D2D"/>
    <w:rsid w:val="00824DA1"/>
    <w:rsid w:val="0083436C"/>
    <w:rsid w:val="00834825"/>
    <w:rsid w:val="00835150"/>
    <w:rsid w:val="00850D21"/>
    <w:rsid w:val="00851646"/>
    <w:rsid w:val="00852E10"/>
    <w:rsid w:val="008551AD"/>
    <w:rsid w:val="00864D2F"/>
    <w:rsid w:val="0086760A"/>
    <w:rsid w:val="00870791"/>
    <w:rsid w:val="0087095D"/>
    <w:rsid w:val="00872989"/>
    <w:rsid w:val="0087560E"/>
    <w:rsid w:val="00881DB7"/>
    <w:rsid w:val="00884536"/>
    <w:rsid w:val="00886C87"/>
    <w:rsid w:val="0089251B"/>
    <w:rsid w:val="00893C22"/>
    <w:rsid w:val="008944C6"/>
    <w:rsid w:val="00897358"/>
    <w:rsid w:val="008A1F87"/>
    <w:rsid w:val="008A4545"/>
    <w:rsid w:val="008B1152"/>
    <w:rsid w:val="008B209D"/>
    <w:rsid w:val="008B3F06"/>
    <w:rsid w:val="008B5AB6"/>
    <w:rsid w:val="008B60C2"/>
    <w:rsid w:val="008C1295"/>
    <w:rsid w:val="008C26A4"/>
    <w:rsid w:val="008C6825"/>
    <w:rsid w:val="008D2343"/>
    <w:rsid w:val="008D35A2"/>
    <w:rsid w:val="008D5D2A"/>
    <w:rsid w:val="008E0B96"/>
    <w:rsid w:val="008E4573"/>
    <w:rsid w:val="008E6A18"/>
    <w:rsid w:val="008E703F"/>
    <w:rsid w:val="008F23FA"/>
    <w:rsid w:val="008F2B22"/>
    <w:rsid w:val="008F435D"/>
    <w:rsid w:val="008F48CC"/>
    <w:rsid w:val="008F6CAC"/>
    <w:rsid w:val="00901E05"/>
    <w:rsid w:val="00920634"/>
    <w:rsid w:val="00926E70"/>
    <w:rsid w:val="00930EE5"/>
    <w:rsid w:val="009321A3"/>
    <w:rsid w:val="0093386C"/>
    <w:rsid w:val="00935F2C"/>
    <w:rsid w:val="00955984"/>
    <w:rsid w:val="0096229F"/>
    <w:rsid w:val="009636E8"/>
    <w:rsid w:val="00967312"/>
    <w:rsid w:val="0097600F"/>
    <w:rsid w:val="009825DE"/>
    <w:rsid w:val="0098493C"/>
    <w:rsid w:val="00986C71"/>
    <w:rsid w:val="00991A47"/>
    <w:rsid w:val="00992450"/>
    <w:rsid w:val="00993480"/>
    <w:rsid w:val="009A1E2C"/>
    <w:rsid w:val="009A54AC"/>
    <w:rsid w:val="009A7F18"/>
    <w:rsid w:val="009B1F4E"/>
    <w:rsid w:val="009B218F"/>
    <w:rsid w:val="009B7911"/>
    <w:rsid w:val="009C5AEF"/>
    <w:rsid w:val="009C6F13"/>
    <w:rsid w:val="009C7915"/>
    <w:rsid w:val="009D5836"/>
    <w:rsid w:val="009E0253"/>
    <w:rsid w:val="009E34E8"/>
    <w:rsid w:val="009F519F"/>
    <w:rsid w:val="009F52CA"/>
    <w:rsid w:val="00A0321C"/>
    <w:rsid w:val="00A0510D"/>
    <w:rsid w:val="00A05996"/>
    <w:rsid w:val="00A06458"/>
    <w:rsid w:val="00A1723B"/>
    <w:rsid w:val="00A2108B"/>
    <w:rsid w:val="00A335E4"/>
    <w:rsid w:val="00A347D1"/>
    <w:rsid w:val="00A4037C"/>
    <w:rsid w:val="00A42E42"/>
    <w:rsid w:val="00A474B9"/>
    <w:rsid w:val="00A5248A"/>
    <w:rsid w:val="00A56F99"/>
    <w:rsid w:val="00A61849"/>
    <w:rsid w:val="00A632AE"/>
    <w:rsid w:val="00A662AE"/>
    <w:rsid w:val="00A723D9"/>
    <w:rsid w:val="00A72E2D"/>
    <w:rsid w:val="00A73EAA"/>
    <w:rsid w:val="00A745C5"/>
    <w:rsid w:val="00A77CEB"/>
    <w:rsid w:val="00A77D62"/>
    <w:rsid w:val="00A817BA"/>
    <w:rsid w:val="00A83548"/>
    <w:rsid w:val="00A84E4F"/>
    <w:rsid w:val="00A87518"/>
    <w:rsid w:val="00A92F13"/>
    <w:rsid w:val="00A97269"/>
    <w:rsid w:val="00AA1EDC"/>
    <w:rsid w:val="00AB143C"/>
    <w:rsid w:val="00AB2506"/>
    <w:rsid w:val="00AB532A"/>
    <w:rsid w:val="00AB59D7"/>
    <w:rsid w:val="00AB5A22"/>
    <w:rsid w:val="00AB5ACC"/>
    <w:rsid w:val="00AC0695"/>
    <w:rsid w:val="00AC5B92"/>
    <w:rsid w:val="00AC61C4"/>
    <w:rsid w:val="00AC6A54"/>
    <w:rsid w:val="00AD2F89"/>
    <w:rsid w:val="00AE46B1"/>
    <w:rsid w:val="00AE7619"/>
    <w:rsid w:val="00AF5905"/>
    <w:rsid w:val="00B13C73"/>
    <w:rsid w:val="00B1559E"/>
    <w:rsid w:val="00B161EF"/>
    <w:rsid w:val="00B162F9"/>
    <w:rsid w:val="00B16A57"/>
    <w:rsid w:val="00B2226C"/>
    <w:rsid w:val="00B31FB8"/>
    <w:rsid w:val="00B32785"/>
    <w:rsid w:val="00B32FEE"/>
    <w:rsid w:val="00B34ED6"/>
    <w:rsid w:val="00B418B8"/>
    <w:rsid w:val="00B50F49"/>
    <w:rsid w:val="00B5148F"/>
    <w:rsid w:val="00B604A8"/>
    <w:rsid w:val="00B61799"/>
    <w:rsid w:val="00B708D1"/>
    <w:rsid w:val="00B71DB6"/>
    <w:rsid w:val="00B74885"/>
    <w:rsid w:val="00B9078C"/>
    <w:rsid w:val="00B92916"/>
    <w:rsid w:val="00B94D83"/>
    <w:rsid w:val="00B973E1"/>
    <w:rsid w:val="00BA3A5B"/>
    <w:rsid w:val="00BA664A"/>
    <w:rsid w:val="00BB062E"/>
    <w:rsid w:val="00BB5145"/>
    <w:rsid w:val="00BC14C7"/>
    <w:rsid w:val="00BC7EA9"/>
    <w:rsid w:val="00BE0BFD"/>
    <w:rsid w:val="00BE36C4"/>
    <w:rsid w:val="00BE4109"/>
    <w:rsid w:val="00BF1E97"/>
    <w:rsid w:val="00BF3261"/>
    <w:rsid w:val="00BF37F8"/>
    <w:rsid w:val="00BF4016"/>
    <w:rsid w:val="00C00023"/>
    <w:rsid w:val="00C006BC"/>
    <w:rsid w:val="00C016B4"/>
    <w:rsid w:val="00C01DAB"/>
    <w:rsid w:val="00C10CA6"/>
    <w:rsid w:val="00C124FC"/>
    <w:rsid w:val="00C2044C"/>
    <w:rsid w:val="00C32DD7"/>
    <w:rsid w:val="00C34C15"/>
    <w:rsid w:val="00C359D5"/>
    <w:rsid w:val="00C37995"/>
    <w:rsid w:val="00C37AD3"/>
    <w:rsid w:val="00C446C1"/>
    <w:rsid w:val="00C461F7"/>
    <w:rsid w:val="00C53673"/>
    <w:rsid w:val="00C5506D"/>
    <w:rsid w:val="00C62432"/>
    <w:rsid w:val="00C71656"/>
    <w:rsid w:val="00C72A92"/>
    <w:rsid w:val="00C76AE7"/>
    <w:rsid w:val="00C82BDE"/>
    <w:rsid w:val="00C86926"/>
    <w:rsid w:val="00C90ECF"/>
    <w:rsid w:val="00C923AE"/>
    <w:rsid w:val="00C93A37"/>
    <w:rsid w:val="00CA2E0C"/>
    <w:rsid w:val="00CA3419"/>
    <w:rsid w:val="00CA7145"/>
    <w:rsid w:val="00CB1DF4"/>
    <w:rsid w:val="00CB26CC"/>
    <w:rsid w:val="00CB7D34"/>
    <w:rsid w:val="00CB7E67"/>
    <w:rsid w:val="00CC2C72"/>
    <w:rsid w:val="00CC7A92"/>
    <w:rsid w:val="00CD3983"/>
    <w:rsid w:val="00CD422E"/>
    <w:rsid w:val="00CE0098"/>
    <w:rsid w:val="00CE06E8"/>
    <w:rsid w:val="00CF152F"/>
    <w:rsid w:val="00CF441B"/>
    <w:rsid w:val="00CF4704"/>
    <w:rsid w:val="00CF5630"/>
    <w:rsid w:val="00CF5963"/>
    <w:rsid w:val="00D0240F"/>
    <w:rsid w:val="00D0285F"/>
    <w:rsid w:val="00D04240"/>
    <w:rsid w:val="00D067E1"/>
    <w:rsid w:val="00D11654"/>
    <w:rsid w:val="00D12741"/>
    <w:rsid w:val="00D16D9B"/>
    <w:rsid w:val="00D17E4E"/>
    <w:rsid w:val="00D27194"/>
    <w:rsid w:val="00D316CA"/>
    <w:rsid w:val="00D341E9"/>
    <w:rsid w:val="00D347C5"/>
    <w:rsid w:val="00D37F68"/>
    <w:rsid w:val="00D401A7"/>
    <w:rsid w:val="00D42A07"/>
    <w:rsid w:val="00D467E4"/>
    <w:rsid w:val="00D472B0"/>
    <w:rsid w:val="00D50B4D"/>
    <w:rsid w:val="00D533A2"/>
    <w:rsid w:val="00D544B2"/>
    <w:rsid w:val="00D662C2"/>
    <w:rsid w:val="00D673A9"/>
    <w:rsid w:val="00D707E4"/>
    <w:rsid w:val="00D73ADE"/>
    <w:rsid w:val="00D74FA4"/>
    <w:rsid w:val="00D84B8C"/>
    <w:rsid w:val="00D918F3"/>
    <w:rsid w:val="00D9234E"/>
    <w:rsid w:val="00D968AE"/>
    <w:rsid w:val="00DA07C4"/>
    <w:rsid w:val="00DA72CE"/>
    <w:rsid w:val="00DA76FC"/>
    <w:rsid w:val="00DB0618"/>
    <w:rsid w:val="00DB32A4"/>
    <w:rsid w:val="00DB3D83"/>
    <w:rsid w:val="00DB4D68"/>
    <w:rsid w:val="00DB639D"/>
    <w:rsid w:val="00DC0FF9"/>
    <w:rsid w:val="00DC43FD"/>
    <w:rsid w:val="00DD1209"/>
    <w:rsid w:val="00DD15CE"/>
    <w:rsid w:val="00DD58BF"/>
    <w:rsid w:val="00DE410D"/>
    <w:rsid w:val="00DF3546"/>
    <w:rsid w:val="00DF3956"/>
    <w:rsid w:val="00DF6CE6"/>
    <w:rsid w:val="00DF7CC1"/>
    <w:rsid w:val="00E05B13"/>
    <w:rsid w:val="00E11110"/>
    <w:rsid w:val="00E11727"/>
    <w:rsid w:val="00E11D0B"/>
    <w:rsid w:val="00E1320A"/>
    <w:rsid w:val="00E14015"/>
    <w:rsid w:val="00E26798"/>
    <w:rsid w:val="00E26B15"/>
    <w:rsid w:val="00E32E45"/>
    <w:rsid w:val="00E40E6D"/>
    <w:rsid w:val="00E4250A"/>
    <w:rsid w:val="00E45911"/>
    <w:rsid w:val="00E46060"/>
    <w:rsid w:val="00E51C69"/>
    <w:rsid w:val="00E612D8"/>
    <w:rsid w:val="00E61482"/>
    <w:rsid w:val="00E6198A"/>
    <w:rsid w:val="00E63837"/>
    <w:rsid w:val="00E67E82"/>
    <w:rsid w:val="00E71A6F"/>
    <w:rsid w:val="00E72DBE"/>
    <w:rsid w:val="00E75BF7"/>
    <w:rsid w:val="00E84A0F"/>
    <w:rsid w:val="00E868C9"/>
    <w:rsid w:val="00E9022C"/>
    <w:rsid w:val="00E93793"/>
    <w:rsid w:val="00E95512"/>
    <w:rsid w:val="00E95C1B"/>
    <w:rsid w:val="00E96C37"/>
    <w:rsid w:val="00EA1E65"/>
    <w:rsid w:val="00EA3269"/>
    <w:rsid w:val="00EA5247"/>
    <w:rsid w:val="00EA53A8"/>
    <w:rsid w:val="00EA5F8D"/>
    <w:rsid w:val="00EB07F6"/>
    <w:rsid w:val="00EB0E29"/>
    <w:rsid w:val="00EB1138"/>
    <w:rsid w:val="00EB23D6"/>
    <w:rsid w:val="00EB484C"/>
    <w:rsid w:val="00EB4C2D"/>
    <w:rsid w:val="00EB621B"/>
    <w:rsid w:val="00EB69C0"/>
    <w:rsid w:val="00EC3825"/>
    <w:rsid w:val="00EC5E16"/>
    <w:rsid w:val="00EC67A7"/>
    <w:rsid w:val="00ED0759"/>
    <w:rsid w:val="00ED0B39"/>
    <w:rsid w:val="00EE25F9"/>
    <w:rsid w:val="00EF074C"/>
    <w:rsid w:val="00EF08A2"/>
    <w:rsid w:val="00EF1BDE"/>
    <w:rsid w:val="00EF3231"/>
    <w:rsid w:val="00EF56C3"/>
    <w:rsid w:val="00F0329A"/>
    <w:rsid w:val="00F039B4"/>
    <w:rsid w:val="00F071DF"/>
    <w:rsid w:val="00F07CBE"/>
    <w:rsid w:val="00F12B17"/>
    <w:rsid w:val="00F228E1"/>
    <w:rsid w:val="00F23505"/>
    <w:rsid w:val="00F26366"/>
    <w:rsid w:val="00F26A92"/>
    <w:rsid w:val="00F2716F"/>
    <w:rsid w:val="00F30854"/>
    <w:rsid w:val="00F3433F"/>
    <w:rsid w:val="00F344EE"/>
    <w:rsid w:val="00F35590"/>
    <w:rsid w:val="00F413F4"/>
    <w:rsid w:val="00F50101"/>
    <w:rsid w:val="00F508A7"/>
    <w:rsid w:val="00F5132A"/>
    <w:rsid w:val="00F53C7B"/>
    <w:rsid w:val="00F55458"/>
    <w:rsid w:val="00F61A73"/>
    <w:rsid w:val="00F661F1"/>
    <w:rsid w:val="00F67176"/>
    <w:rsid w:val="00F6778E"/>
    <w:rsid w:val="00F7353D"/>
    <w:rsid w:val="00F738A0"/>
    <w:rsid w:val="00F75370"/>
    <w:rsid w:val="00F75F92"/>
    <w:rsid w:val="00F76533"/>
    <w:rsid w:val="00F80581"/>
    <w:rsid w:val="00F812F7"/>
    <w:rsid w:val="00F87D25"/>
    <w:rsid w:val="00F90F19"/>
    <w:rsid w:val="00F95D09"/>
    <w:rsid w:val="00F96A0B"/>
    <w:rsid w:val="00FA2005"/>
    <w:rsid w:val="00FA3499"/>
    <w:rsid w:val="00FA3DB2"/>
    <w:rsid w:val="00FB1679"/>
    <w:rsid w:val="00FC3237"/>
    <w:rsid w:val="00FD27E0"/>
    <w:rsid w:val="00FD3FB2"/>
    <w:rsid w:val="00FD6E42"/>
    <w:rsid w:val="00FD6F88"/>
    <w:rsid w:val="00FD7BD8"/>
    <w:rsid w:val="00FE1157"/>
    <w:rsid w:val="00FE23CF"/>
    <w:rsid w:val="00FE3E7E"/>
    <w:rsid w:val="00FE6895"/>
    <w:rsid w:val="06BBB058"/>
    <w:rsid w:val="075A78FC"/>
    <w:rsid w:val="07CD23B1"/>
    <w:rsid w:val="0B80DA3C"/>
    <w:rsid w:val="0CF586F9"/>
    <w:rsid w:val="0E0A6D43"/>
    <w:rsid w:val="0F52B275"/>
    <w:rsid w:val="0FA96AE3"/>
    <w:rsid w:val="138E1F99"/>
    <w:rsid w:val="14559B08"/>
    <w:rsid w:val="157CF445"/>
    <w:rsid w:val="166BDEED"/>
    <w:rsid w:val="1837F8E0"/>
    <w:rsid w:val="1B104366"/>
    <w:rsid w:val="1BC7AB66"/>
    <w:rsid w:val="1C144BDB"/>
    <w:rsid w:val="2010BADA"/>
    <w:rsid w:val="20771DC5"/>
    <w:rsid w:val="20BDC0BE"/>
    <w:rsid w:val="22CDB0A8"/>
    <w:rsid w:val="2304443C"/>
    <w:rsid w:val="27A11530"/>
    <w:rsid w:val="2A07E8E6"/>
    <w:rsid w:val="2A5CF5BD"/>
    <w:rsid w:val="2CA8D560"/>
    <w:rsid w:val="2CF2889B"/>
    <w:rsid w:val="2DC2C828"/>
    <w:rsid w:val="30F24A01"/>
    <w:rsid w:val="3116BAD6"/>
    <w:rsid w:val="3161D600"/>
    <w:rsid w:val="358F014D"/>
    <w:rsid w:val="362645B3"/>
    <w:rsid w:val="38E5FE63"/>
    <w:rsid w:val="3A36D4C8"/>
    <w:rsid w:val="3A7935BF"/>
    <w:rsid w:val="437D4934"/>
    <w:rsid w:val="4B38EE72"/>
    <w:rsid w:val="4C10B2A3"/>
    <w:rsid w:val="4F0C2935"/>
    <w:rsid w:val="524B53E9"/>
    <w:rsid w:val="55347710"/>
    <w:rsid w:val="562CE293"/>
    <w:rsid w:val="5BC7A2AE"/>
    <w:rsid w:val="63F89F55"/>
    <w:rsid w:val="641F2D71"/>
    <w:rsid w:val="66895FA0"/>
    <w:rsid w:val="68B3B169"/>
    <w:rsid w:val="6999769B"/>
    <w:rsid w:val="6A496E1E"/>
    <w:rsid w:val="6CDD21AE"/>
    <w:rsid w:val="74AB0C5C"/>
    <w:rsid w:val="7513ADE6"/>
    <w:rsid w:val="75D0480E"/>
    <w:rsid w:val="77AE5C48"/>
    <w:rsid w:val="7877BA6A"/>
    <w:rsid w:val="7A0D6176"/>
    <w:rsid w:val="7A920914"/>
    <w:rsid w:val="7ADB0EE4"/>
    <w:rsid w:val="7D9EEB94"/>
    <w:rsid w:val="7DB7D46D"/>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8B80"/>
  <w15:docId w15:val="{A41A575A-D2D7-4E9F-9D07-BCF1F1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 w:type="character" w:styleId="Hipervnculo">
    <w:name w:val="Hyperlink"/>
    <w:basedOn w:val="Fuentedeprrafopredeter"/>
    <w:uiPriority w:val="99"/>
    <w:unhideWhenUsed/>
    <w:rsid w:val="00D067E1"/>
    <w:rPr>
      <w:color w:val="0563C1" w:themeColor="hyperlink"/>
      <w:u w:val="single"/>
    </w:rPr>
  </w:style>
  <w:style w:type="paragraph" w:styleId="Revisin">
    <w:name w:val="Revision"/>
    <w:hidden/>
    <w:uiPriority w:val="99"/>
    <w:semiHidden/>
    <w:rsid w:val="00CC2C72"/>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399718084">
      <w:bodyDiv w:val="1"/>
      <w:marLeft w:val="0"/>
      <w:marRight w:val="0"/>
      <w:marTop w:val="0"/>
      <w:marBottom w:val="0"/>
      <w:divBdr>
        <w:top w:val="none" w:sz="0" w:space="0" w:color="auto"/>
        <w:left w:val="none" w:sz="0" w:space="0" w:color="auto"/>
        <w:bottom w:val="none" w:sz="0" w:space="0" w:color="auto"/>
        <w:right w:val="none" w:sz="0" w:space="0" w:color="auto"/>
      </w:divBdr>
      <w:divsChild>
        <w:div w:id="1061446771">
          <w:marLeft w:val="0"/>
          <w:marRight w:val="0"/>
          <w:marTop w:val="0"/>
          <w:marBottom w:val="0"/>
          <w:divBdr>
            <w:top w:val="none" w:sz="0" w:space="0" w:color="auto"/>
            <w:left w:val="none" w:sz="0" w:space="0" w:color="auto"/>
            <w:bottom w:val="none" w:sz="0" w:space="0" w:color="auto"/>
            <w:right w:val="none" w:sz="0" w:space="0" w:color="auto"/>
          </w:divBdr>
        </w:div>
        <w:div w:id="731319464">
          <w:marLeft w:val="0"/>
          <w:marRight w:val="0"/>
          <w:marTop w:val="0"/>
          <w:marBottom w:val="0"/>
          <w:divBdr>
            <w:top w:val="none" w:sz="0" w:space="0" w:color="auto"/>
            <w:left w:val="none" w:sz="0" w:space="0" w:color="auto"/>
            <w:bottom w:val="none" w:sz="0" w:space="0" w:color="auto"/>
            <w:right w:val="none" w:sz="0" w:space="0" w:color="auto"/>
          </w:divBdr>
        </w:div>
      </w:divsChild>
    </w:div>
    <w:div w:id="848638848">
      <w:bodyDiv w:val="1"/>
      <w:marLeft w:val="0"/>
      <w:marRight w:val="0"/>
      <w:marTop w:val="0"/>
      <w:marBottom w:val="0"/>
      <w:divBdr>
        <w:top w:val="none" w:sz="0" w:space="0" w:color="auto"/>
        <w:left w:val="none" w:sz="0" w:space="0" w:color="auto"/>
        <w:bottom w:val="none" w:sz="0" w:space="0" w:color="auto"/>
        <w:right w:val="none" w:sz="0" w:space="0" w:color="auto"/>
      </w:divBdr>
      <w:divsChild>
        <w:div w:id="922299482">
          <w:marLeft w:val="0"/>
          <w:marRight w:val="0"/>
          <w:marTop w:val="0"/>
          <w:marBottom w:val="0"/>
          <w:divBdr>
            <w:top w:val="none" w:sz="0" w:space="0" w:color="auto"/>
            <w:left w:val="none" w:sz="0" w:space="0" w:color="auto"/>
            <w:bottom w:val="none" w:sz="0" w:space="0" w:color="auto"/>
            <w:right w:val="none" w:sz="0" w:space="0" w:color="auto"/>
          </w:divBdr>
        </w:div>
        <w:div w:id="254901121">
          <w:marLeft w:val="0"/>
          <w:marRight w:val="0"/>
          <w:marTop w:val="0"/>
          <w:marBottom w:val="0"/>
          <w:divBdr>
            <w:top w:val="none" w:sz="0" w:space="0" w:color="auto"/>
            <w:left w:val="none" w:sz="0" w:space="0" w:color="auto"/>
            <w:bottom w:val="none" w:sz="0" w:space="0" w:color="auto"/>
            <w:right w:val="none" w:sz="0" w:space="0" w:color="auto"/>
          </w:divBdr>
        </w:div>
        <w:div w:id="1097291569">
          <w:marLeft w:val="0"/>
          <w:marRight w:val="0"/>
          <w:marTop w:val="0"/>
          <w:marBottom w:val="0"/>
          <w:divBdr>
            <w:top w:val="none" w:sz="0" w:space="0" w:color="auto"/>
            <w:left w:val="none" w:sz="0" w:space="0" w:color="auto"/>
            <w:bottom w:val="none" w:sz="0" w:space="0" w:color="auto"/>
            <w:right w:val="none" w:sz="0" w:space="0" w:color="auto"/>
          </w:divBdr>
        </w:div>
        <w:div w:id="331108215">
          <w:marLeft w:val="0"/>
          <w:marRight w:val="0"/>
          <w:marTop w:val="0"/>
          <w:marBottom w:val="0"/>
          <w:divBdr>
            <w:top w:val="none" w:sz="0" w:space="0" w:color="auto"/>
            <w:left w:val="none" w:sz="0" w:space="0" w:color="auto"/>
            <w:bottom w:val="none" w:sz="0" w:space="0" w:color="auto"/>
            <w:right w:val="none" w:sz="0" w:space="0" w:color="auto"/>
          </w:divBdr>
        </w:div>
      </w:divsChild>
    </w:div>
    <w:div w:id="1147820975">
      <w:bodyDiv w:val="1"/>
      <w:marLeft w:val="0"/>
      <w:marRight w:val="0"/>
      <w:marTop w:val="0"/>
      <w:marBottom w:val="0"/>
      <w:divBdr>
        <w:top w:val="none" w:sz="0" w:space="0" w:color="auto"/>
        <w:left w:val="none" w:sz="0" w:space="0" w:color="auto"/>
        <w:bottom w:val="none" w:sz="0" w:space="0" w:color="auto"/>
        <w:right w:val="none" w:sz="0" w:space="0" w:color="auto"/>
      </w:divBdr>
      <w:divsChild>
        <w:div w:id="857038286">
          <w:marLeft w:val="0"/>
          <w:marRight w:val="0"/>
          <w:marTop w:val="0"/>
          <w:marBottom w:val="0"/>
          <w:divBdr>
            <w:top w:val="none" w:sz="0" w:space="0" w:color="auto"/>
            <w:left w:val="none" w:sz="0" w:space="0" w:color="auto"/>
            <w:bottom w:val="none" w:sz="0" w:space="0" w:color="auto"/>
            <w:right w:val="none" w:sz="0" w:space="0" w:color="auto"/>
          </w:divBdr>
        </w:div>
        <w:div w:id="1565989172">
          <w:marLeft w:val="0"/>
          <w:marRight w:val="0"/>
          <w:marTop w:val="0"/>
          <w:marBottom w:val="0"/>
          <w:divBdr>
            <w:top w:val="none" w:sz="0" w:space="0" w:color="auto"/>
            <w:left w:val="none" w:sz="0" w:space="0" w:color="auto"/>
            <w:bottom w:val="none" w:sz="0" w:space="0" w:color="auto"/>
            <w:right w:val="none" w:sz="0" w:space="0" w:color="auto"/>
          </w:divBdr>
        </w:div>
        <w:div w:id="1797677725">
          <w:marLeft w:val="0"/>
          <w:marRight w:val="0"/>
          <w:marTop w:val="0"/>
          <w:marBottom w:val="0"/>
          <w:divBdr>
            <w:top w:val="none" w:sz="0" w:space="0" w:color="auto"/>
            <w:left w:val="none" w:sz="0" w:space="0" w:color="auto"/>
            <w:bottom w:val="none" w:sz="0" w:space="0" w:color="auto"/>
            <w:right w:val="none" w:sz="0" w:space="0" w:color="auto"/>
          </w:divBdr>
        </w:div>
        <w:div w:id="1312636227">
          <w:marLeft w:val="0"/>
          <w:marRight w:val="0"/>
          <w:marTop w:val="0"/>
          <w:marBottom w:val="0"/>
          <w:divBdr>
            <w:top w:val="none" w:sz="0" w:space="0" w:color="auto"/>
            <w:left w:val="none" w:sz="0" w:space="0" w:color="auto"/>
            <w:bottom w:val="none" w:sz="0" w:space="0" w:color="auto"/>
            <w:right w:val="none" w:sz="0" w:space="0" w:color="auto"/>
          </w:divBdr>
        </w:div>
        <w:div w:id="1225524061">
          <w:marLeft w:val="0"/>
          <w:marRight w:val="0"/>
          <w:marTop w:val="0"/>
          <w:marBottom w:val="0"/>
          <w:divBdr>
            <w:top w:val="none" w:sz="0" w:space="0" w:color="auto"/>
            <w:left w:val="none" w:sz="0" w:space="0" w:color="auto"/>
            <w:bottom w:val="none" w:sz="0" w:space="0" w:color="auto"/>
            <w:right w:val="none" w:sz="0" w:space="0" w:color="auto"/>
          </w:divBdr>
        </w:div>
        <w:div w:id="79789802">
          <w:marLeft w:val="0"/>
          <w:marRight w:val="0"/>
          <w:marTop w:val="0"/>
          <w:marBottom w:val="0"/>
          <w:divBdr>
            <w:top w:val="none" w:sz="0" w:space="0" w:color="auto"/>
            <w:left w:val="none" w:sz="0" w:space="0" w:color="auto"/>
            <w:bottom w:val="none" w:sz="0" w:space="0" w:color="auto"/>
            <w:right w:val="none" w:sz="0" w:space="0" w:color="auto"/>
          </w:divBdr>
        </w:div>
        <w:div w:id="235433590">
          <w:marLeft w:val="0"/>
          <w:marRight w:val="0"/>
          <w:marTop w:val="0"/>
          <w:marBottom w:val="0"/>
          <w:divBdr>
            <w:top w:val="none" w:sz="0" w:space="0" w:color="auto"/>
            <w:left w:val="none" w:sz="0" w:space="0" w:color="auto"/>
            <w:bottom w:val="none" w:sz="0" w:space="0" w:color="auto"/>
            <w:right w:val="none" w:sz="0" w:space="0" w:color="auto"/>
          </w:divBdr>
        </w:div>
        <w:div w:id="1257715465">
          <w:marLeft w:val="0"/>
          <w:marRight w:val="0"/>
          <w:marTop w:val="0"/>
          <w:marBottom w:val="0"/>
          <w:divBdr>
            <w:top w:val="none" w:sz="0" w:space="0" w:color="auto"/>
            <w:left w:val="none" w:sz="0" w:space="0" w:color="auto"/>
            <w:bottom w:val="none" w:sz="0" w:space="0" w:color="auto"/>
            <w:right w:val="none" w:sz="0" w:space="0" w:color="auto"/>
          </w:divBdr>
        </w:div>
        <w:div w:id="1985229812">
          <w:marLeft w:val="0"/>
          <w:marRight w:val="0"/>
          <w:marTop w:val="0"/>
          <w:marBottom w:val="0"/>
          <w:divBdr>
            <w:top w:val="none" w:sz="0" w:space="0" w:color="auto"/>
            <w:left w:val="none" w:sz="0" w:space="0" w:color="auto"/>
            <w:bottom w:val="none" w:sz="0" w:space="0" w:color="auto"/>
            <w:right w:val="none" w:sz="0" w:space="0" w:color="auto"/>
          </w:divBdr>
        </w:div>
        <w:div w:id="956722471">
          <w:marLeft w:val="0"/>
          <w:marRight w:val="0"/>
          <w:marTop w:val="0"/>
          <w:marBottom w:val="0"/>
          <w:divBdr>
            <w:top w:val="none" w:sz="0" w:space="0" w:color="auto"/>
            <w:left w:val="none" w:sz="0" w:space="0" w:color="auto"/>
            <w:bottom w:val="none" w:sz="0" w:space="0" w:color="auto"/>
            <w:right w:val="none" w:sz="0" w:space="0" w:color="auto"/>
          </w:divBdr>
        </w:div>
        <w:div w:id="561141071">
          <w:marLeft w:val="0"/>
          <w:marRight w:val="0"/>
          <w:marTop w:val="0"/>
          <w:marBottom w:val="0"/>
          <w:divBdr>
            <w:top w:val="none" w:sz="0" w:space="0" w:color="auto"/>
            <w:left w:val="none" w:sz="0" w:space="0" w:color="auto"/>
            <w:bottom w:val="none" w:sz="0" w:space="0" w:color="auto"/>
            <w:right w:val="none" w:sz="0" w:space="0" w:color="auto"/>
          </w:divBdr>
        </w:div>
        <w:div w:id="1235091983">
          <w:marLeft w:val="0"/>
          <w:marRight w:val="0"/>
          <w:marTop w:val="0"/>
          <w:marBottom w:val="0"/>
          <w:divBdr>
            <w:top w:val="none" w:sz="0" w:space="0" w:color="auto"/>
            <w:left w:val="none" w:sz="0" w:space="0" w:color="auto"/>
            <w:bottom w:val="none" w:sz="0" w:space="0" w:color="auto"/>
            <w:right w:val="none" w:sz="0" w:space="0" w:color="auto"/>
          </w:divBdr>
        </w:div>
        <w:div w:id="181747500">
          <w:marLeft w:val="0"/>
          <w:marRight w:val="0"/>
          <w:marTop w:val="0"/>
          <w:marBottom w:val="0"/>
          <w:divBdr>
            <w:top w:val="none" w:sz="0" w:space="0" w:color="auto"/>
            <w:left w:val="none" w:sz="0" w:space="0" w:color="auto"/>
            <w:bottom w:val="none" w:sz="0" w:space="0" w:color="auto"/>
            <w:right w:val="none" w:sz="0" w:space="0" w:color="auto"/>
          </w:divBdr>
        </w:div>
        <w:div w:id="564755489">
          <w:marLeft w:val="0"/>
          <w:marRight w:val="0"/>
          <w:marTop w:val="0"/>
          <w:marBottom w:val="0"/>
          <w:divBdr>
            <w:top w:val="none" w:sz="0" w:space="0" w:color="auto"/>
            <w:left w:val="none" w:sz="0" w:space="0" w:color="auto"/>
            <w:bottom w:val="none" w:sz="0" w:space="0" w:color="auto"/>
            <w:right w:val="none" w:sz="0" w:space="0" w:color="auto"/>
          </w:divBdr>
        </w:div>
        <w:div w:id="542792583">
          <w:marLeft w:val="0"/>
          <w:marRight w:val="0"/>
          <w:marTop w:val="0"/>
          <w:marBottom w:val="0"/>
          <w:divBdr>
            <w:top w:val="none" w:sz="0" w:space="0" w:color="auto"/>
            <w:left w:val="none" w:sz="0" w:space="0" w:color="auto"/>
            <w:bottom w:val="none" w:sz="0" w:space="0" w:color="auto"/>
            <w:right w:val="none" w:sz="0" w:space="0" w:color="auto"/>
          </w:divBdr>
        </w:div>
        <w:div w:id="1979189441">
          <w:marLeft w:val="0"/>
          <w:marRight w:val="0"/>
          <w:marTop w:val="0"/>
          <w:marBottom w:val="0"/>
          <w:divBdr>
            <w:top w:val="none" w:sz="0" w:space="0" w:color="auto"/>
            <w:left w:val="none" w:sz="0" w:space="0" w:color="auto"/>
            <w:bottom w:val="none" w:sz="0" w:space="0" w:color="auto"/>
            <w:right w:val="none" w:sz="0" w:space="0" w:color="auto"/>
          </w:divBdr>
        </w:div>
        <w:div w:id="1827168279">
          <w:marLeft w:val="0"/>
          <w:marRight w:val="0"/>
          <w:marTop w:val="0"/>
          <w:marBottom w:val="0"/>
          <w:divBdr>
            <w:top w:val="none" w:sz="0" w:space="0" w:color="auto"/>
            <w:left w:val="none" w:sz="0" w:space="0" w:color="auto"/>
            <w:bottom w:val="none" w:sz="0" w:space="0" w:color="auto"/>
            <w:right w:val="none" w:sz="0" w:space="0" w:color="auto"/>
          </w:divBdr>
        </w:div>
        <w:div w:id="2089425834">
          <w:marLeft w:val="0"/>
          <w:marRight w:val="0"/>
          <w:marTop w:val="0"/>
          <w:marBottom w:val="0"/>
          <w:divBdr>
            <w:top w:val="none" w:sz="0" w:space="0" w:color="auto"/>
            <w:left w:val="none" w:sz="0" w:space="0" w:color="auto"/>
            <w:bottom w:val="none" w:sz="0" w:space="0" w:color="auto"/>
            <w:right w:val="none" w:sz="0" w:space="0" w:color="auto"/>
          </w:divBdr>
        </w:div>
        <w:div w:id="1633289055">
          <w:marLeft w:val="0"/>
          <w:marRight w:val="0"/>
          <w:marTop w:val="0"/>
          <w:marBottom w:val="0"/>
          <w:divBdr>
            <w:top w:val="none" w:sz="0" w:space="0" w:color="auto"/>
            <w:left w:val="none" w:sz="0" w:space="0" w:color="auto"/>
            <w:bottom w:val="none" w:sz="0" w:space="0" w:color="auto"/>
            <w:right w:val="none" w:sz="0" w:space="0" w:color="auto"/>
          </w:divBdr>
        </w:div>
        <w:div w:id="1640106628">
          <w:marLeft w:val="0"/>
          <w:marRight w:val="0"/>
          <w:marTop w:val="0"/>
          <w:marBottom w:val="0"/>
          <w:divBdr>
            <w:top w:val="none" w:sz="0" w:space="0" w:color="auto"/>
            <w:left w:val="none" w:sz="0" w:space="0" w:color="auto"/>
            <w:bottom w:val="none" w:sz="0" w:space="0" w:color="auto"/>
            <w:right w:val="none" w:sz="0" w:space="0" w:color="auto"/>
          </w:divBdr>
        </w:div>
        <w:div w:id="1739940950">
          <w:marLeft w:val="0"/>
          <w:marRight w:val="0"/>
          <w:marTop w:val="0"/>
          <w:marBottom w:val="0"/>
          <w:divBdr>
            <w:top w:val="none" w:sz="0" w:space="0" w:color="auto"/>
            <w:left w:val="none" w:sz="0" w:space="0" w:color="auto"/>
            <w:bottom w:val="none" w:sz="0" w:space="0" w:color="auto"/>
            <w:right w:val="none" w:sz="0" w:space="0" w:color="auto"/>
          </w:divBdr>
        </w:div>
        <w:div w:id="1872526389">
          <w:marLeft w:val="0"/>
          <w:marRight w:val="0"/>
          <w:marTop w:val="0"/>
          <w:marBottom w:val="0"/>
          <w:divBdr>
            <w:top w:val="none" w:sz="0" w:space="0" w:color="auto"/>
            <w:left w:val="none" w:sz="0" w:space="0" w:color="auto"/>
            <w:bottom w:val="none" w:sz="0" w:space="0" w:color="auto"/>
            <w:right w:val="none" w:sz="0" w:space="0" w:color="auto"/>
          </w:divBdr>
        </w:div>
        <w:div w:id="872116046">
          <w:marLeft w:val="0"/>
          <w:marRight w:val="0"/>
          <w:marTop w:val="0"/>
          <w:marBottom w:val="0"/>
          <w:divBdr>
            <w:top w:val="none" w:sz="0" w:space="0" w:color="auto"/>
            <w:left w:val="none" w:sz="0" w:space="0" w:color="auto"/>
            <w:bottom w:val="none" w:sz="0" w:space="0" w:color="auto"/>
            <w:right w:val="none" w:sz="0" w:space="0" w:color="auto"/>
          </w:divBdr>
        </w:div>
        <w:div w:id="685834951">
          <w:marLeft w:val="0"/>
          <w:marRight w:val="0"/>
          <w:marTop w:val="0"/>
          <w:marBottom w:val="0"/>
          <w:divBdr>
            <w:top w:val="none" w:sz="0" w:space="0" w:color="auto"/>
            <w:left w:val="none" w:sz="0" w:space="0" w:color="auto"/>
            <w:bottom w:val="none" w:sz="0" w:space="0" w:color="auto"/>
            <w:right w:val="none" w:sz="0" w:space="0" w:color="auto"/>
          </w:divBdr>
        </w:div>
        <w:div w:id="284167347">
          <w:marLeft w:val="0"/>
          <w:marRight w:val="0"/>
          <w:marTop w:val="0"/>
          <w:marBottom w:val="0"/>
          <w:divBdr>
            <w:top w:val="none" w:sz="0" w:space="0" w:color="auto"/>
            <w:left w:val="none" w:sz="0" w:space="0" w:color="auto"/>
            <w:bottom w:val="none" w:sz="0" w:space="0" w:color="auto"/>
            <w:right w:val="none" w:sz="0" w:space="0" w:color="auto"/>
          </w:divBdr>
        </w:div>
        <w:div w:id="687219182">
          <w:marLeft w:val="0"/>
          <w:marRight w:val="0"/>
          <w:marTop w:val="0"/>
          <w:marBottom w:val="0"/>
          <w:divBdr>
            <w:top w:val="none" w:sz="0" w:space="0" w:color="auto"/>
            <w:left w:val="none" w:sz="0" w:space="0" w:color="auto"/>
            <w:bottom w:val="none" w:sz="0" w:space="0" w:color="auto"/>
            <w:right w:val="none" w:sz="0" w:space="0" w:color="auto"/>
          </w:divBdr>
        </w:div>
        <w:div w:id="854196542">
          <w:marLeft w:val="0"/>
          <w:marRight w:val="0"/>
          <w:marTop w:val="0"/>
          <w:marBottom w:val="0"/>
          <w:divBdr>
            <w:top w:val="none" w:sz="0" w:space="0" w:color="auto"/>
            <w:left w:val="none" w:sz="0" w:space="0" w:color="auto"/>
            <w:bottom w:val="none" w:sz="0" w:space="0" w:color="auto"/>
            <w:right w:val="none" w:sz="0" w:space="0" w:color="auto"/>
          </w:divBdr>
        </w:div>
        <w:div w:id="1000620283">
          <w:marLeft w:val="0"/>
          <w:marRight w:val="0"/>
          <w:marTop w:val="0"/>
          <w:marBottom w:val="0"/>
          <w:divBdr>
            <w:top w:val="none" w:sz="0" w:space="0" w:color="auto"/>
            <w:left w:val="none" w:sz="0" w:space="0" w:color="auto"/>
            <w:bottom w:val="none" w:sz="0" w:space="0" w:color="auto"/>
            <w:right w:val="none" w:sz="0" w:space="0" w:color="auto"/>
          </w:divBdr>
        </w:div>
        <w:div w:id="1800955797">
          <w:marLeft w:val="0"/>
          <w:marRight w:val="0"/>
          <w:marTop w:val="0"/>
          <w:marBottom w:val="0"/>
          <w:divBdr>
            <w:top w:val="none" w:sz="0" w:space="0" w:color="auto"/>
            <w:left w:val="none" w:sz="0" w:space="0" w:color="auto"/>
            <w:bottom w:val="none" w:sz="0" w:space="0" w:color="auto"/>
            <w:right w:val="none" w:sz="0" w:space="0" w:color="auto"/>
          </w:divBdr>
        </w:div>
        <w:div w:id="1675494991">
          <w:marLeft w:val="0"/>
          <w:marRight w:val="0"/>
          <w:marTop w:val="0"/>
          <w:marBottom w:val="0"/>
          <w:divBdr>
            <w:top w:val="none" w:sz="0" w:space="0" w:color="auto"/>
            <w:left w:val="none" w:sz="0" w:space="0" w:color="auto"/>
            <w:bottom w:val="none" w:sz="0" w:space="0" w:color="auto"/>
            <w:right w:val="none" w:sz="0" w:space="0" w:color="auto"/>
          </w:divBdr>
        </w:div>
        <w:div w:id="51658400">
          <w:marLeft w:val="0"/>
          <w:marRight w:val="0"/>
          <w:marTop w:val="0"/>
          <w:marBottom w:val="0"/>
          <w:divBdr>
            <w:top w:val="none" w:sz="0" w:space="0" w:color="auto"/>
            <w:left w:val="none" w:sz="0" w:space="0" w:color="auto"/>
            <w:bottom w:val="none" w:sz="0" w:space="0" w:color="auto"/>
            <w:right w:val="none" w:sz="0" w:space="0" w:color="auto"/>
          </w:divBdr>
        </w:div>
        <w:div w:id="339897490">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Proyecto elaborado 4-11-2021. Expediente físico 46671</Observaciones>
    <JefeNacional xmlns="93a27197-5ea5-4ef4-9c25-de38a9c385a4">Aprobado con correcciones</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4211-381B-4991-B469-78F7DC01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00960A9C-AC1E-44A5-AE09-942942C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Template>
  <TotalTime>8</TotalTime>
  <Pages>1</Pages>
  <Words>5322</Words>
  <Characters>29274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4</cp:revision>
  <cp:lastPrinted>2020-11-13T16:08:00Z</cp:lastPrinted>
  <dcterms:created xsi:type="dcterms:W3CDTF">2022-02-03T22:38:00Z</dcterms:created>
  <dcterms:modified xsi:type="dcterms:W3CDTF">2022-02-07T17:42:00Z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