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F191" w14:textId="1B41B7FB" w:rsidR="00600E08" w:rsidRDefault="00600E0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92ED49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2B5037">
        <w:rPr>
          <w:rFonts w:ascii="Museo Sans 900" w:eastAsia="Times New Roman" w:hAnsi="Museo Sans 900" w:cs="Times New Roman"/>
          <w:b/>
          <w:bCs/>
          <w:sz w:val="20"/>
          <w:szCs w:val="20"/>
          <w:lang w:val="es-MX" w:eastAsia="es-ES"/>
        </w:rPr>
        <w:t>1759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2B5037">
        <w:rPr>
          <w:rFonts w:ascii="Museo Sans 300" w:eastAsia="Times New Roman" w:hAnsi="Museo Sans 300" w:cs="Times New Roman"/>
          <w:sz w:val="20"/>
          <w:szCs w:val="20"/>
          <w:lang w:val="es-MX" w:eastAsia="es-ES"/>
        </w:rPr>
        <w:t>nueve</w:t>
      </w:r>
      <w:r w:rsidR="002B503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2B5037">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2B5037">
        <w:rPr>
          <w:rFonts w:ascii="Museo Sans 300" w:eastAsia="Times New Roman" w:hAnsi="Museo Sans 300" w:cs="Times New Roman"/>
          <w:sz w:val="20"/>
          <w:szCs w:val="20"/>
          <w:lang w:val="es-MX" w:eastAsia="es-ES"/>
        </w:rPr>
        <w:t xml:space="preserve">catorce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2B5037">
        <w:rPr>
          <w:rFonts w:ascii="Museo Sans 300" w:eastAsia="Times New Roman" w:hAnsi="Museo Sans 300" w:cs="Times New Roman"/>
          <w:sz w:val="20"/>
          <w:szCs w:val="20"/>
          <w:lang w:val="es-MX" w:eastAsia="es-ES"/>
        </w:rPr>
        <w:t>septiembre</w:t>
      </w:r>
      <w:r w:rsidR="002B5037"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22C718C1" w:rsidR="007C2908" w:rsidRDefault="00263E33">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3252FC">
        <w:rPr>
          <w:rFonts w:ascii="Museo Sans 300" w:hAnsi="Museo Sans 300"/>
          <w:sz w:val="20"/>
          <w:szCs w:val="20"/>
        </w:rPr>
        <w:t>veinti</w:t>
      </w:r>
      <w:r w:rsidR="00836DE9">
        <w:rPr>
          <w:rFonts w:ascii="Museo Sans 300" w:hAnsi="Museo Sans 300"/>
          <w:sz w:val="20"/>
          <w:szCs w:val="20"/>
        </w:rPr>
        <w:t>cuatro de noviem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966796">
        <w:rPr>
          <w:rStyle w:val="normaltextrun"/>
          <w:rFonts w:ascii="Museo Sans 300" w:hAnsi="Museo Sans 300"/>
          <w:color w:val="000000"/>
          <w:sz w:val="20"/>
          <w:szCs w:val="20"/>
          <w:shd w:val="clear" w:color="auto" w:fill="FFFFFF"/>
        </w:rPr>
        <w:t>XXX</w:t>
      </w:r>
      <w:r w:rsidR="00741F23" w:rsidRPr="004445AB">
        <w:rPr>
          <w:rStyle w:val="normaltextrun"/>
          <w:rFonts w:ascii="Museo Sans 300" w:hAnsi="Museo Sans 300"/>
          <w:color w:val="000000"/>
          <w:sz w:val="20"/>
          <w:szCs w:val="20"/>
          <w:shd w:val="clear" w:color="auto" w:fill="FFFFFF"/>
        </w:rPr>
        <w:t>,</w:t>
      </w:r>
      <w:r w:rsidR="00BA28A1" w:rsidRPr="004445AB">
        <w:rPr>
          <w:rStyle w:val="normaltextrun"/>
          <w:rFonts w:ascii="Museo Sans 300" w:hAnsi="Museo Sans 300"/>
          <w:color w:val="000000"/>
          <w:sz w:val="20"/>
          <w:szCs w:val="20"/>
        </w:rPr>
        <w:t xml:space="preserve"> usuaria del suministro identificado con el NIC</w:t>
      </w:r>
      <w:r w:rsidR="00C7493F">
        <w:rPr>
          <w:rStyle w:val="normaltextrun"/>
          <w:rFonts w:ascii="Museo Sans 300" w:hAnsi="Museo Sans 300"/>
          <w:color w:val="000000"/>
          <w:sz w:val="20"/>
          <w:szCs w:val="20"/>
        </w:rPr>
        <w:t xml:space="preserve"> </w:t>
      </w:r>
      <w:r w:rsidR="00966796">
        <w:rPr>
          <w:rStyle w:val="normaltextrun"/>
          <w:rFonts w:ascii="Museo Sans 300" w:hAnsi="Museo Sans 300"/>
          <w:color w:val="000000"/>
          <w:sz w:val="20"/>
          <w:szCs w:val="20"/>
        </w:rPr>
        <w:t>XXX</w:t>
      </w:r>
      <w:r w:rsidR="00BA28A1" w:rsidRPr="004445AB">
        <w:rPr>
          <w:rStyle w:val="normaltextrun"/>
          <w:rFonts w:ascii="Museo Sans 300" w:hAnsi="Museo Sans 300"/>
          <w:color w:val="000000"/>
          <w:sz w:val="20"/>
          <w:szCs w:val="20"/>
        </w:rPr>
        <w:t>,</w:t>
      </w:r>
      <w:r w:rsidR="00741F23" w:rsidRPr="004445AB">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EA417A">
        <w:rPr>
          <w:rFonts w:ascii="Museo Sans 300" w:hAnsi="Museo Sans 300"/>
          <w:sz w:val="20"/>
          <w:szCs w:val="20"/>
        </w:rPr>
        <w:t>CUATRO MIL CIENTO CUARENTA Y OCHO 43/100 DÓLARES DE LOS ESTADOS UNIDOS DE AMÉRICA (USD 4,148.43)</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4445AB">
        <w:rPr>
          <w:rFonts w:ascii="Museo Sans 300" w:hAnsi="Museo Sans 300"/>
          <w:sz w:val="20"/>
          <w:szCs w:val="20"/>
        </w:rPr>
        <w:t>.</w:t>
      </w:r>
    </w:p>
    <w:p w14:paraId="00110D12" w14:textId="77777777" w:rsidR="004445AB" w:rsidRPr="004445AB" w:rsidRDefault="004445AB" w:rsidP="004445A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152CBD8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02BBAA8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E9A324C"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6C024A">
        <w:rPr>
          <w:rFonts w:ascii="Museo Sans 300" w:hAnsi="Museo Sans 300"/>
          <w:sz w:val="20"/>
          <w:szCs w:val="20"/>
          <w:lang w:val="es-SV"/>
        </w:rPr>
        <w:t>0087-2022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252FC">
        <w:rPr>
          <w:rFonts w:ascii="Museo Sans 300" w:hAnsi="Museo Sans 300"/>
          <w:sz w:val="20"/>
          <w:szCs w:val="20"/>
          <w:lang w:val="es-SV"/>
        </w:rPr>
        <w:t>diecinueve</w:t>
      </w:r>
      <w:r w:rsidR="00672D83">
        <w:rPr>
          <w:rFonts w:ascii="Museo Sans 300" w:hAnsi="Museo Sans 300"/>
          <w:sz w:val="20"/>
          <w:szCs w:val="20"/>
          <w:lang w:val="es-SV"/>
        </w:rPr>
        <w:t xml:space="preserve"> de </w:t>
      </w:r>
      <w:r w:rsidR="006C024A">
        <w:rPr>
          <w:rFonts w:ascii="Museo Sans 300" w:hAnsi="Museo Sans 300"/>
          <w:sz w:val="20"/>
          <w:szCs w:val="20"/>
          <w:lang w:val="es-SV"/>
        </w:rPr>
        <w:t>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6711C40"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BB35DC">
        <w:rPr>
          <w:rFonts w:ascii="Museo Sans 300" w:hAnsi="Museo Sans 300"/>
          <w:sz w:val="20"/>
          <w:szCs w:val="20"/>
        </w:rPr>
        <w:t xml:space="preserve"> distribuidora y a la usuaria los días veinticuatro y veinticinco del mismo mes y año</w:t>
      </w:r>
      <w:r w:rsidR="007F23FE">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7F23FE">
        <w:rPr>
          <w:rFonts w:ascii="Museo Sans 300" w:hAnsi="Museo Sans 300"/>
          <w:sz w:val="20"/>
          <w:szCs w:val="20"/>
        </w:rPr>
        <w:t>siete de febrero del presente año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79921AD"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C32FDA">
        <w:rPr>
          <w:rFonts w:ascii="Museo Sans 300" w:hAnsi="Museo Sans 300"/>
          <w:sz w:val="20"/>
          <w:szCs w:val="20"/>
        </w:rPr>
        <w:t>siete de febrero de este año</w:t>
      </w:r>
      <w:r w:rsidRPr="006B3E15">
        <w:rPr>
          <w:rFonts w:ascii="Museo Sans 300" w:hAnsi="Museo Sans 300"/>
          <w:sz w:val="20"/>
          <w:szCs w:val="20"/>
          <w:lang w:val="es-SV"/>
        </w:rPr>
        <w:t>, el ingeniero</w:t>
      </w:r>
      <w:r w:rsidR="00966796">
        <w:rPr>
          <w:rFonts w:ascii="Museo Sans 300" w:hAnsi="Museo Sans 300"/>
          <w:sz w:val="20"/>
          <w:szCs w:val="20"/>
          <w:lang w:val="es-SV"/>
        </w:rPr>
        <w:t xml:space="preserve"> 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C32FD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1415F26"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Históricos</w:t>
      </w:r>
      <w:r w:rsidRPr="00A36EB4">
        <w:rPr>
          <w:rFonts w:ascii="Museo Sans 300" w:eastAsia="Arial" w:hAnsi="Museo Sans 300"/>
          <w:sz w:val="20"/>
          <w:szCs w:val="20"/>
          <w:lang w:eastAsia="es-SV"/>
        </w:rPr>
        <w:t xml:space="preserve"> de lecturas y consumos de los últimos dos años a la fecha.</w:t>
      </w:r>
    </w:p>
    <w:p w14:paraId="7F674FC9" w14:textId="7963D2E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w:t>
      </w:r>
      <w:r w:rsidRPr="00A36EB4">
        <w:rPr>
          <w:rFonts w:ascii="Museo Sans 300" w:eastAsia="Arial" w:hAnsi="Museo Sans 300"/>
          <w:sz w:val="20"/>
          <w:szCs w:val="20"/>
          <w:lang w:eastAsia="es-SV"/>
        </w:rPr>
        <w:t xml:space="preserve"> de incidencias.</w:t>
      </w:r>
    </w:p>
    <w:p w14:paraId="42A1741E" w14:textId="77777777" w:rsid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Registros</w:t>
      </w:r>
      <w:r w:rsidRPr="00A36EB4">
        <w:rPr>
          <w:rFonts w:ascii="Museo Sans 300" w:eastAsia="Arial" w:hAnsi="Museo Sans 300"/>
          <w:sz w:val="20"/>
          <w:szCs w:val="20"/>
          <w:lang w:eastAsia="es-SV"/>
        </w:rPr>
        <w:t xml:space="preserve"> de sellos instalados en el medidor </w:t>
      </w:r>
      <w:r w:rsidR="00C21728">
        <w:rPr>
          <w:rFonts w:ascii="Museo Sans 300" w:eastAsia="Arial" w:hAnsi="Museo Sans 300"/>
          <w:sz w:val="20"/>
          <w:szCs w:val="20"/>
          <w:lang w:eastAsia="es-SV"/>
        </w:rPr>
        <w:t>9</w:t>
      </w:r>
      <w:r w:rsidR="00C32FDA">
        <w:rPr>
          <w:rFonts w:ascii="Museo Sans 300" w:eastAsia="Arial" w:hAnsi="Museo Sans 300"/>
          <w:sz w:val="20"/>
          <w:szCs w:val="20"/>
          <w:lang w:eastAsia="es-SV"/>
        </w:rPr>
        <w:t>7034988</w:t>
      </w:r>
      <w:r w:rsidRPr="00A36EB4">
        <w:rPr>
          <w:rFonts w:ascii="Museo Sans 300" w:eastAsia="Arial" w:hAnsi="Museo Sans 300"/>
          <w:sz w:val="20"/>
          <w:szCs w:val="20"/>
          <w:lang w:eastAsia="es-SV"/>
        </w:rPr>
        <w:t>.</w:t>
      </w:r>
    </w:p>
    <w:p w14:paraId="45F91006" w14:textId="5857FD68" w:rsidR="00C32FDA" w:rsidRPr="00C32FDA" w:rsidRDefault="00A36EB4" w:rsidP="00C32FDA">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C32FDA">
        <w:rPr>
          <w:rFonts w:ascii="Museo Sans 300" w:eastAsia="Arial" w:hAnsi="Museo Sans 300"/>
          <w:sz w:val="20"/>
          <w:szCs w:val="20"/>
          <w:lang w:eastAsia="es-SV"/>
        </w:rPr>
        <w:t>La</w:t>
      </w:r>
      <w:r w:rsidR="00A605C6" w:rsidRPr="00C32FDA">
        <w:rPr>
          <w:rFonts w:ascii="Museo Sans 300" w:eastAsia="Arial" w:hAnsi="Museo Sans 300"/>
          <w:sz w:val="20"/>
          <w:szCs w:val="20"/>
          <w:lang w:eastAsia="es-SV"/>
        </w:rPr>
        <w:t>s</w:t>
      </w:r>
      <w:r w:rsidR="00A6753E" w:rsidRPr="00C32FDA">
        <w:rPr>
          <w:rFonts w:ascii="Museo Sans 300" w:eastAsia="Arial" w:hAnsi="Museo Sans 300"/>
          <w:sz w:val="20"/>
          <w:szCs w:val="20"/>
          <w:lang w:eastAsia="es-SV"/>
        </w:rPr>
        <w:t xml:space="preserve"> </w:t>
      </w:r>
      <w:r w:rsidR="00A605C6" w:rsidRPr="00C32FDA">
        <w:rPr>
          <w:rFonts w:ascii="Museo Sans 300" w:eastAsia="Arial" w:hAnsi="Museo Sans 300"/>
          <w:sz w:val="20"/>
          <w:szCs w:val="20"/>
          <w:lang w:eastAsia="es-SV"/>
        </w:rPr>
        <w:t>ó</w:t>
      </w:r>
      <w:r w:rsidR="00594F57" w:rsidRPr="00C32FDA">
        <w:rPr>
          <w:rFonts w:ascii="Museo Sans 300" w:eastAsia="Arial" w:hAnsi="Museo Sans 300"/>
          <w:sz w:val="20"/>
          <w:szCs w:val="20"/>
          <w:lang w:eastAsia="es-SV"/>
        </w:rPr>
        <w:t>rden</w:t>
      </w:r>
      <w:r w:rsidR="00A605C6" w:rsidRPr="00C32FDA">
        <w:rPr>
          <w:rFonts w:ascii="Museo Sans 300" w:eastAsia="Arial" w:hAnsi="Museo Sans 300"/>
          <w:sz w:val="20"/>
          <w:szCs w:val="20"/>
          <w:lang w:eastAsia="es-SV"/>
        </w:rPr>
        <w:t>es</w:t>
      </w:r>
      <w:r w:rsidRPr="00C32FDA">
        <w:rPr>
          <w:rFonts w:ascii="Museo Sans 300" w:eastAsia="Arial" w:hAnsi="Museo Sans 300"/>
          <w:sz w:val="20"/>
          <w:szCs w:val="20"/>
          <w:lang w:eastAsia="es-SV"/>
        </w:rPr>
        <w:t xml:space="preserve"> de servicio con número</w:t>
      </w:r>
      <w:r w:rsidR="00594F57" w:rsidRPr="00C32FDA">
        <w:rPr>
          <w:rFonts w:ascii="Museo Sans 300" w:eastAsia="Arial" w:hAnsi="Museo Sans 300"/>
          <w:sz w:val="20"/>
          <w:szCs w:val="20"/>
          <w:lang w:eastAsia="es-SV"/>
        </w:rPr>
        <w:t xml:space="preserve"> </w:t>
      </w:r>
      <w:r w:rsidR="00C32FDA" w:rsidRPr="00C32FDA">
        <w:rPr>
          <w:rFonts w:ascii="Museo Sans 300" w:eastAsia="Arial" w:hAnsi="Museo Sans 300"/>
          <w:sz w:val="20"/>
          <w:szCs w:val="20"/>
          <w:lang w:eastAsia="es-SV"/>
        </w:rPr>
        <w:t>19889629, 19897347, 20077744, 20086824, 20319743, 20319746, 20319751 y 20366992.</w:t>
      </w:r>
    </w:p>
    <w:p w14:paraId="78101E77" w14:textId="3CAA61E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Acta</w:t>
      </w:r>
      <w:r w:rsidRPr="00A36EB4">
        <w:rPr>
          <w:rFonts w:ascii="Museo Sans 300" w:eastAsia="Arial" w:hAnsi="Museo Sans 300"/>
          <w:sz w:val="20"/>
          <w:szCs w:val="20"/>
          <w:lang w:eastAsia="es-SV"/>
        </w:rPr>
        <w:t xml:space="preserve"> de inspección de condiciones irregulares bajo la orden </w:t>
      </w:r>
      <w:r w:rsidR="00C32FDA" w:rsidRPr="00C32FDA">
        <w:rPr>
          <w:rFonts w:ascii="Museo Sans 300" w:eastAsia="Arial" w:hAnsi="Museo Sans 300"/>
          <w:sz w:val="20"/>
          <w:szCs w:val="20"/>
          <w:lang w:eastAsia="es-SV"/>
        </w:rPr>
        <w:t>20319743</w:t>
      </w:r>
      <w:r w:rsidRPr="00A36EB4">
        <w:rPr>
          <w:rFonts w:ascii="Museo Sans 300" w:eastAsia="Arial" w:hAnsi="Museo Sans 300"/>
          <w:sz w:val="20"/>
          <w:szCs w:val="20"/>
          <w:lang w:eastAsia="es-SV"/>
        </w:rPr>
        <w:t>.</w:t>
      </w:r>
    </w:p>
    <w:p w14:paraId="1D6DA4F5" w14:textId="2E68E7A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3C6DB0D">
        <w:rPr>
          <w:rFonts w:ascii="Museo Sans 300" w:eastAsia="Arial" w:hAnsi="Museo Sans 300"/>
          <w:sz w:val="20"/>
          <w:szCs w:val="20"/>
          <w:lang w:eastAsia="es-SV"/>
        </w:rPr>
        <w:t>Memoria</w:t>
      </w:r>
      <w:r w:rsidRPr="00A36EB4">
        <w:rPr>
          <w:rFonts w:ascii="Museo Sans 300" w:eastAsia="Arial" w:hAnsi="Museo Sans 300"/>
          <w:sz w:val="20"/>
          <w:szCs w:val="20"/>
          <w:lang w:eastAsia="es-SV"/>
        </w:rPr>
        <w:t xml:space="preserve"> de cálculo del cobro de energía no registrada.</w:t>
      </w:r>
    </w:p>
    <w:p w14:paraId="125E09DF" w14:textId="76F05875" w:rsidR="00A36EB4" w:rsidRPr="00A36EB4" w:rsidRDefault="00C32FD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0E2CE6C4" w14:textId="169807D1" w:rsidR="008F7C64" w:rsidRDefault="00CC07F8" w:rsidP="00787901">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8D3A1B">
        <w:rPr>
          <w:rFonts w:ascii="Museo Sans 300" w:hAnsi="Museo Sans 300"/>
          <w:sz w:val="20"/>
          <w:szCs w:val="20"/>
          <w:lang w:eastAsia="es-SV"/>
        </w:rPr>
        <w:t>116</w:t>
      </w:r>
      <w:r w:rsidRPr="00653314">
        <w:rPr>
          <w:rFonts w:ascii="Museo Sans 300" w:hAnsi="Museo Sans 300"/>
          <w:sz w:val="20"/>
          <w:szCs w:val="20"/>
          <w:lang w:eastAsia="es-SV"/>
        </w:rPr>
        <w:t>-CAU-2</w:t>
      </w:r>
      <w:r w:rsidR="008D3A1B">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8D3A1B">
        <w:rPr>
          <w:rFonts w:ascii="Museo Sans 300" w:hAnsi="Museo Sans 300"/>
          <w:sz w:val="20"/>
          <w:szCs w:val="20"/>
          <w:lang w:eastAsia="es-SV"/>
        </w:rPr>
        <w:t>nueve de febrero de este año</w:t>
      </w:r>
      <w:r w:rsidRPr="00653314">
        <w:rPr>
          <w:rFonts w:ascii="Museo Sans 300" w:hAnsi="Museo Sans 300"/>
          <w:sz w:val="20"/>
          <w:szCs w:val="20"/>
          <w:lang w:eastAsia="es-SV"/>
        </w:rPr>
        <w:t>, el CAU informó que elaboraría el informe técnico correspondiente.</w:t>
      </w:r>
    </w:p>
    <w:p w14:paraId="35132018" w14:textId="77777777" w:rsidR="00787901" w:rsidRPr="00787901" w:rsidRDefault="00787901" w:rsidP="00787901">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1B8E0C7C"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0610E0">
        <w:rPr>
          <w:rFonts w:ascii="Museo Sans 300" w:hAnsi="Museo Sans 300"/>
          <w:sz w:val="20"/>
          <w:szCs w:val="20"/>
        </w:rPr>
        <w:t>392</w:t>
      </w:r>
      <w:r w:rsidR="009A0B79">
        <w:rPr>
          <w:rFonts w:ascii="Museo Sans 300" w:hAnsi="Museo Sans 300"/>
          <w:sz w:val="20"/>
          <w:szCs w:val="20"/>
        </w:rPr>
        <w:t>-2022</w:t>
      </w:r>
      <w:r w:rsidRPr="70478C62">
        <w:rPr>
          <w:rFonts w:ascii="Museo Sans 300" w:hAnsi="Museo Sans 300"/>
          <w:sz w:val="20"/>
          <w:szCs w:val="20"/>
        </w:rPr>
        <w:t xml:space="preserve">-CAU de fecha </w:t>
      </w:r>
      <w:r w:rsidR="000610E0">
        <w:rPr>
          <w:rFonts w:ascii="Museo Sans 300" w:hAnsi="Museo Sans 300"/>
          <w:sz w:val="20"/>
          <w:szCs w:val="20"/>
        </w:rPr>
        <w:t>veintiocho 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3AD1A404"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CD7596">
        <w:rPr>
          <w:rFonts w:ascii="Museo Sans 300" w:hAnsi="Museo Sans 300"/>
          <w:sz w:val="20"/>
          <w:szCs w:val="20"/>
        </w:rPr>
        <w:t xml:space="preserve">s partes el día </w:t>
      </w:r>
      <w:r w:rsidR="006C1E90">
        <w:rPr>
          <w:rFonts w:ascii="Museo Sans 300" w:hAnsi="Museo Sans 300"/>
          <w:sz w:val="20"/>
          <w:szCs w:val="20"/>
        </w:rPr>
        <w:t xml:space="preserve">tres de </w:t>
      </w:r>
      <w:r w:rsidR="000610E0">
        <w:rPr>
          <w:rFonts w:ascii="Museo Sans 300" w:hAnsi="Museo Sans 300"/>
          <w:sz w:val="20"/>
          <w:szCs w:val="20"/>
        </w:rPr>
        <w:t>marz</w:t>
      </w:r>
      <w:r w:rsidR="006C1E90">
        <w:rPr>
          <w:rFonts w:ascii="Museo Sans 300" w:hAnsi="Museo Sans 300"/>
          <w:sz w:val="20"/>
          <w:szCs w:val="20"/>
        </w:rPr>
        <w:t>o</w:t>
      </w:r>
      <w:r w:rsidR="00CD7596">
        <w:rPr>
          <w:rFonts w:ascii="Museo Sans 300" w:hAnsi="Museo Sans 300"/>
          <w:sz w:val="20"/>
          <w:szCs w:val="20"/>
        </w:rPr>
        <w:t xml:space="preserve"> </w:t>
      </w:r>
      <w:r w:rsidR="00C21728" w:rsidRPr="00D87DF2">
        <w:rPr>
          <w:rFonts w:ascii="Museo Sans 300" w:hAnsi="Museo Sans 300"/>
          <w:sz w:val="20"/>
          <w:szCs w:val="20"/>
          <w:lang w:val="es-ES_tradnl"/>
        </w:rPr>
        <w:t>del mismo año, por lo que el plazo finalizó</w:t>
      </w:r>
      <w:r w:rsidR="00CD7596">
        <w:rPr>
          <w:rFonts w:ascii="Museo Sans 300" w:hAnsi="Museo Sans 300"/>
          <w:sz w:val="20"/>
          <w:szCs w:val="20"/>
          <w:lang w:val="es-ES_tradnl"/>
        </w:rPr>
        <w:t xml:space="preserve"> el día </w:t>
      </w:r>
      <w:r w:rsidR="009F147A">
        <w:rPr>
          <w:rFonts w:ascii="Museo Sans 300" w:hAnsi="Museo Sans 300"/>
          <w:sz w:val="20"/>
          <w:szCs w:val="20"/>
          <w:lang w:val="es-ES_tradnl"/>
        </w:rPr>
        <w:t>tre</w:t>
      </w:r>
      <w:r w:rsidR="000610E0">
        <w:rPr>
          <w:rFonts w:ascii="Museo Sans 300" w:hAnsi="Museo Sans 300"/>
          <w:sz w:val="20"/>
          <w:szCs w:val="20"/>
          <w:lang w:val="es-ES_tradnl"/>
        </w:rPr>
        <w:t>inta y uno</w:t>
      </w:r>
      <w:r w:rsidR="009F147A">
        <w:rPr>
          <w:rFonts w:ascii="Museo Sans 300" w:hAnsi="Museo Sans 300"/>
          <w:sz w:val="20"/>
          <w:szCs w:val="20"/>
          <w:lang w:val="es-ES_tradnl"/>
        </w:rPr>
        <w:t xml:space="preserve"> de marz</w:t>
      </w:r>
      <w:r w:rsidR="00CD7596">
        <w:rPr>
          <w:rFonts w:ascii="Museo Sans 300" w:hAnsi="Museo Sans 300"/>
          <w:sz w:val="20"/>
          <w:szCs w:val="20"/>
          <w:lang w:val="es-ES_tradnl"/>
        </w:rPr>
        <w:t>o de este año</w:t>
      </w:r>
      <w:r w:rsidR="00C21728">
        <w:rPr>
          <w:rFonts w:ascii="Museo Sans 300" w:hAnsi="Museo Sans 300" w:cs="Arial"/>
          <w:sz w:val="20"/>
          <w:szCs w:val="20"/>
        </w:rPr>
        <w:t>.</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469AAAB0" w:rsidR="0099526D" w:rsidRP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9F147A">
        <w:rPr>
          <w:rFonts w:ascii="Museo Sans 300" w:hAnsi="Museo Sans 300"/>
          <w:sz w:val="20"/>
          <w:szCs w:val="20"/>
        </w:rPr>
        <w:t>veinti</w:t>
      </w:r>
      <w:r w:rsidR="000610E0">
        <w:rPr>
          <w:rFonts w:ascii="Museo Sans 300" w:hAnsi="Museo Sans 300"/>
          <w:sz w:val="20"/>
          <w:szCs w:val="20"/>
        </w:rPr>
        <w:t>uno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3DAD7BDC" w14:textId="77777777" w:rsidR="008F7C64" w:rsidRPr="00A97681" w:rsidRDefault="008F7C64"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D3BC71E"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0610E0">
        <w:rPr>
          <w:rFonts w:ascii="Museo Sans 300" w:hAnsi="Museo Sans 300"/>
          <w:sz w:val="20"/>
          <w:szCs w:val="20"/>
          <w:lang w:val="es-SV"/>
        </w:rPr>
        <w:t>764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0610E0">
        <w:rPr>
          <w:rFonts w:ascii="Museo Sans 300" w:hAnsi="Museo Sans 300"/>
          <w:sz w:val="20"/>
          <w:szCs w:val="20"/>
          <w:lang w:val="es-SV"/>
        </w:rPr>
        <w:t>dieciocho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966796">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6BBF1D1"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a la usuaria los días </w:t>
      </w:r>
      <w:r w:rsidR="00185A42">
        <w:rPr>
          <w:rFonts w:ascii="Museo Sans 300" w:hAnsi="Museo Sans 300"/>
          <w:sz w:val="20"/>
          <w:szCs w:val="20"/>
          <w:lang w:val="es-SV"/>
        </w:rPr>
        <w:t>veintidós y veinticinco</w:t>
      </w:r>
      <w:r w:rsidR="009F147A">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24782EC" w14:textId="77777777"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El día veinte de mayo del presente año, el CAU remitió el memorando N.° M-0489-CAU-22, en el cual solicitó que se le conceda prórroga para rendir el informe técnico requerido en el acuerdo N.° E-0764-2022-CAU, por la razón siguiente: </w:t>
      </w:r>
    </w:p>
    <w:p w14:paraId="4C766D9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76578CED" w14:textId="77777777" w:rsidR="00185A42" w:rsidRPr="00185A42" w:rsidRDefault="00185A42" w:rsidP="00185A42">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111AC85B" w14:textId="77777777" w:rsidR="00185A42" w:rsidRDefault="00185A42" w:rsidP="00185A42">
      <w:pPr>
        <w:pStyle w:val="Prrafodelista"/>
        <w:tabs>
          <w:tab w:val="left" w:pos="426"/>
        </w:tabs>
        <w:ind w:left="426"/>
        <w:jc w:val="both"/>
        <w:rPr>
          <w:rFonts w:ascii="Museo Sans 300" w:hAnsi="Museo Sans 300"/>
          <w:sz w:val="20"/>
          <w:szCs w:val="20"/>
          <w:lang w:val="es-SV"/>
        </w:rPr>
      </w:pPr>
    </w:p>
    <w:p w14:paraId="17C65417" w14:textId="78D7FD3B" w:rsidR="00185A42" w:rsidRPr="00185A42" w:rsidRDefault="00185A42" w:rsidP="00185A42">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E-1187-2022-CAU de fecha diez de junio de este año, se prorrogó el plazo para que el CAU rindiera el informe técnico requerido en el acuerdo N.° E-0764-2022-CAU. </w:t>
      </w:r>
    </w:p>
    <w:p w14:paraId="2E94B0BA"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194C9628" w14:textId="77777777" w:rsidR="00185A42" w:rsidRPr="00185A42" w:rsidRDefault="00185A42" w:rsidP="00185A42">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las partes el día catorce de junio del mismo año.</w:t>
      </w:r>
      <w:r w:rsidRPr="00185A42">
        <w:rPr>
          <w:rFonts w:ascii="Museo Sans 300" w:eastAsia="Times New Roman" w:hAnsi="Museo Sans 300" w:cs="Segoe UI"/>
          <w:color w:val="000000"/>
          <w:sz w:val="20"/>
          <w:szCs w:val="20"/>
          <w:lang w:eastAsia="es-SV"/>
        </w:rPr>
        <w:t> </w:t>
      </w:r>
    </w:p>
    <w:p w14:paraId="518EFD5B" w14:textId="77777777" w:rsidR="00B50AA0" w:rsidRPr="00602875" w:rsidRDefault="00B50AA0" w:rsidP="00C453AE">
      <w:pPr>
        <w:pStyle w:val="Prrafodelista"/>
        <w:tabs>
          <w:tab w:val="left" w:pos="426"/>
        </w:tabs>
        <w:ind w:left="426"/>
        <w:jc w:val="both"/>
        <w:rPr>
          <w:rFonts w:ascii="Museo Sans 300" w:hAnsi="Museo Sans 300"/>
          <w:sz w:val="20"/>
          <w:szCs w:val="20"/>
          <w:lang w:val="es-SV"/>
        </w:rPr>
      </w:pPr>
    </w:p>
    <w:p w14:paraId="7067EC89" w14:textId="2D8689E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F7C64">
        <w:rPr>
          <w:rFonts w:ascii="Museo Sans 300" w:hAnsi="Museo Sans 300"/>
          <w:sz w:val="20"/>
          <w:szCs w:val="20"/>
        </w:rPr>
        <w:t>veintinueve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A3900">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7DC52CDD"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0571B3D" w14:textId="78BCBDDC" w:rsidR="008F7C64" w:rsidRDefault="008F7C64" w:rsidP="00600E08">
      <w:pPr>
        <w:pStyle w:val="Prrafodelista"/>
        <w:tabs>
          <w:tab w:val="left" w:pos="426"/>
        </w:tabs>
        <w:ind w:left="426"/>
        <w:jc w:val="both"/>
        <w:rPr>
          <w:rFonts w:ascii="Museo Sans 300" w:hAnsi="Museo Sans 300"/>
          <w:sz w:val="20"/>
          <w:szCs w:val="20"/>
          <w:lang w:val="es-SV"/>
        </w:rPr>
      </w:pPr>
    </w:p>
    <w:p w14:paraId="7BCCA4CB" w14:textId="74DAF3F5" w:rsidR="008F7C64" w:rsidRDefault="008F7C64" w:rsidP="00600E08">
      <w:pPr>
        <w:pStyle w:val="Prrafodelista"/>
        <w:tabs>
          <w:tab w:val="left" w:pos="426"/>
        </w:tabs>
        <w:ind w:left="426"/>
        <w:jc w:val="both"/>
        <w:rPr>
          <w:rFonts w:ascii="Museo Sans 300" w:hAnsi="Museo Sans 300"/>
          <w:sz w:val="20"/>
          <w:szCs w:val="20"/>
          <w:lang w:val="es-SV"/>
        </w:rPr>
      </w:pPr>
    </w:p>
    <w:p w14:paraId="0ECDF3B8" w14:textId="0E0B9B1C" w:rsidR="008F7C64" w:rsidRDefault="008F7C64" w:rsidP="00600E08">
      <w:pPr>
        <w:pStyle w:val="Prrafodelista"/>
        <w:tabs>
          <w:tab w:val="left" w:pos="426"/>
        </w:tabs>
        <w:ind w:left="426"/>
        <w:jc w:val="both"/>
        <w:rPr>
          <w:rFonts w:ascii="Museo Sans 300" w:hAnsi="Museo Sans 300"/>
          <w:sz w:val="20"/>
          <w:szCs w:val="20"/>
          <w:lang w:val="es-SV"/>
        </w:rPr>
      </w:pPr>
    </w:p>
    <w:p w14:paraId="6E4A3CAA" w14:textId="259A9E2B" w:rsidR="008F7C64" w:rsidRDefault="008F7C64" w:rsidP="00600E08">
      <w:pPr>
        <w:pStyle w:val="Prrafodelista"/>
        <w:tabs>
          <w:tab w:val="left" w:pos="426"/>
        </w:tabs>
        <w:ind w:left="426"/>
        <w:jc w:val="both"/>
        <w:rPr>
          <w:rFonts w:ascii="Museo Sans 300" w:hAnsi="Museo Sans 300"/>
          <w:sz w:val="20"/>
          <w:szCs w:val="20"/>
          <w:lang w:val="es-SV"/>
        </w:rPr>
      </w:pPr>
    </w:p>
    <w:p w14:paraId="37B28E78" w14:textId="581069EF" w:rsidR="00D81956" w:rsidRDefault="00D81956" w:rsidP="00600E08">
      <w:pPr>
        <w:pStyle w:val="Prrafodelista"/>
        <w:tabs>
          <w:tab w:val="left" w:pos="426"/>
        </w:tabs>
        <w:ind w:left="426"/>
        <w:jc w:val="both"/>
        <w:rPr>
          <w:rFonts w:ascii="Museo Sans 300" w:hAnsi="Museo Sans 300"/>
          <w:sz w:val="20"/>
          <w:szCs w:val="20"/>
          <w:lang w:val="es-SV"/>
        </w:rPr>
      </w:pPr>
    </w:p>
    <w:p w14:paraId="08BCD596" w14:textId="4F5A9436" w:rsidR="00D81956" w:rsidRDefault="00D81956" w:rsidP="00600E08">
      <w:pPr>
        <w:pStyle w:val="Prrafodelista"/>
        <w:tabs>
          <w:tab w:val="left" w:pos="426"/>
        </w:tabs>
        <w:ind w:left="426"/>
        <w:jc w:val="both"/>
        <w:rPr>
          <w:rFonts w:ascii="Museo Sans 300" w:hAnsi="Museo Sans 300"/>
          <w:sz w:val="20"/>
          <w:szCs w:val="20"/>
          <w:lang w:val="es-SV"/>
        </w:rPr>
      </w:pPr>
    </w:p>
    <w:p w14:paraId="60F4C8B6" w14:textId="29C4D9F1" w:rsidR="00D81956" w:rsidRDefault="00D81956" w:rsidP="00600E08">
      <w:pPr>
        <w:pStyle w:val="Prrafodelista"/>
        <w:tabs>
          <w:tab w:val="left" w:pos="426"/>
        </w:tabs>
        <w:ind w:left="426"/>
        <w:jc w:val="both"/>
        <w:rPr>
          <w:rFonts w:ascii="Museo Sans 300" w:hAnsi="Museo Sans 300"/>
          <w:sz w:val="20"/>
          <w:szCs w:val="20"/>
          <w:lang w:val="es-SV"/>
        </w:rPr>
      </w:pPr>
    </w:p>
    <w:p w14:paraId="7FE9B4A2" w14:textId="43C3B2FF" w:rsidR="00D81956" w:rsidRDefault="00D81956" w:rsidP="00600E08">
      <w:pPr>
        <w:pStyle w:val="Prrafodelista"/>
        <w:tabs>
          <w:tab w:val="left" w:pos="426"/>
        </w:tabs>
        <w:ind w:left="426"/>
        <w:jc w:val="both"/>
        <w:rPr>
          <w:rFonts w:ascii="Museo Sans 300" w:hAnsi="Museo Sans 300"/>
          <w:sz w:val="20"/>
          <w:szCs w:val="20"/>
          <w:lang w:val="es-SV"/>
        </w:rPr>
      </w:pPr>
    </w:p>
    <w:p w14:paraId="45B6BC20" w14:textId="77777777" w:rsidR="00D81956" w:rsidRDefault="00D81956" w:rsidP="00600E08">
      <w:pPr>
        <w:pStyle w:val="Prrafodelista"/>
        <w:tabs>
          <w:tab w:val="left" w:pos="426"/>
        </w:tabs>
        <w:ind w:left="426"/>
        <w:jc w:val="both"/>
        <w:rPr>
          <w:rFonts w:ascii="Museo Sans 300" w:hAnsi="Museo Sans 300"/>
          <w:sz w:val="20"/>
          <w:szCs w:val="20"/>
          <w:lang w:val="es-SV"/>
        </w:rPr>
      </w:pPr>
    </w:p>
    <w:p w14:paraId="543EB396" w14:textId="047C586A" w:rsidR="008F7C64" w:rsidRDefault="008F7C64" w:rsidP="00600E08">
      <w:pPr>
        <w:pStyle w:val="Prrafodelista"/>
        <w:tabs>
          <w:tab w:val="left" w:pos="426"/>
        </w:tabs>
        <w:ind w:left="426"/>
        <w:jc w:val="both"/>
        <w:rPr>
          <w:rFonts w:ascii="Museo Sans 300" w:hAnsi="Museo Sans 300"/>
          <w:sz w:val="20"/>
          <w:szCs w:val="20"/>
          <w:lang w:val="es-SV"/>
        </w:rPr>
      </w:pPr>
    </w:p>
    <w:p w14:paraId="0A896F90" w14:textId="77777777" w:rsidR="0016472F" w:rsidRDefault="0016472F" w:rsidP="00E24456">
      <w:pPr>
        <w:spacing w:after="0" w:line="240" w:lineRule="auto"/>
        <w:ind w:left="426"/>
        <w:jc w:val="both"/>
        <w:rPr>
          <w:rFonts w:ascii="Museo Sans 300" w:hAnsi="Museo Sans 300"/>
          <w:sz w:val="20"/>
          <w:szCs w:val="20"/>
          <w:u w:val="single"/>
        </w:rPr>
      </w:pPr>
    </w:p>
    <w:p w14:paraId="0D9AF307" w14:textId="07DED47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40785F9C"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14FD325" w14:textId="77777777" w:rsidR="0008633A" w:rsidRPr="0008633A" w:rsidRDefault="007B6E8E" w:rsidP="0008633A">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08633A">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08633A" w:rsidRPr="0008633A">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el suministro en fecha 1 de noviembre de 2021, detallando una supuesta condición irregular en donde encontraron el sello de tapa alterado e indicios de que el medidor había sido abierto, tal y como se muestra a continuación: </w:t>
      </w:r>
    </w:p>
    <w:p w14:paraId="1D2C58E8" w14:textId="33E48F46" w:rsidR="0008633A" w:rsidRDefault="0008633A" w:rsidP="0008633A">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r w:rsidRPr="0008633A">
        <w:rPr>
          <w:noProof/>
        </w:rPr>
        <w:t xml:space="preserve"> </w:t>
      </w:r>
    </w:p>
    <w:p w14:paraId="53A9C4AB" w14:textId="77777777" w:rsidR="00615DB2" w:rsidRPr="00615DB2" w:rsidRDefault="00615DB2" w:rsidP="00615DB2">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En fecha 6 de noviembre de 2021, programaron una revisión al equipo medidor # 96161109 efectuada en laboratorio de la distribuidora, en la cual llevaron a cabo una prueba de exactitud al equipo en mención, como se muestra en la fotografía N.° 4:</w:t>
      </w:r>
    </w:p>
    <w:p w14:paraId="15D0E94B" w14:textId="625941CD" w:rsidR="0008633A" w:rsidRDefault="0008633A" w:rsidP="00615DB2">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4C783D6C" w14:textId="77777777" w:rsidR="00615DB2" w:rsidRPr="00615DB2" w:rsidRDefault="00615DB2" w:rsidP="00615DB2">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bookmarkStart w:id="1" w:name="_Hlk113457917"/>
      <w:r w:rsidRPr="00615DB2">
        <w:rPr>
          <w:rFonts w:ascii="Museo 300" w:eastAsia="Times New Roman" w:hAnsi="Museo 300" w:cs="Segoe UI"/>
          <w:sz w:val="16"/>
          <w:szCs w:val="16"/>
          <w:lang w:val="es-ES" w:eastAsia="es-SV"/>
        </w:rPr>
        <w:t>Posterior a la prueba, verificaron internamente el medidor, encontrando que la fase “A” había sido retirada del transformador de corriente y la fase “B” presentaba un puente eléctrico interno entre las borneras de entrada y salida. Todo esto se realizó con la finalidad de impedir el correcto registro de la energía consumida por la usuaria.</w:t>
      </w:r>
    </w:p>
    <w:bookmarkEnd w:id="1"/>
    <w:p w14:paraId="3372B84C" w14:textId="153E395B" w:rsidR="0008633A" w:rsidRDefault="0008633A" w:rsidP="00615DB2">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18ACC217" w14:textId="77777777" w:rsidR="00615DB2" w:rsidRPr="00615DB2" w:rsidRDefault="00615DB2" w:rsidP="00615DB2">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De las pruebas presentadas relacionadas a la condición detectada por EEO en fecha 1 de noviembre de 2021, se puede determinar lo siguiente:</w:t>
      </w:r>
    </w:p>
    <w:p w14:paraId="369EB377" w14:textId="77777777" w:rsidR="00615DB2" w:rsidRPr="00615DB2" w:rsidRDefault="00615DB2" w:rsidP="00615DB2">
      <w:pPr>
        <w:numPr>
          <w:ilvl w:val="0"/>
          <w:numId w:val="23"/>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 xml:space="preserve">La distribuidora ha presentado evidencia detallada en la fotografía </w:t>
      </w:r>
      <w:proofErr w:type="spellStart"/>
      <w:r w:rsidRPr="00615DB2">
        <w:rPr>
          <w:rFonts w:ascii="Museo 300" w:eastAsia="Times New Roman" w:hAnsi="Museo 300" w:cs="Segoe UI"/>
          <w:sz w:val="16"/>
          <w:szCs w:val="16"/>
          <w:lang w:val="es-ES" w:eastAsia="es-SV"/>
        </w:rPr>
        <w:t>n.°</w:t>
      </w:r>
      <w:proofErr w:type="spellEnd"/>
      <w:r w:rsidRPr="00615DB2">
        <w:rPr>
          <w:rFonts w:ascii="Museo 300" w:eastAsia="Times New Roman" w:hAnsi="Museo 300" w:cs="Segoe UI"/>
          <w:sz w:val="16"/>
          <w:szCs w:val="16"/>
          <w:lang w:val="es-ES" w:eastAsia="es-SV"/>
        </w:rPr>
        <w:t xml:space="preserve"> 2 en la cual se observa que el equipo medidor presentaba sello de tapa alterado e indicios de haber sido abierto.  Además, registró la intensidad de corriente que circulaba en la acometida de alimentación.</w:t>
      </w:r>
    </w:p>
    <w:p w14:paraId="598F48FF" w14:textId="77777777" w:rsidR="00615DB2" w:rsidRDefault="00615DB2" w:rsidP="00615DB2">
      <w:pPr>
        <w:numPr>
          <w:ilvl w:val="0"/>
          <w:numId w:val="23"/>
        </w:numPr>
        <w:suppressAutoHyphens w:val="0"/>
        <w:autoSpaceDN/>
        <w:spacing w:after="200" w:line="240" w:lineRule="auto"/>
        <w:ind w:left="1134" w:right="708" w:hanging="283"/>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En fecha 6 de noviembre del año 2021, la distribuidora EEO realizó una prueba de exactitudes del equipo de medición alterado en su laboratorio, la cual resultó por un valor de 27.40%. No obstante, más adelante se plantean algunas observaciones sobre el valor antes citado.</w:t>
      </w:r>
    </w:p>
    <w:p w14:paraId="2FDFF4C6" w14:textId="2A60AB10" w:rsidR="00615DB2" w:rsidRPr="00615DB2" w:rsidRDefault="00615DB2" w:rsidP="00615DB2">
      <w:pPr>
        <w:suppressAutoHyphens w:val="0"/>
        <w:autoSpaceDN/>
        <w:spacing w:after="200" w:line="240" w:lineRule="auto"/>
        <w:ind w:left="1134" w:right="708"/>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 xml:space="preserve">Posteriormente, dentro del equipo medidor encontraron que el cable correspondiente a la fase “A” había sido retirado del transformador de corriente, así como también un puente eléctrico entre las borneras de la fase “B”. Acción ejecutada por terceras personas </w:t>
      </w:r>
      <w:r w:rsidRPr="00615DB2" w:rsidDel="009060E7">
        <w:rPr>
          <w:rFonts w:ascii="Museo 300" w:eastAsia="Times New Roman" w:hAnsi="Museo 300" w:cs="Segoe UI"/>
          <w:sz w:val="16"/>
          <w:szCs w:val="16"/>
          <w:lang w:val="es-ES" w:eastAsia="es-SV"/>
        </w:rPr>
        <w:t>con</w:t>
      </w:r>
      <w:r w:rsidRPr="00615DB2">
        <w:rPr>
          <w:rFonts w:ascii="Museo 300" w:eastAsia="Times New Roman" w:hAnsi="Museo 300" w:cs="Segoe UI"/>
          <w:sz w:val="16"/>
          <w:szCs w:val="16"/>
          <w:lang w:val="es-ES" w:eastAsia="es-SV"/>
        </w:rPr>
        <w:t xml:space="preserve"> la finalidad de impedir el correcto registro de la energía consumida en el inmueble.</w:t>
      </w:r>
    </w:p>
    <w:p w14:paraId="48246855" w14:textId="677C2E50" w:rsidR="00D77F9D" w:rsidRPr="00E00DF7" w:rsidRDefault="00615DB2" w:rsidP="0008633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00DF7">
        <w:rPr>
          <w:rFonts w:ascii="Museo 300" w:eastAsia="Times New Roman" w:hAnsi="Museo 300" w:cs="Segoe UI"/>
          <w:sz w:val="16"/>
          <w:szCs w:val="16"/>
          <w:lang w:val="es-ES" w:eastAsia="es-SV"/>
        </w:rPr>
        <w:t>[…]</w:t>
      </w:r>
    </w:p>
    <w:p w14:paraId="3B8D8229" w14:textId="34F81027"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3996413"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4EDDD5A"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Aunado a lo anterior,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1CA9A231"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Cabe destacar que, al verificar las corrientes registradas por el personal técnico de EEO, fotografía #3, se observa balanceadas, es decir nos permite concluir que las cargas utilizadas en el suministro se encuentran distribuida de una forma equitativa en ambas fases de este.</w:t>
      </w:r>
    </w:p>
    <w:p w14:paraId="07D6FA71"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lastRenderedPageBreak/>
        <w:t>En ese sentido, con la información a la que se ha tenido acceso respecto al funcionamiento del equipo de medición, el cual no estaba registrando toda la carga debido a la anulación de la fase “A” del transformador de corriente y al puente eléctrico interno entre las borneras de la fase “B” el cual derivada cierta cantidad de energía de dicha fase sin ser registrada por el transformador de corriente. Como resultado de la prueba de exactitud efectuada por el personal técnico de EEO es un parámetro concreto y fiable para el cálculo de la determinación de la energía no registrada en el suministro.</w:t>
      </w:r>
    </w:p>
    <w:p w14:paraId="3F4A50D8"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 xml:space="preserve">Por tanto, 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w:t>
      </w:r>
    </w:p>
    <w:p w14:paraId="7346EA8A" w14:textId="29506D4A"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El método para la determinación del registro de porcentaje promedio de los medidores electrónicos es el siguiente:</w:t>
      </w:r>
    </w:p>
    <w:p w14:paraId="02A0B73C" w14:textId="639285B6" w:rsidR="00A950E1" w:rsidRPr="00A950E1" w:rsidRDefault="00F23910"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m:oMathPara>
        <m:oMath>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m:t>
              </m:r>
              <m:r>
                <w:rPr>
                  <w:rFonts w:ascii="Cambria Math" w:eastAsia="Times New Roman" w:hAnsi="Cambria Math" w:cs="Segoe UI"/>
                  <w:sz w:val="16"/>
                  <w:szCs w:val="16"/>
                  <w:lang w:val="es-ES" w:eastAsia="es-SV"/>
                </w:rPr>
                <m:t>HL</m:t>
              </m:r>
              <m:r>
                <w:rPr>
                  <w:rFonts w:ascii="Cambria Math" w:eastAsia="Times New Roman" w:hAnsi="Cambria Math" w:cs="Segoe UI"/>
                  <w:sz w:val="16"/>
                  <w:szCs w:val="16"/>
                  <w:lang w:val="es-ES" w:eastAsia="es-SV"/>
                </w:rPr>
                <m:t>+2</m:t>
              </m:r>
              <m:r>
                <w:rPr>
                  <w:rFonts w:ascii="Cambria Math" w:eastAsia="Times New Roman" w:hAnsi="Cambria Math" w:cs="Segoe UI"/>
                  <w:sz w:val="16"/>
                  <w:szCs w:val="16"/>
                  <w:lang w:val="es-ES" w:eastAsia="es-SV"/>
                </w:rPr>
                <m:t>LL</m:t>
              </m:r>
              <m:r>
                <w:rPr>
                  <w:rFonts w:ascii="Cambria Math" w:eastAsia="Times New Roman" w:hAnsi="Cambria Math" w:cs="Segoe UI"/>
                  <w:sz w:val="16"/>
                  <w:szCs w:val="16"/>
                  <w:lang w:val="es-ES" w:eastAsia="es-SV"/>
                </w:rPr>
                <m:t>+</m:t>
              </m:r>
              <m:r>
                <w:rPr>
                  <w:rFonts w:ascii="Cambria Math" w:eastAsia="Times New Roman" w:hAnsi="Cambria Math" w:cs="Segoe UI"/>
                  <w:sz w:val="16"/>
                  <w:szCs w:val="16"/>
                  <w:lang w:val="es-ES" w:eastAsia="es-SV"/>
                </w:rPr>
                <m:t>PF</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m:t>
          </m:r>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4*27.40+2*27.41+28.37</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=27.54%</m:t>
          </m:r>
        </m:oMath>
      </m:oMathPara>
    </w:p>
    <w:p w14:paraId="67A96C36"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Con base a la fórmula anterior, se determina que la energía que fue consumida y debidamente registrada por el medidor es solamente el 27.54 %, valor que fue calculado según el método antes mencionado aprobado por SIGET; es decir en el suministro se dejó de registrar un 70.46 % del total de la energía demandada en la vivienda.</w:t>
      </w:r>
    </w:p>
    <w:p w14:paraId="1AC30D5C"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47E43BD1" w14:textId="77777777" w:rsidR="00A950E1" w:rsidRPr="00A950E1" w:rsidRDefault="00A950E1" w:rsidP="00A950E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Con la finalidad de mejorar la representatividad del consumo mensual promedio, esta superintendencia define que, para casos como este donde se tiene la prueba técnica del porcentaje de desviación del equipo medidor, el método a utilizar es dicho porcentaje de desviación, tal y como está establecido en el literal f) del artículo 5.2 del Procedimiento contenido en el acuerdo N.° 283-E-2011.</w:t>
      </w:r>
    </w:p>
    <w:p w14:paraId="002259D4" w14:textId="77777777" w:rsidR="00A950E1" w:rsidRPr="00A950E1" w:rsidRDefault="00A950E1" w:rsidP="00A950E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 xml:space="preserve">El CAU utilizará para la recuperación de la energía no registrada el porcentaje de desviación determinado a través del cálculo según la Metodología para el Control de Equipos de Medición emitido por SIGET contenido en el Anexo E del acuerdo 192-E-2004 y tomando en cuenta los valores de la carga alta, baja y factor de potencia obtenidos a partir de la prueba de exactitud efectuada al equipo de medición </w:t>
      </w:r>
      <w:proofErr w:type="spellStart"/>
      <w:r w:rsidRPr="00A950E1">
        <w:rPr>
          <w:rFonts w:ascii="Museo 300" w:eastAsia="Times New Roman" w:hAnsi="Museo 300" w:cs="Segoe UI"/>
          <w:sz w:val="16"/>
          <w:szCs w:val="16"/>
          <w:lang w:val="es-ES" w:eastAsia="es-SV"/>
        </w:rPr>
        <w:t>n.°</w:t>
      </w:r>
      <w:proofErr w:type="spellEnd"/>
      <w:r w:rsidRPr="00A950E1">
        <w:rPr>
          <w:rFonts w:ascii="Museo 300" w:eastAsia="Times New Roman" w:hAnsi="Museo 300" w:cs="Segoe UI"/>
          <w:sz w:val="16"/>
          <w:szCs w:val="16"/>
          <w:lang w:val="es-ES" w:eastAsia="es-SV"/>
        </w:rPr>
        <w:t xml:space="preserve"> 96161109. </w:t>
      </w:r>
    </w:p>
    <w:p w14:paraId="6EB64F9F" w14:textId="77777777" w:rsidR="00A950E1" w:rsidRPr="00A950E1" w:rsidRDefault="00A950E1" w:rsidP="00A950E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El CAU determinó el porcentaje de desviación correspondiente al 27.54 %, dicho valor indica que el equipo de medición no estaba registrando el total de la energía demandada por los equipos eléctricos en la vivienda de la denunciante.</w:t>
      </w:r>
    </w:p>
    <w:p w14:paraId="2426CE9C" w14:textId="77777777" w:rsidR="00A950E1" w:rsidRDefault="00A950E1" w:rsidP="00A950E1">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 xml:space="preserve">Se determina qué el período retroactivo de recuperación corresponde a 75 días comprendidos entre el 18 de agosto hasta 1 de noviembre de 2021. Cabe señalar, que si bien el referido procedimiento indica que la distribuidora puede recuperar la energía consumida y no registrada hasta por un máximo de 180 días; en el presente caso en particular, el período se reduce debido a que en la fecha 18 de agosto de 2021, personal técnico de EEO realizó una visita al inmueble bajo la orden de servicio </w:t>
      </w:r>
      <w:proofErr w:type="spellStart"/>
      <w:r w:rsidRPr="00A950E1">
        <w:rPr>
          <w:rFonts w:ascii="Museo 300" w:eastAsia="Times New Roman" w:hAnsi="Museo 300" w:cs="Segoe UI"/>
          <w:sz w:val="16"/>
          <w:szCs w:val="16"/>
          <w:lang w:val="es-ES" w:eastAsia="es-SV"/>
        </w:rPr>
        <w:t>n.°</w:t>
      </w:r>
      <w:proofErr w:type="spellEnd"/>
      <w:r w:rsidRPr="00A950E1">
        <w:rPr>
          <w:rFonts w:ascii="Museo 300" w:eastAsia="Times New Roman" w:hAnsi="Museo 300" w:cs="Segoe UI"/>
          <w:sz w:val="16"/>
          <w:szCs w:val="16"/>
          <w:lang w:val="es-ES" w:eastAsia="es-SV"/>
        </w:rPr>
        <w:t xml:space="preserve"> 20086824, ejecutando trabajos de reconexión del suministro durante el cual no manifestaron alguna irregularidad encontrada en el suministro, tal y como se muestra en el siguiente fragmento:</w:t>
      </w:r>
    </w:p>
    <w:p w14:paraId="3FA139DA" w14:textId="0F2B1068" w:rsidR="00A950E1" w:rsidRPr="00A950E1" w:rsidRDefault="00A950E1" w:rsidP="00A950E1">
      <w:pPr>
        <w:suppressAutoHyphens w:val="0"/>
        <w:autoSpaceDN/>
        <w:spacing w:after="200" w:line="240" w:lineRule="auto"/>
        <w:ind w:left="1081" w:right="708"/>
        <w:jc w:val="center"/>
        <w:textAlignment w:val="auto"/>
        <w:rPr>
          <w:rFonts w:ascii="Museo 300" w:eastAsia="Times New Roman" w:hAnsi="Museo 300" w:cs="Segoe UI"/>
          <w:sz w:val="16"/>
          <w:szCs w:val="16"/>
          <w:lang w:val="es-ES" w:eastAsia="es-SV"/>
        </w:rPr>
      </w:pPr>
    </w:p>
    <w:p w14:paraId="19B294E7" w14:textId="77777777" w:rsidR="00A950E1" w:rsidRPr="00A950E1" w:rsidRDefault="00A950E1" w:rsidP="00A950E1">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 xml:space="preserve">A continuación, se muestra tabla elaborada correspondiente a los valores reales de consumo en el periodo retroactivo equivalente a 75 días. </w:t>
      </w:r>
    </w:p>
    <w:p w14:paraId="3CCFE1AC" w14:textId="0221300A" w:rsidR="00A950E1" w:rsidRDefault="00A950E1" w:rsidP="00A950E1">
      <w:pPr>
        <w:suppressAutoHyphens w:val="0"/>
        <w:autoSpaceDN/>
        <w:spacing w:after="200" w:line="240" w:lineRule="auto"/>
        <w:ind w:left="567" w:right="708"/>
        <w:jc w:val="center"/>
        <w:textAlignment w:val="auto"/>
        <w:rPr>
          <w:rFonts w:ascii="Museo 300" w:eastAsia="Times New Roman" w:hAnsi="Museo 300" w:cs="Segoe UI"/>
          <w:sz w:val="16"/>
          <w:szCs w:val="16"/>
          <w:lang w:val="es-ES" w:eastAsia="es-SV"/>
        </w:rPr>
      </w:pPr>
    </w:p>
    <w:p w14:paraId="4EE83EE4" w14:textId="65C53BA7" w:rsidR="00613FD5" w:rsidRPr="00E00DF7" w:rsidRDefault="00A950E1" w:rsidP="0008633A">
      <w:pPr>
        <w:suppressAutoHyphens w:val="0"/>
        <w:autoSpaceDN/>
        <w:spacing w:after="200" w:line="240" w:lineRule="auto"/>
        <w:ind w:left="567" w:right="708"/>
        <w:jc w:val="both"/>
        <w:textAlignment w:val="auto"/>
        <w:rPr>
          <w:rFonts w:ascii="Museo 300" w:eastAsia="Times New Roman" w:hAnsi="Museo 300" w:cs="Segoe UI"/>
          <w:sz w:val="16"/>
          <w:szCs w:val="16"/>
          <w:lang w:val="es-ES" w:eastAsia="es-SV"/>
        </w:rPr>
      </w:pPr>
      <w:r w:rsidRPr="00A950E1">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2,932 kWh equivalente a la cantidad de setecientos cincuenta y siete 08/100 dólares de los Estados Unidos de América (USD 757.08)</w:t>
      </w:r>
      <w:r w:rsidRPr="00A950E1">
        <w:rPr>
          <w:rFonts w:ascii="Museo 300" w:eastAsia="Times New Roman" w:hAnsi="Museo 300" w:cs="Segoe UI"/>
          <w:b/>
          <w:bCs/>
          <w:sz w:val="16"/>
          <w:szCs w:val="16"/>
          <w:lang w:val="es-ES" w:eastAsia="es-SV"/>
        </w:rPr>
        <w:t xml:space="preserve"> </w:t>
      </w:r>
      <w:r w:rsidRPr="00A950E1">
        <w:rPr>
          <w:rFonts w:ascii="Museo 300" w:eastAsia="Times New Roman" w:hAnsi="Museo 300" w:cs="Segoe UI"/>
          <w:sz w:val="16"/>
          <w:szCs w:val="16"/>
          <w:lang w:val="es-ES" w:eastAsia="es-SV"/>
        </w:rPr>
        <w:t xml:space="preserve">IVA incluido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728D7C1" w14:textId="52DBF5C5" w:rsidR="00E43128" w:rsidRPr="00E43128" w:rsidRDefault="00E43128" w:rsidP="00E4312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3128">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966796">
        <w:rPr>
          <w:rFonts w:ascii="Museo 300" w:hAnsi="Museo 300" w:cs="Segoe UI"/>
          <w:color w:val="000000"/>
          <w:sz w:val="16"/>
          <w:szCs w:val="16"/>
          <w:shd w:val="clear" w:color="auto" w:fill="FFFFFF"/>
        </w:rPr>
        <w:t>XXX</w:t>
      </w:r>
      <w:r w:rsidRPr="00E43128">
        <w:rPr>
          <w:rFonts w:ascii="Museo 300" w:hAnsi="Museo 300" w:cs="Segoe UI"/>
          <w:color w:val="000000"/>
          <w:sz w:val="16"/>
          <w:szCs w:val="16"/>
          <w:shd w:val="clear" w:color="auto" w:fill="FFFFFF"/>
        </w:rPr>
        <w:t xml:space="preserve">, consistente en la alteración interna del </w:t>
      </w:r>
      <w:r w:rsidRPr="00E43128">
        <w:rPr>
          <w:rFonts w:ascii="Museo 300" w:hAnsi="Museo 300" w:cs="Segoe UI"/>
          <w:color w:val="000000"/>
          <w:sz w:val="16"/>
          <w:szCs w:val="16"/>
          <w:shd w:val="clear" w:color="auto" w:fill="FFFFFF"/>
        </w:rPr>
        <w:lastRenderedPageBreak/>
        <w:t>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4D8CC9C3" w14:textId="7DA5978F" w:rsidR="00E43128" w:rsidRPr="00E43128" w:rsidRDefault="00E43128" w:rsidP="00E4312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3128">
        <w:rPr>
          <w:rFonts w:ascii="Museo 300" w:hAnsi="Museo 300" w:cs="Segoe UI"/>
          <w:color w:val="000000"/>
          <w:sz w:val="16"/>
          <w:szCs w:val="16"/>
          <w:shd w:val="clear" w:color="auto" w:fill="FFFFFF"/>
        </w:rPr>
        <w:t xml:space="preserve">Conforme con el análisis efectuado en el presente informe, se establece que la cantidad de cuatro mil ciento cuarenta y ocho 43/100 dólares de los Estados Unidos de América (USD 4,148.43) IVA incluido, cobrados por la distribuidora EEO en concepto de una energía no registrada en el suministro de la señora </w:t>
      </w:r>
      <w:r w:rsidR="00966796">
        <w:rPr>
          <w:rFonts w:ascii="Museo 300" w:hAnsi="Museo 300" w:cs="Segoe UI"/>
          <w:color w:val="000000"/>
          <w:sz w:val="16"/>
          <w:szCs w:val="16"/>
          <w:shd w:val="clear" w:color="auto" w:fill="FFFFFF"/>
        </w:rPr>
        <w:t>XXX</w:t>
      </w:r>
      <w:r w:rsidRPr="00E43128">
        <w:rPr>
          <w:rFonts w:ascii="Museo 300" w:hAnsi="Museo 300" w:cs="Segoe UI"/>
          <w:color w:val="000000"/>
          <w:sz w:val="16"/>
          <w:szCs w:val="16"/>
          <w:shd w:val="clear" w:color="auto" w:fill="FFFFFF"/>
        </w:rPr>
        <w:t xml:space="preserve"> debe de rectificarse.</w:t>
      </w:r>
    </w:p>
    <w:p w14:paraId="4BAB16C4" w14:textId="0885156E" w:rsidR="00562498" w:rsidRPr="00E43128" w:rsidRDefault="00E43128" w:rsidP="00E4312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E43128">
        <w:rPr>
          <w:rFonts w:ascii="Museo 300" w:hAnsi="Museo 300" w:cs="Segoe UI"/>
          <w:color w:val="000000"/>
          <w:sz w:val="16"/>
          <w:szCs w:val="16"/>
          <w:shd w:val="clear" w:color="auto" w:fill="FFFFFF"/>
        </w:rPr>
        <w:t>Se establece que el monto a recuperar por parte de EEO en concepto de energía no registrada, asciende a la cantidad de setecientos cincuenta y siete 08/100 dólares de los Estados Unidos de América (USD 757.08)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E43128">
        <w:rPr>
          <w:rFonts w:ascii="Museo 300" w:eastAsia="Arial" w:hAnsi="Museo 300"/>
          <w:color w:val="000000" w:themeColor="text1"/>
          <w:sz w:val="16"/>
          <w:szCs w:val="16"/>
        </w:rPr>
        <w:t>[…]</w:t>
      </w:r>
      <w:r w:rsidR="007B6E8E" w:rsidRPr="00E4312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A2CE9B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E43128">
        <w:rPr>
          <w:rFonts w:ascii="Museo Sans 300" w:hAnsi="Museo Sans 300"/>
          <w:sz w:val="20"/>
          <w:szCs w:val="20"/>
          <w:lang w:val="es-SV"/>
        </w:rPr>
        <w:t>631</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43128">
        <w:rPr>
          <w:rFonts w:ascii="Museo Sans 300" w:hAnsi="Museo Sans 300"/>
          <w:sz w:val="20"/>
          <w:szCs w:val="20"/>
          <w:lang w:val="es-SV"/>
        </w:rPr>
        <w:t>diecinueve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A3900">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292F837" w14:textId="0C126730" w:rsidR="00971536" w:rsidRDefault="00765EB6" w:rsidP="00971536">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971536">
        <w:rPr>
          <w:rFonts w:ascii="Museo Sans 300" w:hAnsi="Museo Sans 300" w:cs="Arial"/>
          <w:sz w:val="20"/>
          <w:szCs w:val="20"/>
        </w:rPr>
        <w:t xml:space="preserve">a la distribuidora y </w:t>
      </w:r>
      <w:r w:rsidR="00971536" w:rsidRPr="00A20C07">
        <w:rPr>
          <w:rFonts w:ascii="Museo Sans 300" w:hAnsi="Museo Sans 300" w:cs="Arial"/>
          <w:sz w:val="20"/>
          <w:szCs w:val="20"/>
        </w:rPr>
        <w:t>a la</w:t>
      </w:r>
      <w:r w:rsidR="00971536">
        <w:rPr>
          <w:rFonts w:ascii="Museo Sans 300" w:hAnsi="Museo Sans 300" w:cs="Arial"/>
          <w:sz w:val="20"/>
          <w:szCs w:val="20"/>
        </w:rPr>
        <w:t xml:space="preserve"> usuaria </w:t>
      </w:r>
      <w:r w:rsidR="00971536" w:rsidRPr="00B428B3">
        <w:rPr>
          <w:rFonts w:ascii="Museo Sans 300" w:hAnsi="Museo Sans 300" w:cs="Arial"/>
          <w:sz w:val="20"/>
          <w:szCs w:val="20"/>
          <w:lang w:val="es-ES_tradnl"/>
        </w:rPr>
        <w:t xml:space="preserve">los días </w:t>
      </w:r>
      <w:r w:rsidR="00971536">
        <w:rPr>
          <w:rFonts w:ascii="Museo Sans 300" w:hAnsi="Museo Sans 300" w:cs="Arial"/>
          <w:sz w:val="20"/>
          <w:szCs w:val="20"/>
          <w:lang w:val="es-ES_tradnl"/>
        </w:rPr>
        <w:t xml:space="preserve">veinticuatro y veinticinco </w:t>
      </w:r>
      <w:r w:rsidR="00971536" w:rsidRPr="00B428B3">
        <w:rPr>
          <w:rFonts w:ascii="Museo Sans 300" w:hAnsi="Museo Sans 300" w:cs="Arial"/>
          <w:sz w:val="20"/>
          <w:szCs w:val="20"/>
          <w:lang w:val="es-ES_tradnl"/>
        </w:rPr>
        <w:t>del mismo mes y año, respectivamente,</w:t>
      </w:r>
      <w:r w:rsidR="00971536" w:rsidRPr="00B428B3">
        <w:rPr>
          <w:rFonts w:ascii="Museo Sans 300" w:hAnsi="Museo Sans 300" w:cs="Arial"/>
          <w:sz w:val="20"/>
          <w:szCs w:val="20"/>
        </w:rPr>
        <w:t xml:space="preserve"> por lo que el plazo finalizó, en el mismo orden, los días </w:t>
      </w:r>
      <w:r w:rsidR="00971536">
        <w:rPr>
          <w:rFonts w:ascii="Museo Sans 300" w:hAnsi="Museo Sans 300" w:cs="Arial"/>
          <w:sz w:val="20"/>
          <w:szCs w:val="20"/>
          <w:lang w:val="es-ES_tradnl"/>
        </w:rPr>
        <w:t>siete y ocho de septiembre</w:t>
      </w:r>
      <w:r w:rsidR="00971536">
        <w:rPr>
          <w:rFonts w:ascii="Museo Sans 300" w:hAnsi="Museo Sans 300" w:cs="Arial"/>
          <w:sz w:val="20"/>
          <w:szCs w:val="20"/>
        </w:rPr>
        <w:t xml:space="preserve"> </w:t>
      </w:r>
      <w:r w:rsidR="00971536">
        <w:rPr>
          <w:rStyle w:val="normaltextrun"/>
          <w:rFonts w:ascii="Museo Sans 300" w:eastAsia="Museo Sans" w:hAnsi="Museo Sans 300" w:cs="Segoe UI"/>
          <w:sz w:val="20"/>
          <w:szCs w:val="20"/>
        </w:rPr>
        <w:t>de este año.</w:t>
      </w:r>
      <w:r w:rsidR="00971536" w:rsidRPr="24487779">
        <w:rPr>
          <w:rStyle w:val="normaltextrun"/>
          <w:rFonts w:ascii="Museo Sans 300" w:eastAsia="Museo Sans" w:hAnsi="Museo Sans 300" w:cs="Segoe UI"/>
          <w:sz w:val="20"/>
          <w:szCs w:val="20"/>
        </w:rPr>
        <w:t xml:space="preserve"> </w:t>
      </w:r>
    </w:p>
    <w:p w14:paraId="22A1B1C6" w14:textId="2B490902" w:rsidR="00655145" w:rsidRPr="00971536" w:rsidRDefault="00655145" w:rsidP="00971536">
      <w:pPr>
        <w:pStyle w:val="paragraph"/>
        <w:spacing w:before="0" w:after="0"/>
        <w:ind w:left="426"/>
        <w:jc w:val="both"/>
        <w:rPr>
          <w:rFonts w:ascii="Museo Sans 300" w:hAnsi="Museo Sans 300" w:cs="Segoe UI"/>
          <w:sz w:val="20"/>
          <w:szCs w:val="20"/>
          <w:lang w:eastAsia="es-ES"/>
        </w:rPr>
      </w:pPr>
    </w:p>
    <w:p w14:paraId="7ADAF6CE" w14:textId="3FF23403"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971536">
        <w:rPr>
          <w:rFonts w:ascii="Museo Sans 300" w:eastAsia="Times New Roman" w:hAnsi="Museo Sans 300" w:cs="Times New Roman"/>
          <w:sz w:val="20"/>
          <w:szCs w:val="20"/>
          <w:lang w:eastAsia="es-ES"/>
        </w:rPr>
        <w:t>treinta y uno de agost</w:t>
      </w:r>
      <w:r w:rsidR="00E615E7">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presentó documentación para ser analizada.</w:t>
      </w:r>
    </w:p>
    <w:p w14:paraId="7EC346D4" w14:textId="77777777" w:rsidR="00482A41" w:rsidRDefault="00482A41"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247788">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EBDAF2D" w14:textId="77777777" w:rsidR="008D7693" w:rsidRDefault="008D769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24812C4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8B6932" w14:textId="77777777" w:rsidR="00482A41" w:rsidRDefault="00482A41"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34E8F0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6679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F30540D"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EA3900">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D708A69" w:rsidR="00CC02C9" w:rsidRDefault="00C34300" w:rsidP="00305DC3">
      <w:pPr>
        <w:tabs>
          <w:tab w:val="left" w:pos="993"/>
          <w:tab w:val="left" w:pos="9072"/>
        </w:tabs>
        <w:spacing w:line="240" w:lineRule="auto"/>
        <w:ind w:left="993" w:right="709"/>
        <w:jc w:val="both"/>
        <w:rPr>
          <w:rFonts w:ascii="Museo 300" w:hAnsi="Museo 300"/>
          <w:spacing w:val="-8"/>
          <w:sz w:val="16"/>
          <w:szCs w:val="16"/>
        </w:rPr>
      </w:pPr>
      <w:r w:rsidRPr="000D5A7F">
        <w:rPr>
          <w:rFonts w:ascii="Museo 300" w:eastAsia="Arial" w:hAnsi="Museo 300"/>
          <w:color w:val="000000"/>
          <w:sz w:val="16"/>
          <w:szCs w:val="16"/>
          <w:lang w:val="es-ES"/>
        </w:rPr>
        <w:lastRenderedPageBreak/>
        <w:t>“[…]</w:t>
      </w:r>
      <w:r w:rsidR="00251F2A">
        <w:rPr>
          <w:rFonts w:ascii="Museo 300" w:eastAsia="Arial" w:hAnsi="Museo 300"/>
          <w:color w:val="000000"/>
          <w:sz w:val="16"/>
          <w:szCs w:val="16"/>
          <w:lang w:val="es-ES"/>
        </w:rPr>
        <w:t xml:space="preserve"> </w:t>
      </w:r>
      <w:r w:rsidR="00482A41" w:rsidRPr="0008633A">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1 de noviembre de 2021, detallando una supuesta condición irregular en donde encontraron el sello de tapa alterado e indicios de que el medidor había sido abierto</w:t>
      </w:r>
      <w:r w:rsidR="00482A41">
        <w:rPr>
          <w:rFonts w:ascii="Museo 300" w:hAnsi="Museo 300"/>
          <w:spacing w:val="-8"/>
          <w:sz w:val="16"/>
          <w:szCs w:val="16"/>
        </w:rPr>
        <w:t xml:space="preserve"> </w:t>
      </w:r>
      <w:r w:rsidR="00D70E74">
        <w:rPr>
          <w:rFonts w:ascii="Museo 300" w:hAnsi="Museo 300"/>
          <w:spacing w:val="-8"/>
          <w:sz w:val="16"/>
          <w:szCs w:val="16"/>
        </w:rPr>
        <w:t>(…)</w:t>
      </w:r>
    </w:p>
    <w:p w14:paraId="3EA8F951" w14:textId="77777777" w:rsidR="00482A41" w:rsidRDefault="00482A41"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615DB2">
        <w:rPr>
          <w:rFonts w:ascii="Museo 300" w:eastAsia="Times New Roman" w:hAnsi="Museo 300" w:cs="Segoe UI"/>
          <w:sz w:val="16"/>
          <w:szCs w:val="16"/>
          <w:lang w:val="es-ES" w:eastAsia="es-SV"/>
        </w:rPr>
        <w:t>En fecha 6 de noviembre de 2021, programaron una revisión al equipo medidor # 96161109 efectuada en laboratorio de la distribuidora, en la cual llevaron a cabo una prueba de exactitud al equipo en mención</w:t>
      </w:r>
      <w:r>
        <w:rPr>
          <w:rFonts w:ascii="Museo 300" w:eastAsia="Times New Roman" w:hAnsi="Museo 300" w:cs="Segoe UI"/>
          <w:sz w:val="16"/>
          <w:szCs w:val="16"/>
          <w:lang w:val="es-ES" w:eastAsia="es-SV"/>
        </w:rPr>
        <w:t xml:space="preserve"> (…)</w:t>
      </w:r>
    </w:p>
    <w:p w14:paraId="117ADBA7" w14:textId="71EA2561" w:rsidR="00482A41" w:rsidRPr="00305DC3" w:rsidRDefault="00482A41"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482A41">
        <w:rPr>
          <w:rFonts w:ascii="Museo 300" w:eastAsia="Times New Roman" w:hAnsi="Museo 300" w:cs="Segoe UI"/>
          <w:sz w:val="16"/>
          <w:szCs w:val="16"/>
          <w:lang w:val="es-ES" w:eastAsia="es-SV"/>
        </w:rPr>
        <w:t>Posterior a la prueba, verificaron internamente el medidor, encontrando que la fase “A” había sido retirada del transformador de corriente y la fase “B” presentaba un puente eléctrico interno entre las borneras de entrada y salida. Todo esto se realizó con la finalidad de impedir el correcto registro de la energía consumida por la usuaria.</w:t>
      </w:r>
      <w:r>
        <w:rPr>
          <w:rFonts w:ascii="Museo 300" w:eastAsia="Times New Roman" w:hAnsi="Museo 300" w:cs="Segoe UI"/>
          <w:sz w:val="16"/>
          <w:szCs w:val="16"/>
          <w:lang w:val="es-ES" w:eastAsia="es-SV"/>
        </w:rPr>
        <w:t xml:space="preserve"> (…)</w:t>
      </w:r>
    </w:p>
    <w:p w14:paraId="4DC82805" w14:textId="251626AD" w:rsidR="00C34300" w:rsidRPr="00DA1DDB" w:rsidRDefault="00482A41" w:rsidP="00D70E74">
      <w:pPr>
        <w:tabs>
          <w:tab w:val="left" w:pos="993"/>
          <w:tab w:val="left" w:pos="9072"/>
        </w:tabs>
        <w:spacing w:line="240" w:lineRule="auto"/>
        <w:ind w:left="993" w:right="709"/>
        <w:jc w:val="both"/>
        <w:rPr>
          <w:rFonts w:ascii="Museo 300" w:hAnsi="Museo 300"/>
          <w:color w:val="000000" w:themeColor="text1"/>
          <w:sz w:val="16"/>
          <w:szCs w:val="16"/>
        </w:rPr>
      </w:pPr>
      <w:r w:rsidRPr="00615DB2">
        <w:rPr>
          <w:rFonts w:ascii="Museo 300" w:eastAsia="Times New Roman" w:hAnsi="Museo 300" w:cs="Segoe UI"/>
          <w:sz w:val="16"/>
          <w:szCs w:val="16"/>
          <w:lang w:val="es-ES" w:eastAsia="es-SV"/>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730BC7" w14:textId="2011756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val="es-ES" w:eastAsia="es-MX"/>
        </w:rPr>
        <w:t>En cuanto a</w:t>
      </w:r>
      <w:r w:rsidR="00247788">
        <w:rPr>
          <w:rFonts w:ascii="Museo Sans 300" w:hAnsi="Museo Sans 300" w:cs="Segoe UI"/>
          <w:sz w:val="20"/>
          <w:szCs w:val="20"/>
          <w:lang w:val="es-ES" w:eastAsia="es-MX"/>
        </w:rPr>
        <w:t xml:space="preserve"> </w:t>
      </w:r>
      <w:r w:rsidR="00741F23" w:rsidRPr="006A3500">
        <w:rPr>
          <w:rFonts w:ascii="Museo Sans 300" w:hAnsi="Museo Sans 300" w:cs="Segoe UI"/>
          <w:sz w:val="20"/>
          <w:szCs w:val="20"/>
          <w:lang w:val="es-ES" w:eastAsia="es-MX"/>
        </w:rPr>
        <w:t xml:space="preserve">la señora </w:t>
      </w:r>
      <w:r w:rsidR="00966796">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w:t>
      </w:r>
      <w:r w:rsidR="000065FB">
        <w:rPr>
          <w:rFonts w:ascii="Museo Sans 300" w:hAnsi="Museo Sans 300" w:cs="Segoe UI"/>
          <w:sz w:val="20"/>
          <w:szCs w:val="20"/>
          <w:lang w:val="es-ES" w:eastAsia="es-MX"/>
        </w:rPr>
        <w:t xml:space="preserve"> </w:t>
      </w:r>
      <w:r w:rsidRPr="00AD4D64">
        <w:rPr>
          <w:rFonts w:ascii="Museo Sans 300" w:hAnsi="Museo Sans 300" w:cs="Segoe UI"/>
          <w:sz w:val="20"/>
          <w:szCs w:val="20"/>
          <w:lang w:eastAsia="es-MX"/>
        </w:rPr>
        <w:t>cabe aclarar que no presentó elementos probatorios que debieran ser analizados.</w:t>
      </w:r>
    </w:p>
    <w:p w14:paraId="0C0D32B6" w14:textId="77777777" w:rsidR="00AD4D64" w:rsidRDefault="00AD4D64" w:rsidP="00AD4D64">
      <w:pPr>
        <w:autoSpaceDE w:val="0"/>
        <w:adjustRightInd w:val="0"/>
        <w:spacing w:after="0" w:line="240" w:lineRule="auto"/>
        <w:ind w:left="426"/>
        <w:jc w:val="both"/>
        <w:rPr>
          <w:rFonts w:ascii="Museo Sans 300" w:hAnsi="Museo Sans 300" w:cs="Segoe UI"/>
          <w:sz w:val="20"/>
          <w:szCs w:val="20"/>
          <w:lang w:eastAsia="es-MX"/>
        </w:rPr>
      </w:pPr>
    </w:p>
    <w:p w14:paraId="280FE391" w14:textId="279B432D" w:rsidR="00AD4D64" w:rsidRPr="00AD4D64" w:rsidRDefault="002E300A" w:rsidP="00AD4D64">
      <w:pPr>
        <w:autoSpaceDE w:val="0"/>
        <w:adjustRightInd w:val="0"/>
        <w:spacing w:after="0" w:line="240" w:lineRule="auto"/>
        <w:ind w:left="426"/>
        <w:jc w:val="both"/>
        <w:rPr>
          <w:rFonts w:ascii="Museo Sans 300" w:hAnsi="Museo Sans 300" w:cs="Segoe UI"/>
          <w:sz w:val="20"/>
          <w:szCs w:val="20"/>
          <w:lang w:eastAsia="es-MX"/>
        </w:rPr>
      </w:pPr>
      <w:r w:rsidRPr="00AD4D64">
        <w:rPr>
          <w:rFonts w:ascii="Museo Sans 300" w:hAnsi="Museo Sans 300"/>
          <w:sz w:val="20"/>
          <w:szCs w:val="20"/>
        </w:rPr>
        <w:t xml:space="preserve">Conforme lo anterior, el CAU estableció en el informe técnico </w:t>
      </w:r>
      <w:r w:rsidR="00EA3900">
        <w:rPr>
          <w:rFonts w:ascii="Museo Sans 300" w:hAnsi="Museo Sans 300"/>
          <w:sz w:val="20"/>
          <w:szCs w:val="20"/>
        </w:rPr>
        <w:t>XXX</w:t>
      </w:r>
      <w:r w:rsidRPr="00AD4D64">
        <w:rPr>
          <w:rFonts w:ascii="Museo Sans 300" w:hAnsi="Museo Sans 300" w:cs="Segoe UI"/>
          <w:sz w:val="20"/>
          <w:szCs w:val="20"/>
          <w:lang w:eastAsia="es-MX"/>
        </w:rPr>
        <w:t xml:space="preserve"> que existió</w:t>
      </w:r>
      <w:r w:rsidR="00C73E6E" w:rsidRPr="00AD4D64">
        <w:rPr>
          <w:rStyle w:val="normaltextrun"/>
          <w:rFonts w:ascii="Museo Sans 300" w:hAnsi="Museo Sans 300"/>
          <w:color w:val="000000"/>
          <w:sz w:val="20"/>
          <w:szCs w:val="20"/>
          <w:shd w:val="clear" w:color="auto" w:fill="FFFFFF"/>
        </w:rPr>
        <w:t xml:space="preserve"> </w:t>
      </w:r>
      <w:r w:rsidR="00D65418" w:rsidRPr="00AD4D64">
        <w:rPr>
          <w:rFonts w:ascii="Museo Sans 300" w:hAnsi="Museo Sans 300"/>
          <w:color w:val="000000"/>
          <w:sz w:val="20"/>
          <w:szCs w:val="20"/>
          <w:shd w:val="clear" w:color="auto" w:fill="FFFFFF"/>
        </w:rPr>
        <w:t xml:space="preserve">una condición irregular </w:t>
      </w:r>
      <w:r w:rsidR="00AD4D64" w:rsidRPr="00AD4D64">
        <w:rPr>
          <w:rFonts w:ascii="Museo Sans 300" w:hAnsi="Museo Sans 300" w:cs="Segoe UI"/>
          <w:sz w:val="20"/>
          <w:szCs w:val="20"/>
          <w:lang w:eastAsia="es-MX"/>
        </w:rPr>
        <w:t>consistente en la alteración interna del equipo de medición</w:t>
      </w:r>
      <w:r w:rsidR="00B058B7">
        <w:rPr>
          <w:rFonts w:ascii="Museo Sans 300" w:hAnsi="Museo Sans 300" w:cs="Segoe UI"/>
          <w:sz w:val="20"/>
          <w:szCs w:val="20"/>
          <w:lang w:eastAsia="es-MX"/>
        </w:rPr>
        <w:t xml:space="preserve"> </w:t>
      </w:r>
      <w:r w:rsidR="00F25ED2">
        <w:rPr>
          <w:rFonts w:ascii="Museo Sans 300" w:hAnsi="Museo Sans 300" w:cs="Segoe UI"/>
          <w:sz w:val="20"/>
          <w:szCs w:val="20"/>
          <w:lang w:eastAsia="es-MX"/>
        </w:rPr>
        <w:t xml:space="preserve">por medio de la cual se </w:t>
      </w:r>
      <w:r w:rsidR="00B058B7">
        <w:rPr>
          <w:rFonts w:ascii="Museo Sans 300" w:hAnsi="Museo Sans 300" w:cs="Segoe UI"/>
          <w:sz w:val="20"/>
          <w:szCs w:val="20"/>
          <w:lang w:eastAsia="es-MX"/>
        </w:rPr>
        <w:t>impidió el correcto registro del consumo de energía eléctrica</w:t>
      </w:r>
      <w:r w:rsidR="003C347F">
        <w:rPr>
          <w:rFonts w:ascii="Museo Sans 300" w:hAnsi="Museo Sans 300" w:cs="Segoe UI"/>
          <w:sz w:val="20"/>
          <w:szCs w:val="20"/>
          <w:lang w:eastAsia="es-MX"/>
        </w:rPr>
        <w:t>.</w:t>
      </w:r>
    </w:p>
    <w:p w14:paraId="44548A18" w14:textId="7A428DBC" w:rsidR="00CA1081" w:rsidRDefault="00CA1081" w:rsidP="00305DC3">
      <w:pPr>
        <w:suppressAutoHyphens w:val="0"/>
        <w:autoSpaceDN/>
        <w:spacing w:after="0" w:line="240" w:lineRule="auto"/>
        <w:ind w:left="420"/>
        <w:jc w:val="both"/>
        <w:rPr>
          <w:rFonts w:ascii="Museo Sans 300" w:hAnsi="Museo Sans 300"/>
          <w:color w:val="000000"/>
          <w:sz w:val="20"/>
          <w:szCs w:val="20"/>
          <w:shd w:val="clear" w:color="auto" w:fill="FFFFFF"/>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F1E2EA" w14:textId="5FBA62BC" w:rsidR="00FE1083" w:rsidRDefault="00053DB3" w:rsidP="003B68C0">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realizado por la distribuidora basado </w:t>
      </w:r>
      <w:r w:rsidR="00FE1083" w:rsidRPr="00C9434D">
        <w:rPr>
          <w:rFonts w:ascii="Museo Sans 300" w:hAnsi="Museo Sans 300"/>
          <w:sz w:val="20"/>
          <w:szCs w:val="20"/>
        </w:rPr>
        <w:t>en la</w:t>
      </w:r>
      <w:r w:rsidR="00FE1083">
        <w:rPr>
          <w:rFonts w:ascii="Museo Sans 300" w:hAnsi="Museo Sans 300"/>
          <w:sz w:val="20"/>
          <w:szCs w:val="20"/>
        </w:rPr>
        <w:t xml:space="preserve"> sumatoria de la </w:t>
      </w:r>
      <w:r w:rsidR="00FE1083" w:rsidRPr="00C9434D">
        <w:rPr>
          <w:rFonts w:ascii="Museo Sans 300" w:hAnsi="Museo Sans 300"/>
          <w:sz w:val="20"/>
          <w:szCs w:val="20"/>
        </w:rPr>
        <w:t xml:space="preserve">corriente </w:t>
      </w:r>
      <w:r w:rsidR="00FE1083">
        <w:rPr>
          <w:rFonts w:ascii="Museo Sans 300" w:hAnsi="Museo Sans 300"/>
          <w:sz w:val="20"/>
          <w:szCs w:val="20"/>
        </w:rPr>
        <w:t xml:space="preserve">instantánea </w:t>
      </w:r>
      <w:r w:rsidR="00FE1083" w:rsidRPr="00C9434D">
        <w:rPr>
          <w:rFonts w:ascii="Museo Sans 300" w:hAnsi="Museo Sans 300"/>
          <w:sz w:val="20"/>
          <w:szCs w:val="20"/>
        </w:rPr>
        <w:t>medida en la</w:t>
      </w:r>
      <w:r w:rsidR="00FE1083">
        <w:rPr>
          <w:rFonts w:ascii="Museo Sans 300" w:hAnsi="Museo Sans 300"/>
          <w:sz w:val="20"/>
          <w:szCs w:val="20"/>
        </w:rPr>
        <w:t>s fases A y B de la acometida,</w:t>
      </w:r>
      <w:r w:rsidR="00FE1083" w:rsidRPr="00C9434D">
        <w:rPr>
          <w:rFonts w:ascii="Museo Sans 300" w:hAnsi="Museo Sans 300"/>
          <w:sz w:val="20"/>
          <w:szCs w:val="20"/>
        </w:rPr>
        <w:t xml:space="preserve"> debido a que</w:t>
      </w:r>
      <w:r w:rsidR="00FE1083">
        <w:rPr>
          <w:rFonts w:ascii="Museo Sans 300" w:hAnsi="Museo Sans 300"/>
          <w:sz w:val="20"/>
          <w:szCs w:val="20"/>
        </w:rPr>
        <w:t xml:space="preserve">: </w:t>
      </w:r>
    </w:p>
    <w:p w14:paraId="589AE96C" w14:textId="2DF68541" w:rsidR="00FE1083" w:rsidRDefault="00FE1083" w:rsidP="003B68C0">
      <w:pPr>
        <w:autoSpaceDE w:val="0"/>
        <w:spacing w:after="0" w:line="240" w:lineRule="auto"/>
        <w:ind w:left="426"/>
        <w:jc w:val="both"/>
        <w:rPr>
          <w:rFonts w:ascii="Museo Sans 300" w:hAnsi="Museo Sans 300"/>
          <w:sz w:val="20"/>
          <w:szCs w:val="20"/>
        </w:rPr>
      </w:pPr>
    </w:p>
    <w:p w14:paraId="49F9B9D6" w14:textId="030FECB0" w:rsidR="00FE1083" w:rsidRDefault="00FE1083" w:rsidP="002B5037">
      <w:pPr>
        <w:autoSpaceDE w:val="0"/>
        <w:spacing w:after="0" w:line="240" w:lineRule="auto"/>
        <w:ind w:left="426"/>
        <w:jc w:val="both"/>
        <w:rPr>
          <w:rFonts w:ascii="Museo Sans 300" w:hAnsi="Museo Sans 300"/>
          <w:sz w:val="20"/>
          <w:szCs w:val="20"/>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rPr>
        <w:t>Se estaría considerando como demanda total de energía la corriente instantánea</w:t>
      </w:r>
      <w:r w:rsidR="0023179C">
        <w:rPr>
          <w:rFonts w:ascii="Museo Sans 300" w:hAnsi="Museo Sans 300"/>
          <w:sz w:val="20"/>
          <w:szCs w:val="20"/>
        </w:rPr>
        <w:t xml:space="preserve"> medida en la acometida</w:t>
      </w:r>
      <w:r>
        <w:rPr>
          <w:rFonts w:ascii="Museo Sans 300" w:hAnsi="Museo Sans 300"/>
          <w:sz w:val="20"/>
          <w:szCs w:val="20"/>
        </w:rPr>
        <w:t xml:space="preserve">, sin considerar el porcentaje de energía del 27.54% que era registrado por el medidor; </w:t>
      </w:r>
    </w:p>
    <w:p w14:paraId="0C5B2C46" w14:textId="14F7C00E" w:rsidR="00FE1083" w:rsidRDefault="00FE1083" w:rsidP="003B68C0">
      <w:pPr>
        <w:autoSpaceDE w:val="0"/>
        <w:spacing w:after="0" w:line="240" w:lineRule="auto"/>
        <w:ind w:left="426"/>
        <w:jc w:val="both"/>
        <w:rPr>
          <w:rFonts w:ascii="Museo Sans 300" w:hAnsi="Museo Sans 300"/>
          <w:sz w:val="20"/>
          <w:szCs w:val="20"/>
        </w:rPr>
      </w:pPr>
    </w:p>
    <w:p w14:paraId="20BE31A1" w14:textId="74EABDBF" w:rsidR="00FE1083" w:rsidRDefault="00FE1083" w:rsidP="003B68C0">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 xml:space="preserve">b) </w:t>
      </w:r>
      <w:r>
        <w:rPr>
          <w:rFonts w:ascii="Museo Sans 300" w:hAnsi="Museo Sans 300"/>
          <w:sz w:val="20"/>
          <w:szCs w:val="20"/>
          <w:lang w:val="es-ES"/>
        </w:rPr>
        <w:t xml:space="preserve">No se justifica técnicamente que la sumatoria de corrientes instantáneas de las fases A y B por 67.50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 xml:space="preserve">diarias; </w:t>
      </w:r>
    </w:p>
    <w:p w14:paraId="3B82A9CE" w14:textId="6C7E3DCC" w:rsidR="00FE1083" w:rsidRDefault="00FE1083" w:rsidP="003B68C0">
      <w:pPr>
        <w:autoSpaceDE w:val="0"/>
        <w:spacing w:after="0" w:line="240" w:lineRule="auto"/>
        <w:ind w:left="426"/>
        <w:jc w:val="both"/>
        <w:rPr>
          <w:rFonts w:ascii="Museo Sans 300" w:hAnsi="Museo Sans 300"/>
          <w:sz w:val="20"/>
          <w:szCs w:val="20"/>
          <w:lang w:val="es-ES"/>
        </w:rPr>
      </w:pPr>
    </w:p>
    <w:p w14:paraId="67E917AD" w14:textId="60991E60" w:rsidR="00FE1083" w:rsidRDefault="00FE1083" w:rsidP="003B68C0">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c)</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743E44FA" w14:textId="6D2F2602" w:rsidR="00FE1083" w:rsidRDefault="00FE1083" w:rsidP="003B68C0">
      <w:pPr>
        <w:autoSpaceDE w:val="0"/>
        <w:spacing w:after="0" w:line="240" w:lineRule="auto"/>
        <w:ind w:left="426"/>
        <w:jc w:val="both"/>
        <w:rPr>
          <w:rFonts w:ascii="Museo Sans 300" w:hAnsi="Museo Sans 300"/>
          <w:sz w:val="20"/>
          <w:szCs w:val="20"/>
        </w:rPr>
      </w:pPr>
    </w:p>
    <w:p w14:paraId="373CC899" w14:textId="0D3069D7" w:rsidR="00053DB3" w:rsidRDefault="00166F5A" w:rsidP="002B5037">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00053DB3" w:rsidRPr="00C9434D">
        <w:rPr>
          <w:rFonts w:ascii="Museo Sans 300" w:hAnsi="Museo Sans 300"/>
          <w:sz w:val="20"/>
          <w:szCs w:val="20"/>
        </w:rPr>
        <w:t>Por ello, el CAU realizó un nuevo cálculo basado en los criterios siguientes</w:t>
      </w:r>
      <w:r w:rsidR="00053DB3">
        <w:rPr>
          <w:rFonts w:ascii="Museo Sans 300" w:hAnsi="Museo Sans 300"/>
          <w:sz w:val="20"/>
          <w:szCs w:val="20"/>
        </w:rPr>
        <w:t>:</w:t>
      </w:r>
    </w:p>
    <w:p w14:paraId="6B19BF1E" w14:textId="05CA26BD" w:rsidR="00530358" w:rsidRPr="00530358" w:rsidRDefault="00530358" w:rsidP="00053DB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44DA9503" w14:textId="243B64C1"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N.° </w:t>
      </w:r>
      <w:r w:rsidRPr="00AD4D64">
        <w:rPr>
          <w:rFonts w:ascii="Museo Sans 300" w:hAnsi="Museo Sans 300" w:cs="Segoe UI"/>
          <w:sz w:val="20"/>
          <w:szCs w:val="20"/>
          <w:lang w:eastAsia="es-MX"/>
        </w:rPr>
        <w:t>9</w:t>
      </w:r>
      <w:r>
        <w:rPr>
          <w:rFonts w:ascii="Museo Sans 300" w:hAnsi="Museo Sans 300" w:cs="Segoe UI"/>
          <w:sz w:val="20"/>
          <w:szCs w:val="20"/>
          <w:lang w:eastAsia="es-MX"/>
        </w:rPr>
        <w:t>6161109</w:t>
      </w:r>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Pr>
          <w:rFonts w:ascii="Museo Sans 300" w:hAnsi="Museo Sans 300" w:cs="Segoe UI"/>
          <w:sz w:val="20"/>
          <w:szCs w:val="20"/>
          <w:lang w:eastAsia="es-MX"/>
        </w:rPr>
        <w:t>70.46</w:t>
      </w:r>
      <w:r w:rsidRPr="00AD4D64">
        <w:rPr>
          <w:rFonts w:ascii="Museo Sans 300" w:hAnsi="Museo Sans 300" w:cs="Segoe UI"/>
          <w:sz w:val="20"/>
          <w:szCs w:val="20"/>
          <w:lang w:eastAsia="es-MX"/>
        </w:rPr>
        <w:t>%</w:t>
      </w:r>
      <w:r w:rsidRPr="00C52B56">
        <w:rPr>
          <w:rFonts w:ascii="Museo Sans 300" w:hAnsi="Museo Sans 300"/>
          <w:sz w:val="20"/>
          <w:szCs w:val="20"/>
        </w:rPr>
        <w:t>;</w:t>
      </w:r>
    </w:p>
    <w:p w14:paraId="109372CD" w14:textId="77777777" w:rsidR="00166F5A" w:rsidRPr="00530358" w:rsidRDefault="00166F5A" w:rsidP="00166F5A">
      <w:pPr>
        <w:autoSpaceDE w:val="0"/>
        <w:spacing w:after="0" w:line="240" w:lineRule="auto"/>
        <w:ind w:left="774"/>
        <w:jc w:val="both"/>
        <w:rPr>
          <w:rFonts w:ascii="Museo Sans 300" w:hAnsi="Museo Sans 300"/>
          <w:sz w:val="20"/>
          <w:szCs w:val="20"/>
        </w:rPr>
      </w:pPr>
    </w:p>
    <w:p w14:paraId="03A7ECBB" w14:textId="3838938D" w:rsidR="00166F5A" w:rsidRPr="00530358" w:rsidRDefault="00166F5A" w:rsidP="00166F5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dieciocho de agosto y uno de noviembre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6FDF02CC" w14:textId="77777777" w:rsidR="006B015F" w:rsidRPr="00166F5A" w:rsidRDefault="006B015F" w:rsidP="006B015F">
      <w:pPr>
        <w:pStyle w:val="Prrafodelista"/>
        <w:rPr>
          <w:rFonts w:ascii="Museo Sans 300" w:hAnsi="Museo Sans 300"/>
          <w:sz w:val="20"/>
          <w:szCs w:val="20"/>
          <w:lang w:val="es-SV"/>
        </w:rPr>
      </w:pPr>
    </w:p>
    <w:p w14:paraId="43AA1B1D" w14:textId="3CF5DEC7" w:rsidR="006B015F" w:rsidRPr="00530358" w:rsidRDefault="00511160" w:rsidP="00511160">
      <w:pPr>
        <w:autoSpaceDE w:val="0"/>
        <w:spacing w:after="0" w:line="240" w:lineRule="auto"/>
        <w:ind w:left="1068"/>
        <w:jc w:val="both"/>
        <w:rPr>
          <w:rFonts w:ascii="Museo Sans 300" w:hAnsi="Museo Sans 300"/>
          <w:sz w:val="20"/>
          <w:szCs w:val="20"/>
        </w:rPr>
      </w:pPr>
      <w:r>
        <w:rPr>
          <w:rFonts w:ascii="Museo Sans 300" w:hAnsi="Museo Sans 300"/>
          <w:sz w:val="20"/>
          <w:szCs w:val="20"/>
        </w:rPr>
        <w:lastRenderedPageBreak/>
        <w:t xml:space="preserve">Dicho período fue limitado a </w:t>
      </w:r>
      <w:r w:rsidR="00166F5A">
        <w:rPr>
          <w:rFonts w:ascii="Museo Sans 300" w:hAnsi="Museo Sans 300"/>
          <w:sz w:val="20"/>
          <w:szCs w:val="20"/>
        </w:rPr>
        <w:t>setenta y cinco</w:t>
      </w:r>
      <w:r w:rsidR="00453F78">
        <w:rPr>
          <w:rFonts w:ascii="Museo Sans 300" w:hAnsi="Museo Sans 300"/>
          <w:sz w:val="20"/>
          <w:szCs w:val="20"/>
        </w:rPr>
        <w:t xml:space="preserve"> días, debido a que </w:t>
      </w:r>
      <w:r w:rsidR="003A010E">
        <w:rPr>
          <w:rFonts w:ascii="Museo Sans 300" w:hAnsi="Museo Sans 300"/>
          <w:sz w:val="20"/>
          <w:szCs w:val="20"/>
        </w:rPr>
        <w:t xml:space="preserve">la distribuidora realizó </w:t>
      </w:r>
      <w:r w:rsidR="00C903EA">
        <w:rPr>
          <w:rFonts w:ascii="Museo Sans 300" w:hAnsi="Museo Sans 300"/>
          <w:sz w:val="20"/>
          <w:szCs w:val="20"/>
        </w:rPr>
        <w:t xml:space="preserve">el día </w:t>
      </w:r>
      <w:r w:rsidR="00166F5A">
        <w:rPr>
          <w:rFonts w:ascii="Museo Sans 300" w:hAnsi="Museo Sans 300"/>
          <w:sz w:val="20"/>
          <w:szCs w:val="20"/>
          <w:lang w:val="es-ES"/>
        </w:rPr>
        <w:t>dieciocho de agosto</w:t>
      </w:r>
      <w:r w:rsidR="00166F5A">
        <w:rPr>
          <w:rFonts w:ascii="Museo Sans 300" w:hAnsi="Museo Sans 300"/>
          <w:sz w:val="20"/>
          <w:szCs w:val="20"/>
        </w:rPr>
        <w:t xml:space="preserve"> </w:t>
      </w:r>
      <w:r w:rsidR="00C903EA">
        <w:rPr>
          <w:rFonts w:ascii="Museo Sans 300" w:hAnsi="Museo Sans 300"/>
          <w:sz w:val="20"/>
          <w:szCs w:val="20"/>
        </w:rPr>
        <w:t xml:space="preserve">de dos mil veintiuno la gestión </w:t>
      </w:r>
      <w:r w:rsidR="0023179C">
        <w:rPr>
          <w:rFonts w:ascii="Museo Sans 300" w:hAnsi="Museo Sans 300"/>
          <w:sz w:val="20"/>
          <w:szCs w:val="20"/>
        </w:rPr>
        <w:t>técnica de reconexión</w:t>
      </w:r>
      <w:r w:rsidR="0073401E">
        <w:rPr>
          <w:rFonts w:ascii="Museo Sans 300" w:hAnsi="Museo Sans 300"/>
          <w:sz w:val="20"/>
          <w:szCs w:val="20"/>
        </w:rPr>
        <w:t xml:space="preserve"> del medidor </w:t>
      </w:r>
      <w:r w:rsidR="00124CC8">
        <w:rPr>
          <w:rFonts w:ascii="Museo Sans 300" w:hAnsi="Museo Sans 300"/>
          <w:sz w:val="20"/>
          <w:szCs w:val="20"/>
        </w:rPr>
        <w:t>y no</w:t>
      </w:r>
      <w:r w:rsidR="006B015F">
        <w:rPr>
          <w:rFonts w:ascii="Museo Sans 300" w:hAnsi="Museo Sans 300"/>
          <w:sz w:val="20"/>
          <w:szCs w:val="20"/>
        </w:rPr>
        <w:t xml:space="preserve"> reportó ninguna irregular</w:t>
      </w:r>
      <w:r w:rsidR="00E877F5">
        <w:rPr>
          <w:rFonts w:ascii="Museo Sans 300" w:hAnsi="Museo Sans 300"/>
          <w:sz w:val="20"/>
          <w:szCs w:val="20"/>
        </w:rPr>
        <w:t>idad</w:t>
      </w:r>
      <w:r w:rsidR="006B015F">
        <w:rPr>
          <w:rFonts w:ascii="Museo Sans 300" w:hAnsi="Museo Sans 300"/>
          <w:sz w:val="20"/>
          <w:szCs w:val="20"/>
        </w:rPr>
        <w:t xml:space="preserve"> que afectara el servicio eléctrico en el inmueble.</w:t>
      </w:r>
    </w:p>
    <w:p w14:paraId="3C08DB0F" w14:textId="77777777" w:rsidR="00530358" w:rsidRPr="00530358" w:rsidRDefault="00530358" w:rsidP="00530358">
      <w:pPr>
        <w:autoSpaceDE w:val="0"/>
        <w:spacing w:after="0" w:line="240" w:lineRule="auto"/>
        <w:ind w:left="426"/>
        <w:jc w:val="both"/>
        <w:rPr>
          <w:rFonts w:ascii="Museo Sans 300" w:hAnsi="Museo Sans 300"/>
          <w:sz w:val="20"/>
          <w:szCs w:val="20"/>
          <w:lang w:val="es-ES"/>
        </w:rPr>
      </w:pPr>
    </w:p>
    <w:p w14:paraId="3796FE61" w14:textId="483469CF" w:rsidR="00EA73DE" w:rsidRDefault="00053DB3" w:rsidP="00247788">
      <w:pPr>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23179C">
        <w:rPr>
          <w:rFonts w:ascii="Museo Sans 300" w:hAnsi="Museo Sans 300"/>
          <w:sz w:val="20"/>
          <w:szCs w:val="20"/>
        </w:rPr>
        <w:t>SETECIENTOS CINCUENTA Y SIETE 08/100 DÓLARES DE LOS ESTADOS UNIDOS DE AMÉRICA (USD 757.08)</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236E18AB" w:rsidR="00653AB0" w:rsidRDefault="00653AB0" w:rsidP="00530358">
      <w:pPr>
        <w:autoSpaceDE w:val="0"/>
        <w:spacing w:after="0" w:line="240" w:lineRule="auto"/>
        <w:ind w:left="426"/>
        <w:jc w:val="both"/>
        <w:rPr>
          <w:rFonts w:ascii="Museo Sans 300" w:hAnsi="Museo Sans 300"/>
          <w:sz w:val="20"/>
          <w:szCs w:val="20"/>
        </w:rPr>
      </w:pPr>
    </w:p>
    <w:p w14:paraId="51B51F4D" w14:textId="2C7EBC3E" w:rsidR="002D31B1" w:rsidRDefault="002D31B1" w:rsidP="00530358">
      <w:pPr>
        <w:autoSpaceDE w:val="0"/>
        <w:spacing w:after="0" w:line="240" w:lineRule="auto"/>
        <w:ind w:left="426"/>
        <w:jc w:val="both"/>
        <w:rPr>
          <w:rFonts w:ascii="Museo Sans 300" w:hAnsi="Museo Sans 300"/>
          <w:sz w:val="20"/>
          <w:szCs w:val="20"/>
        </w:rPr>
      </w:pPr>
    </w:p>
    <w:p w14:paraId="15086640" w14:textId="77777777" w:rsidR="002D31B1" w:rsidRDefault="002D31B1"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FBF93F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6679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4CEC1DAE" w14:textId="77777777" w:rsidR="006C024A" w:rsidRDefault="006C024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0FD059BC"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EA3900">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966796">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23179C">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w:t>
      </w:r>
      <w:r w:rsidR="00D41F6E" w:rsidRPr="0023179C">
        <w:rPr>
          <w:rFonts w:ascii="Museo Sans 300" w:hAnsi="Museo Sans 300"/>
          <w:color w:val="000000"/>
          <w:sz w:val="20"/>
          <w:szCs w:val="20"/>
          <w:shd w:val="clear" w:color="auto" w:fill="FFFFFF"/>
        </w:rPr>
        <w:t>la alteración interna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23179C" w:rsidRDefault="00C24FB1" w:rsidP="00DF110F">
      <w:pPr>
        <w:spacing w:after="0" w:line="240" w:lineRule="auto"/>
        <w:ind w:left="426"/>
        <w:jc w:val="both"/>
        <w:rPr>
          <w:color w:val="000000"/>
        </w:rPr>
      </w:pPr>
    </w:p>
    <w:p w14:paraId="6C33079B" w14:textId="3989C55D" w:rsidR="00E6697E" w:rsidRPr="0023179C" w:rsidRDefault="005E45BC" w:rsidP="0023179C">
      <w:pPr>
        <w:spacing w:after="0" w:line="240" w:lineRule="auto"/>
        <w:ind w:left="426"/>
        <w:jc w:val="both"/>
        <w:rPr>
          <w:rFonts w:ascii="Museo Sans 300" w:hAnsi="Museo Sans 300"/>
          <w:color w:val="000000"/>
          <w:sz w:val="20"/>
          <w:szCs w:val="20"/>
          <w:shd w:val="clear" w:color="auto" w:fill="FFFFFF"/>
        </w:rPr>
      </w:pPr>
      <w:r w:rsidRPr="0023179C">
        <w:rPr>
          <w:rFonts w:ascii="Museo Sans 300" w:hAnsi="Museo Sans 300"/>
          <w:color w:val="000000"/>
          <w:sz w:val="20"/>
          <w:szCs w:val="20"/>
          <w:shd w:val="clear" w:color="auto" w:fill="FFFFFF"/>
        </w:rPr>
        <w:t>Por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tanto,</w:t>
      </w:r>
      <w:r w:rsidR="00347BE1"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sociedad</w:t>
      </w:r>
      <w:r w:rsidR="006662C8" w:rsidRPr="0023179C">
        <w:rPr>
          <w:rFonts w:ascii="Museo Sans 300" w:hAnsi="Museo Sans 300"/>
          <w:color w:val="000000"/>
          <w:sz w:val="20"/>
          <w:szCs w:val="20"/>
          <w:shd w:val="clear" w:color="auto" w:fill="FFFFFF"/>
        </w:rPr>
        <w:t xml:space="preserve"> </w:t>
      </w:r>
      <w:r w:rsidR="0014191F" w:rsidRPr="0023179C">
        <w:rPr>
          <w:rFonts w:ascii="Museo Sans 300" w:hAnsi="Museo Sans 300"/>
          <w:color w:val="000000"/>
          <w:sz w:val="20"/>
          <w:szCs w:val="20"/>
          <w:shd w:val="clear" w:color="auto" w:fill="FFFFFF"/>
        </w:rPr>
        <w:t>EEO</w:t>
      </w:r>
      <w:r w:rsidR="00563274" w:rsidRPr="0023179C">
        <w:rPr>
          <w:rFonts w:ascii="Museo Sans 300" w:hAnsi="Museo Sans 300"/>
          <w:color w:val="000000"/>
          <w:sz w:val="20"/>
          <w:szCs w:val="20"/>
          <w:shd w:val="clear" w:color="auto" w:fill="FFFFFF"/>
        </w:rPr>
        <w:t>,</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S.A.</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563274" w:rsidRPr="0023179C">
        <w:rPr>
          <w:rFonts w:ascii="Museo Sans 300" w:hAnsi="Museo Sans 300"/>
          <w:color w:val="000000"/>
          <w:sz w:val="20"/>
          <w:szCs w:val="20"/>
          <w:shd w:val="clear" w:color="auto" w:fill="FFFFFF"/>
        </w:rPr>
        <w:t>C.V.</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tiene</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derecho</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recuperar</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la</w:t>
      </w:r>
      <w:r w:rsidR="006662C8" w:rsidRPr="0023179C">
        <w:rPr>
          <w:rFonts w:ascii="Museo Sans 300" w:hAnsi="Museo Sans 300"/>
          <w:color w:val="000000"/>
          <w:sz w:val="20"/>
          <w:szCs w:val="20"/>
          <w:shd w:val="clear" w:color="auto" w:fill="FFFFFF"/>
        </w:rPr>
        <w:t xml:space="preserve"> </w:t>
      </w:r>
      <w:r w:rsidRPr="0023179C">
        <w:rPr>
          <w:rFonts w:ascii="Museo Sans 300" w:hAnsi="Museo Sans 300"/>
          <w:color w:val="000000"/>
          <w:sz w:val="20"/>
          <w:szCs w:val="20"/>
          <w:shd w:val="clear" w:color="auto" w:fill="FFFFFF"/>
        </w:rPr>
        <w:t>cantidad</w:t>
      </w:r>
      <w:r w:rsidR="006662C8" w:rsidRPr="0023179C">
        <w:rPr>
          <w:rFonts w:ascii="Museo Sans 300" w:hAnsi="Museo Sans 300"/>
          <w:color w:val="000000"/>
          <w:sz w:val="20"/>
          <w:szCs w:val="20"/>
          <w:shd w:val="clear" w:color="auto" w:fill="FFFFFF"/>
        </w:rPr>
        <w:t xml:space="preserve"> </w:t>
      </w:r>
      <w:r w:rsidR="00EC2B52" w:rsidRPr="0023179C">
        <w:rPr>
          <w:rFonts w:ascii="Museo Sans 300" w:hAnsi="Museo Sans 300"/>
          <w:color w:val="000000"/>
          <w:sz w:val="20"/>
          <w:szCs w:val="20"/>
          <w:shd w:val="clear" w:color="auto" w:fill="FFFFFF"/>
        </w:rPr>
        <w:t>de</w:t>
      </w:r>
      <w:r w:rsidR="00663865" w:rsidRPr="0023179C">
        <w:rPr>
          <w:rFonts w:ascii="Museo Sans 300" w:hAnsi="Museo Sans 300"/>
          <w:color w:val="000000"/>
          <w:sz w:val="20"/>
          <w:szCs w:val="20"/>
          <w:shd w:val="clear" w:color="auto" w:fill="FFFFFF"/>
        </w:rPr>
        <w:t xml:space="preserve"> </w:t>
      </w:r>
      <w:r w:rsidR="0023179C" w:rsidRPr="0023179C">
        <w:rPr>
          <w:rFonts w:ascii="Museo Sans 300" w:hAnsi="Museo Sans 300"/>
          <w:color w:val="000000"/>
          <w:sz w:val="20"/>
          <w:szCs w:val="20"/>
          <w:shd w:val="clear" w:color="auto" w:fill="FFFFFF"/>
        </w:rPr>
        <w:t>SETECIENTOS CINCUENTA Y SIETE 08/100 DÓLARES DE LOS ESTADOS UNIDOS DE AMÉRICA (USD 757.08)</w:t>
      </w:r>
      <w:r w:rsidR="00053DB3"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IVA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incluido,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concepto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energía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no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registrada,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más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intereses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correspondientes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conformidad</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artículo</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36</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de</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los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Términos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y</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Condiciones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Generales</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Consumidor</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Final,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para</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el</w:t>
      </w:r>
      <w:r w:rsidR="006662C8" w:rsidRPr="0023179C">
        <w:rPr>
          <w:rFonts w:ascii="Museo Sans 300" w:hAnsi="Museo Sans 300"/>
          <w:color w:val="000000"/>
          <w:sz w:val="20"/>
          <w:szCs w:val="20"/>
          <w:shd w:val="clear" w:color="auto" w:fill="FFFFFF"/>
        </w:rPr>
        <w:t xml:space="preserve"> </w:t>
      </w:r>
      <w:r w:rsidR="000643A0" w:rsidRPr="0023179C">
        <w:rPr>
          <w:rFonts w:ascii="Museo Sans 300" w:hAnsi="Museo Sans 300"/>
          <w:color w:val="000000"/>
          <w:sz w:val="20"/>
          <w:szCs w:val="20"/>
          <w:shd w:val="clear" w:color="auto" w:fill="FFFFFF"/>
        </w:rPr>
        <w:t>año</w:t>
      </w:r>
      <w:r w:rsidR="006662C8" w:rsidRPr="0023179C">
        <w:rPr>
          <w:rFonts w:ascii="Museo Sans 300" w:hAnsi="Museo Sans 300"/>
          <w:color w:val="000000"/>
          <w:sz w:val="20"/>
          <w:szCs w:val="20"/>
          <w:shd w:val="clear" w:color="auto" w:fill="FFFFFF"/>
        </w:rPr>
        <w:t xml:space="preserve"> </w:t>
      </w:r>
      <w:r w:rsidR="009D142E" w:rsidRPr="0023179C">
        <w:rPr>
          <w:rFonts w:ascii="Museo Sans 300" w:hAnsi="Museo Sans 300"/>
          <w:color w:val="000000"/>
          <w:sz w:val="20"/>
          <w:szCs w:val="20"/>
          <w:shd w:val="clear" w:color="auto" w:fill="FFFFFF"/>
        </w:rPr>
        <w:t>20</w:t>
      </w:r>
      <w:r w:rsidR="007643C9" w:rsidRPr="0023179C">
        <w:rPr>
          <w:rFonts w:ascii="Museo Sans 300" w:hAnsi="Museo Sans 300"/>
          <w:color w:val="000000"/>
          <w:sz w:val="20"/>
          <w:szCs w:val="20"/>
          <w:shd w:val="clear" w:color="auto" w:fill="FFFFFF"/>
        </w:rPr>
        <w:t>2</w:t>
      </w:r>
      <w:r w:rsidR="001D7273" w:rsidRPr="0023179C">
        <w:rPr>
          <w:rFonts w:ascii="Museo Sans 300" w:hAnsi="Museo Sans 300"/>
          <w:color w:val="000000"/>
          <w:sz w:val="20"/>
          <w:szCs w:val="20"/>
          <w:shd w:val="clear" w:color="auto" w:fill="FFFFFF"/>
        </w:rPr>
        <w:t>1</w:t>
      </w:r>
      <w:r w:rsidR="000643A0" w:rsidRPr="0023179C">
        <w:rPr>
          <w:rFonts w:ascii="Museo Sans 300" w:hAnsi="Museo Sans 300"/>
          <w:color w:val="000000"/>
          <w:sz w:val="20"/>
          <w:szCs w:val="20"/>
          <w:shd w:val="clear" w:color="auto" w:fill="FFFFFF"/>
        </w:rPr>
        <w:t>.</w:t>
      </w:r>
    </w:p>
    <w:p w14:paraId="20DE9748" w14:textId="77777777" w:rsidR="006C024A" w:rsidRDefault="006C0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9777D6B" w14:textId="2EC09970" w:rsidR="005E45BC" w:rsidRDefault="005E45BC" w:rsidP="02931D36">
      <w:pPr>
        <w:spacing w:after="0" w:line="240" w:lineRule="auto"/>
        <w:ind w:left="426"/>
        <w:jc w:val="both"/>
      </w:pP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cumplimiento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132</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133</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Ley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Procedimientos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Administrativos,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reconsideración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puede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ser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interpuesto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diez</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lastRenderedPageBreak/>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este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acuerdo</w:t>
      </w:r>
      <w:r w:rsidR="004961AA" w:rsidRPr="02931D36">
        <w:rPr>
          <w:rFonts w:ascii="Museo Sans 300" w:eastAsia="Arial" w:hAnsi="Museo Sans 300" w:cs="Times New Roman"/>
          <w:sz w:val="20"/>
          <w:szCs w:val="20"/>
        </w:rPr>
        <w:t>,</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recurso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apelación,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plazo</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quince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hábiles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contados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partir</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del</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día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siguiente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fecha</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de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notificación,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con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base</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en</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artículos</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134</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y</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135</w:t>
      </w:r>
      <w:r w:rsidR="006662C8" w:rsidRPr="02931D36">
        <w:rPr>
          <w:rFonts w:ascii="Museo Sans 300" w:eastAsia="Arial" w:hAnsi="Museo Sans 300" w:cs="Times New Roman"/>
          <w:sz w:val="20"/>
          <w:szCs w:val="20"/>
        </w:rPr>
        <w:t xml:space="preserve"> </w:t>
      </w:r>
      <w:r w:rsidRPr="02931D36">
        <w:rPr>
          <w:rFonts w:ascii="Museo Sans 300" w:eastAsia="Arial" w:hAnsi="Museo Sans 300" w:cs="Times New Roman"/>
          <w:sz w:val="20"/>
          <w:szCs w:val="20"/>
        </w:rPr>
        <w:t>LPA.</w:t>
      </w:r>
    </w:p>
    <w:p w14:paraId="243E3AEE" w14:textId="0267885E" w:rsidR="006C024A" w:rsidRDefault="006C024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D62A1DD"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EA3900">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2FF06BA"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966796">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D41F6E">
        <w:rPr>
          <w:rFonts w:ascii="Museo Sans 300" w:eastAsia="Calibri" w:hAnsi="Museo Sans 300"/>
          <w:color w:val="000000"/>
          <w:sz w:val="20"/>
          <w:szCs w:val="20"/>
          <w:shd w:val="clear" w:color="auto" w:fill="FFFFFF"/>
        </w:rPr>
        <w:t xml:space="preserve">en </w:t>
      </w:r>
      <w:r w:rsidR="00D41F6E" w:rsidRPr="00AD4D64">
        <w:rPr>
          <w:rFonts w:ascii="Museo Sans 300" w:eastAsia="Calibri" w:hAnsi="Museo Sans 300" w:cs="Segoe UI"/>
          <w:sz w:val="20"/>
          <w:szCs w:val="20"/>
          <w:lang w:eastAsia="es-MX"/>
        </w:rPr>
        <w:t>la alteración interna del equipo de medición</w:t>
      </w:r>
      <w:r w:rsidR="007503FB" w:rsidRPr="007503FB">
        <w:rPr>
          <w:rFonts w:ascii="Museo Sans 300" w:eastAsia="Calibri" w:hAnsi="Museo Sans 300"/>
          <w:color w:val="000000"/>
          <w:sz w:val="20"/>
          <w:szCs w:val="20"/>
          <w:shd w:val="clear" w:color="auto" w:fill="FFFFFF"/>
          <w:lang w:val="es-SV"/>
        </w:rPr>
        <w:t xml:space="preserve">,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1BD3CB06" w14:textId="493081E1" w:rsidR="00EA417A" w:rsidRPr="00EA417A" w:rsidRDefault="009D142E" w:rsidP="00EA417A">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23179C">
        <w:rPr>
          <w:rFonts w:ascii="Museo Sans 300" w:eastAsia="Calibri" w:hAnsi="Museo Sans 300"/>
          <w:sz w:val="20"/>
          <w:szCs w:val="20"/>
          <w:lang w:eastAsia="en-US"/>
        </w:rPr>
        <w:t>SETECIENTOS CINCUENTA Y SIETE 08/100 DÓLARES DE LOS ESTADOS UNIDOS DE AMÉRICA (USD 757.08)</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27205CEE" w14:textId="77777777" w:rsidR="00EA417A" w:rsidRPr="00EA417A" w:rsidRDefault="00EA417A" w:rsidP="00EA417A">
      <w:pPr>
        <w:pStyle w:val="Prrafodelista"/>
        <w:rPr>
          <w:rFonts w:ascii="Museo Sans 300" w:hAnsi="Museo Sans 300"/>
          <w:color w:val="000000"/>
          <w:sz w:val="20"/>
          <w:szCs w:val="20"/>
          <w:shd w:val="clear" w:color="auto" w:fill="FFFFFF"/>
        </w:rPr>
      </w:pPr>
    </w:p>
    <w:p w14:paraId="601171BA" w14:textId="5B4D530F" w:rsidR="00FF0938" w:rsidRPr="00EA417A" w:rsidRDefault="00FF0938" w:rsidP="00EA417A">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EA3900">
        <w:rPr>
          <w:rFonts w:ascii="Museo Sans 300" w:hAnsi="Museo Sans 300"/>
          <w:color w:val="000000"/>
          <w:sz w:val="20"/>
          <w:szCs w:val="20"/>
          <w:shd w:val="clear" w:color="auto" w:fill="FFFFFF"/>
        </w:rPr>
        <w:t>XXX</w:t>
      </w:r>
      <w:r w:rsidRPr="00EA417A">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7F01E8EB"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966796">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6679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5A3" w14:textId="77777777" w:rsidR="004455F0" w:rsidRDefault="004455F0">
      <w:pPr>
        <w:spacing w:after="0" w:line="240" w:lineRule="auto"/>
      </w:pPr>
      <w:r>
        <w:separator/>
      </w:r>
    </w:p>
  </w:endnote>
  <w:endnote w:type="continuationSeparator" w:id="0">
    <w:p w14:paraId="49A8FB54" w14:textId="77777777" w:rsidR="004455F0" w:rsidRDefault="004455F0">
      <w:pPr>
        <w:spacing w:after="0" w:line="240" w:lineRule="auto"/>
      </w:pPr>
      <w:r>
        <w:continuationSeparator/>
      </w:r>
    </w:p>
  </w:endnote>
  <w:endnote w:type="continuationNotice" w:id="1">
    <w:p w14:paraId="183E9D5A" w14:textId="77777777" w:rsidR="004455F0" w:rsidRDefault="0044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C4AA" w14:textId="77777777" w:rsidR="004455F0" w:rsidRDefault="004455F0">
      <w:pPr>
        <w:spacing w:after="0" w:line="240" w:lineRule="auto"/>
      </w:pPr>
      <w:r>
        <w:rPr>
          <w:color w:val="000000"/>
        </w:rPr>
        <w:separator/>
      </w:r>
    </w:p>
  </w:footnote>
  <w:footnote w:type="continuationSeparator" w:id="0">
    <w:p w14:paraId="34177B66" w14:textId="77777777" w:rsidR="004455F0" w:rsidRDefault="004455F0">
      <w:pPr>
        <w:spacing w:after="0" w:line="240" w:lineRule="auto"/>
      </w:pPr>
      <w:r>
        <w:continuationSeparator/>
      </w:r>
    </w:p>
  </w:footnote>
  <w:footnote w:type="continuationNotice" w:id="1">
    <w:p w14:paraId="2198738B" w14:textId="77777777" w:rsidR="004455F0" w:rsidRDefault="00445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5118"/>
    <w:multiLevelType w:val="multilevel"/>
    <w:tmpl w:val="A2C0380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C2303A1"/>
    <w:multiLevelType w:val="hybridMultilevel"/>
    <w:tmpl w:val="41C46E08"/>
    <w:lvl w:ilvl="0" w:tplc="87C2C1E6">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32269CA"/>
    <w:multiLevelType w:val="multilevel"/>
    <w:tmpl w:val="933627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3E34D82"/>
    <w:multiLevelType w:val="multilevel"/>
    <w:tmpl w:val="7F22CB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5"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92264EF"/>
    <w:multiLevelType w:val="multilevel"/>
    <w:tmpl w:val="EB4E92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A321D36"/>
    <w:multiLevelType w:val="multilevel"/>
    <w:tmpl w:val="AE6E59F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23" w15:restartNumberingAfterBreak="0">
    <w:nsid w:val="7E491D6B"/>
    <w:multiLevelType w:val="multilevel"/>
    <w:tmpl w:val="A09C33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6897617">
    <w:abstractNumId w:val="19"/>
  </w:num>
  <w:num w:numId="2" w16cid:durableId="928197553">
    <w:abstractNumId w:val="11"/>
  </w:num>
  <w:num w:numId="3" w16cid:durableId="1243876699">
    <w:abstractNumId w:val="13"/>
  </w:num>
  <w:num w:numId="4" w16cid:durableId="366300204">
    <w:abstractNumId w:val="10"/>
  </w:num>
  <w:num w:numId="5" w16cid:durableId="264658130">
    <w:abstractNumId w:val="3"/>
  </w:num>
  <w:num w:numId="6" w16cid:durableId="1854177027">
    <w:abstractNumId w:val="12"/>
  </w:num>
  <w:num w:numId="7" w16cid:durableId="239561887">
    <w:abstractNumId w:val="17"/>
  </w:num>
  <w:num w:numId="8" w16cid:durableId="1939946484">
    <w:abstractNumId w:val="4"/>
  </w:num>
  <w:num w:numId="9" w16cid:durableId="273251262">
    <w:abstractNumId w:val="18"/>
  </w:num>
  <w:num w:numId="10" w16cid:durableId="255946365">
    <w:abstractNumId w:val="1"/>
  </w:num>
  <w:num w:numId="11" w16cid:durableId="1745450826">
    <w:abstractNumId w:val="0"/>
  </w:num>
  <w:num w:numId="12" w16cid:durableId="985889100">
    <w:abstractNumId w:val="9"/>
  </w:num>
  <w:num w:numId="13" w16cid:durableId="41751591">
    <w:abstractNumId w:val="22"/>
  </w:num>
  <w:num w:numId="14" w16cid:durableId="957836935">
    <w:abstractNumId w:val="15"/>
  </w:num>
  <w:num w:numId="15" w16cid:durableId="221139794">
    <w:abstractNumId w:val="6"/>
  </w:num>
  <w:num w:numId="16" w16cid:durableId="1667629399">
    <w:abstractNumId w:val="20"/>
  </w:num>
  <w:num w:numId="17" w16cid:durableId="401827767">
    <w:abstractNumId w:val="23"/>
  </w:num>
  <w:num w:numId="18" w16cid:durableId="916404089">
    <w:abstractNumId w:val="21"/>
  </w:num>
  <w:num w:numId="19" w16cid:durableId="357780619">
    <w:abstractNumId w:val="5"/>
  </w:num>
  <w:num w:numId="20" w16cid:durableId="701442465">
    <w:abstractNumId w:val="14"/>
  </w:num>
  <w:num w:numId="21" w16cid:durableId="458957807">
    <w:abstractNumId w:val="7"/>
  </w:num>
  <w:num w:numId="22" w16cid:durableId="1299534954">
    <w:abstractNumId w:val="8"/>
  </w:num>
  <w:num w:numId="23" w16cid:durableId="1701398809">
    <w:abstractNumId w:val="16"/>
  </w:num>
  <w:num w:numId="24" w16cid:durableId="3792070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5FB"/>
    <w:rsid w:val="00006D7E"/>
    <w:rsid w:val="000133A6"/>
    <w:rsid w:val="00017420"/>
    <w:rsid w:val="00021A23"/>
    <w:rsid w:val="00022AFF"/>
    <w:rsid w:val="00024745"/>
    <w:rsid w:val="000315A1"/>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56A9D"/>
    <w:rsid w:val="00060E86"/>
    <w:rsid w:val="000610E0"/>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633A"/>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07184"/>
    <w:rsid w:val="0011021F"/>
    <w:rsid w:val="00110C56"/>
    <w:rsid w:val="0011199E"/>
    <w:rsid w:val="00112284"/>
    <w:rsid w:val="001177AA"/>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472F"/>
    <w:rsid w:val="00166347"/>
    <w:rsid w:val="00166F5A"/>
    <w:rsid w:val="001678E5"/>
    <w:rsid w:val="00170129"/>
    <w:rsid w:val="00171237"/>
    <w:rsid w:val="0017177B"/>
    <w:rsid w:val="00172DE4"/>
    <w:rsid w:val="00175AF8"/>
    <w:rsid w:val="00175ECC"/>
    <w:rsid w:val="00176A1D"/>
    <w:rsid w:val="00177D36"/>
    <w:rsid w:val="001817B7"/>
    <w:rsid w:val="00182267"/>
    <w:rsid w:val="001829F8"/>
    <w:rsid w:val="00183CF1"/>
    <w:rsid w:val="00184052"/>
    <w:rsid w:val="00185080"/>
    <w:rsid w:val="00185A42"/>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1F9E"/>
    <w:rsid w:val="00203C6A"/>
    <w:rsid w:val="002069C6"/>
    <w:rsid w:val="00207AE1"/>
    <w:rsid w:val="0021301E"/>
    <w:rsid w:val="002131E3"/>
    <w:rsid w:val="00213D79"/>
    <w:rsid w:val="0021571F"/>
    <w:rsid w:val="00224102"/>
    <w:rsid w:val="002245F5"/>
    <w:rsid w:val="00226D96"/>
    <w:rsid w:val="00227C15"/>
    <w:rsid w:val="00230528"/>
    <w:rsid w:val="0023179C"/>
    <w:rsid w:val="00235705"/>
    <w:rsid w:val="0023776B"/>
    <w:rsid w:val="0024433B"/>
    <w:rsid w:val="00246282"/>
    <w:rsid w:val="002476E8"/>
    <w:rsid w:val="0024778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5037"/>
    <w:rsid w:val="002B658D"/>
    <w:rsid w:val="002C037B"/>
    <w:rsid w:val="002C37B7"/>
    <w:rsid w:val="002C3B47"/>
    <w:rsid w:val="002C4FCA"/>
    <w:rsid w:val="002C5DCD"/>
    <w:rsid w:val="002C6FC7"/>
    <w:rsid w:val="002C7349"/>
    <w:rsid w:val="002D1AEE"/>
    <w:rsid w:val="002D1EE0"/>
    <w:rsid w:val="002D31B1"/>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2F35"/>
    <w:rsid w:val="003149B6"/>
    <w:rsid w:val="00320A28"/>
    <w:rsid w:val="0032146A"/>
    <w:rsid w:val="00324500"/>
    <w:rsid w:val="00324B7B"/>
    <w:rsid w:val="003252FC"/>
    <w:rsid w:val="00327915"/>
    <w:rsid w:val="003303E3"/>
    <w:rsid w:val="0033220B"/>
    <w:rsid w:val="00333129"/>
    <w:rsid w:val="00333F3B"/>
    <w:rsid w:val="003344CC"/>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417D"/>
    <w:rsid w:val="0039595C"/>
    <w:rsid w:val="0039666F"/>
    <w:rsid w:val="003A010E"/>
    <w:rsid w:val="003A054D"/>
    <w:rsid w:val="003A0769"/>
    <w:rsid w:val="003A1C56"/>
    <w:rsid w:val="003B0637"/>
    <w:rsid w:val="003B0C32"/>
    <w:rsid w:val="003B29D7"/>
    <w:rsid w:val="003B58AF"/>
    <w:rsid w:val="003B5A01"/>
    <w:rsid w:val="003B68C0"/>
    <w:rsid w:val="003C0C0D"/>
    <w:rsid w:val="003C1074"/>
    <w:rsid w:val="003C10F4"/>
    <w:rsid w:val="003C238A"/>
    <w:rsid w:val="003C2E4B"/>
    <w:rsid w:val="003C347F"/>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455F0"/>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A41"/>
    <w:rsid w:val="00482C7D"/>
    <w:rsid w:val="00486347"/>
    <w:rsid w:val="004914BC"/>
    <w:rsid w:val="0049342D"/>
    <w:rsid w:val="00493EFC"/>
    <w:rsid w:val="004957DC"/>
    <w:rsid w:val="004961AA"/>
    <w:rsid w:val="004A00B0"/>
    <w:rsid w:val="004A1699"/>
    <w:rsid w:val="004A1931"/>
    <w:rsid w:val="004A1AEA"/>
    <w:rsid w:val="004A1C09"/>
    <w:rsid w:val="004A35E7"/>
    <w:rsid w:val="004A4970"/>
    <w:rsid w:val="004A69CE"/>
    <w:rsid w:val="004B044D"/>
    <w:rsid w:val="004B0C0A"/>
    <w:rsid w:val="004B0DDF"/>
    <w:rsid w:val="004B15DA"/>
    <w:rsid w:val="004B1C10"/>
    <w:rsid w:val="004B2D76"/>
    <w:rsid w:val="004B311F"/>
    <w:rsid w:val="004B3A51"/>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41D4"/>
    <w:rsid w:val="0050621F"/>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323"/>
    <w:rsid w:val="005433B6"/>
    <w:rsid w:val="00543EA8"/>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B0AFE"/>
    <w:rsid w:val="005B507F"/>
    <w:rsid w:val="005B5BDB"/>
    <w:rsid w:val="005B600B"/>
    <w:rsid w:val="005C17E0"/>
    <w:rsid w:val="005C4602"/>
    <w:rsid w:val="005C4AA8"/>
    <w:rsid w:val="005C6EDB"/>
    <w:rsid w:val="005C7DB4"/>
    <w:rsid w:val="005D040D"/>
    <w:rsid w:val="005D16C6"/>
    <w:rsid w:val="005D42B3"/>
    <w:rsid w:val="005D4FED"/>
    <w:rsid w:val="005D69B9"/>
    <w:rsid w:val="005E0A49"/>
    <w:rsid w:val="005E1CBD"/>
    <w:rsid w:val="005E45BC"/>
    <w:rsid w:val="005E5C23"/>
    <w:rsid w:val="005E742A"/>
    <w:rsid w:val="005F1A00"/>
    <w:rsid w:val="00600E08"/>
    <w:rsid w:val="00602489"/>
    <w:rsid w:val="00602875"/>
    <w:rsid w:val="00604815"/>
    <w:rsid w:val="00605582"/>
    <w:rsid w:val="00605871"/>
    <w:rsid w:val="00610043"/>
    <w:rsid w:val="00613FD5"/>
    <w:rsid w:val="00615964"/>
    <w:rsid w:val="00615DB2"/>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A6C7C"/>
    <w:rsid w:val="006B015F"/>
    <w:rsid w:val="006B252B"/>
    <w:rsid w:val="006B28CE"/>
    <w:rsid w:val="006B3E15"/>
    <w:rsid w:val="006B6EE5"/>
    <w:rsid w:val="006C024A"/>
    <w:rsid w:val="006C1E90"/>
    <w:rsid w:val="006C2EA3"/>
    <w:rsid w:val="006C58A2"/>
    <w:rsid w:val="006C5B81"/>
    <w:rsid w:val="006C6F4C"/>
    <w:rsid w:val="006C7609"/>
    <w:rsid w:val="006D213C"/>
    <w:rsid w:val="006D3619"/>
    <w:rsid w:val="006D3D9D"/>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3EB"/>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01E"/>
    <w:rsid w:val="00734243"/>
    <w:rsid w:val="007345C4"/>
    <w:rsid w:val="0073510A"/>
    <w:rsid w:val="007351AF"/>
    <w:rsid w:val="00741F23"/>
    <w:rsid w:val="007448A0"/>
    <w:rsid w:val="00744CCF"/>
    <w:rsid w:val="00745557"/>
    <w:rsid w:val="007503FB"/>
    <w:rsid w:val="00750BF3"/>
    <w:rsid w:val="00751341"/>
    <w:rsid w:val="007608B7"/>
    <w:rsid w:val="007619A5"/>
    <w:rsid w:val="007631F6"/>
    <w:rsid w:val="007643C9"/>
    <w:rsid w:val="00765994"/>
    <w:rsid w:val="00765EB6"/>
    <w:rsid w:val="007704EB"/>
    <w:rsid w:val="00770697"/>
    <w:rsid w:val="00773BE0"/>
    <w:rsid w:val="007750A1"/>
    <w:rsid w:val="0077567E"/>
    <w:rsid w:val="00780B71"/>
    <w:rsid w:val="00781CE0"/>
    <w:rsid w:val="00781E4D"/>
    <w:rsid w:val="00782AC4"/>
    <w:rsid w:val="00787901"/>
    <w:rsid w:val="00791EDA"/>
    <w:rsid w:val="0079207A"/>
    <w:rsid w:val="00792700"/>
    <w:rsid w:val="007934EA"/>
    <w:rsid w:val="00796340"/>
    <w:rsid w:val="00797FBA"/>
    <w:rsid w:val="007A053D"/>
    <w:rsid w:val="007A0FC7"/>
    <w:rsid w:val="007A1092"/>
    <w:rsid w:val="007A27E3"/>
    <w:rsid w:val="007A5974"/>
    <w:rsid w:val="007A5AE0"/>
    <w:rsid w:val="007A6048"/>
    <w:rsid w:val="007A6386"/>
    <w:rsid w:val="007A6D3F"/>
    <w:rsid w:val="007B0966"/>
    <w:rsid w:val="007B2821"/>
    <w:rsid w:val="007B4225"/>
    <w:rsid w:val="007B5C2F"/>
    <w:rsid w:val="007B6E8E"/>
    <w:rsid w:val="007B732E"/>
    <w:rsid w:val="007C0C95"/>
    <w:rsid w:val="007C1CBB"/>
    <w:rsid w:val="007C2908"/>
    <w:rsid w:val="007C2CB2"/>
    <w:rsid w:val="007C2EC0"/>
    <w:rsid w:val="007C3190"/>
    <w:rsid w:val="007C3AD1"/>
    <w:rsid w:val="007C4CA6"/>
    <w:rsid w:val="007C50C8"/>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2615"/>
    <w:rsid w:val="007E2E0B"/>
    <w:rsid w:val="007E5122"/>
    <w:rsid w:val="007E7879"/>
    <w:rsid w:val="007F0738"/>
    <w:rsid w:val="007F0CFA"/>
    <w:rsid w:val="007F1C3C"/>
    <w:rsid w:val="007F23FE"/>
    <w:rsid w:val="007F367D"/>
    <w:rsid w:val="007F389B"/>
    <w:rsid w:val="007F462A"/>
    <w:rsid w:val="007F5A72"/>
    <w:rsid w:val="007F74BB"/>
    <w:rsid w:val="007F7A03"/>
    <w:rsid w:val="0080197C"/>
    <w:rsid w:val="00801F1F"/>
    <w:rsid w:val="00801F52"/>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1D22"/>
    <w:rsid w:val="008243C7"/>
    <w:rsid w:val="00824CF7"/>
    <w:rsid w:val="008265E1"/>
    <w:rsid w:val="00827C26"/>
    <w:rsid w:val="00827D09"/>
    <w:rsid w:val="0083093C"/>
    <w:rsid w:val="008318DB"/>
    <w:rsid w:val="00831A0C"/>
    <w:rsid w:val="008322B3"/>
    <w:rsid w:val="008345F8"/>
    <w:rsid w:val="00836496"/>
    <w:rsid w:val="00836DE9"/>
    <w:rsid w:val="00841365"/>
    <w:rsid w:val="008427BA"/>
    <w:rsid w:val="00843EB5"/>
    <w:rsid w:val="008451E6"/>
    <w:rsid w:val="008468ED"/>
    <w:rsid w:val="008479DB"/>
    <w:rsid w:val="008511CD"/>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3A1B"/>
    <w:rsid w:val="008D413B"/>
    <w:rsid w:val="008D5DEC"/>
    <w:rsid w:val="008D66A2"/>
    <w:rsid w:val="008D7165"/>
    <w:rsid w:val="008D7693"/>
    <w:rsid w:val="008E2F65"/>
    <w:rsid w:val="008E404A"/>
    <w:rsid w:val="008E444E"/>
    <w:rsid w:val="008E73E4"/>
    <w:rsid w:val="008F03BB"/>
    <w:rsid w:val="008F1752"/>
    <w:rsid w:val="008F197A"/>
    <w:rsid w:val="008F1C98"/>
    <w:rsid w:val="008F2245"/>
    <w:rsid w:val="008F24C3"/>
    <w:rsid w:val="008F3A68"/>
    <w:rsid w:val="008F49DB"/>
    <w:rsid w:val="008F5CE4"/>
    <w:rsid w:val="008F631C"/>
    <w:rsid w:val="008F7C64"/>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6D3"/>
    <w:rsid w:val="009338EC"/>
    <w:rsid w:val="00936398"/>
    <w:rsid w:val="009368EF"/>
    <w:rsid w:val="00936F38"/>
    <w:rsid w:val="0093797E"/>
    <w:rsid w:val="00942A15"/>
    <w:rsid w:val="00945231"/>
    <w:rsid w:val="009454B5"/>
    <w:rsid w:val="00945D4E"/>
    <w:rsid w:val="00947868"/>
    <w:rsid w:val="00950367"/>
    <w:rsid w:val="00952449"/>
    <w:rsid w:val="00957C93"/>
    <w:rsid w:val="00961557"/>
    <w:rsid w:val="00962C49"/>
    <w:rsid w:val="00962E24"/>
    <w:rsid w:val="00963750"/>
    <w:rsid w:val="00964724"/>
    <w:rsid w:val="00964BAD"/>
    <w:rsid w:val="00965BE9"/>
    <w:rsid w:val="009661CB"/>
    <w:rsid w:val="00966796"/>
    <w:rsid w:val="00971536"/>
    <w:rsid w:val="0097186E"/>
    <w:rsid w:val="00972F9D"/>
    <w:rsid w:val="0097314C"/>
    <w:rsid w:val="00975E5D"/>
    <w:rsid w:val="009767C1"/>
    <w:rsid w:val="00977DDE"/>
    <w:rsid w:val="009816BF"/>
    <w:rsid w:val="009862DD"/>
    <w:rsid w:val="00987573"/>
    <w:rsid w:val="00992867"/>
    <w:rsid w:val="009940C1"/>
    <w:rsid w:val="0099435F"/>
    <w:rsid w:val="0099526D"/>
    <w:rsid w:val="00995BE4"/>
    <w:rsid w:val="009A0B16"/>
    <w:rsid w:val="009A0B79"/>
    <w:rsid w:val="009A1FDC"/>
    <w:rsid w:val="009A3F92"/>
    <w:rsid w:val="009A663F"/>
    <w:rsid w:val="009A68DA"/>
    <w:rsid w:val="009A7023"/>
    <w:rsid w:val="009A7087"/>
    <w:rsid w:val="009B04B3"/>
    <w:rsid w:val="009B24EF"/>
    <w:rsid w:val="009B2758"/>
    <w:rsid w:val="009B2A5B"/>
    <w:rsid w:val="009B5919"/>
    <w:rsid w:val="009B67E6"/>
    <w:rsid w:val="009C52C1"/>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47A"/>
    <w:rsid w:val="009F1566"/>
    <w:rsid w:val="009F1838"/>
    <w:rsid w:val="009F4096"/>
    <w:rsid w:val="009F52ED"/>
    <w:rsid w:val="009F5B19"/>
    <w:rsid w:val="009F6537"/>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672A"/>
    <w:rsid w:val="00A274A8"/>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05C6"/>
    <w:rsid w:val="00A60DBD"/>
    <w:rsid w:val="00A62BF8"/>
    <w:rsid w:val="00A63CF3"/>
    <w:rsid w:val="00A640F5"/>
    <w:rsid w:val="00A6538E"/>
    <w:rsid w:val="00A6753E"/>
    <w:rsid w:val="00A720DF"/>
    <w:rsid w:val="00A757CC"/>
    <w:rsid w:val="00A7715D"/>
    <w:rsid w:val="00A77E8C"/>
    <w:rsid w:val="00A816FC"/>
    <w:rsid w:val="00A825BF"/>
    <w:rsid w:val="00A841A4"/>
    <w:rsid w:val="00A8423E"/>
    <w:rsid w:val="00A85860"/>
    <w:rsid w:val="00A8589B"/>
    <w:rsid w:val="00A87870"/>
    <w:rsid w:val="00A90532"/>
    <w:rsid w:val="00A91978"/>
    <w:rsid w:val="00A932C7"/>
    <w:rsid w:val="00A93D70"/>
    <w:rsid w:val="00A950E1"/>
    <w:rsid w:val="00A95378"/>
    <w:rsid w:val="00A9541A"/>
    <w:rsid w:val="00A954A3"/>
    <w:rsid w:val="00A97681"/>
    <w:rsid w:val="00A97785"/>
    <w:rsid w:val="00A97B94"/>
    <w:rsid w:val="00AA0611"/>
    <w:rsid w:val="00AA1645"/>
    <w:rsid w:val="00AA2832"/>
    <w:rsid w:val="00AA398D"/>
    <w:rsid w:val="00AA6AC1"/>
    <w:rsid w:val="00AB35B5"/>
    <w:rsid w:val="00AB3A08"/>
    <w:rsid w:val="00AB5A5E"/>
    <w:rsid w:val="00AB7274"/>
    <w:rsid w:val="00AC269F"/>
    <w:rsid w:val="00AC5E74"/>
    <w:rsid w:val="00AC6463"/>
    <w:rsid w:val="00AD0539"/>
    <w:rsid w:val="00AD09C9"/>
    <w:rsid w:val="00AD2742"/>
    <w:rsid w:val="00AD4D64"/>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58B7"/>
    <w:rsid w:val="00B07BA7"/>
    <w:rsid w:val="00B14586"/>
    <w:rsid w:val="00B14668"/>
    <w:rsid w:val="00B151C0"/>
    <w:rsid w:val="00B16BF0"/>
    <w:rsid w:val="00B16E9A"/>
    <w:rsid w:val="00B171D7"/>
    <w:rsid w:val="00B17D15"/>
    <w:rsid w:val="00B17E30"/>
    <w:rsid w:val="00B20E34"/>
    <w:rsid w:val="00B21FF0"/>
    <w:rsid w:val="00B234D8"/>
    <w:rsid w:val="00B24907"/>
    <w:rsid w:val="00B252E4"/>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4E49"/>
    <w:rsid w:val="00B77972"/>
    <w:rsid w:val="00B812A4"/>
    <w:rsid w:val="00B82F2A"/>
    <w:rsid w:val="00B82FAF"/>
    <w:rsid w:val="00B87E9B"/>
    <w:rsid w:val="00B90012"/>
    <w:rsid w:val="00B91D6D"/>
    <w:rsid w:val="00B92135"/>
    <w:rsid w:val="00B9350A"/>
    <w:rsid w:val="00B93D29"/>
    <w:rsid w:val="00B951C8"/>
    <w:rsid w:val="00BA080B"/>
    <w:rsid w:val="00BA1489"/>
    <w:rsid w:val="00BA26DC"/>
    <w:rsid w:val="00BA28A1"/>
    <w:rsid w:val="00BA2D8D"/>
    <w:rsid w:val="00BA374D"/>
    <w:rsid w:val="00BA3842"/>
    <w:rsid w:val="00BA4FC7"/>
    <w:rsid w:val="00BA504D"/>
    <w:rsid w:val="00BA6A15"/>
    <w:rsid w:val="00BA7C2B"/>
    <w:rsid w:val="00BB25C6"/>
    <w:rsid w:val="00BB35DC"/>
    <w:rsid w:val="00BB7A2F"/>
    <w:rsid w:val="00BC2A64"/>
    <w:rsid w:val="00BC3FA5"/>
    <w:rsid w:val="00BC49A5"/>
    <w:rsid w:val="00BC4BED"/>
    <w:rsid w:val="00BC52B8"/>
    <w:rsid w:val="00BC563B"/>
    <w:rsid w:val="00BC5C02"/>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D0F"/>
    <w:rsid w:val="00C1566A"/>
    <w:rsid w:val="00C160AD"/>
    <w:rsid w:val="00C17608"/>
    <w:rsid w:val="00C21728"/>
    <w:rsid w:val="00C2292D"/>
    <w:rsid w:val="00C2462E"/>
    <w:rsid w:val="00C24FB1"/>
    <w:rsid w:val="00C2611B"/>
    <w:rsid w:val="00C26708"/>
    <w:rsid w:val="00C272D2"/>
    <w:rsid w:val="00C32FDA"/>
    <w:rsid w:val="00C330F2"/>
    <w:rsid w:val="00C34300"/>
    <w:rsid w:val="00C35331"/>
    <w:rsid w:val="00C3584E"/>
    <w:rsid w:val="00C36418"/>
    <w:rsid w:val="00C41320"/>
    <w:rsid w:val="00C413AE"/>
    <w:rsid w:val="00C42B80"/>
    <w:rsid w:val="00C441A1"/>
    <w:rsid w:val="00C4489D"/>
    <w:rsid w:val="00C453AE"/>
    <w:rsid w:val="00C45832"/>
    <w:rsid w:val="00C462E2"/>
    <w:rsid w:val="00C46D93"/>
    <w:rsid w:val="00C4766C"/>
    <w:rsid w:val="00C5009F"/>
    <w:rsid w:val="00C50735"/>
    <w:rsid w:val="00C50DE7"/>
    <w:rsid w:val="00C5397C"/>
    <w:rsid w:val="00C57915"/>
    <w:rsid w:val="00C60E24"/>
    <w:rsid w:val="00C62974"/>
    <w:rsid w:val="00C62F3E"/>
    <w:rsid w:val="00C64258"/>
    <w:rsid w:val="00C646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870F3"/>
    <w:rsid w:val="00C903EA"/>
    <w:rsid w:val="00C90B18"/>
    <w:rsid w:val="00C9350E"/>
    <w:rsid w:val="00C9409E"/>
    <w:rsid w:val="00C9434D"/>
    <w:rsid w:val="00C96624"/>
    <w:rsid w:val="00CA1081"/>
    <w:rsid w:val="00CA1E4D"/>
    <w:rsid w:val="00CA1FC3"/>
    <w:rsid w:val="00CA2153"/>
    <w:rsid w:val="00CA3CAB"/>
    <w:rsid w:val="00CA4C45"/>
    <w:rsid w:val="00CA57DC"/>
    <w:rsid w:val="00CA7FE8"/>
    <w:rsid w:val="00CB1034"/>
    <w:rsid w:val="00CB134B"/>
    <w:rsid w:val="00CB1E56"/>
    <w:rsid w:val="00CB2309"/>
    <w:rsid w:val="00CB3689"/>
    <w:rsid w:val="00CB3D23"/>
    <w:rsid w:val="00CC02C9"/>
    <w:rsid w:val="00CC07F8"/>
    <w:rsid w:val="00CC0F56"/>
    <w:rsid w:val="00CC1FA1"/>
    <w:rsid w:val="00CC3DFE"/>
    <w:rsid w:val="00CC404B"/>
    <w:rsid w:val="00CC7602"/>
    <w:rsid w:val="00CD2B1A"/>
    <w:rsid w:val="00CD33AB"/>
    <w:rsid w:val="00CD3E4E"/>
    <w:rsid w:val="00CD3E87"/>
    <w:rsid w:val="00CD4106"/>
    <w:rsid w:val="00CD5366"/>
    <w:rsid w:val="00CD5CC2"/>
    <w:rsid w:val="00CD7596"/>
    <w:rsid w:val="00CE22A2"/>
    <w:rsid w:val="00CE5835"/>
    <w:rsid w:val="00CE5FAD"/>
    <w:rsid w:val="00CF0920"/>
    <w:rsid w:val="00CF3467"/>
    <w:rsid w:val="00CF3F3A"/>
    <w:rsid w:val="00CF451B"/>
    <w:rsid w:val="00CF5A58"/>
    <w:rsid w:val="00CF747E"/>
    <w:rsid w:val="00D005C3"/>
    <w:rsid w:val="00D01A81"/>
    <w:rsid w:val="00D0384E"/>
    <w:rsid w:val="00D055BE"/>
    <w:rsid w:val="00D07E4A"/>
    <w:rsid w:val="00D07EF3"/>
    <w:rsid w:val="00D10C22"/>
    <w:rsid w:val="00D1166C"/>
    <w:rsid w:val="00D11F52"/>
    <w:rsid w:val="00D15B6A"/>
    <w:rsid w:val="00D20BE7"/>
    <w:rsid w:val="00D21FBB"/>
    <w:rsid w:val="00D222C9"/>
    <w:rsid w:val="00D233F0"/>
    <w:rsid w:val="00D24594"/>
    <w:rsid w:val="00D24BF3"/>
    <w:rsid w:val="00D255E2"/>
    <w:rsid w:val="00D25615"/>
    <w:rsid w:val="00D2750A"/>
    <w:rsid w:val="00D27E01"/>
    <w:rsid w:val="00D30248"/>
    <w:rsid w:val="00D30945"/>
    <w:rsid w:val="00D34890"/>
    <w:rsid w:val="00D348E0"/>
    <w:rsid w:val="00D360D2"/>
    <w:rsid w:val="00D36437"/>
    <w:rsid w:val="00D36499"/>
    <w:rsid w:val="00D41F6E"/>
    <w:rsid w:val="00D4269C"/>
    <w:rsid w:val="00D4496B"/>
    <w:rsid w:val="00D526E8"/>
    <w:rsid w:val="00D56D8F"/>
    <w:rsid w:val="00D60AAD"/>
    <w:rsid w:val="00D61134"/>
    <w:rsid w:val="00D65418"/>
    <w:rsid w:val="00D6796C"/>
    <w:rsid w:val="00D70E74"/>
    <w:rsid w:val="00D744AE"/>
    <w:rsid w:val="00D74551"/>
    <w:rsid w:val="00D75DEB"/>
    <w:rsid w:val="00D77F9D"/>
    <w:rsid w:val="00D811F9"/>
    <w:rsid w:val="00D818ED"/>
    <w:rsid w:val="00D81956"/>
    <w:rsid w:val="00D82B51"/>
    <w:rsid w:val="00D85087"/>
    <w:rsid w:val="00D853F1"/>
    <w:rsid w:val="00D87364"/>
    <w:rsid w:val="00D87CA0"/>
    <w:rsid w:val="00D94956"/>
    <w:rsid w:val="00D94E20"/>
    <w:rsid w:val="00D9648C"/>
    <w:rsid w:val="00D97E74"/>
    <w:rsid w:val="00DA04A9"/>
    <w:rsid w:val="00DA0629"/>
    <w:rsid w:val="00DA0B20"/>
    <w:rsid w:val="00DA1DDB"/>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0333"/>
    <w:rsid w:val="00DE150A"/>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3128"/>
    <w:rsid w:val="00E44C82"/>
    <w:rsid w:val="00E45EDD"/>
    <w:rsid w:val="00E4648B"/>
    <w:rsid w:val="00E46EB7"/>
    <w:rsid w:val="00E500AE"/>
    <w:rsid w:val="00E524FB"/>
    <w:rsid w:val="00E5340D"/>
    <w:rsid w:val="00E5429A"/>
    <w:rsid w:val="00E54783"/>
    <w:rsid w:val="00E54EE5"/>
    <w:rsid w:val="00E574AC"/>
    <w:rsid w:val="00E579BC"/>
    <w:rsid w:val="00E615E7"/>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41B3"/>
    <w:rsid w:val="00E942F4"/>
    <w:rsid w:val="00EA20D7"/>
    <w:rsid w:val="00EA2B9C"/>
    <w:rsid w:val="00EA31C3"/>
    <w:rsid w:val="00EA3900"/>
    <w:rsid w:val="00EA417A"/>
    <w:rsid w:val="00EA475E"/>
    <w:rsid w:val="00EA4C70"/>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4573"/>
    <w:rsid w:val="00ED504E"/>
    <w:rsid w:val="00ED5F70"/>
    <w:rsid w:val="00ED7A02"/>
    <w:rsid w:val="00EE0A7C"/>
    <w:rsid w:val="00EE1C27"/>
    <w:rsid w:val="00EE5C81"/>
    <w:rsid w:val="00EF0864"/>
    <w:rsid w:val="00EF1258"/>
    <w:rsid w:val="00EF148E"/>
    <w:rsid w:val="00EF1519"/>
    <w:rsid w:val="00EF2810"/>
    <w:rsid w:val="00EF3090"/>
    <w:rsid w:val="00EF3759"/>
    <w:rsid w:val="00EF3E0E"/>
    <w:rsid w:val="00EF3F31"/>
    <w:rsid w:val="00EF4409"/>
    <w:rsid w:val="00EF5A64"/>
    <w:rsid w:val="00EF61C8"/>
    <w:rsid w:val="00EF6F19"/>
    <w:rsid w:val="00EF73A9"/>
    <w:rsid w:val="00EF7973"/>
    <w:rsid w:val="00EF7F0E"/>
    <w:rsid w:val="00F0042B"/>
    <w:rsid w:val="00F014B1"/>
    <w:rsid w:val="00F01513"/>
    <w:rsid w:val="00F023B2"/>
    <w:rsid w:val="00F02427"/>
    <w:rsid w:val="00F02839"/>
    <w:rsid w:val="00F02FDA"/>
    <w:rsid w:val="00F031E1"/>
    <w:rsid w:val="00F03A40"/>
    <w:rsid w:val="00F0488F"/>
    <w:rsid w:val="00F05B59"/>
    <w:rsid w:val="00F07C19"/>
    <w:rsid w:val="00F07E9C"/>
    <w:rsid w:val="00F15FF0"/>
    <w:rsid w:val="00F17024"/>
    <w:rsid w:val="00F2037B"/>
    <w:rsid w:val="00F2082E"/>
    <w:rsid w:val="00F252CB"/>
    <w:rsid w:val="00F252E0"/>
    <w:rsid w:val="00F254FD"/>
    <w:rsid w:val="00F25ED2"/>
    <w:rsid w:val="00F25F7A"/>
    <w:rsid w:val="00F26D94"/>
    <w:rsid w:val="00F27352"/>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2FF"/>
    <w:rsid w:val="00F61C1E"/>
    <w:rsid w:val="00F624A3"/>
    <w:rsid w:val="00F64714"/>
    <w:rsid w:val="00F65BEE"/>
    <w:rsid w:val="00F664CC"/>
    <w:rsid w:val="00F701D7"/>
    <w:rsid w:val="00F70F94"/>
    <w:rsid w:val="00F718E3"/>
    <w:rsid w:val="00F71C70"/>
    <w:rsid w:val="00F751FC"/>
    <w:rsid w:val="00F75B4A"/>
    <w:rsid w:val="00F75FCA"/>
    <w:rsid w:val="00F765EA"/>
    <w:rsid w:val="00F772E4"/>
    <w:rsid w:val="00F77EB5"/>
    <w:rsid w:val="00F8508A"/>
    <w:rsid w:val="00F8781B"/>
    <w:rsid w:val="00F87FC6"/>
    <w:rsid w:val="00F91EAE"/>
    <w:rsid w:val="00F926D6"/>
    <w:rsid w:val="00F92C09"/>
    <w:rsid w:val="00F948E3"/>
    <w:rsid w:val="00F94C43"/>
    <w:rsid w:val="00F94DA1"/>
    <w:rsid w:val="00F96462"/>
    <w:rsid w:val="00FA1BB8"/>
    <w:rsid w:val="00FA1D39"/>
    <w:rsid w:val="00FA3CAB"/>
    <w:rsid w:val="00FA66CE"/>
    <w:rsid w:val="00FA72A2"/>
    <w:rsid w:val="00FA746C"/>
    <w:rsid w:val="00FB42B0"/>
    <w:rsid w:val="00FB4814"/>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083"/>
    <w:rsid w:val="00FE135D"/>
    <w:rsid w:val="00FE1C2C"/>
    <w:rsid w:val="00FE1F4A"/>
    <w:rsid w:val="00FE3FF7"/>
    <w:rsid w:val="00FE45D7"/>
    <w:rsid w:val="00FE4E96"/>
    <w:rsid w:val="00FE5061"/>
    <w:rsid w:val="00FE70E2"/>
    <w:rsid w:val="00FF002F"/>
    <w:rsid w:val="00FF0938"/>
    <w:rsid w:val="00FF3712"/>
    <w:rsid w:val="00FF498B"/>
    <w:rsid w:val="00FF55FF"/>
    <w:rsid w:val="00FF739F"/>
    <w:rsid w:val="00FF7EE5"/>
    <w:rsid w:val="01555A99"/>
    <w:rsid w:val="02931D36"/>
    <w:rsid w:val="0364BF88"/>
    <w:rsid w:val="03C6DB0D"/>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E47C60-2F36-4B8C-BB04-E8AE7C07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76644978">
      <w:bodyDiv w:val="1"/>
      <w:marLeft w:val="0"/>
      <w:marRight w:val="0"/>
      <w:marTop w:val="0"/>
      <w:marBottom w:val="0"/>
      <w:divBdr>
        <w:top w:val="none" w:sz="0" w:space="0" w:color="auto"/>
        <w:left w:val="none" w:sz="0" w:space="0" w:color="auto"/>
        <w:bottom w:val="none" w:sz="0" w:space="0" w:color="auto"/>
        <w:right w:val="none" w:sz="0" w:space="0" w:color="auto"/>
      </w:divBdr>
      <w:divsChild>
        <w:div w:id="158347609">
          <w:marLeft w:val="0"/>
          <w:marRight w:val="0"/>
          <w:marTop w:val="0"/>
          <w:marBottom w:val="0"/>
          <w:divBdr>
            <w:top w:val="none" w:sz="0" w:space="0" w:color="auto"/>
            <w:left w:val="none" w:sz="0" w:space="0" w:color="auto"/>
            <w:bottom w:val="none" w:sz="0" w:space="0" w:color="auto"/>
            <w:right w:val="none" w:sz="0" w:space="0" w:color="auto"/>
          </w:divBdr>
        </w:div>
        <w:div w:id="255478897">
          <w:marLeft w:val="0"/>
          <w:marRight w:val="0"/>
          <w:marTop w:val="0"/>
          <w:marBottom w:val="0"/>
          <w:divBdr>
            <w:top w:val="none" w:sz="0" w:space="0" w:color="auto"/>
            <w:left w:val="none" w:sz="0" w:space="0" w:color="auto"/>
            <w:bottom w:val="none" w:sz="0" w:space="0" w:color="auto"/>
            <w:right w:val="none" w:sz="0" w:space="0" w:color="auto"/>
          </w:divBdr>
        </w:div>
        <w:div w:id="365453029">
          <w:marLeft w:val="0"/>
          <w:marRight w:val="0"/>
          <w:marTop w:val="0"/>
          <w:marBottom w:val="0"/>
          <w:divBdr>
            <w:top w:val="none" w:sz="0" w:space="0" w:color="auto"/>
            <w:left w:val="none" w:sz="0" w:space="0" w:color="auto"/>
            <w:bottom w:val="none" w:sz="0" w:space="0" w:color="auto"/>
            <w:right w:val="none" w:sz="0" w:space="0" w:color="auto"/>
          </w:divBdr>
        </w:div>
        <w:div w:id="406389417">
          <w:marLeft w:val="0"/>
          <w:marRight w:val="0"/>
          <w:marTop w:val="0"/>
          <w:marBottom w:val="0"/>
          <w:divBdr>
            <w:top w:val="none" w:sz="0" w:space="0" w:color="auto"/>
            <w:left w:val="none" w:sz="0" w:space="0" w:color="auto"/>
            <w:bottom w:val="none" w:sz="0" w:space="0" w:color="auto"/>
            <w:right w:val="none" w:sz="0" w:space="0" w:color="auto"/>
          </w:divBdr>
        </w:div>
        <w:div w:id="455106777">
          <w:marLeft w:val="0"/>
          <w:marRight w:val="0"/>
          <w:marTop w:val="0"/>
          <w:marBottom w:val="0"/>
          <w:divBdr>
            <w:top w:val="none" w:sz="0" w:space="0" w:color="auto"/>
            <w:left w:val="none" w:sz="0" w:space="0" w:color="auto"/>
            <w:bottom w:val="none" w:sz="0" w:space="0" w:color="auto"/>
            <w:right w:val="none" w:sz="0" w:space="0" w:color="auto"/>
          </w:divBdr>
        </w:div>
        <w:div w:id="995689074">
          <w:marLeft w:val="0"/>
          <w:marRight w:val="0"/>
          <w:marTop w:val="0"/>
          <w:marBottom w:val="0"/>
          <w:divBdr>
            <w:top w:val="none" w:sz="0" w:space="0" w:color="auto"/>
            <w:left w:val="none" w:sz="0" w:space="0" w:color="auto"/>
            <w:bottom w:val="none" w:sz="0" w:space="0" w:color="auto"/>
            <w:right w:val="none" w:sz="0" w:space="0" w:color="auto"/>
          </w:divBdr>
        </w:div>
        <w:div w:id="1170490165">
          <w:marLeft w:val="0"/>
          <w:marRight w:val="0"/>
          <w:marTop w:val="0"/>
          <w:marBottom w:val="0"/>
          <w:divBdr>
            <w:top w:val="none" w:sz="0" w:space="0" w:color="auto"/>
            <w:left w:val="none" w:sz="0" w:space="0" w:color="auto"/>
            <w:bottom w:val="none" w:sz="0" w:space="0" w:color="auto"/>
            <w:right w:val="none" w:sz="0" w:space="0" w:color="auto"/>
          </w:divBdr>
        </w:div>
        <w:div w:id="1203591488">
          <w:marLeft w:val="0"/>
          <w:marRight w:val="0"/>
          <w:marTop w:val="0"/>
          <w:marBottom w:val="0"/>
          <w:divBdr>
            <w:top w:val="none" w:sz="0" w:space="0" w:color="auto"/>
            <w:left w:val="none" w:sz="0" w:space="0" w:color="auto"/>
            <w:bottom w:val="none" w:sz="0" w:space="0" w:color="auto"/>
            <w:right w:val="none" w:sz="0" w:space="0" w:color="auto"/>
          </w:divBdr>
        </w:div>
        <w:div w:id="1298221027">
          <w:marLeft w:val="0"/>
          <w:marRight w:val="0"/>
          <w:marTop w:val="0"/>
          <w:marBottom w:val="0"/>
          <w:divBdr>
            <w:top w:val="none" w:sz="0" w:space="0" w:color="auto"/>
            <w:left w:val="none" w:sz="0" w:space="0" w:color="auto"/>
            <w:bottom w:val="none" w:sz="0" w:space="0" w:color="auto"/>
            <w:right w:val="none" w:sz="0" w:space="0" w:color="auto"/>
          </w:divBdr>
        </w:div>
        <w:div w:id="1320115252">
          <w:marLeft w:val="0"/>
          <w:marRight w:val="0"/>
          <w:marTop w:val="0"/>
          <w:marBottom w:val="0"/>
          <w:divBdr>
            <w:top w:val="none" w:sz="0" w:space="0" w:color="auto"/>
            <w:left w:val="none" w:sz="0" w:space="0" w:color="auto"/>
            <w:bottom w:val="none" w:sz="0" w:space="0" w:color="auto"/>
            <w:right w:val="none" w:sz="0" w:space="0" w:color="auto"/>
          </w:divBdr>
        </w:div>
        <w:div w:id="1394743321">
          <w:marLeft w:val="0"/>
          <w:marRight w:val="0"/>
          <w:marTop w:val="0"/>
          <w:marBottom w:val="0"/>
          <w:divBdr>
            <w:top w:val="none" w:sz="0" w:space="0" w:color="auto"/>
            <w:left w:val="none" w:sz="0" w:space="0" w:color="auto"/>
            <w:bottom w:val="none" w:sz="0" w:space="0" w:color="auto"/>
            <w:right w:val="none" w:sz="0" w:space="0" w:color="auto"/>
          </w:divBdr>
        </w:div>
        <w:div w:id="1454907785">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813063344">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8084964">
      <w:bodyDiv w:val="1"/>
      <w:marLeft w:val="0"/>
      <w:marRight w:val="0"/>
      <w:marTop w:val="0"/>
      <w:marBottom w:val="0"/>
      <w:divBdr>
        <w:top w:val="none" w:sz="0" w:space="0" w:color="auto"/>
        <w:left w:val="none" w:sz="0" w:space="0" w:color="auto"/>
        <w:bottom w:val="none" w:sz="0" w:space="0" w:color="auto"/>
        <w:right w:val="none" w:sz="0" w:space="0" w:color="auto"/>
      </w:divBdr>
      <w:divsChild>
        <w:div w:id="1319773111">
          <w:marLeft w:val="0"/>
          <w:marRight w:val="0"/>
          <w:marTop w:val="0"/>
          <w:marBottom w:val="0"/>
          <w:divBdr>
            <w:top w:val="none" w:sz="0" w:space="0" w:color="auto"/>
            <w:left w:val="none" w:sz="0" w:space="0" w:color="auto"/>
            <w:bottom w:val="none" w:sz="0" w:space="0" w:color="auto"/>
            <w:right w:val="none" w:sz="0" w:space="0" w:color="auto"/>
          </w:divBdr>
          <w:divsChild>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sChild>
        </w:div>
        <w:div w:id="1155031982">
          <w:marLeft w:val="0"/>
          <w:marRight w:val="0"/>
          <w:marTop w:val="0"/>
          <w:marBottom w:val="0"/>
          <w:divBdr>
            <w:top w:val="none" w:sz="0" w:space="0" w:color="auto"/>
            <w:left w:val="none" w:sz="0" w:space="0" w:color="auto"/>
            <w:bottom w:val="none" w:sz="0" w:space="0" w:color="auto"/>
            <w:right w:val="none" w:sz="0" w:space="0" w:color="auto"/>
          </w:divBdr>
          <w:divsChild>
            <w:div w:id="911889579">
              <w:marLeft w:val="0"/>
              <w:marRight w:val="0"/>
              <w:marTop w:val="0"/>
              <w:marBottom w:val="0"/>
              <w:divBdr>
                <w:top w:val="none" w:sz="0" w:space="0" w:color="auto"/>
                <w:left w:val="none" w:sz="0" w:space="0" w:color="auto"/>
                <w:bottom w:val="none" w:sz="0" w:space="0" w:color="auto"/>
                <w:right w:val="none" w:sz="0" w:space="0" w:color="auto"/>
              </w:divBdr>
            </w:div>
            <w:div w:id="2102329768">
              <w:marLeft w:val="0"/>
              <w:marRight w:val="0"/>
              <w:marTop w:val="0"/>
              <w:marBottom w:val="0"/>
              <w:divBdr>
                <w:top w:val="none" w:sz="0" w:space="0" w:color="auto"/>
                <w:left w:val="none" w:sz="0" w:space="0" w:color="auto"/>
                <w:bottom w:val="none" w:sz="0" w:space="0" w:color="auto"/>
                <w:right w:val="none" w:sz="0" w:space="0" w:color="auto"/>
              </w:divBdr>
            </w:div>
            <w:div w:id="2145654974">
              <w:marLeft w:val="0"/>
              <w:marRight w:val="0"/>
              <w:marTop w:val="0"/>
              <w:marBottom w:val="0"/>
              <w:divBdr>
                <w:top w:val="none" w:sz="0" w:space="0" w:color="auto"/>
                <w:left w:val="none" w:sz="0" w:space="0" w:color="auto"/>
                <w:bottom w:val="none" w:sz="0" w:space="0" w:color="auto"/>
                <w:right w:val="none" w:sz="0" w:space="0" w:color="auto"/>
              </w:divBdr>
            </w:div>
            <w:div w:id="10580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49942, proyecto elaborado 7sept2022</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9141E812-4CDD-49DF-8F5C-18E950BE1253}">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858B62B6-BBAC-4387-8B79-DA601D9F1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10</Pages>
  <Words>4738</Words>
  <Characters>26060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2022-07-12T17:21:00Z</cp:lastPrinted>
  <dcterms:created xsi:type="dcterms:W3CDTF">2022-09-12T17:01:00Z</dcterms:created>
  <dcterms:modified xsi:type="dcterms:W3CDTF">2022-11-01T18:56:00Z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