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5C" w:rsidRPr="00EE0357" w:rsidRDefault="00EE0357" w:rsidP="00EE0357">
      <w:pPr>
        <w:jc w:val="both"/>
        <w:rPr>
          <w:rFonts w:ascii="Museo Sans 300" w:hAnsi="Museo Sans 300"/>
        </w:rPr>
      </w:pPr>
      <w:r w:rsidRPr="00EE0357">
        <w:rPr>
          <w:rFonts w:ascii="Museo Sans 300" w:hAnsi="Museo Sans 300"/>
        </w:rPr>
        <w:t>Puesto: Director de Administración</w:t>
      </w:r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EE0357">
        <w:rPr>
          <w:rFonts w:ascii="Museo Sans 300" w:hAnsi="Museo Sans 300"/>
          <w:b/>
          <w:bCs/>
          <w:sz w:val="22"/>
          <w:szCs w:val="22"/>
        </w:rPr>
        <w:t xml:space="preserve">1. Dependencia Jerárquica: </w:t>
      </w:r>
      <w:r w:rsidRPr="00EE0357">
        <w:rPr>
          <w:rFonts w:ascii="Museo Sans 300" w:hAnsi="Museo Sans 300"/>
          <w:sz w:val="22"/>
          <w:szCs w:val="22"/>
        </w:rPr>
        <w:t xml:space="preserve">Superintendente del Sistema Financiero. </w:t>
      </w:r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b/>
          <w:bCs/>
          <w:sz w:val="22"/>
          <w:szCs w:val="22"/>
        </w:rPr>
        <w:t>2</w:t>
      </w:r>
      <w:r w:rsidRPr="00EE0357">
        <w:rPr>
          <w:rFonts w:ascii="Museo Sans 300" w:hAnsi="Museo Sans 300"/>
          <w:b/>
          <w:bCs/>
          <w:sz w:val="22"/>
          <w:szCs w:val="22"/>
        </w:rPr>
        <w:t xml:space="preserve">. Objetivo: </w:t>
      </w:r>
      <w:r w:rsidRPr="00EE0357">
        <w:rPr>
          <w:rFonts w:ascii="Museo Sans 300" w:hAnsi="Museo Sans 300"/>
          <w:sz w:val="22"/>
          <w:szCs w:val="22"/>
        </w:rPr>
        <w:t xml:space="preserve">Dirigir la gestión administrativa, financiera y de recursos humanos que requiere la Superintendencia para su adecuado funcionamiento, además de procurar y mantener los medios materiales necesarios para el funcionamiento normal de la Institución. </w:t>
      </w:r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b/>
          <w:bCs/>
          <w:sz w:val="22"/>
          <w:szCs w:val="22"/>
        </w:rPr>
        <w:t>3</w:t>
      </w:r>
      <w:r w:rsidRPr="00EE0357">
        <w:rPr>
          <w:rFonts w:ascii="Museo Sans 300" w:hAnsi="Museo Sans 300"/>
          <w:b/>
          <w:bCs/>
          <w:sz w:val="22"/>
          <w:szCs w:val="22"/>
        </w:rPr>
        <w:t xml:space="preserve">. Funciones: </w:t>
      </w:r>
      <w:bookmarkStart w:id="0" w:name="_GoBack"/>
      <w:bookmarkEnd w:id="0"/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a) Asegurar el desarrollo de </w:t>
      </w:r>
      <w:r w:rsidRPr="00EE0357">
        <w:rPr>
          <w:rFonts w:ascii="Museo Sans 300" w:hAnsi="Museo Sans 300"/>
          <w:sz w:val="22"/>
          <w:szCs w:val="22"/>
        </w:rPr>
        <w:t xml:space="preserve">estrategias e instrumentos de gestión de recursos humanos, que garanticen la efectiva consecución de objetivos y cumplimiento de metas institucionales. </w:t>
      </w:r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EE0357">
        <w:rPr>
          <w:rFonts w:ascii="Museo Sans 300" w:hAnsi="Museo Sans 300"/>
          <w:sz w:val="22"/>
          <w:szCs w:val="22"/>
        </w:rPr>
        <w:t xml:space="preserve">b) Garantizar la administración óptima de los recursos institucionales proporcionando información contable financiera confiable y oportuna para la toma de decisiones, de acuerdo a de acuerdo a las Normas de Control Interno Específicas de la Superintendencia del Sistema Financiero y otros reglamentos e instructivos aplicables a este tema. </w:t>
      </w:r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EE0357">
        <w:rPr>
          <w:rFonts w:ascii="Museo Sans 300" w:hAnsi="Museo Sans 300"/>
          <w:sz w:val="22"/>
          <w:szCs w:val="22"/>
        </w:rPr>
        <w:t xml:space="preserve">c) Garantizar que los Bienes y Servicios solicitados por las diferentes unidades, sean contratados de forma oportuna asegurando la mejor calidad y precio, de acuerdo a los procedimientos establecidos en la Ley de Adquisiciones y Contrataciones de la Administración Pública y su reglamento, así como la normativa interna aplicable. </w:t>
      </w:r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EE0357">
        <w:rPr>
          <w:rFonts w:ascii="Museo Sans 300" w:hAnsi="Museo Sans 300"/>
          <w:sz w:val="22"/>
          <w:szCs w:val="22"/>
        </w:rPr>
        <w:t xml:space="preserve">d) Garantizar la actualización de los manuales administrativos para el funcionamiento técnico de la Institución. </w:t>
      </w:r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EE0357">
        <w:rPr>
          <w:rFonts w:ascii="Museo Sans 300" w:hAnsi="Museo Sans 300"/>
          <w:sz w:val="22"/>
          <w:szCs w:val="22"/>
        </w:rPr>
        <w:t xml:space="preserve">e) Asegurar una administración ágil y oportuna de los recursos logísticos y servicio de apoyo proporcionados a las distintas Unidades Organizativas, para la realización de sus actividades para el cumplimiento de sus objetivos y metas de los planes de trabajo. </w:t>
      </w:r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EE0357">
        <w:rPr>
          <w:rFonts w:ascii="Museo Sans 300" w:hAnsi="Museo Sans 300"/>
          <w:sz w:val="22"/>
          <w:szCs w:val="22"/>
        </w:rPr>
        <w:t xml:space="preserve">f) Garantizar la ejecución de acciones que propicien la agilización del flujo de documentación, racionalizando la recepción, registro, clasificación, distribución y control de acuerdo con las normas y procedimientos establecidos. </w:t>
      </w:r>
    </w:p>
    <w:p w:rsidR="00EE0357" w:rsidRPr="00EE0357" w:rsidRDefault="00EE0357" w:rsidP="00EE0357">
      <w:pPr>
        <w:pStyle w:val="Default"/>
        <w:spacing w:after="181"/>
        <w:jc w:val="both"/>
        <w:rPr>
          <w:rFonts w:ascii="Museo Sans 300" w:hAnsi="Museo Sans 300"/>
          <w:sz w:val="22"/>
          <w:szCs w:val="22"/>
        </w:rPr>
      </w:pPr>
      <w:r w:rsidRPr="00EE0357">
        <w:rPr>
          <w:rFonts w:ascii="Museo Sans 300" w:hAnsi="Museo Sans 300"/>
          <w:sz w:val="22"/>
          <w:szCs w:val="22"/>
        </w:rPr>
        <w:t xml:space="preserve">g) Impulsar acciones en beneficio del desarrollo continuo por medio de programas de formación y capacitación para mejorar las competencias de todo el personal. </w:t>
      </w:r>
    </w:p>
    <w:p w:rsidR="00EE0357" w:rsidRPr="00EE0357" w:rsidRDefault="00EE0357" w:rsidP="00EE0357">
      <w:pPr>
        <w:pStyle w:val="Default"/>
        <w:jc w:val="both"/>
        <w:rPr>
          <w:rFonts w:ascii="Museo Sans 300" w:hAnsi="Museo Sans 300"/>
          <w:sz w:val="22"/>
          <w:szCs w:val="22"/>
        </w:rPr>
      </w:pPr>
      <w:r w:rsidRPr="00EE0357">
        <w:rPr>
          <w:rFonts w:ascii="Museo Sans 300" w:hAnsi="Museo Sans 300"/>
          <w:sz w:val="22"/>
          <w:szCs w:val="22"/>
        </w:rPr>
        <w:t>h) Garantizar la protección de las personas, los bienes, valores, negocios de la institución y el normal fu</w:t>
      </w:r>
      <w:r>
        <w:rPr>
          <w:rFonts w:ascii="Museo Sans 300" w:hAnsi="Museo Sans 300"/>
          <w:sz w:val="22"/>
          <w:szCs w:val="22"/>
        </w:rPr>
        <w:t xml:space="preserve">ncionamiento de los servicios. </w:t>
      </w:r>
    </w:p>
    <w:p w:rsidR="00EE0357" w:rsidRPr="00EE0357" w:rsidRDefault="00EE0357" w:rsidP="00EE0357">
      <w:pPr>
        <w:pStyle w:val="Default"/>
        <w:jc w:val="both"/>
        <w:rPr>
          <w:rFonts w:ascii="Museo Sans 300" w:hAnsi="Museo Sans 300"/>
          <w:sz w:val="22"/>
          <w:szCs w:val="22"/>
        </w:rPr>
      </w:pPr>
    </w:p>
    <w:p w:rsidR="00EE0357" w:rsidRPr="00EE0357" w:rsidRDefault="00EE0357" w:rsidP="00EE0357">
      <w:pPr>
        <w:pStyle w:val="Default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i) </w:t>
      </w:r>
      <w:r w:rsidRPr="00EE0357">
        <w:rPr>
          <w:rFonts w:ascii="Museo Sans 300" w:hAnsi="Museo Sans 300"/>
          <w:sz w:val="22"/>
          <w:szCs w:val="22"/>
        </w:rPr>
        <w:t xml:space="preserve">Asegurar el adecuado funcionamiento del Sistema Institucional de Gestión Documental y Archivos (SIGDA) que permita localizar con prontitud y seguridad la información que genere, procese o reciba. </w:t>
      </w:r>
    </w:p>
    <w:p w:rsidR="00EE0357" w:rsidRPr="00EE0357" w:rsidRDefault="00EE0357" w:rsidP="00EE0357">
      <w:pPr>
        <w:jc w:val="both"/>
        <w:rPr>
          <w:rFonts w:ascii="Museo Sans 300" w:hAnsi="Museo Sans 300"/>
        </w:rPr>
      </w:pPr>
    </w:p>
    <w:sectPr w:rsidR="00EE0357" w:rsidRPr="00EE0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57"/>
    <w:rsid w:val="009F295C"/>
    <w:rsid w:val="00E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BD962"/>
  <w15:chartTrackingRefBased/>
  <w15:docId w15:val="{9A5A80A0-06E1-47C0-90E4-79F2A0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0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1</cp:revision>
  <dcterms:created xsi:type="dcterms:W3CDTF">2020-11-23T20:20:00Z</dcterms:created>
  <dcterms:modified xsi:type="dcterms:W3CDTF">2020-11-23T20:22:00Z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d18eba9d-0441-42ac-ad8e-6974f2a5f899</vt:lpwstr>
  </property>
</Properties>
</file>