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9C" w:rsidRPr="008B699C" w:rsidRDefault="007272DA" w:rsidP="008B699C">
      <w:pPr>
        <w:spacing w:after="0"/>
        <w:jc w:val="both"/>
        <w:rPr>
          <w:rFonts w:ascii="Times New Roman" w:hAnsi="Times New Roman" w:cs="Times New Roman"/>
          <w:sz w:val="24"/>
          <w:szCs w:val="24"/>
        </w:rPr>
      </w:pPr>
      <w:r w:rsidRPr="008B699C">
        <w:rPr>
          <w:rFonts w:ascii="Times New Roman" w:hAnsi="Times New Roman" w:cs="Times New Roman"/>
          <w:b/>
          <w:sz w:val="24"/>
          <w:szCs w:val="24"/>
          <w:u w:val="single"/>
        </w:rPr>
        <w:t>ACTA NUMERO OCHO:</w:t>
      </w:r>
      <w:r w:rsidRPr="008B699C">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diez horas y treinta minutos del día</w:t>
      </w:r>
      <w:r w:rsidRPr="008B699C">
        <w:rPr>
          <w:rFonts w:ascii="Times New Roman" w:hAnsi="Times New Roman" w:cs="Times New Roman"/>
          <w:b/>
          <w:sz w:val="24"/>
          <w:szCs w:val="24"/>
        </w:rPr>
        <w:t xml:space="preserve">  </w:t>
      </w:r>
      <w:r w:rsidR="00453EEF" w:rsidRPr="008B699C">
        <w:rPr>
          <w:rFonts w:ascii="Times New Roman" w:hAnsi="Times New Roman" w:cs="Times New Roman"/>
          <w:b/>
          <w:sz w:val="24"/>
          <w:szCs w:val="24"/>
        </w:rPr>
        <w:t>veintidós</w:t>
      </w:r>
      <w:r w:rsidRPr="008B699C">
        <w:rPr>
          <w:rFonts w:ascii="Times New Roman" w:hAnsi="Times New Roman" w:cs="Times New Roman"/>
          <w:b/>
          <w:sz w:val="24"/>
          <w:szCs w:val="24"/>
        </w:rPr>
        <w:t xml:space="preserve"> de febrero</w:t>
      </w:r>
      <w:r w:rsidRPr="008B699C">
        <w:rPr>
          <w:rFonts w:ascii="Times New Roman" w:hAnsi="Times New Roman" w:cs="Times New Roman"/>
          <w:sz w:val="24"/>
          <w:szCs w:val="24"/>
        </w:rPr>
        <w:t xml:space="preserve"> </w:t>
      </w:r>
      <w:r w:rsidRPr="008B699C">
        <w:rPr>
          <w:rFonts w:ascii="Times New Roman" w:hAnsi="Times New Roman" w:cs="Times New Roman"/>
          <w:b/>
          <w:sz w:val="24"/>
          <w:szCs w:val="24"/>
        </w:rPr>
        <w:t>de dos mil dieciocho</w:t>
      </w:r>
      <w:r w:rsidRPr="008B699C">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7;  Luego  se  sigue deliberando sobre los diferentes puntos de la agenda </w:t>
      </w:r>
      <w:r w:rsidR="00C90A0F" w:rsidRPr="008B699C">
        <w:rPr>
          <w:rFonts w:ascii="Times New Roman" w:hAnsi="Times New Roman" w:cs="Times New Roman"/>
          <w:sz w:val="24"/>
          <w:szCs w:val="24"/>
        </w:rPr>
        <w:t xml:space="preserve">recibiéndose solicitud de la señora </w:t>
      </w:r>
      <w:r w:rsidR="001670D6" w:rsidRPr="001670D6">
        <w:rPr>
          <w:rFonts w:ascii="Times New Roman" w:hAnsi="Times New Roman" w:cs="Times New Roman"/>
          <w:sz w:val="24"/>
          <w:szCs w:val="24"/>
          <w:highlight w:val="yellow"/>
        </w:rPr>
        <w:t>_________</w:t>
      </w:r>
      <w:r w:rsidR="00C90A0F" w:rsidRPr="008B699C">
        <w:rPr>
          <w:rFonts w:ascii="Times New Roman" w:hAnsi="Times New Roman" w:cs="Times New Roman"/>
          <w:sz w:val="24"/>
          <w:szCs w:val="24"/>
        </w:rPr>
        <w:t>pide un ter</w:t>
      </w:r>
      <w:r w:rsidR="00AF5AF7" w:rsidRPr="008B699C">
        <w:rPr>
          <w:rFonts w:ascii="Times New Roman" w:hAnsi="Times New Roman" w:cs="Times New Roman"/>
          <w:sz w:val="24"/>
          <w:szCs w:val="24"/>
        </w:rPr>
        <w:t xml:space="preserve">reno de la </w:t>
      </w:r>
      <w:r w:rsidR="00C90A0F" w:rsidRPr="008B699C">
        <w:rPr>
          <w:rFonts w:ascii="Times New Roman" w:hAnsi="Times New Roman" w:cs="Times New Roman"/>
          <w:sz w:val="24"/>
          <w:szCs w:val="24"/>
        </w:rPr>
        <w:t xml:space="preserve">Loma para </w:t>
      </w:r>
      <w:r w:rsidR="008B699C" w:rsidRPr="008B699C">
        <w:rPr>
          <w:rFonts w:ascii="Times New Roman" w:hAnsi="Times New Roman" w:cs="Times New Roman"/>
          <w:sz w:val="24"/>
          <w:szCs w:val="24"/>
        </w:rPr>
        <w:t>construir</w:t>
      </w:r>
      <w:r w:rsidR="00C90A0F" w:rsidRPr="008B699C">
        <w:rPr>
          <w:rFonts w:ascii="Times New Roman" w:hAnsi="Times New Roman" w:cs="Times New Roman"/>
          <w:sz w:val="24"/>
          <w:szCs w:val="24"/>
        </w:rPr>
        <w:t xml:space="preserve"> su vivienda, El Concejo manifestó que no se puede, también se recibió de la </w:t>
      </w:r>
      <w:r w:rsidR="008B699C" w:rsidRPr="008B699C">
        <w:rPr>
          <w:rFonts w:ascii="Times New Roman" w:hAnsi="Times New Roman" w:cs="Times New Roman"/>
          <w:sz w:val="24"/>
          <w:szCs w:val="24"/>
        </w:rPr>
        <w:t>Asociación</w:t>
      </w:r>
      <w:r w:rsidR="00C90A0F" w:rsidRPr="008B699C">
        <w:rPr>
          <w:rFonts w:ascii="Times New Roman" w:hAnsi="Times New Roman" w:cs="Times New Roman"/>
          <w:sz w:val="24"/>
          <w:szCs w:val="24"/>
        </w:rPr>
        <w:t xml:space="preserve"> Comunal El</w:t>
      </w:r>
      <w:r w:rsidR="008B699C" w:rsidRPr="008B699C">
        <w:rPr>
          <w:rFonts w:ascii="Times New Roman" w:hAnsi="Times New Roman" w:cs="Times New Roman"/>
          <w:sz w:val="24"/>
          <w:szCs w:val="24"/>
        </w:rPr>
        <w:t xml:space="preserve"> </w:t>
      </w:r>
      <w:r w:rsidR="00C90A0F" w:rsidRPr="008B699C">
        <w:rPr>
          <w:rFonts w:ascii="Times New Roman" w:hAnsi="Times New Roman" w:cs="Times New Roman"/>
          <w:sz w:val="24"/>
          <w:szCs w:val="24"/>
        </w:rPr>
        <w:t xml:space="preserve">Progreso Parada Ermita del </w:t>
      </w:r>
      <w:r w:rsidR="008B699C" w:rsidRPr="008B699C">
        <w:rPr>
          <w:rFonts w:ascii="Times New Roman" w:hAnsi="Times New Roman" w:cs="Times New Roman"/>
          <w:sz w:val="24"/>
          <w:szCs w:val="24"/>
        </w:rPr>
        <w:t>cantón</w:t>
      </w:r>
      <w:r w:rsidR="00C90A0F" w:rsidRPr="008B699C">
        <w:rPr>
          <w:rFonts w:ascii="Times New Roman" w:hAnsi="Times New Roman" w:cs="Times New Roman"/>
          <w:sz w:val="24"/>
          <w:szCs w:val="24"/>
        </w:rPr>
        <w:t xml:space="preserve"> Malacoff </w:t>
      </w:r>
      <w:r w:rsidR="008B699C" w:rsidRPr="008B699C">
        <w:rPr>
          <w:rFonts w:ascii="Times New Roman" w:hAnsi="Times New Roman" w:cs="Times New Roman"/>
          <w:sz w:val="24"/>
          <w:szCs w:val="24"/>
        </w:rPr>
        <w:t>piden 200 me</w:t>
      </w:r>
      <w:r w:rsidR="00AF5AF7" w:rsidRPr="008B699C">
        <w:rPr>
          <w:rFonts w:ascii="Times New Roman" w:hAnsi="Times New Roman" w:cs="Times New Roman"/>
          <w:sz w:val="24"/>
          <w:szCs w:val="24"/>
        </w:rPr>
        <w:t>tros de reconstrucción de la calle vecinal desde la entrada de la finca El</w:t>
      </w:r>
      <w:r w:rsidR="008B699C" w:rsidRPr="008B699C">
        <w:rPr>
          <w:rFonts w:ascii="Times New Roman" w:hAnsi="Times New Roman" w:cs="Times New Roman"/>
          <w:sz w:val="24"/>
          <w:szCs w:val="24"/>
        </w:rPr>
        <w:t xml:space="preserve"> Corinto</w:t>
      </w:r>
      <w:r w:rsidR="00AF5AF7" w:rsidRPr="008B699C">
        <w:rPr>
          <w:rFonts w:ascii="Times New Roman" w:hAnsi="Times New Roman" w:cs="Times New Roman"/>
          <w:sz w:val="24"/>
          <w:szCs w:val="24"/>
        </w:rPr>
        <w:t>, El</w:t>
      </w:r>
      <w:r w:rsidR="008B699C" w:rsidRPr="008B699C">
        <w:rPr>
          <w:rFonts w:ascii="Times New Roman" w:hAnsi="Times New Roman" w:cs="Times New Roman"/>
          <w:sz w:val="24"/>
          <w:szCs w:val="24"/>
        </w:rPr>
        <w:t xml:space="preserve"> </w:t>
      </w:r>
      <w:r w:rsidR="00AF5AF7" w:rsidRPr="008B699C">
        <w:rPr>
          <w:rFonts w:ascii="Times New Roman" w:hAnsi="Times New Roman" w:cs="Times New Roman"/>
          <w:sz w:val="24"/>
          <w:szCs w:val="24"/>
        </w:rPr>
        <w:t xml:space="preserve">concejo Municipal solicitara </w:t>
      </w:r>
      <w:r w:rsidR="008B699C" w:rsidRPr="008B699C">
        <w:rPr>
          <w:rFonts w:ascii="Times New Roman" w:hAnsi="Times New Roman" w:cs="Times New Roman"/>
          <w:sz w:val="24"/>
          <w:szCs w:val="24"/>
        </w:rPr>
        <w:t>inspección</w:t>
      </w:r>
      <w:r w:rsidR="00AF5AF7" w:rsidRPr="008B699C">
        <w:rPr>
          <w:rFonts w:ascii="Times New Roman" w:hAnsi="Times New Roman" w:cs="Times New Roman"/>
          <w:sz w:val="24"/>
          <w:szCs w:val="24"/>
        </w:rPr>
        <w:t xml:space="preserve"> a la UDU y al </w:t>
      </w:r>
      <w:r w:rsidR="008B699C" w:rsidRPr="008B699C">
        <w:rPr>
          <w:rFonts w:ascii="Times New Roman" w:hAnsi="Times New Roman" w:cs="Times New Roman"/>
          <w:sz w:val="24"/>
          <w:szCs w:val="24"/>
        </w:rPr>
        <w:t>Gerente Jurídico</w:t>
      </w:r>
      <w:r w:rsidR="00AF5AF7" w:rsidRPr="008B699C">
        <w:rPr>
          <w:rFonts w:ascii="Times New Roman" w:hAnsi="Times New Roman" w:cs="Times New Roman"/>
          <w:sz w:val="24"/>
          <w:szCs w:val="24"/>
        </w:rPr>
        <w:t xml:space="preserve"> verifique si la calle es privada o </w:t>
      </w:r>
      <w:r w:rsidR="008B699C" w:rsidRPr="008B699C">
        <w:rPr>
          <w:rFonts w:ascii="Times New Roman" w:hAnsi="Times New Roman" w:cs="Times New Roman"/>
          <w:sz w:val="24"/>
          <w:szCs w:val="24"/>
        </w:rPr>
        <w:t>pública</w:t>
      </w:r>
      <w:r w:rsidR="00AF5AF7" w:rsidRPr="008B699C">
        <w:rPr>
          <w:rFonts w:ascii="Times New Roman" w:hAnsi="Times New Roman" w:cs="Times New Roman"/>
          <w:sz w:val="24"/>
          <w:szCs w:val="24"/>
        </w:rPr>
        <w:t xml:space="preserve">; también se recibió de esta misma </w:t>
      </w:r>
      <w:r w:rsidR="008B699C" w:rsidRPr="008B699C">
        <w:rPr>
          <w:rFonts w:ascii="Times New Roman" w:hAnsi="Times New Roman" w:cs="Times New Roman"/>
          <w:sz w:val="24"/>
          <w:szCs w:val="24"/>
        </w:rPr>
        <w:t>Asociación</w:t>
      </w:r>
      <w:r w:rsidR="00AF5AF7" w:rsidRPr="008B699C">
        <w:rPr>
          <w:rFonts w:ascii="Times New Roman" w:hAnsi="Times New Roman" w:cs="Times New Roman"/>
          <w:sz w:val="24"/>
          <w:szCs w:val="24"/>
        </w:rPr>
        <w:t xml:space="preserve"> pide ayuden con la compra de un terreno para utilizarlo de cancha, el </w:t>
      </w:r>
      <w:r w:rsidR="008B699C" w:rsidRPr="008B699C">
        <w:rPr>
          <w:rFonts w:ascii="Times New Roman" w:hAnsi="Times New Roman" w:cs="Times New Roman"/>
          <w:sz w:val="24"/>
          <w:szCs w:val="24"/>
        </w:rPr>
        <w:t>concejo</w:t>
      </w:r>
      <w:r w:rsidR="00AF5AF7" w:rsidRPr="008B699C">
        <w:rPr>
          <w:rFonts w:ascii="Times New Roman" w:hAnsi="Times New Roman" w:cs="Times New Roman"/>
          <w:sz w:val="24"/>
          <w:szCs w:val="24"/>
        </w:rPr>
        <w:t xml:space="preserve"> Municipal hace saber que no se puede ya que no </w:t>
      </w:r>
      <w:r w:rsidR="008B699C" w:rsidRPr="008B699C">
        <w:rPr>
          <w:rFonts w:ascii="Times New Roman" w:hAnsi="Times New Roman" w:cs="Times New Roman"/>
          <w:sz w:val="24"/>
          <w:szCs w:val="24"/>
        </w:rPr>
        <w:t>está</w:t>
      </w:r>
      <w:r w:rsidR="00AF5AF7" w:rsidRPr="008B699C">
        <w:rPr>
          <w:rFonts w:ascii="Times New Roman" w:hAnsi="Times New Roman" w:cs="Times New Roman"/>
          <w:sz w:val="24"/>
          <w:szCs w:val="24"/>
        </w:rPr>
        <w:t xml:space="preserve"> en el presupuesto 2018 de la municipalidad; también los habitante del pasaje 35 A block 90 y pasaje 36 calle los Almendros por el Mercadito San José Las flores Solicitan alumbrado público, El concejo Municipal mandara a la UDU para que gire instrucciones al eléctrico y realice inspección y envié informe; también AGEPYM  gestiona para que Tesorería pueda dar copia de los documentos de pagos de los créditos, abonos a los empleados, El Concejo Municipal Autoriza a la Licda. Jessica Gabriela Figueroa  Tesorera Municipal, entregar copia de dichos abonos, pagos o cancelaciones a los empleados que lo soliciten, para que lleven un control de su crédito bancario; El Club de Conquistadores de</w:t>
      </w:r>
      <w:r w:rsidR="008B699C" w:rsidRPr="008B699C">
        <w:rPr>
          <w:rFonts w:ascii="Times New Roman" w:hAnsi="Times New Roman" w:cs="Times New Roman"/>
          <w:sz w:val="24"/>
          <w:szCs w:val="24"/>
        </w:rPr>
        <w:t xml:space="preserve"> </w:t>
      </w:r>
      <w:r w:rsidR="00AF5AF7" w:rsidRPr="008B699C">
        <w:rPr>
          <w:rFonts w:ascii="Times New Roman" w:hAnsi="Times New Roman" w:cs="Times New Roman"/>
          <w:sz w:val="24"/>
          <w:szCs w:val="24"/>
        </w:rPr>
        <w:t xml:space="preserve">la Iglesia Adventista solicita víveres para un retiro que realizaran el día 1 de abril del presente año, el concejo Manifiesta que no hay presupuesto para ese tipo de ayuda; luego se siguió deliberando sobre los otros puntos de agenda </w:t>
      </w:r>
      <w:r w:rsidRPr="008B699C">
        <w:rPr>
          <w:rFonts w:ascii="Times New Roman" w:hAnsi="Times New Roman" w:cs="Times New Roman"/>
          <w:sz w:val="24"/>
          <w:szCs w:val="24"/>
        </w:rPr>
        <w:t>y puntos de Gerencia  generándose y plasmándose  los siguientes acuerdos:</w:t>
      </w:r>
      <w:r w:rsidRPr="008B699C">
        <w:rPr>
          <w:rFonts w:ascii="Times New Roman" w:hAnsi="Times New Roman" w:cs="Times New Roman"/>
          <w:b/>
          <w:sz w:val="24"/>
          <w:szCs w:val="24"/>
          <w:u w:val="single"/>
        </w:rPr>
        <w:t xml:space="preserve"> </w:t>
      </w:r>
      <w:r w:rsidR="008B699C" w:rsidRPr="008B699C">
        <w:rPr>
          <w:rFonts w:ascii="Times New Roman" w:hAnsi="Times New Roman" w:cs="Times New Roman"/>
          <w:b/>
          <w:sz w:val="24"/>
          <w:szCs w:val="24"/>
          <w:u w:val="single"/>
        </w:rPr>
        <w:t>ACUERDO NUMERO  UNO:</w:t>
      </w:r>
      <w:r w:rsidR="008B699C" w:rsidRPr="008B699C">
        <w:rPr>
          <w:rFonts w:ascii="Times New Roman" w:hAnsi="Times New Roman"/>
          <w:sz w:val="24"/>
          <w:szCs w:val="24"/>
        </w:rPr>
        <w:t xml:space="preserve"> </w:t>
      </w:r>
      <w:r w:rsidR="008B699C" w:rsidRPr="008B699C">
        <w:rPr>
          <w:rFonts w:ascii="Times New Roman" w:hAnsi="Times New Roman" w:cs="Times New Roman"/>
          <w:sz w:val="24"/>
          <w:szCs w:val="24"/>
        </w:rPr>
        <w:t xml:space="preserve">El Concejo Municipal  de Conformidad al Art. 91 del Código Municipal, en el uso de sus facultades legales por tanto  </w:t>
      </w:r>
      <w:r w:rsidR="008B699C" w:rsidRPr="008B699C">
        <w:rPr>
          <w:rFonts w:ascii="Times New Roman" w:hAnsi="Times New Roman" w:cs="Times New Roman"/>
          <w:b/>
          <w:sz w:val="24"/>
          <w:szCs w:val="24"/>
        </w:rPr>
        <w:t>ACUERDA:</w:t>
      </w:r>
      <w:r w:rsidR="008B699C" w:rsidRPr="008B699C">
        <w:rPr>
          <w:rFonts w:ascii="Times New Roman" w:hAnsi="Times New Roman" w:cs="Times New Roman"/>
          <w:sz w:val="24"/>
          <w:szCs w:val="24"/>
        </w:rPr>
        <w:t xml:space="preserve"> </w:t>
      </w:r>
      <w:r w:rsidR="008B699C" w:rsidRPr="008B699C">
        <w:rPr>
          <w:rFonts w:ascii="Times New Roman" w:hAnsi="Times New Roman" w:cs="Times New Roman"/>
          <w:sz w:val="24"/>
          <w:szCs w:val="24"/>
        </w:rPr>
        <w:lastRenderedPageBreak/>
        <w:t xml:space="preserve">Autorizar a la Licenciada Jessica Gabriela Figueroa  Tesorera Municipal para que de los fondos del 75% Fodes, contemplado el gasto en la carpeta Técnica Transporte y Disposición Final de desechos Sólidos año 2018; cancele la Factura no. 01472  por un monto de </w:t>
      </w:r>
      <w:r w:rsidR="008B699C" w:rsidRPr="008B699C">
        <w:rPr>
          <w:rFonts w:ascii="Times New Roman" w:hAnsi="Times New Roman" w:cs="Times New Roman"/>
          <w:b/>
          <w:sz w:val="24"/>
          <w:szCs w:val="24"/>
        </w:rPr>
        <w:t xml:space="preserve">$11,682.47 </w:t>
      </w:r>
      <w:r w:rsidR="008B699C" w:rsidRPr="008B699C">
        <w:rPr>
          <w:rFonts w:ascii="Times New Roman" w:hAnsi="Times New Roman" w:cs="Times New Roman"/>
          <w:sz w:val="24"/>
          <w:szCs w:val="24"/>
        </w:rPr>
        <w:t xml:space="preserve">que corresponde al pago de MANEJO INTEGRAL DE DESECHOS SOLIDOS S.E.M DE C.V ( </w:t>
      </w:r>
      <w:r w:rsidR="008B699C" w:rsidRPr="008B699C">
        <w:rPr>
          <w:rFonts w:ascii="Times New Roman" w:hAnsi="Times New Roman" w:cs="Times New Roman"/>
          <w:b/>
          <w:sz w:val="24"/>
          <w:szCs w:val="24"/>
        </w:rPr>
        <w:t>MIDES</w:t>
      </w:r>
      <w:r w:rsidR="008B699C" w:rsidRPr="008B699C">
        <w:rPr>
          <w:rFonts w:ascii="Times New Roman" w:hAnsi="Times New Roman" w:cs="Times New Roman"/>
          <w:sz w:val="24"/>
          <w:szCs w:val="24"/>
        </w:rPr>
        <w:t xml:space="preserve"> ) por el servicio brindado a ésta municipalidad del 1 al 15 de febrero de 2018; Considerando que es un deber de la municipalidad mantener limpia la ciudad y  proteger a sus habitantes. Se Comprobará como lo establece el art. 86 del Código Municipal. </w:t>
      </w:r>
      <w:r w:rsidR="008B699C" w:rsidRPr="008B699C">
        <w:rPr>
          <w:rFonts w:ascii="Times New Roman" w:hAnsi="Times New Roman" w:cs="Times New Roman"/>
          <w:b/>
          <w:sz w:val="24"/>
          <w:szCs w:val="24"/>
        </w:rPr>
        <w:t>CERTIFÍQUESE Y COMUNÍQUESE A</w:t>
      </w:r>
      <w:r w:rsidR="008B699C" w:rsidRPr="008B699C">
        <w:rPr>
          <w:rFonts w:ascii="Times New Roman" w:hAnsi="Times New Roman" w:cs="Times New Roman"/>
          <w:sz w:val="24"/>
          <w:szCs w:val="24"/>
        </w:rPr>
        <w:t>: Tesorería, Gerencia, UACI, Sindicatura, Contabilidad  y Presupuesto.</w:t>
      </w:r>
      <w:r w:rsidR="008B699C" w:rsidRPr="008B699C">
        <w:rPr>
          <w:rFonts w:ascii="Times New Roman" w:hAnsi="Times New Roman" w:cs="Times New Roman"/>
          <w:b/>
          <w:sz w:val="24"/>
          <w:szCs w:val="24"/>
          <w:u w:val="single"/>
        </w:rPr>
        <w:t xml:space="preserve"> ACUERDO NUMERO DOS:</w:t>
      </w:r>
      <w:r w:rsidR="008B699C" w:rsidRPr="008B699C">
        <w:rPr>
          <w:rFonts w:ascii="Times New Roman" w:hAnsi="Times New Roman" w:cs="Times New Roman"/>
          <w:sz w:val="24"/>
          <w:szCs w:val="24"/>
          <w:lang w:val="es-SV"/>
        </w:rPr>
        <w:t xml:space="preserve"> El Concejo Municipal, luego de haber visto el cuadro comparativo presentado por UACI, de esta Municipalidad, respecto a la contratación  de libre gestión, para llevar a cabo el Proyecto denominado </w:t>
      </w:r>
      <w:r w:rsidR="008B699C" w:rsidRPr="008B699C">
        <w:rPr>
          <w:rFonts w:ascii="Times New Roman" w:hAnsi="Times New Roman" w:cs="Times New Roman"/>
          <w:b/>
          <w:sz w:val="24"/>
          <w:szCs w:val="24"/>
        </w:rPr>
        <w:t xml:space="preserve">BACHEO SUPERFICIAL DE  BOULEVARD LA PAZ DEL DISTRITO ITALIA DEL MUNICIPIO DE TONACATEPEQUE AÑO 2018” </w:t>
      </w:r>
      <w:r w:rsidR="008B699C" w:rsidRPr="008B699C">
        <w:rPr>
          <w:rFonts w:ascii="Times New Roman" w:hAnsi="Times New Roman" w:cs="Times New Roman"/>
          <w:sz w:val="24"/>
          <w:szCs w:val="24"/>
        </w:rPr>
        <w:t>que contendrá  limpieza y corte superficie existente 900.00 M2, desalojo de ripio 75M3, colocación y compactación de mezcla asfáltica 900.00 M2  y rotulo</w:t>
      </w:r>
      <w:r w:rsidR="008B699C" w:rsidRPr="008B699C">
        <w:rPr>
          <w:rFonts w:ascii="Times New Roman" w:hAnsi="Times New Roman" w:cs="Times New Roman"/>
          <w:sz w:val="24"/>
          <w:szCs w:val="24"/>
          <w:lang w:val="es-SV"/>
        </w:rPr>
        <w:t>;  presentando a los ofertantes: CONSULTORES S.A DE C.V ( Luna &amp; Luna Grupo)  por un monto de $36,223.50 ; M &amp; M S.A DE C.V por un monto de $29,951.75 y  RIVAS CONSULTORA S.A DE C.V  por un monto de $34,950.00</w:t>
      </w:r>
      <w:r w:rsidR="008B699C" w:rsidRPr="008B699C">
        <w:rPr>
          <w:rFonts w:ascii="Times New Roman" w:hAnsi="Times New Roman" w:cs="Times New Roman"/>
          <w:sz w:val="24"/>
          <w:szCs w:val="24"/>
        </w:rPr>
        <w:t xml:space="preserve">; por tanto de conformidad al artículo 30 numeral 9 del código Municipal y la LACAP en el uso de sus facultades legales con 8 votos a favor  </w:t>
      </w:r>
      <w:r w:rsidR="008B699C" w:rsidRPr="008B699C">
        <w:rPr>
          <w:rFonts w:ascii="Times New Roman" w:hAnsi="Times New Roman" w:cs="Times New Roman"/>
          <w:b/>
          <w:sz w:val="24"/>
          <w:szCs w:val="24"/>
        </w:rPr>
        <w:t>SE ACUERDA</w:t>
      </w:r>
      <w:r w:rsidR="008B699C" w:rsidRPr="008B699C">
        <w:rPr>
          <w:rFonts w:ascii="Times New Roman" w:hAnsi="Times New Roman" w:cs="Times New Roman"/>
          <w:sz w:val="24"/>
          <w:szCs w:val="24"/>
        </w:rPr>
        <w:t>: 1) Adjudicar el proyecto “</w:t>
      </w:r>
      <w:r w:rsidR="008B699C" w:rsidRPr="008B699C">
        <w:rPr>
          <w:rFonts w:ascii="Times New Roman" w:hAnsi="Times New Roman" w:cs="Times New Roman"/>
          <w:b/>
          <w:sz w:val="24"/>
          <w:szCs w:val="24"/>
        </w:rPr>
        <w:t xml:space="preserve">BACHEO SUPERFICIAL DE  BOULEVARD LA PAZ DEL DISTRITO ITALIA DEL MUNICIPIO DE TONACATEPEQUE AÑO 2018”, </w:t>
      </w:r>
      <w:r w:rsidR="008B699C" w:rsidRPr="008B699C">
        <w:rPr>
          <w:rFonts w:ascii="Times New Roman" w:hAnsi="Times New Roman" w:cs="Times New Roman"/>
          <w:sz w:val="24"/>
          <w:szCs w:val="24"/>
        </w:rPr>
        <w:t xml:space="preserve">a la Sociedad </w:t>
      </w:r>
      <w:r w:rsidR="008B699C" w:rsidRPr="008B699C">
        <w:rPr>
          <w:rFonts w:ascii="Times New Roman" w:hAnsi="Times New Roman" w:cs="Times New Roman"/>
          <w:b/>
          <w:sz w:val="24"/>
          <w:szCs w:val="24"/>
          <w:lang w:val="es-SV"/>
        </w:rPr>
        <w:t>M &amp; M S.A DE C.V</w:t>
      </w:r>
      <w:r w:rsidR="008B699C" w:rsidRPr="008B699C">
        <w:rPr>
          <w:rFonts w:ascii="Times New Roman" w:hAnsi="Times New Roman" w:cs="Times New Roman"/>
          <w:sz w:val="24"/>
          <w:szCs w:val="24"/>
          <w:lang w:val="es-SV"/>
        </w:rPr>
        <w:t xml:space="preserve"> por un monto de </w:t>
      </w:r>
      <w:r w:rsidR="008B699C" w:rsidRPr="008B699C">
        <w:rPr>
          <w:rFonts w:ascii="Times New Roman" w:hAnsi="Times New Roman" w:cs="Times New Roman"/>
          <w:b/>
          <w:sz w:val="24"/>
          <w:szCs w:val="24"/>
          <w:lang w:val="es-SV"/>
        </w:rPr>
        <w:t>$29,951.75</w:t>
      </w:r>
      <w:r w:rsidR="008B699C" w:rsidRPr="008B699C">
        <w:rPr>
          <w:rFonts w:ascii="Times New Roman" w:hAnsi="Times New Roman" w:cs="Times New Roman"/>
          <w:sz w:val="24"/>
          <w:szCs w:val="24"/>
          <w:lang w:val="es-SV"/>
        </w:rPr>
        <w:t xml:space="preserve">  </w:t>
      </w:r>
      <w:r w:rsidR="008B699C" w:rsidRPr="008B699C">
        <w:rPr>
          <w:rFonts w:ascii="Times New Roman" w:hAnsi="Times New Roman" w:cs="Times New Roman"/>
          <w:sz w:val="24"/>
          <w:szCs w:val="24"/>
        </w:rPr>
        <w:t>ya con IVA incluido</w:t>
      </w:r>
      <w:r w:rsidR="008B699C" w:rsidRPr="008B699C">
        <w:rPr>
          <w:rFonts w:ascii="Times New Roman" w:hAnsi="Times New Roman" w:cs="Times New Roman"/>
          <w:b/>
          <w:sz w:val="24"/>
          <w:szCs w:val="24"/>
        </w:rPr>
        <w:t xml:space="preserve"> </w:t>
      </w:r>
      <w:r w:rsidR="008B699C" w:rsidRPr="008B699C">
        <w:rPr>
          <w:rFonts w:ascii="Times New Roman" w:hAnsi="Times New Roman" w:cs="Times New Roman"/>
          <w:sz w:val="24"/>
          <w:szCs w:val="24"/>
        </w:rPr>
        <w:t xml:space="preserve">y con la especificaciones  de la carpeta técnica ya mencionadas, así como el tiempo de su ejecución será de 40 días hábiles. 2) Autorizar a la Tesorera Municipal Licda. Jessica Gabriela Figueroa Quijano, para que el pago de dicho proyecto se realice conforme a estimaciones parciales según avance de obra con el visto bueno del Administrador de Contrato y Supervisor del proyecto, las erogaciones  se tomaran   de la  cuenta   005-40007690 que se alimenta del Fondo FODES 75%, y emítanse los  cheques a favor de la empresa. 3) Se Autoriza a la Gerencia Jurídica para que elabore el respectivo contrato de  obra, con sus </w:t>
      </w:r>
      <w:r w:rsidR="008B699C" w:rsidRPr="008B699C">
        <w:rPr>
          <w:rFonts w:ascii="Times New Roman" w:hAnsi="Times New Roman" w:cs="Times New Roman"/>
          <w:b/>
          <w:sz w:val="24"/>
          <w:szCs w:val="24"/>
        </w:rPr>
        <w:t>respetivas garantías de  buena obra, fiel cumplimiento (las garantías serán por medio de Fianza)</w:t>
      </w:r>
      <w:r w:rsidR="008B699C" w:rsidRPr="008B699C">
        <w:rPr>
          <w:rFonts w:ascii="Times New Roman" w:hAnsi="Times New Roman" w:cs="Times New Roman"/>
          <w:sz w:val="24"/>
          <w:szCs w:val="24"/>
        </w:rPr>
        <w:t xml:space="preserve">;  y se autoriza  al Señor Alcalde Municipal para que  en nombre y representación   de la Municipalidad firme dicho contrato de obra. 4) se nombran  como </w:t>
      </w:r>
      <w:r w:rsidR="008B699C" w:rsidRPr="008B699C">
        <w:rPr>
          <w:rFonts w:ascii="Times New Roman" w:hAnsi="Times New Roman" w:cs="Times New Roman"/>
          <w:b/>
          <w:sz w:val="24"/>
          <w:szCs w:val="24"/>
        </w:rPr>
        <w:t>administrador del contrato</w:t>
      </w:r>
      <w:r w:rsidR="008B699C" w:rsidRPr="008B699C">
        <w:rPr>
          <w:rFonts w:ascii="Times New Roman" w:hAnsi="Times New Roman" w:cs="Times New Roman"/>
          <w:sz w:val="24"/>
          <w:szCs w:val="24"/>
        </w:rPr>
        <w:t xml:space="preserve"> al Ingeniero José Mauricio Pacheco Castellón </w:t>
      </w:r>
      <w:r w:rsidR="008B699C" w:rsidRPr="008B699C">
        <w:rPr>
          <w:rFonts w:ascii="Times New Roman" w:hAnsi="Times New Roman" w:cs="Times New Roman"/>
          <w:b/>
          <w:sz w:val="24"/>
          <w:szCs w:val="24"/>
        </w:rPr>
        <w:t>y  supervisor del proyecto</w:t>
      </w:r>
      <w:r w:rsidR="008B699C" w:rsidRPr="008B699C">
        <w:rPr>
          <w:rFonts w:ascii="Times New Roman" w:hAnsi="Times New Roman" w:cs="Times New Roman"/>
          <w:sz w:val="24"/>
          <w:szCs w:val="24"/>
        </w:rPr>
        <w:t xml:space="preserve"> al Arquitecto Manuel Edgardo Barrera flamenco. Se hace constar que en el presente acuerdo </w:t>
      </w:r>
      <w:r w:rsidR="008B699C" w:rsidRPr="008B699C">
        <w:rPr>
          <w:rFonts w:ascii="Times New Roman" w:hAnsi="Times New Roman" w:cs="Times New Roman"/>
          <w:b/>
          <w:sz w:val="24"/>
          <w:szCs w:val="24"/>
        </w:rPr>
        <w:t>salvan sus votos</w:t>
      </w:r>
      <w:r w:rsidR="008B699C" w:rsidRPr="008B699C">
        <w:rPr>
          <w:rFonts w:ascii="Times New Roman" w:hAnsi="Times New Roman" w:cs="Times New Roman"/>
          <w:sz w:val="24"/>
          <w:szCs w:val="24"/>
        </w:rPr>
        <w:t xml:space="preserve">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8B699C" w:rsidRPr="008B699C">
        <w:rPr>
          <w:rFonts w:ascii="Times New Roman" w:hAnsi="Times New Roman" w:cs="Times New Roman"/>
          <w:b/>
          <w:sz w:val="24"/>
          <w:szCs w:val="24"/>
        </w:rPr>
        <w:t>CERTIFIQUESE y COMUNIQUESE A:</w:t>
      </w:r>
      <w:r w:rsidR="008B699C" w:rsidRPr="008B699C">
        <w:rPr>
          <w:rFonts w:ascii="Times New Roman" w:hAnsi="Times New Roman" w:cs="Times New Roman"/>
          <w:sz w:val="24"/>
          <w:szCs w:val="24"/>
        </w:rPr>
        <w:t xml:space="preserve"> Gerencia General, </w:t>
      </w:r>
      <w:r w:rsidR="008B699C" w:rsidRPr="008B699C">
        <w:rPr>
          <w:rFonts w:ascii="Times New Roman" w:hAnsi="Times New Roman" w:cs="Times New Roman"/>
          <w:sz w:val="24"/>
          <w:szCs w:val="24"/>
        </w:rPr>
        <w:lastRenderedPageBreak/>
        <w:t xml:space="preserve">Sindicatura, Jurídico, Tesorería, Presupuesto, Contabilidad, UACI, Arquitecto Barrera, UDU. </w:t>
      </w:r>
      <w:r w:rsidR="008B699C" w:rsidRPr="008B699C">
        <w:rPr>
          <w:rFonts w:ascii="Times New Roman" w:hAnsi="Times New Roman" w:cs="Times New Roman"/>
          <w:b/>
          <w:sz w:val="24"/>
          <w:szCs w:val="24"/>
          <w:u w:val="single"/>
        </w:rPr>
        <w:t>ACUERDO NUMERO TRES:</w:t>
      </w:r>
      <w:r w:rsidR="008B699C" w:rsidRPr="008B699C">
        <w:rPr>
          <w:rFonts w:ascii="Times New Roman" w:hAnsi="Times New Roman" w:cs="Times New Roman"/>
          <w:sz w:val="24"/>
          <w:szCs w:val="24"/>
          <w:lang w:val="es-SV"/>
        </w:rPr>
        <w:t xml:space="preserve"> El Concejo Municipal, luego de haber visto el cuadro comparativo presentado por UACI, de esta Municipalidad, respecto a la contratación  de libre gestión, para llevar a cabo el Proyecto denominado </w:t>
      </w:r>
      <w:r w:rsidR="008B699C" w:rsidRPr="008B699C">
        <w:rPr>
          <w:rFonts w:ascii="Times New Roman" w:hAnsi="Times New Roman" w:cs="Times New Roman"/>
          <w:b/>
          <w:sz w:val="24"/>
          <w:szCs w:val="24"/>
        </w:rPr>
        <w:t xml:space="preserve">BACHEO SUPERFICIAL DE CALLES INTERNAS DE LA COLONIA ALTAVISTA DEL MUNICIPIO DE TONACATEPEQUE AÑO 2018” RUTA C1; </w:t>
      </w:r>
      <w:r w:rsidR="008B699C" w:rsidRPr="008B699C">
        <w:rPr>
          <w:rFonts w:ascii="Times New Roman" w:hAnsi="Times New Roman" w:cs="Times New Roman"/>
          <w:sz w:val="24"/>
          <w:szCs w:val="24"/>
        </w:rPr>
        <w:t>que contendrá  limpieza y corte superficie existente 243.00 M2, desalojo de ripio 20M3, colocación y compactación de mezcla asfáltica 243.00 M2  y rotulo</w:t>
      </w:r>
      <w:r w:rsidR="008B699C" w:rsidRPr="008B699C">
        <w:rPr>
          <w:rFonts w:ascii="Times New Roman" w:hAnsi="Times New Roman" w:cs="Times New Roman"/>
          <w:sz w:val="24"/>
          <w:szCs w:val="24"/>
          <w:lang w:val="es-SV"/>
        </w:rPr>
        <w:t>; presentando a los ofertantes: RIVAS CONSULTORA S.A de C.V un monto de $9,397.80  ; F C&amp; E S.A  DE  C.V por un monto de $9,985.07  y  COGASA S.A DE C.V por un monto de $10,446.06</w:t>
      </w:r>
      <w:r w:rsidR="008B699C" w:rsidRPr="008B699C">
        <w:rPr>
          <w:rFonts w:ascii="Times New Roman" w:hAnsi="Times New Roman" w:cs="Times New Roman"/>
          <w:sz w:val="24"/>
          <w:szCs w:val="24"/>
        </w:rPr>
        <w:t xml:space="preserve">; por tanto de conformidad al artículo 30 numeral 9 del código Municipal y la LACAP en el uso de sus facultades legales con 8 votos a favor  </w:t>
      </w:r>
      <w:r w:rsidR="008B699C" w:rsidRPr="008B699C">
        <w:rPr>
          <w:rFonts w:ascii="Times New Roman" w:hAnsi="Times New Roman" w:cs="Times New Roman"/>
          <w:b/>
          <w:sz w:val="24"/>
          <w:szCs w:val="24"/>
        </w:rPr>
        <w:t>SE ACUERDA</w:t>
      </w:r>
      <w:r w:rsidR="008B699C" w:rsidRPr="008B699C">
        <w:rPr>
          <w:rFonts w:ascii="Times New Roman" w:hAnsi="Times New Roman" w:cs="Times New Roman"/>
          <w:sz w:val="24"/>
          <w:szCs w:val="24"/>
        </w:rPr>
        <w:t>: 1) Adjudicar el proyecto “</w:t>
      </w:r>
      <w:r w:rsidR="008B699C" w:rsidRPr="008B699C">
        <w:rPr>
          <w:rFonts w:ascii="Times New Roman" w:hAnsi="Times New Roman" w:cs="Times New Roman"/>
          <w:sz w:val="24"/>
          <w:szCs w:val="24"/>
          <w:lang w:val="es-SV"/>
        </w:rPr>
        <w:t xml:space="preserve">denominado </w:t>
      </w:r>
      <w:r w:rsidR="008B699C" w:rsidRPr="008B699C">
        <w:rPr>
          <w:rFonts w:ascii="Times New Roman" w:hAnsi="Times New Roman" w:cs="Times New Roman"/>
          <w:b/>
          <w:sz w:val="24"/>
          <w:szCs w:val="24"/>
        </w:rPr>
        <w:t xml:space="preserve">BACHEO SUPERFICIAL DE CALLES INTERNAS DE LA COLONIA ALTAVISTA DEL MUNICIPIO DE TONACATEPEQUE AÑO 2018” RUTA C1, </w:t>
      </w:r>
      <w:r w:rsidR="008B699C" w:rsidRPr="008B699C">
        <w:rPr>
          <w:rFonts w:ascii="Times New Roman" w:hAnsi="Times New Roman" w:cs="Times New Roman"/>
          <w:sz w:val="24"/>
          <w:szCs w:val="24"/>
        </w:rPr>
        <w:t xml:space="preserve">a la Sociedad </w:t>
      </w:r>
      <w:r w:rsidR="008B699C" w:rsidRPr="008B699C">
        <w:rPr>
          <w:rFonts w:ascii="Times New Roman" w:hAnsi="Times New Roman" w:cs="Times New Roman"/>
          <w:b/>
          <w:sz w:val="24"/>
          <w:szCs w:val="24"/>
          <w:lang w:val="es-SV"/>
        </w:rPr>
        <w:t>F C&amp; E S.A  DE  C.V</w:t>
      </w:r>
      <w:r w:rsidR="008B699C" w:rsidRPr="008B699C">
        <w:rPr>
          <w:rFonts w:ascii="Times New Roman" w:hAnsi="Times New Roman" w:cs="Times New Roman"/>
          <w:sz w:val="24"/>
          <w:szCs w:val="24"/>
          <w:lang w:val="es-SV"/>
        </w:rPr>
        <w:t xml:space="preserve"> por un monto de </w:t>
      </w:r>
      <w:r w:rsidR="008B699C" w:rsidRPr="008B699C">
        <w:rPr>
          <w:rFonts w:ascii="Times New Roman" w:hAnsi="Times New Roman" w:cs="Times New Roman"/>
          <w:b/>
          <w:sz w:val="24"/>
          <w:szCs w:val="24"/>
          <w:lang w:val="es-SV"/>
        </w:rPr>
        <w:t>$9,985.07</w:t>
      </w:r>
      <w:r w:rsidR="008B699C" w:rsidRPr="008B699C">
        <w:rPr>
          <w:rFonts w:ascii="Times New Roman" w:hAnsi="Times New Roman" w:cs="Times New Roman"/>
          <w:sz w:val="24"/>
          <w:szCs w:val="24"/>
          <w:lang w:val="es-SV"/>
        </w:rPr>
        <w:t xml:space="preserve">  </w:t>
      </w:r>
      <w:r w:rsidR="008B699C" w:rsidRPr="008B699C">
        <w:rPr>
          <w:rFonts w:ascii="Times New Roman" w:hAnsi="Times New Roman" w:cs="Times New Roman"/>
          <w:sz w:val="24"/>
          <w:szCs w:val="24"/>
        </w:rPr>
        <w:t>ya con IVA incluido</w:t>
      </w:r>
      <w:r w:rsidR="008B699C" w:rsidRPr="008B699C">
        <w:rPr>
          <w:rFonts w:ascii="Times New Roman" w:hAnsi="Times New Roman" w:cs="Times New Roman"/>
          <w:b/>
          <w:sz w:val="24"/>
          <w:szCs w:val="24"/>
        </w:rPr>
        <w:t xml:space="preserve"> </w:t>
      </w:r>
      <w:r w:rsidR="008B699C" w:rsidRPr="008B699C">
        <w:rPr>
          <w:rFonts w:ascii="Times New Roman" w:hAnsi="Times New Roman" w:cs="Times New Roman"/>
          <w:sz w:val="24"/>
          <w:szCs w:val="24"/>
        </w:rPr>
        <w:t xml:space="preserve">y con la especificaciones  de la carpeta técnica ya mencionadas, así como el tiempo de su ejecución será de 40 días hábiles, se le adjudica por ser quién da más flexibilidad con el pago 2) Autorizar a la Tesorera Municipal Licda. Jessica Gabriela Figueroa Quijano, para que el pago de dicho proyecto se realice conforme a estimaciones parciales según avance de obra con el visto bueno del Administrador de Contrato y Supervisor del proyecto, las erogaciones  se tomaran   de la  cuenta   005-40007704  que se alimenta del Fondo FODES 75%, y emítanse los  cheques a favor de la empresa. 3) Se Autoriza a la Gerencia Jurídica para que elabore el respectivo contrato de  obra, con sus </w:t>
      </w:r>
      <w:r w:rsidR="008B699C" w:rsidRPr="008B699C">
        <w:rPr>
          <w:rFonts w:ascii="Times New Roman" w:hAnsi="Times New Roman" w:cs="Times New Roman"/>
          <w:b/>
          <w:sz w:val="24"/>
          <w:szCs w:val="24"/>
        </w:rPr>
        <w:t>respetivas garantías de  buena obra, fiel cumplimiento (las garantías serán por medio de pagaré)</w:t>
      </w:r>
      <w:r w:rsidR="008B699C" w:rsidRPr="008B699C">
        <w:rPr>
          <w:rFonts w:ascii="Times New Roman" w:hAnsi="Times New Roman" w:cs="Times New Roman"/>
          <w:sz w:val="24"/>
          <w:szCs w:val="24"/>
        </w:rPr>
        <w:t xml:space="preserve">;  y se autoriza  al Señor Alcalde Municipal para que  en nombre y representación   de la Municipalidad firme dicho contrato de obra. 4) se nombran  como </w:t>
      </w:r>
      <w:r w:rsidR="008B699C" w:rsidRPr="008B699C">
        <w:rPr>
          <w:rFonts w:ascii="Times New Roman" w:hAnsi="Times New Roman" w:cs="Times New Roman"/>
          <w:b/>
          <w:sz w:val="24"/>
          <w:szCs w:val="24"/>
        </w:rPr>
        <w:t>administrador del contrato</w:t>
      </w:r>
      <w:r w:rsidR="008B699C" w:rsidRPr="008B699C">
        <w:rPr>
          <w:rFonts w:ascii="Times New Roman" w:hAnsi="Times New Roman" w:cs="Times New Roman"/>
          <w:sz w:val="24"/>
          <w:szCs w:val="24"/>
        </w:rPr>
        <w:t xml:space="preserve"> al Ingeniero José Mauricio Pacheco Castellón </w:t>
      </w:r>
      <w:r w:rsidR="008B699C" w:rsidRPr="008B699C">
        <w:rPr>
          <w:rFonts w:ascii="Times New Roman" w:hAnsi="Times New Roman" w:cs="Times New Roman"/>
          <w:b/>
          <w:sz w:val="24"/>
          <w:szCs w:val="24"/>
        </w:rPr>
        <w:t>y  supervisor del proyecto</w:t>
      </w:r>
      <w:r w:rsidR="008B699C" w:rsidRPr="008B699C">
        <w:rPr>
          <w:rFonts w:ascii="Times New Roman" w:hAnsi="Times New Roman" w:cs="Times New Roman"/>
          <w:sz w:val="24"/>
          <w:szCs w:val="24"/>
        </w:rPr>
        <w:t xml:space="preserve"> al Arquitecto Manuel Edgardo Barrera flamenco. Se hace constar que en el presente acuerdo </w:t>
      </w:r>
      <w:r w:rsidR="008B699C" w:rsidRPr="008B699C">
        <w:rPr>
          <w:rFonts w:ascii="Times New Roman" w:hAnsi="Times New Roman" w:cs="Times New Roman"/>
          <w:b/>
          <w:sz w:val="24"/>
          <w:szCs w:val="24"/>
        </w:rPr>
        <w:t>salvan sus votos</w:t>
      </w:r>
      <w:r w:rsidR="008B699C" w:rsidRPr="008B699C">
        <w:rPr>
          <w:rFonts w:ascii="Times New Roman" w:hAnsi="Times New Roman" w:cs="Times New Roman"/>
          <w:sz w:val="24"/>
          <w:szCs w:val="24"/>
        </w:rPr>
        <w:t xml:space="preserve">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8B699C" w:rsidRPr="008B699C">
        <w:rPr>
          <w:rFonts w:ascii="Times New Roman" w:hAnsi="Times New Roman" w:cs="Times New Roman"/>
          <w:b/>
          <w:sz w:val="24"/>
          <w:szCs w:val="24"/>
        </w:rPr>
        <w:t>CERTIFIQUESE y COMUNIQUESE A:</w:t>
      </w:r>
      <w:r w:rsidR="008B699C" w:rsidRPr="008B699C">
        <w:rPr>
          <w:rFonts w:ascii="Times New Roman" w:hAnsi="Times New Roman" w:cs="Times New Roman"/>
          <w:sz w:val="24"/>
          <w:szCs w:val="24"/>
        </w:rPr>
        <w:t xml:space="preserve"> Gerencia General, Sindicatura, Jurídico, Tesorería, Presupuesto, Contabilidad, UACI, Arquitecto Barrera, UDU.</w:t>
      </w:r>
      <w:r w:rsidR="008B699C" w:rsidRPr="008B699C">
        <w:rPr>
          <w:rFonts w:ascii="Times New Roman" w:hAnsi="Times New Roman" w:cs="Times New Roman"/>
          <w:b/>
          <w:sz w:val="24"/>
          <w:szCs w:val="24"/>
          <w:u w:val="single"/>
        </w:rPr>
        <w:t xml:space="preserve"> ACUERDO NUMERO CUATRO:</w:t>
      </w:r>
      <w:r w:rsidR="008B699C" w:rsidRPr="008B699C">
        <w:rPr>
          <w:rFonts w:ascii="Times New Roman" w:hAnsi="Times New Roman" w:cs="Times New Roman"/>
          <w:sz w:val="24"/>
          <w:szCs w:val="24"/>
        </w:rPr>
        <w:t xml:space="preserve"> El Concejo Municipal en vista del Memorándum del  Gerente  Jurídico  quien solicita las refrenda de las matriculas de armas de fuegos que utilizan los  de Agentes Municipales (CAM)  ya que vencerán en el mes de marzo del presente año,  y  hace saber que el jefe del CAM señor Jorge Antonio Magaña Escobar,  cuenta con un poder y  que  es el idóneo para que realice dichos tramites ya que ante el Ministerio de la Defensa necesita tener licencia de arma  para realizar dichos </w:t>
      </w:r>
      <w:r w:rsidR="008B699C" w:rsidRPr="008B699C">
        <w:rPr>
          <w:rFonts w:ascii="Times New Roman" w:hAnsi="Times New Roman" w:cs="Times New Roman"/>
          <w:sz w:val="24"/>
          <w:szCs w:val="24"/>
        </w:rPr>
        <w:lastRenderedPageBreak/>
        <w:t xml:space="preserve">trámites; por tanto  en el uso de sus facultades legales se </w:t>
      </w:r>
      <w:r w:rsidR="008B699C" w:rsidRPr="008B699C">
        <w:rPr>
          <w:rFonts w:ascii="Times New Roman" w:hAnsi="Times New Roman" w:cs="Times New Roman"/>
          <w:b/>
          <w:sz w:val="24"/>
          <w:szCs w:val="24"/>
        </w:rPr>
        <w:t xml:space="preserve">ACUERDA: </w:t>
      </w:r>
      <w:r w:rsidR="008B699C" w:rsidRPr="008B699C">
        <w:rPr>
          <w:rFonts w:ascii="Times New Roman" w:hAnsi="Times New Roman" w:cs="Times New Roman"/>
          <w:sz w:val="24"/>
          <w:szCs w:val="24"/>
        </w:rPr>
        <w:t xml:space="preserve">autorizar al Jefe de Cuerpo de Agentes Municipales señor </w:t>
      </w:r>
      <w:r w:rsidR="008B699C" w:rsidRPr="008B699C">
        <w:rPr>
          <w:rFonts w:ascii="Times New Roman" w:hAnsi="Times New Roman" w:cs="Times New Roman"/>
          <w:b/>
          <w:sz w:val="24"/>
          <w:szCs w:val="24"/>
        </w:rPr>
        <w:t>Jorge Antonio Magaña</w:t>
      </w:r>
      <w:r w:rsidR="008B699C" w:rsidRPr="008B699C">
        <w:rPr>
          <w:rFonts w:ascii="Times New Roman" w:hAnsi="Times New Roman" w:cs="Times New Roman"/>
          <w:sz w:val="24"/>
          <w:szCs w:val="24"/>
        </w:rPr>
        <w:t xml:space="preserve"> para que realice todos los trámites pertinentes en el Ministerio de La Defensa Nacional, Oficinas de Registro y Control de Armas de Fuego para refrendar  las  tarjetas de tenencia y conducción de las armas de fuego  siguientes  </w:t>
      </w:r>
      <w:r w:rsidR="008B699C" w:rsidRPr="008B699C">
        <w:rPr>
          <w:rFonts w:ascii="Times New Roman" w:hAnsi="Times New Roman" w:cs="Times New Roman"/>
          <w:b/>
          <w:sz w:val="24"/>
          <w:szCs w:val="24"/>
        </w:rPr>
        <w:t xml:space="preserve">Matricula: </w:t>
      </w:r>
      <w:r w:rsidR="001670D6" w:rsidRPr="001670D6">
        <w:rPr>
          <w:rFonts w:ascii="Times New Roman" w:hAnsi="Times New Roman" w:cs="Times New Roman"/>
          <w:b/>
          <w:sz w:val="24"/>
          <w:szCs w:val="24"/>
          <w:highlight w:val="yellow"/>
        </w:rPr>
        <w:t>_______</w:t>
      </w:r>
      <w:r w:rsidR="008B699C" w:rsidRPr="008B699C">
        <w:rPr>
          <w:rFonts w:ascii="Times New Roman" w:hAnsi="Times New Roman" w:cs="Times New Roman"/>
          <w:sz w:val="24"/>
          <w:szCs w:val="24"/>
        </w:rPr>
        <w:t xml:space="preserve"> marca: </w:t>
      </w:r>
      <w:proofErr w:type="spellStart"/>
      <w:r w:rsidR="008B699C" w:rsidRPr="008B699C">
        <w:rPr>
          <w:rFonts w:ascii="Times New Roman" w:hAnsi="Times New Roman" w:cs="Times New Roman"/>
          <w:sz w:val="24"/>
          <w:szCs w:val="24"/>
        </w:rPr>
        <w:t>Maverick</w:t>
      </w:r>
      <w:proofErr w:type="spellEnd"/>
      <w:r w:rsidR="008B699C" w:rsidRPr="008B699C">
        <w:rPr>
          <w:rFonts w:ascii="Times New Roman" w:hAnsi="Times New Roman" w:cs="Times New Roman"/>
          <w:sz w:val="24"/>
          <w:szCs w:val="24"/>
        </w:rPr>
        <w:t xml:space="preserve"> Tipo: Escopeta Serie: MV39835R Calibre: 12 </w:t>
      </w:r>
      <w:proofErr w:type="spellStart"/>
      <w:r w:rsidR="008B699C" w:rsidRPr="008B699C">
        <w:rPr>
          <w:rFonts w:ascii="Times New Roman" w:hAnsi="Times New Roman" w:cs="Times New Roman"/>
          <w:sz w:val="24"/>
          <w:szCs w:val="24"/>
        </w:rPr>
        <w:t>Escop</w:t>
      </w:r>
      <w:proofErr w:type="spellEnd"/>
      <w:r w:rsidR="008B699C" w:rsidRPr="008B699C">
        <w:rPr>
          <w:rFonts w:ascii="Times New Roman" w:hAnsi="Times New Roman" w:cs="Times New Roman"/>
          <w:sz w:val="24"/>
          <w:szCs w:val="24"/>
        </w:rPr>
        <w:t xml:space="preserve"> Modelo  88; Pavón Negro Largo de caños: 20 Numero de Registro 83264; </w:t>
      </w:r>
      <w:r w:rsidR="008B699C" w:rsidRPr="008B699C">
        <w:rPr>
          <w:rFonts w:ascii="Times New Roman" w:hAnsi="Times New Roman" w:cs="Times New Roman"/>
          <w:b/>
          <w:sz w:val="24"/>
          <w:szCs w:val="24"/>
        </w:rPr>
        <w:t>matricula número</w:t>
      </w:r>
      <w:r w:rsidR="001670D6">
        <w:rPr>
          <w:rFonts w:ascii="Times New Roman" w:hAnsi="Times New Roman" w:cs="Times New Roman"/>
          <w:sz w:val="24"/>
          <w:szCs w:val="24"/>
        </w:rPr>
        <w:t xml:space="preserve"> :_</w:t>
      </w:r>
      <w:r w:rsidR="001670D6" w:rsidRPr="001670D6">
        <w:rPr>
          <w:rFonts w:ascii="Times New Roman" w:hAnsi="Times New Roman" w:cs="Times New Roman"/>
          <w:sz w:val="24"/>
          <w:szCs w:val="24"/>
          <w:highlight w:val="yellow"/>
        </w:rPr>
        <w:t>_____</w:t>
      </w:r>
      <w:r w:rsidR="008B699C" w:rsidRPr="008B699C">
        <w:rPr>
          <w:rFonts w:ascii="Times New Roman" w:hAnsi="Times New Roman" w:cs="Times New Roman"/>
          <w:sz w:val="24"/>
          <w:szCs w:val="24"/>
        </w:rPr>
        <w:t xml:space="preserve">  marca: </w:t>
      </w:r>
      <w:proofErr w:type="spellStart"/>
      <w:r w:rsidR="008B699C" w:rsidRPr="008B699C">
        <w:rPr>
          <w:rFonts w:ascii="Times New Roman" w:hAnsi="Times New Roman" w:cs="Times New Roman"/>
          <w:sz w:val="24"/>
          <w:szCs w:val="24"/>
        </w:rPr>
        <w:t>Taurus</w:t>
      </w:r>
      <w:proofErr w:type="spellEnd"/>
      <w:r w:rsidR="008B699C" w:rsidRPr="008B699C">
        <w:rPr>
          <w:rFonts w:ascii="Times New Roman" w:hAnsi="Times New Roman" w:cs="Times New Roman"/>
          <w:sz w:val="24"/>
          <w:szCs w:val="24"/>
        </w:rPr>
        <w:t xml:space="preserve">  , tipo: revolver, serie : EU465018  calibre: 38” ESP , Modelo: 82 , pavón: Negro, largo de cañón: 4, Número de Registro 83264; </w:t>
      </w:r>
      <w:r w:rsidR="008B699C" w:rsidRPr="008B699C">
        <w:rPr>
          <w:rFonts w:ascii="Times New Roman" w:hAnsi="Times New Roman" w:cs="Times New Roman"/>
          <w:b/>
          <w:sz w:val="24"/>
          <w:szCs w:val="24"/>
        </w:rPr>
        <w:t>matricula número</w:t>
      </w:r>
      <w:r w:rsidR="008B699C" w:rsidRPr="008B699C">
        <w:rPr>
          <w:rFonts w:ascii="Times New Roman" w:hAnsi="Times New Roman" w:cs="Times New Roman"/>
          <w:sz w:val="24"/>
          <w:szCs w:val="24"/>
        </w:rPr>
        <w:t xml:space="preserve">: </w:t>
      </w:r>
      <w:r w:rsidR="001670D6" w:rsidRPr="001670D6">
        <w:rPr>
          <w:rFonts w:ascii="Times New Roman" w:hAnsi="Times New Roman" w:cs="Times New Roman"/>
          <w:sz w:val="24"/>
          <w:szCs w:val="24"/>
          <w:highlight w:val="yellow"/>
        </w:rPr>
        <w:t>_____</w:t>
      </w:r>
      <w:r w:rsidR="008B699C" w:rsidRPr="008B699C">
        <w:rPr>
          <w:rFonts w:ascii="Times New Roman" w:hAnsi="Times New Roman" w:cs="Times New Roman"/>
          <w:sz w:val="24"/>
          <w:szCs w:val="24"/>
        </w:rPr>
        <w:t xml:space="preserve">marca: </w:t>
      </w:r>
      <w:proofErr w:type="spellStart"/>
      <w:r w:rsidR="008B699C" w:rsidRPr="008B699C">
        <w:rPr>
          <w:rFonts w:ascii="Times New Roman" w:hAnsi="Times New Roman" w:cs="Times New Roman"/>
          <w:sz w:val="24"/>
          <w:szCs w:val="24"/>
        </w:rPr>
        <w:t>Taurus</w:t>
      </w:r>
      <w:proofErr w:type="spellEnd"/>
      <w:r w:rsidR="008B699C" w:rsidRPr="008B699C">
        <w:rPr>
          <w:rFonts w:ascii="Times New Roman" w:hAnsi="Times New Roman" w:cs="Times New Roman"/>
          <w:sz w:val="24"/>
          <w:szCs w:val="24"/>
        </w:rPr>
        <w:t xml:space="preserve">, tipo: revolver, serie: EU465019 Calibre: 38” </w:t>
      </w:r>
      <w:proofErr w:type="spellStart"/>
      <w:r w:rsidR="008B699C" w:rsidRPr="008B699C">
        <w:rPr>
          <w:rFonts w:ascii="Times New Roman" w:hAnsi="Times New Roman" w:cs="Times New Roman"/>
          <w:sz w:val="24"/>
          <w:szCs w:val="24"/>
        </w:rPr>
        <w:t>Esp</w:t>
      </w:r>
      <w:proofErr w:type="spellEnd"/>
      <w:r w:rsidR="008B699C" w:rsidRPr="008B699C">
        <w:rPr>
          <w:rFonts w:ascii="Times New Roman" w:hAnsi="Times New Roman" w:cs="Times New Roman"/>
          <w:sz w:val="24"/>
          <w:szCs w:val="24"/>
        </w:rPr>
        <w:t xml:space="preserve"> Modelo: 82  Pavón: Negro, Largo de Cañón: 4 Numero de Registro 83264; </w:t>
      </w:r>
      <w:r w:rsidR="008B699C" w:rsidRPr="008B699C">
        <w:rPr>
          <w:rFonts w:ascii="Times New Roman" w:hAnsi="Times New Roman" w:cs="Times New Roman"/>
          <w:b/>
          <w:sz w:val="24"/>
          <w:szCs w:val="24"/>
        </w:rPr>
        <w:t>matricula número</w:t>
      </w:r>
      <w:r w:rsidR="008B699C" w:rsidRPr="001670D6">
        <w:rPr>
          <w:rFonts w:ascii="Times New Roman" w:hAnsi="Times New Roman" w:cs="Times New Roman"/>
          <w:b/>
          <w:sz w:val="24"/>
          <w:szCs w:val="24"/>
        </w:rPr>
        <w:t xml:space="preserve">: </w:t>
      </w:r>
      <w:r w:rsidR="001670D6" w:rsidRPr="001670D6">
        <w:rPr>
          <w:rFonts w:ascii="Times New Roman" w:hAnsi="Times New Roman" w:cs="Times New Roman"/>
          <w:b/>
          <w:sz w:val="24"/>
          <w:szCs w:val="24"/>
          <w:highlight w:val="yellow"/>
        </w:rPr>
        <w:t>_____</w:t>
      </w:r>
      <w:r w:rsidR="008B699C" w:rsidRPr="008B699C">
        <w:rPr>
          <w:rFonts w:ascii="Times New Roman" w:hAnsi="Times New Roman" w:cs="Times New Roman"/>
          <w:sz w:val="24"/>
          <w:szCs w:val="24"/>
        </w:rPr>
        <w:t xml:space="preserve">marca: </w:t>
      </w:r>
      <w:proofErr w:type="spellStart"/>
      <w:r w:rsidR="008B699C" w:rsidRPr="008B699C">
        <w:rPr>
          <w:rFonts w:ascii="Times New Roman" w:hAnsi="Times New Roman" w:cs="Times New Roman"/>
          <w:sz w:val="24"/>
          <w:szCs w:val="24"/>
        </w:rPr>
        <w:t>Taurus</w:t>
      </w:r>
      <w:proofErr w:type="spellEnd"/>
      <w:r w:rsidR="008B699C" w:rsidRPr="008B699C">
        <w:rPr>
          <w:rFonts w:ascii="Times New Roman" w:hAnsi="Times New Roman" w:cs="Times New Roman"/>
          <w:sz w:val="24"/>
          <w:szCs w:val="24"/>
        </w:rPr>
        <w:t xml:space="preserve">, tipo: revolver, serie: EU465020 Calibre: 38· ESP  Modelo: 82 Pavón: Negro, Largo de Cañón: 4 Numero de Registro 83264; </w:t>
      </w:r>
      <w:r w:rsidR="008B699C" w:rsidRPr="008B699C">
        <w:rPr>
          <w:rFonts w:ascii="Times New Roman" w:hAnsi="Times New Roman" w:cs="Times New Roman"/>
          <w:b/>
          <w:sz w:val="24"/>
          <w:szCs w:val="24"/>
        </w:rPr>
        <w:t>matricula número</w:t>
      </w:r>
      <w:r w:rsidR="008B699C" w:rsidRPr="008B699C">
        <w:rPr>
          <w:rFonts w:ascii="Times New Roman" w:hAnsi="Times New Roman" w:cs="Times New Roman"/>
          <w:sz w:val="24"/>
          <w:szCs w:val="24"/>
        </w:rPr>
        <w:t xml:space="preserve">: </w:t>
      </w:r>
      <w:r w:rsidR="001670D6" w:rsidRPr="001670D6">
        <w:rPr>
          <w:rFonts w:ascii="Times New Roman" w:hAnsi="Times New Roman" w:cs="Times New Roman"/>
          <w:sz w:val="24"/>
          <w:szCs w:val="24"/>
          <w:highlight w:val="yellow"/>
        </w:rPr>
        <w:t>______</w:t>
      </w:r>
      <w:r w:rsidR="008B699C" w:rsidRPr="008B699C">
        <w:rPr>
          <w:rFonts w:ascii="Times New Roman" w:hAnsi="Times New Roman" w:cs="Times New Roman"/>
          <w:sz w:val="24"/>
          <w:szCs w:val="24"/>
        </w:rPr>
        <w:t xml:space="preserve">marca: </w:t>
      </w:r>
      <w:proofErr w:type="spellStart"/>
      <w:r w:rsidR="008B699C" w:rsidRPr="008B699C">
        <w:rPr>
          <w:rFonts w:ascii="Times New Roman" w:hAnsi="Times New Roman" w:cs="Times New Roman"/>
          <w:sz w:val="24"/>
          <w:szCs w:val="24"/>
        </w:rPr>
        <w:t>Maverick</w:t>
      </w:r>
      <w:proofErr w:type="spellEnd"/>
      <w:r w:rsidR="008B699C" w:rsidRPr="008B699C">
        <w:rPr>
          <w:rFonts w:ascii="Times New Roman" w:hAnsi="Times New Roman" w:cs="Times New Roman"/>
          <w:sz w:val="24"/>
          <w:szCs w:val="24"/>
        </w:rPr>
        <w:t xml:space="preserve"> , tipo: Escopeta, serie: MV39628R  Calibre: 12 ESCOP Modelo: 88  Pavón: Negro, Largo de Cañón: 20 Numero de Registro 83264; </w:t>
      </w:r>
      <w:r w:rsidR="008B699C" w:rsidRPr="008B699C">
        <w:rPr>
          <w:rFonts w:ascii="Times New Roman" w:hAnsi="Times New Roman" w:cs="Times New Roman"/>
          <w:b/>
          <w:sz w:val="24"/>
          <w:szCs w:val="24"/>
        </w:rPr>
        <w:t>matricula número</w:t>
      </w:r>
      <w:r w:rsidR="001670D6">
        <w:rPr>
          <w:rFonts w:ascii="Times New Roman" w:hAnsi="Times New Roman" w:cs="Times New Roman"/>
          <w:sz w:val="24"/>
          <w:szCs w:val="24"/>
        </w:rPr>
        <w:t xml:space="preserve">: </w:t>
      </w:r>
      <w:r w:rsidR="001670D6" w:rsidRPr="001670D6">
        <w:rPr>
          <w:rFonts w:ascii="Times New Roman" w:hAnsi="Times New Roman" w:cs="Times New Roman"/>
          <w:sz w:val="24"/>
          <w:szCs w:val="24"/>
          <w:highlight w:val="yellow"/>
        </w:rPr>
        <w:t>_____</w:t>
      </w:r>
      <w:r w:rsidR="008B699C" w:rsidRPr="008B699C">
        <w:rPr>
          <w:rFonts w:ascii="Times New Roman" w:hAnsi="Times New Roman" w:cs="Times New Roman"/>
          <w:sz w:val="24"/>
          <w:szCs w:val="24"/>
        </w:rPr>
        <w:t xml:space="preserve">  marca: </w:t>
      </w:r>
      <w:proofErr w:type="spellStart"/>
      <w:r w:rsidR="008B699C" w:rsidRPr="008B699C">
        <w:rPr>
          <w:rFonts w:ascii="Times New Roman" w:hAnsi="Times New Roman" w:cs="Times New Roman"/>
          <w:sz w:val="24"/>
          <w:szCs w:val="24"/>
        </w:rPr>
        <w:t>Taurus</w:t>
      </w:r>
      <w:proofErr w:type="spellEnd"/>
      <w:r w:rsidR="008B699C" w:rsidRPr="008B699C">
        <w:rPr>
          <w:rFonts w:ascii="Times New Roman" w:hAnsi="Times New Roman" w:cs="Times New Roman"/>
          <w:sz w:val="24"/>
          <w:szCs w:val="24"/>
        </w:rPr>
        <w:t xml:space="preserve">  , tipo: revolver, serie : EU465017  calibre: 38” ESP , Modelo: 82 , pavón: Negro, largo de cañón: 4, Número de Registro 83264; </w:t>
      </w:r>
      <w:r w:rsidR="008B699C" w:rsidRPr="008B699C">
        <w:rPr>
          <w:rFonts w:ascii="Times New Roman" w:hAnsi="Times New Roman" w:cs="Times New Roman"/>
          <w:b/>
          <w:sz w:val="24"/>
          <w:szCs w:val="24"/>
        </w:rPr>
        <w:t>matricula número</w:t>
      </w:r>
      <w:r w:rsidR="008B699C" w:rsidRPr="008B699C">
        <w:rPr>
          <w:rFonts w:ascii="Times New Roman" w:hAnsi="Times New Roman" w:cs="Times New Roman"/>
          <w:sz w:val="24"/>
          <w:szCs w:val="24"/>
        </w:rPr>
        <w:t>:</w:t>
      </w:r>
      <w:r w:rsidR="001670D6">
        <w:rPr>
          <w:rFonts w:ascii="Times New Roman" w:hAnsi="Times New Roman" w:cs="Times New Roman"/>
          <w:sz w:val="24"/>
          <w:szCs w:val="24"/>
        </w:rPr>
        <w:t>_</w:t>
      </w:r>
      <w:r w:rsidR="001670D6" w:rsidRPr="001670D6">
        <w:rPr>
          <w:rFonts w:ascii="Times New Roman" w:hAnsi="Times New Roman" w:cs="Times New Roman"/>
          <w:sz w:val="24"/>
          <w:szCs w:val="24"/>
          <w:highlight w:val="yellow"/>
        </w:rPr>
        <w:t>____</w:t>
      </w:r>
      <w:r w:rsidR="008B699C" w:rsidRPr="008B699C">
        <w:rPr>
          <w:rFonts w:ascii="Times New Roman" w:hAnsi="Times New Roman" w:cs="Times New Roman"/>
          <w:sz w:val="24"/>
          <w:szCs w:val="24"/>
        </w:rPr>
        <w:t xml:space="preserve">  marca: </w:t>
      </w:r>
      <w:proofErr w:type="spellStart"/>
      <w:r w:rsidR="008B699C" w:rsidRPr="008B699C">
        <w:rPr>
          <w:rFonts w:ascii="Times New Roman" w:hAnsi="Times New Roman" w:cs="Times New Roman"/>
          <w:sz w:val="24"/>
          <w:szCs w:val="24"/>
        </w:rPr>
        <w:t>Taurus</w:t>
      </w:r>
      <w:proofErr w:type="spellEnd"/>
      <w:r w:rsidR="008B699C" w:rsidRPr="008B699C">
        <w:rPr>
          <w:rFonts w:ascii="Times New Roman" w:hAnsi="Times New Roman" w:cs="Times New Roman"/>
          <w:sz w:val="24"/>
          <w:szCs w:val="24"/>
        </w:rPr>
        <w:t xml:space="preserve">  , tipo: revolver, serie : EU465016  calibre: 38” ESP , Modelo: 82 , pavón: Negro, largo de cañón: 4, Número de Registro</w:t>
      </w:r>
      <w:r w:rsidR="001670D6" w:rsidRPr="001670D6">
        <w:rPr>
          <w:rFonts w:ascii="Times New Roman" w:hAnsi="Times New Roman" w:cs="Times New Roman"/>
          <w:sz w:val="24"/>
          <w:szCs w:val="24"/>
          <w:highlight w:val="yellow"/>
        </w:rPr>
        <w:t>______</w:t>
      </w:r>
      <w:r w:rsidR="008B699C" w:rsidRPr="008B699C">
        <w:rPr>
          <w:rFonts w:ascii="Times New Roman" w:hAnsi="Times New Roman" w:cs="Times New Roman"/>
          <w:sz w:val="24"/>
          <w:szCs w:val="24"/>
        </w:rPr>
        <w:t xml:space="preserve">;  Todas las armas detalladas anteriormente son  de propiedad de la Alcaldía Municipal de Tonacatepeque  y que es de uso exclusivo del CAM. </w:t>
      </w:r>
      <w:r w:rsidR="008B699C" w:rsidRPr="008B699C">
        <w:rPr>
          <w:rFonts w:ascii="Times New Roman" w:hAnsi="Times New Roman" w:cs="Times New Roman"/>
          <w:b/>
          <w:sz w:val="24"/>
          <w:szCs w:val="24"/>
        </w:rPr>
        <w:t>CERTIFIQUESE Y COMUNIQUESE A:</w:t>
      </w:r>
      <w:r w:rsidR="008B699C" w:rsidRPr="008B699C">
        <w:rPr>
          <w:rFonts w:ascii="Times New Roman" w:hAnsi="Times New Roman" w:cs="Times New Roman"/>
          <w:sz w:val="24"/>
          <w:szCs w:val="24"/>
        </w:rPr>
        <w:t xml:space="preserve"> Gerencia General, Sindicatura, Gerencia Jurídica, CAM.  </w:t>
      </w:r>
      <w:r w:rsidR="008B699C" w:rsidRPr="008B699C">
        <w:rPr>
          <w:rFonts w:ascii="Times New Roman" w:hAnsi="Times New Roman" w:cs="Times New Roman"/>
          <w:b/>
          <w:sz w:val="24"/>
          <w:szCs w:val="24"/>
          <w:u w:val="single"/>
        </w:rPr>
        <w:t>ACUERDO NUMERO CINCO:</w:t>
      </w:r>
      <w:r w:rsidR="008B699C" w:rsidRPr="008B699C">
        <w:rPr>
          <w:rFonts w:ascii="Times New Roman" w:hAnsi="Times New Roman" w:cs="Times New Roman"/>
          <w:sz w:val="24"/>
          <w:szCs w:val="24"/>
        </w:rPr>
        <w:t xml:space="preserve"> El Concejo Municipal en vista de las facturas presentada por la UACI  para su pago, la número 1980 por un monto de $571.12 y la número 1974 por un monto de $571.12 de la empresa TELESIS S.A DE C.V en concepto de pago del servicio  de 22 radio de Comunicación  </w:t>
      </w:r>
      <w:proofErr w:type="spellStart"/>
      <w:r w:rsidR="008B699C" w:rsidRPr="008B699C">
        <w:rPr>
          <w:rFonts w:ascii="Times New Roman" w:hAnsi="Times New Roman" w:cs="Times New Roman"/>
          <w:sz w:val="24"/>
          <w:szCs w:val="24"/>
        </w:rPr>
        <w:t>Smart</w:t>
      </w:r>
      <w:proofErr w:type="spellEnd"/>
      <w:r w:rsidR="008B699C" w:rsidRPr="008B699C">
        <w:rPr>
          <w:rFonts w:ascii="Times New Roman" w:hAnsi="Times New Roman" w:cs="Times New Roman"/>
          <w:sz w:val="24"/>
          <w:szCs w:val="24"/>
        </w:rPr>
        <w:t xml:space="preserve"> Nacional correspondiente al mes de enero y febrero del 2018; por tanto de conformidad al artículo 91 del Código Municipal en el uso de sus facultades legales por tanto </w:t>
      </w:r>
      <w:r w:rsidR="008B699C" w:rsidRPr="008B699C">
        <w:rPr>
          <w:rFonts w:ascii="Times New Roman" w:hAnsi="Times New Roman" w:cs="Times New Roman"/>
          <w:b/>
          <w:sz w:val="24"/>
          <w:szCs w:val="24"/>
        </w:rPr>
        <w:t xml:space="preserve">ACUERDA: </w:t>
      </w:r>
      <w:r w:rsidR="008B699C" w:rsidRPr="008B699C">
        <w:rPr>
          <w:rFonts w:ascii="Times New Roman" w:hAnsi="Times New Roman" w:cs="Times New Roman"/>
          <w:sz w:val="24"/>
          <w:szCs w:val="24"/>
        </w:rPr>
        <w:t>autorizar a la Tesorera Municipal  cancele las facturas</w:t>
      </w:r>
      <w:r w:rsidR="008B699C" w:rsidRPr="008B699C">
        <w:rPr>
          <w:rFonts w:ascii="Times New Roman" w:hAnsi="Times New Roman" w:cs="Times New Roman"/>
          <w:b/>
          <w:sz w:val="24"/>
          <w:szCs w:val="24"/>
        </w:rPr>
        <w:t xml:space="preserve"> </w:t>
      </w:r>
      <w:r w:rsidR="008B699C" w:rsidRPr="008B699C">
        <w:rPr>
          <w:rFonts w:ascii="Times New Roman" w:hAnsi="Times New Roman" w:cs="Times New Roman"/>
          <w:sz w:val="24"/>
          <w:szCs w:val="24"/>
        </w:rPr>
        <w:t xml:space="preserve">número 1980 por un monto de </w:t>
      </w:r>
      <w:r w:rsidR="008B699C" w:rsidRPr="008B699C">
        <w:rPr>
          <w:rFonts w:ascii="Times New Roman" w:hAnsi="Times New Roman" w:cs="Times New Roman"/>
          <w:b/>
          <w:sz w:val="24"/>
          <w:szCs w:val="24"/>
        </w:rPr>
        <w:t>$571.12</w:t>
      </w:r>
      <w:r w:rsidR="008B699C" w:rsidRPr="008B699C">
        <w:rPr>
          <w:rFonts w:ascii="Times New Roman" w:hAnsi="Times New Roman" w:cs="Times New Roman"/>
          <w:sz w:val="24"/>
          <w:szCs w:val="24"/>
        </w:rPr>
        <w:t xml:space="preserve"> y la número 1974 por un monto de </w:t>
      </w:r>
      <w:r w:rsidR="008B699C" w:rsidRPr="008B699C">
        <w:rPr>
          <w:rFonts w:ascii="Times New Roman" w:hAnsi="Times New Roman" w:cs="Times New Roman"/>
          <w:b/>
          <w:sz w:val="24"/>
          <w:szCs w:val="24"/>
        </w:rPr>
        <w:t>$571.12</w:t>
      </w:r>
      <w:r w:rsidR="008B699C" w:rsidRPr="008B699C">
        <w:rPr>
          <w:rFonts w:ascii="Times New Roman" w:hAnsi="Times New Roman" w:cs="Times New Roman"/>
          <w:sz w:val="24"/>
          <w:szCs w:val="24"/>
        </w:rPr>
        <w:t xml:space="preserve"> de la empresa </w:t>
      </w:r>
      <w:r w:rsidR="008B699C" w:rsidRPr="008B699C">
        <w:rPr>
          <w:rFonts w:ascii="Times New Roman" w:hAnsi="Times New Roman" w:cs="Times New Roman"/>
          <w:b/>
          <w:sz w:val="24"/>
          <w:szCs w:val="24"/>
        </w:rPr>
        <w:t>TELESIS S.A DE C.V</w:t>
      </w:r>
      <w:r w:rsidR="008B699C" w:rsidRPr="008B699C">
        <w:rPr>
          <w:rFonts w:ascii="Times New Roman" w:hAnsi="Times New Roman" w:cs="Times New Roman"/>
          <w:sz w:val="24"/>
          <w:szCs w:val="24"/>
        </w:rPr>
        <w:t xml:space="preserve"> en concepto de pago del servicio  de 22 radio de Comunicación  </w:t>
      </w:r>
      <w:proofErr w:type="spellStart"/>
      <w:r w:rsidR="008B699C" w:rsidRPr="008B699C">
        <w:rPr>
          <w:rFonts w:ascii="Times New Roman" w:hAnsi="Times New Roman" w:cs="Times New Roman"/>
          <w:sz w:val="24"/>
          <w:szCs w:val="24"/>
        </w:rPr>
        <w:t>Smart</w:t>
      </w:r>
      <w:proofErr w:type="spellEnd"/>
      <w:r w:rsidR="008B699C" w:rsidRPr="008B699C">
        <w:rPr>
          <w:rFonts w:ascii="Times New Roman" w:hAnsi="Times New Roman" w:cs="Times New Roman"/>
          <w:sz w:val="24"/>
          <w:szCs w:val="24"/>
        </w:rPr>
        <w:t xml:space="preserve"> Nacional correspondiente al mes de enero y febrero del 2018; Tómese de la cuenta Fodes 25% 005-40005329.</w:t>
      </w:r>
      <w:r w:rsidR="008B699C" w:rsidRPr="008B699C">
        <w:rPr>
          <w:rFonts w:ascii="Times New Roman" w:hAnsi="Times New Roman" w:cs="Times New Roman"/>
          <w:b/>
          <w:sz w:val="24"/>
          <w:szCs w:val="24"/>
        </w:rPr>
        <w:t xml:space="preserve"> CERTIFIQUESE Y COMUNIQUESE A:</w:t>
      </w:r>
      <w:r w:rsidR="008B699C" w:rsidRPr="008B699C">
        <w:rPr>
          <w:rFonts w:ascii="Times New Roman" w:hAnsi="Times New Roman" w:cs="Times New Roman"/>
          <w:sz w:val="24"/>
          <w:szCs w:val="24"/>
        </w:rPr>
        <w:t xml:space="preserve"> Gerencia General, Sindicatura, UACI, Tesorería Municipal, Presupuesto y Contabilidad.</w:t>
      </w:r>
      <w:r w:rsidR="008B699C" w:rsidRPr="008B699C">
        <w:rPr>
          <w:rFonts w:ascii="Times New Roman" w:hAnsi="Times New Roman" w:cs="Times New Roman"/>
          <w:b/>
          <w:sz w:val="24"/>
          <w:szCs w:val="24"/>
          <w:u w:val="single"/>
        </w:rPr>
        <w:t xml:space="preserve"> ACUERDO NUMERO SEIS:</w:t>
      </w:r>
      <w:r w:rsidR="008B699C" w:rsidRPr="008B699C">
        <w:rPr>
          <w:rFonts w:ascii="Times New Roman" w:hAnsi="Times New Roman" w:cs="Times New Roman"/>
          <w:sz w:val="24"/>
          <w:szCs w:val="24"/>
        </w:rPr>
        <w:t xml:space="preserve"> El Concejo Municipal en vista de la solicitud por parte del Presidente  y Secretaria  del Comité de Seguridad y Salud Ocupacional, quienes piden se apruebe la Política del Comité de Seguridad y Salud Ocupacional creada en base a la Ley General de Prevención de Riesgos en los lugares de Trabajo, con forme al artículo 17 literal </w:t>
      </w:r>
      <w:r w:rsidR="008B699C" w:rsidRPr="008B699C">
        <w:rPr>
          <w:rFonts w:ascii="Times New Roman" w:hAnsi="Times New Roman" w:cs="Times New Roman"/>
          <w:b/>
          <w:sz w:val="24"/>
          <w:szCs w:val="24"/>
        </w:rPr>
        <w:t xml:space="preserve">a; </w:t>
      </w:r>
      <w:r w:rsidR="008B699C" w:rsidRPr="008B699C">
        <w:rPr>
          <w:rFonts w:ascii="Times New Roman" w:hAnsi="Times New Roman" w:cs="Times New Roman"/>
          <w:sz w:val="24"/>
          <w:szCs w:val="24"/>
        </w:rPr>
        <w:t xml:space="preserve">todo con el fin de promover iniciativas en la minimización de accidentes de trabajo y enfermedades profesionales entre otros mejorando así la calidad de vida del empleado/a;  El Concejo Municipal toma visto y analizado  la política creada por dicho Comité; por tanto </w:t>
      </w:r>
      <w:r w:rsidR="008B699C" w:rsidRPr="008B699C">
        <w:rPr>
          <w:rFonts w:ascii="Times New Roman" w:hAnsi="Times New Roman" w:cs="Times New Roman"/>
          <w:sz w:val="24"/>
          <w:szCs w:val="24"/>
        </w:rPr>
        <w:lastRenderedPageBreak/>
        <w:t xml:space="preserve">en el uso de sus facultades legales se </w:t>
      </w:r>
      <w:r w:rsidR="008B699C" w:rsidRPr="008B699C">
        <w:rPr>
          <w:rFonts w:ascii="Times New Roman" w:hAnsi="Times New Roman" w:cs="Times New Roman"/>
          <w:b/>
          <w:sz w:val="24"/>
          <w:szCs w:val="24"/>
        </w:rPr>
        <w:t>ACUERDA:</w:t>
      </w:r>
      <w:r w:rsidR="008B699C" w:rsidRPr="008B699C">
        <w:rPr>
          <w:rFonts w:ascii="Times New Roman" w:hAnsi="Times New Roman" w:cs="Times New Roman"/>
          <w:sz w:val="24"/>
          <w:szCs w:val="24"/>
        </w:rPr>
        <w:t xml:space="preserve">  Aprobar la Política del Comité de Seguridad y Salud Ocupacional de La Alcaldía Municipal de Tonacatepeque; se autoriza al Señor Alcalde Municipal para que en nombre y representación de la Municipalidad pueda firmar la Política aprobada y presentada por los  </w:t>
      </w:r>
      <w:proofErr w:type="spellStart"/>
      <w:r w:rsidR="008B699C" w:rsidRPr="008B699C">
        <w:rPr>
          <w:rFonts w:ascii="Times New Roman" w:hAnsi="Times New Roman" w:cs="Times New Roman"/>
          <w:sz w:val="24"/>
          <w:szCs w:val="24"/>
        </w:rPr>
        <w:t>los</w:t>
      </w:r>
      <w:proofErr w:type="spellEnd"/>
      <w:r w:rsidR="008B699C" w:rsidRPr="008B699C">
        <w:rPr>
          <w:rFonts w:ascii="Times New Roman" w:hAnsi="Times New Roman" w:cs="Times New Roman"/>
          <w:sz w:val="24"/>
          <w:szCs w:val="24"/>
        </w:rPr>
        <w:t xml:space="preserve"> miembros de dicho comité. </w:t>
      </w:r>
      <w:r w:rsidR="008B699C" w:rsidRPr="008B699C">
        <w:rPr>
          <w:rFonts w:ascii="Times New Roman" w:hAnsi="Times New Roman" w:cs="Times New Roman"/>
          <w:b/>
          <w:sz w:val="24"/>
          <w:szCs w:val="24"/>
        </w:rPr>
        <w:t>CERTIFIQUESE Y COMUNIQUESE A:</w:t>
      </w:r>
      <w:r w:rsidR="008B699C" w:rsidRPr="008B699C">
        <w:rPr>
          <w:rFonts w:ascii="Times New Roman" w:hAnsi="Times New Roman" w:cs="Times New Roman"/>
          <w:sz w:val="24"/>
          <w:szCs w:val="24"/>
        </w:rPr>
        <w:t xml:space="preserve"> Gerencia General, Sindicatura, Comité de Seguridad y Salud Ocupacional.</w:t>
      </w:r>
      <w:r w:rsidR="008B699C" w:rsidRPr="008B699C">
        <w:rPr>
          <w:rFonts w:ascii="Times New Roman" w:hAnsi="Times New Roman" w:cs="Times New Roman"/>
          <w:b/>
          <w:sz w:val="24"/>
          <w:szCs w:val="24"/>
          <w:u w:val="single"/>
        </w:rPr>
        <w:t xml:space="preserve"> ACUERDO NUMERO SIETE:</w:t>
      </w:r>
      <w:r w:rsidR="008B699C" w:rsidRPr="008B699C">
        <w:rPr>
          <w:rFonts w:ascii="Times New Roman" w:hAnsi="Times New Roman" w:cs="Times New Roman"/>
          <w:sz w:val="24"/>
          <w:szCs w:val="24"/>
        </w:rPr>
        <w:t xml:space="preserve"> El Concejo Municipal en vista de la cotización presentada por la UACI para la compra de 50 tintas Epson t664120 negra, 50 tintas Epson T66412 </w:t>
      </w:r>
      <w:proofErr w:type="spellStart"/>
      <w:r w:rsidR="008B699C" w:rsidRPr="008B699C">
        <w:rPr>
          <w:rFonts w:ascii="Times New Roman" w:hAnsi="Times New Roman" w:cs="Times New Roman"/>
          <w:sz w:val="24"/>
          <w:szCs w:val="24"/>
        </w:rPr>
        <w:t>Cyan</w:t>
      </w:r>
      <w:proofErr w:type="spellEnd"/>
      <w:r w:rsidR="008B699C" w:rsidRPr="008B699C">
        <w:rPr>
          <w:rFonts w:ascii="Times New Roman" w:hAnsi="Times New Roman" w:cs="Times New Roman"/>
          <w:sz w:val="24"/>
          <w:szCs w:val="24"/>
        </w:rPr>
        <w:t xml:space="preserve">, 50 tintas Epson T66412 magenta, 50 tintas Epson T66412 Yellow, 6 Hp 932xl negro, 6 hp 932x magenta, 6 hp 932x </w:t>
      </w:r>
      <w:proofErr w:type="spellStart"/>
      <w:r w:rsidR="008B699C" w:rsidRPr="008B699C">
        <w:rPr>
          <w:rFonts w:ascii="Times New Roman" w:hAnsi="Times New Roman" w:cs="Times New Roman"/>
          <w:sz w:val="24"/>
          <w:szCs w:val="24"/>
        </w:rPr>
        <w:t>Cyan</w:t>
      </w:r>
      <w:proofErr w:type="spellEnd"/>
      <w:r w:rsidR="008B699C" w:rsidRPr="008B699C">
        <w:rPr>
          <w:rFonts w:ascii="Times New Roman" w:hAnsi="Times New Roman" w:cs="Times New Roman"/>
          <w:sz w:val="24"/>
          <w:szCs w:val="24"/>
        </w:rPr>
        <w:t xml:space="preserve">, 6 hp 932x Yellow, 1 cortadora y peladora de cable </w:t>
      </w:r>
      <w:proofErr w:type="spellStart"/>
      <w:r w:rsidR="008B699C" w:rsidRPr="008B699C">
        <w:rPr>
          <w:rFonts w:ascii="Times New Roman" w:hAnsi="Times New Roman" w:cs="Times New Roman"/>
          <w:sz w:val="24"/>
          <w:szCs w:val="24"/>
        </w:rPr>
        <w:t>utp</w:t>
      </w:r>
      <w:proofErr w:type="spellEnd"/>
      <w:r w:rsidR="008B699C" w:rsidRPr="008B699C">
        <w:rPr>
          <w:rFonts w:ascii="Times New Roman" w:hAnsi="Times New Roman" w:cs="Times New Roman"/>
          <w:sz w:val="24"/>
          <w:szCs w:val="24"/>
        </w:rPr>
        <w:t xml:space="preserve">, 1 bobina cable </w:t>
      </w:r>
      <w:proofErr w:type="spellStart"/>
      <w:r w:rsidR="008B699C" w:rsidRPr="008B699C">
        <w:rPr>
          <w:rFonts w:ascii="Times New Roman" w:hAnsi="Times New Roman" w:cs="Times New Roman"/>
          <w:sz w:val="24"/>
          <w:szCs w:val="24"/>
        </w:rPr>
        <w:t>utp</w:t>
      </w:r>
      <w:proofErr w:type="spellEnd"/>
      <w:r w:rsidR="008B699C" w:rsidRPr="008B699C">
        <w:rPr>
          <w:rFonts w:ascii="Times New Roman" w:hAnsi="Times New Roman" w:cs="Times New Roman"/>
          <w:sz w:val="24"/>
          <w:szCs w:val="24"/>
        </w:rPr>
        <w:t xml:space="preserve"> </w:t>
      </w:r>
      <w:proofErr w:type="spellStart"/>
      <w:r w:rsidR="008B699C" w:rsidRPr="008B699C">
        <w:rPr>
          <w:rFonts w:ascii="Times New Roman" w:hAnsi="Times New Roman" w:cs="Times New Roman"/>
          <w:sz w:val="24"/>
          <w:szCs w:val="24"/>
        </w:rPr>
        <w:t>cat</w:t>
      </w:r>
      <w:proofErr w:type="spellEnd"/>
      <w:r w:rsidR="008B699C" w:rsidRPr="008B699C">
        <w:rPr>
          <w:rFonts w:ascii="Times New Roman" w:hAnsi="Times New Roman" w:cs="Times New Roman"/>
          <w:sz w:val="24"/>
          <w:szCs w:val="24"/>
        </w:rPr>
        <w:t xml:space="preserve"> 6, 10 </w:t>
      </w:r>
      <w:proofErr w:type="spellStart"/>
      <w:r w:rsidR="008B699C" w:rsidRPr="008B699C">
        <w:rPr>
          <w:rFonts w:ascii="Times New Roman" w:hAnsi="Times New Roman" w:cs="Times New Roman"/>
          <w:sz w:val="24"/>
          <w:szCs w:val="24"/>
        </w:rPr>
        <w:t>toner</w:t>
      </w:r>
      <w:proofErr w:type="spellEnd"/>
      <w:r w:rsidR="008B699C" w:rsidRPr="008B699C">
        <w:rPr>
          <w:rFonts w:ascii="Times New Roman" w:hAnsi="Times New Roman" w:cs="Times New Roman"/>
          <w:sz w:val="24"/>
          <w:szCs w:val="24"/>
        </w:rPr>
        <w:t xml:space="preserve"> hp 85A, 10 </w:t>
      </w:r>
      <w:proofErr w:type="spellStart"/>
      <w:r w:rsidR="008B699C" w:rsidRPr="008B699C">
        <w:rPr>
          <w:rFonts w:ascii="Times New Roman" w:hAnsi="Times New Roman" w:cs="Times New Roman"/>
          <w:sz w:val="24"/>
          <w:szCs w:val="24"/>
        </w:rPr>
        <w:t>toner</w:t>
      </w:r>
      <w:proofErr w:type="spellEnd"/>
      <w:r w:rsidR="008B699C" w:rsidRPr="008B699C">
        <w:rPr>
          <w:rFonts w:ascii="Times New Roman" w:hAnsi="Times New Roman" w:cs="Times New Roman"/>
          <w:sz w:val="24"/>
          <w:szCs w:val="24"/>
        </w:rPr>
        <w:t xml:space="preserve"> 53a y 1 Disco Externo de 2tb;  presentando al único que oferto en Comprasal: TECH CITY S.A DE C.V por un monto de $6,034.00; tintas y materiales que solicita la Unidad de Informática  que serán utilizados para los distintos departamentos de la Municipalidad; por tanto de conformidad al artículo 30 numeral 9 del Código Municipal se </w:t>
      </w:r>
      <w:r w:rsidR="008B699C" w:rsidRPr="008B699C">
        <w:rPr>
          <w:rFonts w:ascii="Times New Roman" w:hAnsi="Times New Roman" w:cs="Times New Roman"/>
          <w:b/>
          <w:sz w:val="24"/>
          <w:szCs w:val="24"/>
        </w:rPr>
        <w:t xml:space="preserve">ACUERDA:  Adjudicar la compra de </w:t>
      </w:r>
      <w:r w:rsidR="008B699C" w:rsidRPr="008B699C">
        <w:rPr>
          <w:rFonts w:ascii="Times New Roman" w:hAnsi="Times New Roman" w:cs="Times New Roman"/>
          <w:sz w:val="24"/>
          <w:szCs w:val="24"/>
        </w:rPr>
        <w:t xml:space="preserve">50 tintas Epson t664120 negra, 50 tintas Epson T66412 </w:t>
      </w:r>
      <w:proofErr w:type="spellStart"/>
      <w:r w:rsidR="008B699C" w:rsidRPr="008B699C">
        <w:rPr>
          <w:rFonts w:ascii="Times New Roman" w:hAnsi="Times New Roman" w:cs="Times New Roman"/>
          <w:sz w:val="24"/>
          <w:szCs w:val="24"/>
        </w:rPr>
        <w:t>Cyan</w:t>
      </w:r>
      <w:proofErr w:type="spellEnd"/>
      <w:r w:rsidR="008B699C" w:rsidRPr="008B699C">
        <w:rPr>
          <w:rFonts w:ascii="Times New Roman" w:hAnsi="Times New Roman" w:cs="Times New Roman"/>
          <w:sz w:val="24"/>
          <w:szCs w:val="24"/>
        </w:rPr>
        <w:t xml:space="preserve">, 50 tintas Epson T66412 magenta, 50 tintas Epson T66412 Yellow, 6 Hp 932xl negro, 6 hp 932x magenta, 6 hp 932x </w:t>
      </w:r>
      <w:proofErr w:type="spellStart"/>
      <w:r w:rsidR="008B699C" w:rsidRPr="008B699C">
        <w:rPr>
          <w:rFonts w:ascii="Times New Roman" w:hAnsi="Times New Roman" w:cs="Times New Roman"/>
          <w:sz w:val="24"/>
          <w:szCs w:val="24"/>
        </w:rPr>
        <w:t>Cyan</w:t>
      </w:r>
      <w:proofErr w:type="spellEnd"/>
      <w:r w:rsidR="008B699C" w:rsidRPr="008B699C">
        <w:rPr>
          <w:rFonts w:ascii="Times New Roman" w:hAnsi="Times New Roman" w:cs="Times New Roman"/>
          <w:sz w:val="24"/>
          <w:szCs w:val="24"/>
        </w:rPr>
        <w:t xml:space="preserve">, 6 hp 932x Yellow, 1 cortadora y peladora de cable </w:t>
      </w:r>
      <w:proofErr w:type="spellStart"/>
      <w:r w:rsidR="008B699C" w:rsidRPr="008B699C">
        <w:rPr>
          <w:rFonts w:ascii="Times New Roman" w:hAnsi="Times New Roman" w:cs="Times New Roman"/>
          <w:sz w:val="24"/>
          <w:szCs w:val="24"/>
        </w:rPr>
        <w:t>utp</w:t>
      </w:r>
      <w:proofErr w:type="spellEnd"/>
      <w:r w:rsidR="008B699C" w:rsidRPr="008B699C">
        <w:rPr>
          <w:rFonts w:ascii="Times New Roman" w:hAnsi="Times New Roman" w:cs="Times New Roman"/>
          <w:sz w:val="24"/>
          <w:szCs w:val="24"/>
        </w:rPr>
        <w:t xml:space="preserve">, 1 bobina cable </w:t>
      </w:r>
      <w:proofErr w:type="spellStart"/>
      <w:r w:rsidR="008B699C" w:rsidRPr="008B699C">
        <w:rPr>
          <w:rFonts w:ascii="Times New Roman" w:hAnsi="Times New Roman" w:cs="Times New Roman"/>
          <w:sz w:val="24"/>
          <w:szCs w:val="24"/>
        </w:rPr>
        <w:t>utp</w:t>
      </w:r>
      <w:proofErr w:type="spellEnd"/>
      <w:r w:rsidR="008B699C" w:rsidRPr="008B699C">
        <w:rPr>
          <w:rFonts w:ascii="Times New Roman" w:hAnsi="Times New Roman" w:cs="Times New Roman"/>
          <w:sz w:val="24"/>
          <w:szCs w:val="24"/>
        </w:rPr>
        <w:t xml:space="preserve"> </w:t>
      </w:r>
      <w:proofErr w:type="spellStart"/>
      <w:r w:rsidR="008B699C" w:rsidRPr="008B699C">
        <w:rPr>
          <w:rFonts w:ascii="Times New Roman" w:hAnsi="Times New Roman" w:cs="Times New Roman"/>
          <w:sz w:val="24"/>
          <w:szCs w:val="24"/>
        </w:rPr>
        <w:t>cat</w:t>
      </w:r>
      <w:proofErr w:type="spellEnd"/>
      <w:r w:rsidR="008B699C" w:rsidRPr="008B699C">
        <w:rPr>
          <w:rFonts w:ascii="Times New Roman" w:hAnsi="Times New Roman" w:cs="Times New Roman"/>
          <w:sz w:val="24"/>
          <w:szCs w:val="24"/>
        </w:rPr>
        <w:t xml:space="preserve"> 6, 10 </w:t>
      </w:r>
      <w:proofErr w:type="spellStart"/>
      <w:r w:rsidR="008B699C" w:rsidRPr="008B699C">
        <w:rPr>
          <w:rFonts w:ascii="Times New Roman" w:hAnsi="Times New Roman" w:cs="Times New Roman"/>
          <w:sz w:val="24"/>
          <w:szCs w:val="24"/>
        </w:rPr>
        <w:t>toner</w:t>
      </w:r>
      <w:proofErr w:type="spellEnd"/>
      <w:r w:rsidR="008B699C" w:rsidRPr="008B699C">
        <w:rPr>
          <w:rFonts w:ascii="Times New Roman" w:hAnsi="Times New Roman" w:cs="Times New Roman"/>
          <w:sz w:val="24"/>
          <w:szCs w:val="24"/>
        </w:rPr>
        <w:t xml:space="preserve"> hp 85A, 10 </w:t>
      </w:r>
      <w:proofErr w:type="spellStart"/>
      <w:r w:rsidR="008B699C" w:rsidRPr="008B699C">
        <w:rPr>
          <w:rFonts w:ascii="Times New Roman" w:hAnsi="Times New Roman" w:cs="Times New Roman"/>
          <w:sz w:val="24"/>
          <w:szCs w:val="24"/>
        </w:rPr>
        <w:t>toner</w:t>
      </w:r>
      <w:proofErr w:type="spellEnd"/>
      <w:r w:rsidR="008B699C" w:rsidRPr="008B699C">
        <w:rPr>
          <w:rFonts w:ascii="Times New Roman" w:hAnsi="Times New Roman" w:cs="Times New Roman"/>
          <w:sz w:val="24"/>
          <w:szCs w:val="24"/>
        </w:rPr>
        <w:t xml:space="preserve"> 53a y 1 Disco Externo de 2tb a </w:t>
      </w:r>
      <w:r w:rsidR="008B699C" w:rsidRPr="008B699C">
        <w:rPr>
          <w:rFonts w:ascii="Times New Roman" w:hAnsi="Times New Roman" w:cs="Times New Roman"/>
          <w:b/>
          <w:sz w:val="24"/>
          <w:szCs w:val="24"/>
        </w:rPr>
        <w:t>TECH CITY S.A DE C.V</w:t>
      </w:r>
      <w:r w:rsidR="008B699C" w:rsidRPr="008B699C">
        <w:rPr>
          <w:rFonts w:ascii="Times New Roman" w:hAnsi="Times New Roman" w:cs="Times New Roman"/>
          <w:sz w:val="24"/>
          <w:szCs w:val="24"/>
        </w:rPr>
        <w:t xml:space="preserve"> por un monto de </w:t>
      </w:r>
      <w:r w:rsidR="008B699C" w:rsidRPr="008B699C">
        <w:rPr>
          <w:rFonts w:ascii="Times New Roman" w:hAnsi="Times New Roman" w:cs="Times New Roman"/>
          <w:b/>
          <w:sz w:val="24"/>
          <w:szCs w:val="24"/>
        </w:rPr>
        <w:t xml:space="preserve">$6,034.00; </w:t>
      </w:r>
      <w:r w:rsidR="008B699C" w:rsidRPr="008B699C">
        <w:rPr>
          <w:rFonts w:ascii="Times New Roman" w:hAnsi="Times New Roman" w:cs="Times New Roman"/>
          <w:sz w:val="24"/>
          <w:szCs w:val="24"/>
        </w:rPr>
        <w:t xml:space="preserve">autorícese a la Tesorera Municipal erogue esa cantidad de la cuenta 005-40005302 fondo común y emita cheque a nombre de la empresa. </w:t>
      </w:r>
      <w:r w:rsidR="008B699C" w:rsidRPr="008B699C">
        <w:rPr>
          <w:rFonts w:ascii="Times New Roman" w:hAnsi="Times New Roman" w:cs="Times New Roman"/>
          <w:b/>
          <w:sz w:val="24"/>
          <w:szCs w:val="24"/>
        </w:rPr>
        <w:t>se hace</w:t>
      </w:r>
      <w:r w:rsidR="008B699C" w:rsidRPr="008B699C">
        <w:rPr>
          <w:rFonts w:ascii="Times New Roman" w:hAnsi="Times New Roman" w:cs="Times New Roman"/>
          <w:sz w:val="24"/>
          <w:szCs w:val="24"/>
        </w:rPr>
        <w:t xml:space="preserve"> constar que en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8B699C" w:rsidRPr="008B699C">
        <w:rPr>
          <w:rFonts w:ascii="Times New Roman" w:hAnsi="Times New Roman" w:cs="Times New Roman"/>
          <w:b/>
          <w:sz w:val="24"/>
          <w:szCs w:val="24"/>
        </w:rPr>
        <w:t>CERTIFIQUESE Y COMUNIQUESE A:</w:t>
      </w:r>
      <w:r w:rsidR="008B699C" w:rsidRPr="008B699C">
        <w:rPr>
          <w:rFonts w:ascii="Times New Roman" w:hAnsi="Times New Roman" w:cs="Times New Roman"/>
          <w:sz w:val="24"/>
          <w:szCs w:val="24"/>
        </w:rPr>
        <w:t xml:space="preserve"> Gerencia General, Sindicatura, UACI, Tesorería Municipal, Presupuesto y contabilidad.</w:t>
      </w:r>
      <w:r w:rsidR="008B699C" w:rsidRPr="008B699C">
        <w:rPr>
          <w:rFonts w:ascii="Times New Roman" w:hAnsi="Times New Roman" w:cs="Times New Roman"/>
          <w:b/>
          <w:sz w:val="24"/>
          <w:szCs w:val="24"/>
          <w:u w:val="single"/>
        </w:rPr>
        <w:t xml:space="preserve"> ACUERDO NUMERO OCHO:</w:t>
      </w:r>
      <w:r w:rsidR="008B699C" w:rsidRPr="008B699C">
        <w:rPr>
          <w:rFonts w:ascii="Times New Roman" w:hAnsi="Times New Roman" w:cs="Times New Roman"/>
          <w:sz w:val="24"/>
          <w:szCs w:val="24"/>
        </w:rPr>
        <w:t xml:space="preserve"> El Concejo Municipal en vista de la cotización presentada por la UACI para la compra de1 cabezal hilo p/ </w:t>
      </w:r>
      <w:proofErr w:type="spellStart"/>
      <w:r w:rsidR="008B699C" w:rsidRPr="008B699C">
        <w:rPr>
          <w:rFonts w:ascii="Times New Roman" w:hAnsi="Times New Roman" w:cs="Times New Roman"/>
          <w:sz w:val="24"/>
          <w:szCs w:val="24"/>
        </w:rPr>
        <w:t>motoguadaña</w:t>
      </w:r>
      <w:proofErr w:type="spellEnd"/>
      <w:r w:rsidR="008B699C" w:rsidRPr="008B699C">
        <w:rPr>
          <w:rFonts w:ascii="Times New Roman" w:hAnsi="Times New Roman" w:cs="Times New Roman"/>
          <w:sz w:val="24"/>
          <w:szCs w:val="24"/>
        </w:rPr>
        <w:t xml:space="preserve">  </w:t>
      </w:r>
      <w:proofErr w:type="spellStart"/>
      <w:r w:rsidR="008B699C" w:rsidRPr="008B699C">
        <w:rPr>
          <w:rFonts w:ascii="Times New Roman" w:hAnsi="Times New Roman" w:cs="Times New Roman"/>
          <w:sz w:val="24"/>
          <w:szCs w:val="24"/>
        </w:rPr>
        <w:t>fs</w:t>
      </w:r>
      <w:proofErr w:type="spellEnd"/>
      <w:r w:rsidR="008B699C" w:rsidRPr="008B699C">
        <w:rPr>
          <w:rFonts w:ascii="Times New Roman" w:hAnsi="Times New Roman" w:cs="Times New Roman"/>
          <w:sz w:val="24"/>
          <w:szCs w:val="24"/>
        </w:rPr>
        <w:t xml:space="preserve"> 280 </w:t>
      </w:r>
      <w:proofErr w:type="spellStart"/>
      <w:r w:rsidR="008B699C" w:rsidRPr="008B699C">
        <w:rPr>
          <w:rFonts w:ascii="Times New Roman" w:hAnsi="Times New Roman" w:cs="Times New Roman"/>
          <w:sz w:val="24"/>
          <w:szCs w:val="24"/>
        </w:rPr>
        <w:t>sthil</w:t>
      </w:r>
      <w:proofErr w:type="spellEnd"/>
      <w:r w:rsidR="008B699C" w:rsidRPr="008B699C">
        <w:rPr>
          <w:rFonts w:ascii="Times New Roman" w:hAnsi="Times New Roman" w:cs="Times New Roman"/>
          <w:sz w:val="24"/>
          <w:szCs w:val="24"/>
        </w:rPr>
        <w:t xml:space="preserve">; presentando al único que oferto en Comprasal: DISESA, DISTRIBUIDORA ECONOMICA SALVADOREÑA por un monto de $30.00;  repuesto que solicita la unidad de cementerio; por tanto de conformidad al artículo 30 numeral 9 del Código Municipal se </w:t>
      </w:r>
      <w:r w:rsidR="008B699C" w:rsidRPr="008B699C">
        <w:rPr>
          <w:rFonts w:ascii="Times New Roman" w:hAnsi="Times New Roman" w:cs="Times New Roman"/>
          <w:b/>
          <w:sz w:val="24"/>
          <w:szCs w:val="24"/>
        </w:rPr>
        <w:t xml:space="preserve">ACUERDA:  Adjudicar la compra de </w:t>
      </w:r>
      <w:r w:rsidR="008B699C" w:rsidRPr="008B699C">
        <w:rPr>
          <w:rFonts w:ascii="Times New Roman" w:hAnsi="Times New Roman" w:cs="Times New Roman"/>
          <w:sz w:val="24"/>
          <w:szCs w:val="24"/>
        </w:rPr>
        <w:t xml:space="preserve">de1 cabezal hilo p/ </w:t>
      </w:r>
      <w:proofErr w:type="spellStart"/>
      <w:r w:rsidR="008B699C" w:rsidRPr="008B699C">
        <w:rPr>
          <w:rFonts w:ascii="Times New Roman" w:hAnsi="Times New Roman" w:cs="Times New Roman"/>
          <w:sz w:val="24"/>
          <w:szCs w:val="24"/>
        </w:rPr>
        <w:t>motoguadaña</w:t>
      </w:r>
      <w:proofErr w:type="spellEnd"/>
      <w:r w:rsidR="008B699C" w:rsidRPr="008B699C">
        <w:rPr>
          <w:rFonts w:ascii="Times New Roman" w:hAnsi="Times New Roman" w:cs="Times New Roman"/>
          <w:sz w:val="24"/>
          <w:szCs w:val="24"/>
        </w:rPr>
        <w:t xml:space="preserve">  </w:t>
      </w:r>
      <w:proofErr w:type="spellStart"/>
      <w:r w:rsidR="008B699C" w:rsidRPr="008B699C">
        <w:rPr>
          <w:rFonts w:ascii="Times New Roman" w:hAnsi="Times New Roman" w:cs="Times New Roman"/>
          <w:sz w:val="24"/>
          <w:szCs w:val="24"/>
        </w:rPr>
        <w:t>fs</w:t>
      </w:r>
      <w:proofErr w:type="spellEnd"/>
      <w:r w:rsidR="008B699C" w:rsidRPr="008B699C">
        <w:rPr>
          <w:rFonts w:ascii="Times New Roman" w:hAnsi="Times New Roman" w:cs="Times New Roman"/>
          <w:sz w:val="24"/>
          <w:szCs w:val="24"/>
        </w:rPr>
        <w:t xml:space="preserve"> 280 </w:t>
      </w:r>
      <w:proofErr w:type="spellStart"/>
      <w:r w:rsidR="008B699C" w:rsidRPr="008B699C">
        <w:rPr>
          <w:rFonts w:ascii="Times New Roman" w:hAnsi="Times New Roman" w:cs="Times New Roman"/>
          <w:sz w:val="24"/>
          <w:szCs w:val="24"/>
        </w:rPr>
        <w:t>sthil</w:t>
      </w:r>
      <w:proofErr w:type="spellEnd"/>
      <w:r w:rsidR="008B699C" w:rsidRPr="008B699C">
        <w:rPr>
          <w:rFonts w:ascii="Times New Roman" w:hAnsi="Times New Roman" w:cs="Times New Roman"/>
          <w:sz w:val="24"/>
          <w:szCs w:val="24"/>
        </w:rPr>
        <w:t xml:space="preserve">  a </w:t>
      </w:r>
      <w:r w:rsidR="008B699C" w:rsidRPr="008B699C">
        <w:rPr>
          <w:rFonts w:ascii="Times New Roman" w:hAnsi="Times New Roman" w:cs="Times New Roman"/>
          <w:b/>
          <w:sz w:val="24"/>
          <w:szCs w:val="24"/>
        </w:rPr>
        <w:t>DISESA, DISTRIBUIDORA ECONOMICA SALVADOREÑA</w:t>
      </w:r>
      <w:r w:rsidR="008B699C" w:rsidRPr="008B699C">
        <w:rPr>
          <w:rFonts w:ascii="Times New Roman" w:hAnsi="Times New Roman" w:cs="Times New Roman"/>
          <w:sz w:val="24"/>
          <w:szCs w:val="24"/>
        </w:rPr>
        <w:t xml:space="preserve"> por un monto de </w:t>
      </w:r>
      <w:r w:rsidR="008B699C" w:rsidRPr="008B699C">
        <w:rPr>
          <w:rFonts w:ascii="Times New Roman" w:hAnsi="Times New Roman" w:cs="Times New Roman"/>
          <w:b/>
          <w:sz w:val="24"/>
          <w:szCs w:val="24"/>
        </w:rPr>
        <w:t xml:space="preserve">$30.00; </w:t>
      </w:r>
      <w:r w:rsidR="008B699C" w:rsidRPr="008B699C">
        <w:rPr>
          <w:rFonts w:ascii="Times New Roman" w:hAnsi="Times New Roman" w:cs="Times New Roman"/>
          <w:sz w:val="24"/>
          <w:szCs w:val="24"/>
        </w:rPr>
        <w:t xml:space="preserve">autorícese a la Tesorera Municipal erogue esa cantidad de la cuenta 005-40005302 fondo común y emita cheque a nombre de Ana Auxiliadora </w:t>
      </w:r>
      <w:proofErr w:type="spellStart"/>
      <w:r w:rsidR="008B699C" w:rsidRPr="008B699C">
        <w:rPr>
          <w:rFonts w:ascii="Times New Roman" w:hAnsi="Times New Roman" w:cs="Times New Roman"/>
          <w:sz w:val="24"/>
          <w:szCs w:val="24"/>
        </w:rPr>
        <w:t>Tutila</w:t>
      </w:r>
      <w:proofErr w:type="spellEnd"/>
      <w:r w:rsidR="008B699C" w:rsidRPr="008B699C">
        <w:rPr>
          <w:rFonts w:ascii="Times New Roman" w:hAnsi="Times New Roman" w:cs="Times New Roman"/>
          <w:sz w:val="24"/>
          <w:szCs w:val="24"/>
        </w:rPr>
        <w:t xml:space="preserve"> de Argueta. </w:t>
      </w:r>
      <w:r w:rsidR="008B699C" w:rsidRPr="008B699C">
        <w:rPr>
          <w:rFonts w:ascii="Times New Roman" w:hAnsi="Times New Roman" w:cs="Times New Roman"/>
          <w:b/>
          <w:sz w:val="24"/>
          <w:szCs w:val="24"/>
        </w:rPr>
        <w:t>CERTIFIQUESE Y COMUNIQUESE A:</w:t>
      </w:r>
      <w:r w:rsidR="008B699C" w:rsidRPr="008B699C">
        <w:rPr>
          <w:rFonts w:ascii="Times New Roman" w:hAnsi="Times New Roman" w:cs="Times New Roman"/>
          <w:sz w:val="24"/>
          <w:szCs w:val="24"/>
        </w:rPr>
        <w:t xml:space="preserve"> Gerencia General, Sindicatura, UACI, Tesorería Municipal, Presupuesto y contabilidad. </w:t>
      </w:r>
      <w:r w:rsidR="008B699C" w:rsidRPr="008B699C">
        <w:rPr>
          <w:rFonts w:ascii="Times New Roman" w:hAnsi="Times New Roman" w:cs="Times New Roman"/>
          <w:b/>
          <w:sz w:val="24"/>
          <w:szCs w:val="24"/>
          <w:u w:val="single"/>
        </w:rPr>
        <w:t>ACUERDO NUMERO NUEVE:</w:t>
      </w:r>
      <w:r w:rsidR="008B699C" w:rsidRPr="008B699C">
        <w:rPr>
          <w:rFonts w:ascii="Times New Roman" w:hAnsi="Times New Roman" w:cs="Times New Roman"/>
          <w:sz w:val="24"/>
          <w:szCs w:val="24"/>
        </w:rPr>
        <w:t xml:space="preserve"> El Concejo Municipal en vista del memorándum y listado que  la encargado del activo Fijo Ronald Henríquez, presenta para  que el Concejo Municipal apruebe dar de baja del activo fijo, varios equipos informáticos, accesorios que </w:t>
      </w:r>
      <w:r w:rsidR="008B699C" w:rsidRPr="008B699C">
        <w:rPr>
          <w:rFonts w:ascii="Times New Roman" w:hAnsi="Times New Roman" w:cs="Times New Roman"/>
          <w:sz w:val="24"/>
          <w:szCs w:val="24"/>
        </w:rPr>
        <w:lastRenderedPageBreak/>
        <w:t xml:space="preserve">ya dieron su vida útil, su estado es inservible, solicitando así autorización de descargo, dichos equipos y pasen a bodega; por tanto en el uso de sus facultades legales se </w:t>
      </w:r>
      <w:r w:rsidR="008B699C" w:rsidRPr="008B699C">
        <w:rPr>
          <w:rFonts w:ascii="Times New Roman" w:hAnsi="Times New Roman" w:cs="Times New Roman"/>
          <w:b/>
          <w:sz w:val="24"/>
          <w:szCs w:val="24"/>
        </w:rPr>
        <w:t>ACUERDA:</w:t>
      </w:r>
      <w:r w:rsidR="008B699C" w:rsidRPr="008B699C">
        <w:rPr>
          <w:rFonts w:ascii="Times New Roman" w:hAnsi="Times New Roman" w:cs="Times New Roman"/>
          <w:sz w:val="24"/>
          <w:szCs w:val="24"/>
        </w:rPr>
        <w:t xml:space="preserve"> </w:t>
      </w:r>
      <w:r w:rsidR="008B699C" w:rsidRPr="008B699C">
        <w:rPr>
          <w:rFonts w:ascii="Times New Roman" w:hAnsi="Times New Roman" w:cs="Times New Roman"/>
          <w:b/>
          <w:sz w:val="24"/>
          <w:szCs w:val="24"/>
        </w:rPr>
        <w:t>a)</w:t>
      </w:r>
      <w:r w:rsidR="008B699C" w:rsidRPr="008B699C">
        <w:rPr>
          <w:rFonts w:ascii="Times New Roman" w:hAnsi="Times New Roman" w:cs="Times New Roman"/>
          <w:sz w:val="24"/>
          <w:szCs w:val="24"/>
        </w:rPr>
        <w:t xml:space="preserve"> Autorizar al Señor Contador Municipal Nilson Rodríguez Chávez, para que delegue al encargado del activo Fijo y  realice el respectivo descargo del  activo fijo de la Municipalidad, los equipos y accesorios informáticos inservibles  que se detallan a continuación:</w:t>
      </w:r>
    </w:p>
    <w:p w:rsidR="008B699C" w:rsidRDefault="008B699C" w:rsidP="008B699C">
      <w:pPr>
        <w:spacing w:after="0"/>
        <w:jc w:val="both"/>
        <w:rPr>
          <w:rFonts w:ascii="Times New Roman" w:hAnsi="Times New Roman" w:cs="Times New Roman"/>
          <w:sz w:val="24"/>
          <w:szCs w:val="24"/>
        </w:rPr>
      </w:pPr>
    </w:p>
    <w:tbl>
      <w:tblPr>
        <w:tblW w:w="8804" w:type="dxa"/>
        <w:tblInd w:w="55" w:type="dxa"/>
        <w:tblCellMar>
          <w:left w:w="70" w:type="dxa"/>
          <w:right w:w="70" w:type="dxa"/>
        </w:tblCellMar>
        <w:tblLook w:val="04A0"/>
      </w:tblPr>
      <w:tblGrid>
        <w:gridCol w:w="1101"/>
        <w:gridCol w:w="2058"/>
        <w:gridCol w:w="1959"/>
        <w:gridCol w:w="1276"/>
        <w:gridCol w:w="2410"/>
      </w:tblGrid>
      <w:tr w:rsidR="008B699C" w:rsidRPr="00D61DC7" w:rsidTr="008C09F9">
        <w:trPr>
          <w:trHeight w:val="570"/>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b/>
                <w:bCs/>
                <w:color w:val="000000"/>
                <w:sz w:val="24"/>
                <w:szCs w:val="24"/>
                <w:lang w:eastAsia="es-ES"/>
              </w:rPr>
            </w:pPr>
            <w:r w:rsidRPr="00E93908">
              <w:rPr>
                <w:rFonts w:ascii="Times New Roman" w:eastAsia="Times New Roman" w:hAnsi="Times New Roman" w:cs="Times New Roman"/>
                <w:b/>
                <w:bCs/>
                <w:color w:val="000000"/>
                <w:sz w:val="24"/>
                <w:szCs w:val="24"/>
                <w:lang w:eastAsia="es-ES"/>
              </w:rPr>
              <w:t>Cantidad</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b/>
                <w:bCs/>
                <w:color w:val="000000"/>
                <w:sz w:val="24"/>
                <w:szCs w:val="24"/>
                <w:lang w:eastAsia="es-ES"/>
              </w:rPr>
            </w:pPr>
            <w:r w:rsidRPr="00E93908">
              <w:rPr>
                <w:rFonts w:ascii="Times New Roman" w:eastAsia="Times New Roman" w:hAnsi="Times New Roman" w:cs="Times New Roman"/>
                <w:b/>
                <w:bCs/>
                <w:color w:val="000000"/>
                <w:sz w:val="24"/>
                <w:szCs w:val="24"/>
                <w:lang w:eastAsia="es-ES"/>
              </w:rPr>
              <w:t>Equipos, descripción</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jc w:val="center"/>
              <w:rPr>
                <w:rFonts w:ascii="Times New Roman" w:eastAsia="Times New Roman" w:hAnsi="Times New Roman" w:cs="Times New Roman"/>
                <w:b/>
                <w:bCs/>
                <w:color w:val="000000"/>
                <w:sz w:val="24"/>
                <w:szCs w:val="24"/>
                <w:lang w:eastAsia="es-ES"/>
              </w:rPr>
            </w:pPr>
            <w:r w:rsidRPr="00E93908">
              <w:rPr>
                <w:rFonts w:ascii="Times New Roman" w:eastAsia="Times New Roman" w:hAnsi="Times New Roman" w:cs="Times New Roman"/>
                <w:b/>
                <w:bCs/>
                <w:color w:val="000000"/>
                <w:sz w:val="24"/>
                <w:szCs w:val="24"/>
                <w:lang w:eastAsia="es-ES"/>
              </w:rPr>
              <w:t>Código de Inventario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b/>
                <w:bCs/>
                <w:color w:val="000000"/>
                <w:sz w:val="24"/>
                <w:szCs w:val="24"/>
                <w:lang w:eastAsia="es-ES"/>
              </w:rPr>
            </w:pPr>
            <w:r w:rsidRPr="00E93908">
              <w:rPr>
                <w:rFonts w:ascii="Times New Roman" w:eastAsia="Times New Roman" w:hAnsi="Times New Roman" w:cs="Times New Roman"/>
                <w:b/>
                <w:bCs/>
                <w:color w:val="000000"/>
                <w:sz w:val="24"/>
                <w:szCs w:val="24"/>
                <w:lang w:eastAsia="es-ES"/>
              </w:rPr>
              <w:t>Estado</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jc w:val="center"/>
              <w:rPr>
                <w:rFonts w:ascii="Times New Roman" w:eastAsia="Times New Roman" w:hAnsi="Times New Roman" w:cs="Times New Roman"/>
                <w:b/>
                <w:bCs/>
                <w:color w:val="000000"/>
                <w:sz w:val="24"/>
                <w:szCs w:val="24"/>
                <w:lang w:eastAsia="es-ES"/>
              </w:rPr>
            </w:pPr>
            <w:r w:rsidRPr="00E93908">
              <w:rPr>
                <w:rFonts w:ascii="Times New Roman" w:eastAsia="Times New Roman" w:hAnsi="Times New Roman" w:cs="Times New Roman"/>
                <w:b/>
                <w:bCs/>
                <w:color w:val="000000"/>
                <w:sz w:val="24"/>
                <w:szCs w:val="24"/>
                <w:lang w:eastAsia="es-ES"/>
              </w:rPr>
              <w:t>Observación</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CPU, Clon, sin marca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861820-110101-10 </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b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Equipo fuera de uso, por problemas de fallo en placa de la </w:t>
            </w:r>
            <w:proofErr w:type="spellStart"/>
            <w:r w:rsidRPr="00E93908">
              <w:rPr>
                <w:rFonts w:ascii="Times New Roman" w:eastAsia="Times New Roman" w:hAnsi="Times New Roman" w:cs="Times New Roman"/>
                <w:color w:val="000000"/>
                <w:sz w:val="24"/>
                <w:szCs w:val="24"/>
                <w:lang w:eastAsia="es-ES"/>
              </w:rPr>
              <w:t>motherboard</w:t>
            </w:r>
            <w:proofErr w:type="spellEnd"/>
            <w:r w:rsidRPr="00E93908">
              <w:rPr>
                <w:rFonts w:ascii="Times New Roman" w:eastAsia="Times New Roman" w:hAnsi="Times New Roman" w:cs="Times New Roman"/>
                <w:color w:val="000000"/>
                <w:sz w:val="24"/>
                <w:szCs w:val="24"/>
                <w:lang w:eastAsia="es-ES"/>
              </w:rPr>
              <w:t>.</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CPU, Clon, sin marca </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 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Equipo fuera de uso, por problemas de fallo en placa de la </w:t>
            </w:r>
            <w:proofErr w:type="spellStart"/>
            <w:r w:rsidRPr="00E93908">
              <w:rPr>
                <w:rFonts w:ascii="Times New Roman" w:eastAsia="Times New Roman" w:hAnsi="Times New Roman" w:cs="Times New Roman"/>
                <w:color w:val="000000"/>
                <w:sz w:val="24"/>
                <w:szCs w:val="24"/>
                <w:lang w:eastAsia="es-ES"/>
              </w:rPr>
              <w:t>motherboard</w:t>
            </w:r>
            <w:proofErr w:type="spellEnd"/>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CPU, Clon, sin marca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Equipo fuera de uso, por problemas de fallo en placa de la </w:t>
            </w:r>
            <w:proofErr w:type="spellStart"/>
            <w:r w:rsidRPr="00E93908">
              <w:rPr>
                <w:rFonts w:ascii="Times New Roman" w:eastAsia="Times New Roman" w:hAnsi="Times New Roman" w:cs="Times New Roman"/>
                <w:color w:val="000000"/>
                <w:sz w:val="24"/>
                <w:szCs w:val="24"/>
                <w:lang w:eastAsia="es-ES"/>
              </w:rPr>
              <w:t>motherboard</w:t>
            </w:r>
            <w:proofErr w:type="spellEnd"/>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CPU, clon, sin marca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861838-110101-10</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Equipo fuera de uso, por problemas de fallo en placa de la </w:t>
            </w:r>
            <w:proofErr w:type="spellStart"/>
            <w:r w:rsidRPr="00E93908">
              <w:rPr>
                <w:rFonts w:ascii="Times New Roman" w:eastAsia="Times New Roman" w:hAnsi="Times New Roman" w:cs="Times New Roman"/>
                <w:color w:val="000000"/>
                <w:sz w:val="24"/>
                <w:szCs w:val="24"/>
                <w:lang w:eastAsia="es-ES"/>
              </w:rPr>
              <w:t>motherboard</w:t>
            </w:r>
            <w:proofErr w:type="spellEnd"/>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Impresora, Canon, IP2700 </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861832-110101-15</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del carrito de impresión.</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UPS, CDP 505VA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861808-110101-11</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placa de circuitos.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UPS, SINGNA 505VA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placa de circuitos.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UPS,  CENTRA 750VA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861834- 110103-10 </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placa de circuitos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Teclado, </w:t>
            </w:r>
            <w:proofErr w:type="spellStart"/>
            <w:r w:rsidRPr="00E93908">
              <w:rPr>
                <w:rFonts w:ascii="Times New Roman" w:eastAsia="Times New Roman" w:hAnsi="Times New Roman" w:cs="Times New Roman"/>
                <w:color w:val="000000"/>
                <w:sz w:val="24"/>
                <w:szCs w:val="24"/>
                <w:lang w:eastAsia="es-ES"/>
              </w:rPr>
              <w:t>Starview</w:t>
            </w:r>
            <w:proofErr w:type="spellEnd"/>
            <w:r w:rsidRPr="00E93908">
              <w:rPr>
                <w:rFonts w:ascii="Times New Roman" w:eastAsia="Times New Roman" w:hAnsi="Times New Roman" w:cs="Times New Roman"/>
                <w:color w:val="000000"/>
                <w:sz w:val="24"/>
                <w:szCs w:val="24"/>
                <w:lang w:eastAsia="es-E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861804-110101-11</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w:t>
            </w:r>
          </w:p>
        </w:tc>
      </w:tr>
      <w:tr w:rsidR="008B699C" w:rsidRPr="00D61DC7" w:rsidTr="008C09F9">
        <w:trPr>
          <w:trHeight w:val="439"/>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Teclado, Omega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861834-110101-10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lastRenderedPageBreak/>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 Teclado, </w:t>
            </w:r>
            <w:proofErr w:type="spellStart"/>
            <w:r w:rsidRPr="00E93908">
              <w:rPr>
                <w:rFonts w:ascii="Times New Roman" w:eastAsia="Times New Roman" w:hAnsi="Times New Roman" w:cs="Times New Roman"/>
                <w:color w:val="000000"/>
                <w:sz w:val="24"/>
                <w:szCs w:val="24"/>
                <w:lang w:eastAsia="es-ES"/>
              </w:rPr>
              <w:t>Mtech</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861812-110102-11</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Teclado, </w:t>
            </w:r>
            <w:proofErr w:type="spellStart"/>
            <w:r w:rsidRPr="00E93908">
              <w:rPr>
                <w:rFonts w:ascii="Times New Roman" w:eastAsia="Times New Roman" w:hAnsi="Times New Roman" w:cs="Times New Roman"/>
                <w:color w:val="000000"/>
                <w:sz w:val="24"/>
                <w:szCs w:val="24"/>
                <w:lang w:eastAsia="es-ES"/>
              </w:rPr>
              <w:t>Starview</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861834-110103-11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Teclado, HP</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861812-110102-11</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Impresora, </w:t>
            </w:r>
            <w:proofErr w:type="spellStart"/>
            <w:r w:rsidRPr="00E93908">
              <w:rPr>
                <w:rFonts w:ascii="Times New Roman" w:eastAsia="Times New Roman" w:hAnsi="Times New Roman" w:cs="Times New Roman"/>
                <w:color w:val="000000"/>
                <w:sz w:val="24"/>
                <w:szCs w:val="24"/>
                <w:lang w:eastAsia="es-ES"/>
              </w:rPr>
              <w:t>Lexmark</w:t>
            </w:r>
            <w:proofErr w:type="spellEnd"/>
            <w:r w:rsidRPr="00E93908">
              <w:rPr>
                <w:rFonts w:ascii="Times New Roman" w:eastAsia="Times New Roman" w:hAnsi="Times New Roman" w:cs="Times New Roman"/>
                <w:color w:val="000000"/>
                <w:sz w:val="24"/>
                <w:szCs w:val="24"/>
                <w:lang w:eastAsia="es-ES"/>
              </w:rPr>
              <w:t xml:space="preserve"> z647</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no se encontraba  en inventario desde hace años.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Bocinas, </w:t>
            </w:r>
            <w:proofErr w:type="spellStart"/>
            <w:r w:rsidRPr="00E93908">
              <w:rPr>
                <w:rFonts w:ascii="Times New Roman" w:eastAsia="Times New Roman" w:hAnsi="Times New Roman" w:cs="Times New Roman"/>
                <w:color w:val="000000"/>
                <w:sz w:val="24"/>
                <w:szCs w:val="24"/>
                <w:lang w:eastAsia="es-ES"/>
              </w:rPr>
              <w:t>Cybertech</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proofErr w:type="gramStart"/>
            <w:r w:rsidRPr="00E93908">
              <w:rPr>
                <w:rFonts w:ascii="Times New Roman" w:eastAsia="Times New Roman" w:hAnsi="Times New Roman" w:cs="Times New Roman"/>
                <w:color w:val="000000"/>
                <w:sz w:val="24"/>
                <w:szCs w:val="24"/>
                <w:lang w:eastAsia="es-ES"/>
              </w:rPr>
              <w:t>equipo</w:t>
            </w:r>
            <w:proofErr w:type="gramEnd"/>
            <w:r w:rsidRPr="00E93908">
              <w:rPr>
                <w:rFonts w:ascii="Times New Roman" w:eastAsia="Times New Roman" w:hAnsi="Times New Roman" w:cs="Times New Roman"/>
                <w:color w:val="000000"/>
                <w:sz w:val="24"/>
                <w:szCs w:val="24"/>
                <w:lang w:eastAsia="es-ES"/>
              </w:rPr>
              <w:t xml:space="preserve"> no se encontraba  en inventario desde hace años.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Monitor, DELL, E1914HF</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N/D </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Monitor, AOC, 1619sw</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N/D </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Monitor, AOC,1619sw</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circuitos internos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UPS, APC 550VA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N/D</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placa de circuitos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1</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UPC, FORZA 500VA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861840-110101-14</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placa de circuitos</w:t>
            </w:r>
          </w:p>
        </w:tc>
      </w:tr>
      <w:tr w:rsidR="008B699C" w:rsidRPr="00D61DC7" w:rsidTr="008C09F9">
        <w:trPr>
          <w:trHeight w:val="43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jc w:val="center"/>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 xml:space="preserve">1 </w:t>
            </w:r>
          </w:p>
        </w:tc>
        <w:tc>
          <w:tcPr>
            <w:tcW w:w="2058"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UPC, CENTRA750VA</w:t>
            </w:r>
          </w:p>
        </w:tc>
        <w:tc>
          <w:tcPr>
            <w:tcW w:w="2126" w:type="dxa"/>
            <w:tcBorders>
              <w:top w:val="nil"/>
              <w:left w:val="nil"/>
              <w:bottom w:val="single" w:sz="4" w:space="0" w:color="auto"/>
              <w:right w:val="single" w:sz="4" w:space="0" w:color="auto"/>
            </w:tcBorders>
            <w:shd w:val="clear" w:color="auto" w:fill="auto"/>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861803-110101-09</w:t>
            </w:r>
          </w:p>
        </w:tc>
        <w:tc>
          <w:tcPr>
            <w:tcW w:w="1276"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Inservible</w:t>
            </w:r>
          </w:p>
        </w:tc>
        <w:tc>
          <w:tcPr>
            <w:tcW w:w="2410" w:type="dxa"/>
            <w:tcBorders>
              <w:top w:val="nil"/>
              <w:left w:val="nil"/>
              <w:bottom w:val="single" w:sz="4" w:space="0" w:color="auto"/>
              <w:right w:val="single" w:sz="4" w:space="0" w:color="auto"/>
            </w:tcBorders>
            <w:shd w:val="clear" w:color="auto" w:fill="auto"/>
            <w:noWrap/>
            <w:vAlign w:val="bottom"/>
            <w:hideMark/>
          </w:tcPr>
          <w:p w:rsidR="008B699C" w:rsidRPr="00E93908" w:rsidRDefault="008B699C" w:rsidP="008C09F9">
            <w:pPr>
              <w:spacing w:after="0" w:line="240" w:lineRule="auto"/>
              <w:rPr>
                <w:rFonts w:ascii="Times New Roman" w:eastAsia="Times New Roman" w:hAnsi="Times New Roman" w:cs="Times New Roman"/>
                <w:color w:val="000000"/>
                <w:sz w:val="24"/>
                <w:szCs w:val="24"/>
                <w:lang w:eastAsia="es-ES"/>
              </w:rPr>
            </w:pPr>
            <w:r w:rsidRPr="00E93908">
              <w:rPr>
                <w:rFonts w:ascii="Times New Roman" w:eastAsia="Times New Roman" w:hAnsi="Times New Roman" w:cs="Times New Roman"/>
                <w:color w:val="000000"/>
                <w:sz w:val="24"/>
                <w:szCs w:val="24"/>
                <w:lang w:eastAsia="es-ES"/>
              </w:rPr>
              <w:t>Equipo fuera de uso, por problema de placa de circuitos</w:t>
            </w:r>
          </w:p>
        </w:tc>
      </w:tr>
    </w:tbl>
    <w:p w:rsidR="008B699C" w:rsidRPr="008B699C" w:rsidRDefault="008B699C" w:rsidP="008B699C">
      <w:pPr>
        <w:tabs>
          <w:tab w:val="left" w:pos="5082"/>
        </w:tabs>
        <w:jc w:val="both"/>
        <w:rPr>
          <w:rFonts w:ascii="Times New Roman" w:hAnsi="Times New Roman" w:cs="Times New Roman"/>
          <w:sz w:val="24"/>
          <w:szCs w:val="24"/>
        </w:rPr>
      </w:pPr>
      <w:r w:rsidRPr="008B699C">
        <w:rPr>
          <w:rFonts w:ascii="Times New Roman" w:hAnsi="Times New Roman" w:cs="Times New Roman"/>
          <w:b/>
          <w:sz w:val="24"/>
          <w:szCs w:val="24"/>
        </w:rPr>
        <w:t xml:space="preserve">b) </w:t>
      </w:r>
      <w:r w:rsidRPr="008B699C">
        <w:rPr>
          <w:rFonts w:ascii="Times New Roman" w:hAnsi="Times New Roman" w:cs="Times New Roman"/>
          <w:sz w:val="24"/>
          <w:szCs w:val="24"/>
        </w:rPr>
        <w:t xml:space="preserve">todos los equipos y accesorios detallados anteriormente pasaran a bodega. </w:t>
      </w:r>
      <w:r w:rsidRPr="008B699C">
        <w:rPr>
          <w:rFonts w:ascii="Times New Roman" w:hAnsi="Times New Roman" w:cs="Times New Roman"/>
          <w:b/>
          <w:sz w:val="24"/>
          <w:szCs w:val="24"/>
        </w:rPr>
        <w:t>CERTIFIQUESE Y COMUNIQUESE A</w:t>
      </w:r>
      <w:r w:rsidRPr="008B699C">
        <w:rPr>
          <w:rFonts w:ascii="Times New Roman" w:hAnsi="Times New Roman" w:cs="Times New Roman"/>
          <w:sz w:val="24"/>
          <w:szCs w:val="24"/>
        </w:rPr>
        <w:t xml:space="preserve">: Gerencia General, Sindicatura, Contabilidad, Informática, Encargado de Bodega. </w:t>
      </w:r>
      <w:r w:rsidRPr="008B699C">
        <w:rPr>
          <w:rFonts w:ascii="Times New Roman" w:hAnsi="Times New Roman" w:cs="Times New Roman"/>
          <w:b/>
          <w:sz w:val="24"/>
          <w:szCs w:val="24"/>
          <w:u w:val="single"/>
        </w:rPr>
        <w:t>ACUERDO NUMERO DIEZ:</w:t>
      </w:r>
      <w:r w:rsidRPr="008B699C">
        <w:rPr>
          <w:rFonts w:ascii="Times New Roman" w:hAnsi="Times New Roman" w:cs="Times New Roman"/>
          <w:sz w:val="24"/>
          <w:szCs w:val="24"/>
        </w:rPr>
        <w:t xml:space="preserve"> El Concejo Municipal en vista de la cotización presentada por la UACI para el arrendamiento y servicio de 22 radios comunicación, a partir del 1 de marzo 2018 a 31 de diciembre 2018;  presentando al único que oferto en Comprasal:  RADIO COMUNICACIONES S.A de C.V por un monto de $596.78 mensual, conteniendo la oferta de 22 radiocomunicación Digital privada y segura en sistema DMR UFF ultimo en </w:t>
      </w:r>
      <w:proofErr w:type="spellStart"/>
      <w:r w:rsidRPr="008B699C">
        <w:rPr>
          <w:rFonts w:ascii="Times New Roman" w:hAnsi="Times New Roman" w:cs="Times New Roman"/>
          <w:sz w:val="24"/>
          <w:szCs w:val="24"/>
        </w:rPr>
        <w:t>Tecnologia</w:t>
      </w:r>
      <w:proofErr w:type="spellEnd"/>
      <w:r w:rsidRPr="008B699C">
        <w:rPr>
          <w:rFonts w:ascii="Times New Roman" w:hAnsi="Times New Roman" w:cs="Times New Roman"/>
          <w:sz w:val="24"/>
          <w:szCs w:val="24"/>
        </w:rPr>
        <w:t xml:space="preserve">, radios portátiles </w:t>
      </w:r>
      <w:proofErr w:type="spellStart"/>
      <w:r w:rsidRPr="008B699C">
        <w:rPr>
          <w:rFonts w:ascii="Times New Roman" w:hAnsi="Times New Roman" w:cs="Times New Roman"/>
          <w:sz w:val="24"/>
          <w:szCs w:val="24"/>
        </w:rPr>
        <w:t>Hytera</w:t>
      </w:r>
      <w:proofErr w:type="spellEnd"/>
      <w:r w:rsidRPr="008B699C">
        <w:rPr>
          <w:rFonts w:ascii="Times New Roman" w:hAnsi="Times New Roman" w:cs="Times New Roman"/>
          <w:sz w:val="24"/>
          <w:szCs w:val="24"/>
        </w:rPr>
        <w:t xml:space="preserve"> Series PD </w:t>
      </w:r>
      <w:r w:rsidRPr="008B699C">
        <w:rPr>
          <w:rFonts w:ascii="Times New Roman" w:hAnsi="Times New Roman" w:cs="Times New Roman"/>
          <w:sz w:val="24"/>
          <w:szCs w:val="24"/>
        </w:rPr>
        <w:lastRenderedPageBreak/>
        <w:t xml:space="preserve">Completamente Nuevos, Incluye Comunicación con cobertura amplia, Radios, Batería Recargable, Clip de Cincho, Cargador, Antena y Programación;  seguro contra extravió, hurto y Robo del Equipo, ya incluye IVA y  el impuesto del CESC 5%;  Implementos de comunicación que solicita el Jefe del CAM; por tanto de conformidad al artículo 30 numeral 9 del Código Municipal en el uso de sus facultades legales con 8 votos a favor  se </w:t>
      </w:r>
      <w:r w:rsidRPr="008B699C">
        <w:rPr>
          <w:rFonts w:ascii="Times New Roman" w:hAnsi="Times New Roman" w:cs="Times New Roman"/>
          <w:b/>
          <w:sz w:val="24"/>
          <w:szCs w:val="24"/>
        </w:rPr>
        <w:t xml:space="preserve">ACUERDA:  a) </w:t>
      </w:r>
      <w:r w:rsidRPr="008B699C">
        <w:rPr>
          <w:rFonts w:ascii="Times New Roman" w:hAnsi="Times New Roman" w:cs="Times New Roman"/>
          <w:sz w:val="24"/>
          <w:szCs w:val="24"/>
        </w:rPr>
        <w:t>Adjudicar</w:t>
      </w:r>
      <w:r w:rsidRPr="008B699C">
        <w:rPr>
          <w:rFonts w:ascii="Times New Roman" w:hAnsi="Times New Roman" w:cs="Times New Roman"/>
          <w:b/>
          <w:sz w:val="24"/>
          <w:szCs w:val="24"/>
        </w:rPr>
        <w:t xml:space="preserve"> </w:t>
      </w:r>
      <w:r w:rsidRPr="008B699C">
        <w:rPr>
          <w:rFonts w:ascii="Times New Roman" w:hAnsi="Times New Roman" w:cs="Times New Roman"/>
          <w:sz w:val="24"/>
          <w:szCs w:val="24"/>
        </w:rPr>
        <w:t xml:space="preserve">el arrendamiento y servicio de 22 radios  de comunicación, a partir del 1 de marzo 2018 a 31 de diciembre 2018 a </w:t>
      </w:r>
      <w:r w:rsidRPr="008B699C">
        <w:rPr>
          <w:rFonts w:ascii="Times New Roman" w:hAnsi="Times New Roman" w:cs="Times New Roman"/>
          <w:b/>
          <w:sz w:val="24"/>
          <w:szCs w:val="24"/>
        </w:rPr>
        <w:t>RADIO COMUNICACIONES S.A de C.V</w:t>
      </w:r>
      <w:r w:rsidRPr="008B699C">
        <w:rPr>
          <w:rFonts w:ascii="Times New Roman" w:hAnsi="Times New Roman" w:cs="Times New Roman"/>
          <w:sz w:val="24"/>
          <w:szCs w:val="24"/>
        </w:rPr>
        <w:t xml:space="preserve"> por un monto de </w:t>
      </w:r>
      <w:r w:rsidRPr="008B699C">
        <w:rPr>
          <w:rFonts w:ascii="Times New Roman" w:hAnsi="Times New Roman" w:cs="Times New Roman"/>
          <w:b/>
          <w:sz w:val="24"/>
          <w:szCs w:val="24"/>
        </w:rPr>
        <w:t xml:space="preserve">$596.48 </w:t>
      </w:r>
      <w:r w:rsidRPr="008B699C">
        <w:rPr>
          <w:rFonts w:ascii="Times New Roman" w:hAnsi="Times New Roman" w:cs="Times New Roman"/>
          <w:sz w:val="24"/>
          <w:szCs w:val="24"/>
        </w:rPr>
        <w:t xml:space="preserve">mensual, incluye  radiocomunicación Digital privada y segura en sistema DMR UFF último en Tecnología, 22 radios portátiles </w:t>
      </w:r>
      <w:proofErr w:type="spellStart"/>
      <w:r w:rsidRPr="008B699C">
        <w:rPr>
          <w:rFonts w:ascii="Times New Roman" w:hAnsi="Times New Roman" w:cs="Times New Roman"/>
          <w:sz w:val="24"/>
          <w:szCs w:val="24"/>
        </w:rPr>
        <w:t>Hytera</w:t>
      </w:r>
      <w:proofErr w:type="spellEnd"/>
      <w:r w:rsidRPr="008B699C">
        <w:rPr>
          <w:rFonts w:ascii="Times New Roman" w:hAnsi="Times New Roman" w:cs="Times New Roman"/>
          <w:sz w:val="24"/>
          <w:szCs w:val="24"/>
        </w:rPr>
        <w:t xml:space="preserve"> Series PD Completamente Nuevos, Incluye Comunicación con cobertura amplia, Radios, Batería Recargable, Clip de Cincho, Cargador, Antena y Programación, seguro contra extravió, hurto y Robo del Equipo, ya incluye  IVA y el impuesto del CESC5%</w:t>
      </w:r>
      <w:r w:rsidRPr="008B699C">
        <w:rPr>
          <w:rFonts w:ascii="Times New Roman" w:hAnsi="Times New Roman" w:cs="Times New Roman"/>
          <w:b/>
          <w:sz w:val="24"/>
          <w:szCs w:val="24"/>
        </w:rPr>
        <w:t xml:space="preserve">; b) </w:t>
      </w:r>
      <w:r w:rsidRPr="008B699C">
        <w:rPr>
          <w:rFonts w:ascii="Times New Roman" w:hAnsi="Times New Roman" w:cs="Times New Roman"/>
          <w:sz w:val="24"/>
          <w:szCs w:val="24"/>
        </w:rPr>
        <w:t xml:space="preserve">mandatase a la </w:t>
      </w:r>
      <w:r w:rsidRPr="008B699C">
        <w:rPr>
          <w:rFonts w:ascii="Times New Roman" w:hAnsi="Times New Roman" w:cs="Times New Roman"/>
          <w:b/>
          <w:sz w:val="24"/>
          <w:szCs w:val="24"/>
        </w:rPr>
        <w:t>Gerencia Jurídica elabore el respectivo contrato</w:t>
      </w:r>
      <w:r w:rsidRPr="008B699C">
        <w:rPr>
          <w:rFonts w:ascii="Times New Roman" w:hAnsi="Times New Roman" w:cs="Times New Roman"/>
          <w:sz w:val="24"/>
          <w:szCs w:val="24"/>
        </w:rPr>
        <w:t xml:space="preserve"> y se  autoriza al señor Alcalde Municipal Roberto Edgardo Herrera Díaz Canjura para que firme dicho contrato; tómese las erogaciones del fondo 25%  FODES cuenta 005-40005329; autorícese a Tesorera Municipal  realícese los pagos conforme a lo que disponga el respectivo contrato. </w:t>
      </w:r>
      <w:r w:rsidRPr="008B699C">
        <w:rPr>
          <w:rFonts w:ascii="Times New Roman" w:hAnsi="Times New Roman" w:cs="Times New Roman"/>
          <w:b/>
          <w:sz w:val="24"/>
          <w:szCs w:val="24"/>
        </w:rPr>
        <w:t>Se hace</w:t>
      </w:r>
      <w:r w:rsidRPr="008B699C">
        <w:rPr>
          <w:rFonts w:ascii="Times New Roman" w:hAnsi="Times New Roman" w:cs="Times New Roman"/>
          <w:sz w:val="24"/>
          <w:szCs w:val="24"/>
        </w:rPr>
        <w:t xml:space="preserve"> constar que en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Pr="008B699C">
        <w:rPr>
          <w:rFonts w:ascii="Times New Roman" w:hAnsi="Times New Roman" w:cs="Times New Roman"/>
          <w:b/>
          <w:sz w:val="24"/>
          <w:szCs w:val="24"/>
        </w:rPr>
        <w:t>CERTIFIQUESE Y COMUNIQUESE A:</w:t>
      </w:r>
      <w:r w:rsidRPr="008B699C">
        <w:rPr>
          <w:rFonts w:ascii="Times New Roman" w:hAnsi="Times New Roman" w:cs="Times New Roman"/>
          <w:sz w:val="24"/>
          <w:szCs w:val="24"/>
        </w:rPr>
        <w:t xml:space="preserve"> Gerencia General, Sindicatura, UACI, Tesorería Municipal, Presupuesto y contabilidad. </w:t>
      </w:r>
      <w:r w:rsidRPr="008B699C">
        <w:rPr>
          <w:rFonts w:ascii="Times New Roman" w:hAnsi="Times New Roman" w:cs="Times New Roman"/>
          <w:b/>
          <w:sz w:val="24"/>
          <w:szCs w:val="24"/>
          <w:u w:val="single"/>
        </w:rPr>
        <w:t>ACUERDO NUMERO ONCE:</w:t>
      </w:r>
      <w:r w:rsidRPr="008B699C">
        <w:rPr>
          <w:rFonts w:ascii="Times New Roman" w:hAnsi="Times New Roman" w:cs="Times New Roman"/>
          <w:sz w:val="24"/>
          <w:szCs w:val="24"/>
        </w:rPr>
        <w:t xml:space="preserve"> El Concejo Municipal en vista del escrito presentado por  la Licenciada Gilda Eugenia Moncada encargada de la unidad de la Mujer y la MESA DE GENERO, quienes solicita se les apruebe un presupuesto de $200.00  para llevar a cabo la conmemoración del  día  internacional  de la Mujer a desarrollarse el día 23  de marzo del presente año, en kiosco del Parque central de este Municipio; cuya colaboración será para distribuir Refrigerio, recuerdos y transporte de las mujeres que asistan; la programación de actividad será:  Marcha conmemorativa de 100 mujeres, Palabras por parte de la Alcaldía Municipal, se hablara de los Derechos de las mujeres, reseña histórica del 8 de marzo, prevención de la violencia, drama de prudencia Ayala;  por tanto  este Concejo Municipal,  teniendo la competencia  conforme al artículo 4 numeral 29 del código Municipal de promover  actividades destinadas a  fortalecer la equidad de género, en el uso de sus facultades legales SE </w:t>
      </w:r>
      <w:r w:rsidRPr="008B699C">
        <w:rPr>
          <w:rFonts w:ascii="Times New Roman" w:hAnsi="Times New Roman" w:cs="Times New Roman"/>
          <w:b/>
          <w:sz w:val="24"/>
          <w:szCs w:val="24"/>
        </w:rPr>
        <w:t xml:space="preserve">ACUERDA: a) </w:t>
      </w:r>
      <w:r w:rsidRPr="008B699C">
        <w:rPr>
          <w:rFonts w:ascii="Times New Roman" w:hAnsi="Times New Roman" w:cs="Times New Roman"/>
          <w:sz w:val="24"/>
          <w:szCs w:val="24"/>
        </w:rPr>
        <w:t xml:space="preserve">aprobar el presupuesto  de </w:t>
      </w:r>
      <w:r w:rsidRPr="008B699C">
        <w:rPr>
          <w:rFonts w:ascii="Times New Roman" w:hAnsi="Times New Roman" w:cs="Times New Roman"/>
          <w:b/>
          <w:sz w:val="24"/>
          <w:szCs w:val="24"/>
        </w:rPr>
        <w:t xml:space="preserve">$200.00  </w:t>
      </w:r>
      <w:r w:rsidRPr="008B699C">
        <w:rPr>
          <w:rFonts w:ascii="Times New Roman" w:hAnsi="Times New Roman" w:cs="Times New Roman"/>
          <w:sz w:val="24"/>
          <w:szCs w:val="24"/>
        </w:rPr>
        <w:t xml:space="preserve">en  apoyo de actividad del día 23 de marzo  del presente año a conmemorarse el día  Internacional de la mujer;  </w:t>
      </w:r>
      <w:r w:rsidRPr="008B699C">
        <w:rPr>
          <w:rFonts w:ascii="Times New Roman" w:hAnsi="Times New Roman" w:cs="Times New Roman"/>
          <w:b/>
          <w:sz w:val="24"/>
          <w:szCs w:val="24"/>
        </w:rPr>
        <w:t>b)</w:t>
      </w:r>
      <w:r w:rsidRPr="008B699C">
        <w:rPr>
          <w:rFonts w:ascii="Times New Roman" w:hAnsi="Times New Roman" w:cs="Times New Roman"/>
          <w:sz w:val="24"/>
          <w:szCs w:val="24"/>
        </w:rPr>
        <w:t xml:space="preserve"> autorícese a la Tesorera Municipal erogue esa cantidad  aprobada de la cuenta numero 005-40007640 que se alimenta del  fondo común  y emita  el cheque a  favor de la Licenciada Gilda Eugenia Moncada Fuentes, encargada de la Unidad de La Mujer, quien será la responsable de realizar la  liquidación correspondiente en tiempo máximo de 15 días después del </w:t>
      </w:r>
      <w:r w:rsidRPr="008B699C">
        <w:rPr>
          <w:rFonts w:ascii="Times New Roman" w:hAnsi="Times New Roman" w:cs="Times New Roman"/>
          <w:sz w:val="24"/>
          <w:szCs w:val="24"/>
        </w:rPr>
        <w:lastRenderedPageBreak/>
        <w:t xml:space="preserve">evento; mandátese a la UACI de acompañamiento a dicha liquidación. </w:t>
      </w:r>
      <w:r w:rsidRPr="008B699C">
        <w:rPr>
          <w:rFonts w:ascii="Times New Roman" w:hAnsi="Times New Roman" w:cs="Times New Roman"/>
          <w:b/>
          <w:sz w:val="24"/>
          <w:szCs w:val="24"/>
        </w:rPr>
        <w:t>COMUNIQUESE Y CERTIFIQUESE</w:t>
      </w:r>
      <w:r w:rsidRPr="008B699C">
        <w:rPr>
          <w:rFonts w:ascii="Times New Roman" w:hAnsi="Times New Roman" w:cs="Times New Roman"/>
          <w:sz w:val="24"/>
          <w:szCs w:val="24"/>
        </w:rPr>
        <w:t xml:space="preserve"> a: Gerencia General, Sindicatura, Tesorería Municipal, UACI, Unidad de la Mujer, Contabilidad, presupuesto. </w:t>
      </w:r>
      <w:r w:rsidRPr="008B699C">
        <w:rPr>
          <w:rFonts w:ascii="Times New Roman" w:hAnsi="Times New Roman" w:cs="Times New Roman"/>
          <w:b/>
          <w:sz w:val="24"/>
          <w:szCs w:val="24"/>
          <w:u w:val="single"/>
        </w:rPr>
        <w:t>ACUERDO NUMERO DOCE:</w:t>
      </w:r>
      <w:r w:rsidRPr="008B699C">
        <w:rPr>
          <w:rFonts w:ascii="Times New Roman" w:hAnsi="Times New Roman" w:cs="Times New Roman"/>
          <w:sz w:val="24"/>
          <w:szCs w:val="24"/>
        </w:rPr>
        <w:t xml:space="preserve"> El Concejo Municipal en vista del memorándum del Gerente Jurídico Lic. Edwin Pérez, quien hace saber con la deuda que se tiene con ANDA con varias cuentas, y que hasta el cuatro de enero del presente año se debía la cantidad de $13,502.50 y que ya  se había ratificado dicha deuda y aprobado un plan de pago por la cantidad de $6,751.25 y con seis cuotas de $1,125.21; y que el día treinta de enero fue a firmar un convenio de pago pero que los monto subieron ya que se abarco hasta el mes de febrero del presente año; por lo que el convenio quedo de la siguiente manera: se cancelo en total de 12 cuentas  y se abono una prima a 6 cuentas y quedando  de estas a cancelar 6 cuotas de $1,428.77 mensual, mas el consumo del mes, detallándose en el siguiente cuadro lo siguiente: </w:t>
      </w:r>
    </w:p>
    <w:tbl>
      <w:tblPr>
        <w:tblStyle w:val="Tablaconcuadrcula"/>
        <w:tblW w:w="0" w:type="auto"/>
        <w:tblLook w:val="04A0"/>
      </w:tblPr>
      <w:tblGrid>
        <w:gridCol w:w="3085"/>
        <w:gridCol w:w="3402"/>
      </w:tblGrid>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Número de cuenta de ANDA</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 xml:space="preserve"> Monto cancelado</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9103355</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$272.31</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7947107</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$280.36</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7408793</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$185.79</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7053752</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$456.06</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6956532</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$434.62</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6896002</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$217.02</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6052212</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$711.84</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4785301</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$852.64</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4785297</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$542.68</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1767334</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$467.55</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9103405</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$83.21</w:t>
            </w:r>
          </w:p>
        </w:tc>
      </w:tr>
      <w:tr w:rsidR="008B699C" w:rsidTr="008C09F9">
        <w:tc>
          <w:tcPr>
            <w:tcW w:w="3085"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4758266</w:t>
            </w:r>
          </w:p>
        </w:tc>
        <w:tc>
          <w:tcPr>
            <w:tcW w:w="3402"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$204.52</w:t>
            </w:r>
          </w:p>
        </w:tc>
      </w:tr>
      <w:tr w:rsidR="008B699C" w:rsidTr="008C09F9">
        <w:tc>
          <w:tcPr>
            <w:tcW w:w="3085" w:type="dxa"/>
          </w:tcPr>
          <w:p w:rsidR="008B699C" w:rsidRPr="0000001B" w:rsidRDefault="008B699C" w:rsidP="008C09F9">
            <w:pPr>
              <w:tabs>
                <w:tab w:val="left" w:pos="5082"/>
              </w:tabs>
              <w:jc w:val="both"/>
              <w:rPr>
                <w:rFonts w:ascii="Times New Roman" w:hAnsi="Times New Roman" w:cs="Times New Roman"/>
                <w:b/>
                <w:sz w:val="24"/>
                <w:szCs w:val="24"/>
              </w:rPr>
            </w:pPr>
            <w:r w:rsidRPr="0000001B">
              <w:rPr>
                <w:rFonts w:ascii="Times New Roman" w:hAnsi="Times New Roman" w:cs="Times New Roman"/>
                <w:b/>
                <w:sz w:val="24"/>
                <w:szCs w:val="24"/>
              </w:rPr>
              <w:t>TOTAL</w:t>
            </w:r>
          </w:p>
        </w:tc>
        <w:tc>
          <w:tcPr>
            <w:tcW w:w="3402" w:type="dxa"/>
          </w:tcPr>
          <w:p w:rsidR="008B699C" w:rsidRPr="0000001B" w:rsidRDefault="008B699C" w:rsidP="008C09F9">
            <w:pPr>
              <w:tabs>
                <w:tab w:val="left" w:pos="5082"/>
              </w:tabs>
              <w:jc w:val="both"/>
              <w:rPr>
                <w:rFonts w:ascii="Times New Roman" w:hAnsi="Times New Roman" w:cs="Times New Roman"/>
                <w:b/>
                <w:sz w:val="24"/>
                <w:szCs w:val="24"/>
              </w:rPr>
            </w:pPr>
            <w:r w:rsidRPr="0000001B">
              <w:rPr>
                <w:rFonts w:ascii="Times New Roman" w:hAnsi="Times New Roman" w:cs="Times New Roman"/>
                <w:b/>
                <w:sz w:val="24"/>
                <w:szCs w:val="24"/>
              </w:rPr>
              <w:t>$4,708.60</w:t>
            </w:r>
          </w:p>
        </w:tc>
      </w:tr>
    </w:tbl>
    <w:p w:rsidR="008B699C" w:rsidRDefault="008B699C" w:rsidP="008B699C">
      <w:pPr>
        <w:tabs>
          <w:tab w:val="left" w:pos="508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Siguientes cuadro esta el valor de prima que se cancelo y el valor de cuota a cancelar por seis meses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cada cuota se le va a sumar el consumo total del mes)</w:t>
      </w:r>
    </w:p>
    <w:tbl>
      <w:tblPr>
        <w:tblStyle w:val="Tablaconcuadrcula"/>
        <w:tblW w:w="0" w:type="auto"/>
        <w:tblLook w:val="04A0"/>
      </w:tblPr>
      <w:tblGrid>
        <w:gridCol w:w="1474"/>
        <w:gridCol w:w="3170"/>
        <w:gridCol w:w="3544"/>
      </w:tblGrid>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Nº de cuenta</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Cantidad pagada por prima</w:t>
            </w:r>
          </w:p>
        </w:tc>
        <w:tc>
          <w:tcPr>
            <w:tcW w:w="354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Valor de cada cuota por 6 meses</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5070031</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$172.48</w:t>
            </w:r>
          </w:p>
        </w:tc>
        <w:tc>
          <w:tcPr>
            <w:tcW w:w="3544" w:type="dxa"/>
          </w:tcPr>
          <w:p w:rsidR="008B699C" w:rsidRDefault="008B699C" w:rsidP="008C09F9">
            <w:pPr>
              <w:tabs>
                <w:tab w:val="left" w:pos="5082"/>
              </w:tabs>
              <w:jc w:val="center"/>
              <w:rPr>
                <w:rFonts w:ascii="Times New Roman" w:hAnsi="Times New Roman" w:cs="Times New Roman"/>
                <w:sz w:val="24"/>
                <w:szCs w:val="24"/>
              </w:rPr>
            </w:pPr>
            <w:r>
              <w:rPr>
                <w:rFonts w:ascii="Times New Roman" w:hAnsi="Times New Roman" w:cs="Times New Roman"/>
                <w:sz w:val="24"/>
                <w:szCs w:val="24"/>
              </w:rPr>
              <w:t>$160.08</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1767407</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$193.63</w:t>
            </w:r>
          </w:p>
        </w:tc>
        <w:tc>
          <w:tcPr>
            <w:tcW w:w="3544" w:type="dxa"/>
          </w:tcPr>
          <w:p w:rsidR="008B699C" w:rsidRDefault="008B699C" w:rsidP="008C09F9">
            <w:pPr>
              <w:tabs>
                <w:tab w:val="left" w:pos="5082"/>
              </w:tabs>
              <w:jc w:val="center"/>
              <w:rPr>
                <w:rFonts w:ascii="Times New Roman" w:hAnsi="Times New Roman" w:cs="Times New Roman"/>
                <w:sz w:val="24"/>
                <w:szCs w:val="24"/>
              </w:rPr>
            </w:pPr>
            <w:r>
              <w:rPr>
                <w:rFonts w:ascii="Times New Roman" w:hAnsi="Times New Roman" w:cs="Times New Roman"/>
                <w:sz w:val="24"/>
                <w:szCs w:val="24"/>
              </w:rPr>
              <w:t>$131.36</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9043997</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$414.72</w:t>
            </w:r>
          </w:p>
        </w:tc>
        <w:tc>
          <w:tcPr>
            <w:tcW w:w="3544" w:type="dxa"/>
          </w:tcPr>
          <w:p w:rsidR="008B699C" w:rsidRDefault="008B699C" w:rsidP="008C09F9">
            <w:pPr>
              <w:tabs>
                <w:tab w:val="left" w:pos="5082"/>
              </w:tabs>
              <w:jc w:val="center"/>
              <w:rPr>
                <w:rFonts w:ascii="Times New Roman" w:hAnsi="Times New Roman" w:cs="Times New Roman"/>
                <w:sz w:val="24"/>
                <w:szCs w:val="24"/>
              </w:rPr>
            </w:pPr>
            <w:r>
              <w:rPr>
                <w:rFonts w:ascii="Times New Roman" w:hAnsi="Times New Roman" w:cs="Times New Roman"/>
                <w:sz w:val="24"/>
                <w:szCs w:val="24"/>
              </w:rPr>
              <w:t>$281.34</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1767556</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$440.39</w:t>
            </w:r>
          </w:p>
        </w:tc>
        <w:tc>
          <w:tcPr>
            <w:tcW w:w="3544" w:type="dxa"/>
          </w:tcPr>
          <w:p w:rsidR="008B699C" w:rsidRDefault="008B699C" w:rsidP="008C09F9">
            <w:pPr>
              <w:tabs>
                <w:tab w:val="left" w:pos="5082"/>
              </w:tabs>
              <w:jc w:val="center"/>
              <w:rPr>
                <w:rFonts w:ascii="Times New Roman" w:hAnsi="Times New Roman" w:cs="Times New Roman"/>
                <w:sz w:val="24"/>
                <w:szCs w:val="24"/>
              </w:rPr>
            </w:pPr>
            <w:r>
              <w:rPr>
                <w:rFonts w:ascii="Times New Roman" w:hAnsi="Times New Roman" w:cs="Times New Roman"/>
                <w:sz w:val="24"/>
                <w:szCs w:val="24"/>
              </w:rPr>
              <w:t>$298.75</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1767396</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$407.86</w:t>
            </w:r>
          </w:p>
        </w:tc>
        <w:tc>
          <w:tcPr>
            <w:tcW w:w="3544" w:type="dxa"/>
          </w:tcPr>
          <w:p w:rsidR="008B699C" w:rsidRDefault="008B699C" w:rsidP="008C09F9">
            <w:pPr>
              <w:tabs>
                <w:tab w:val="left" w:pos="5082"/>
              </w:tabs>
              <w:jc w:val="center"/>
              <w:rPr>
                <w:rFonts w:ascii="Times New Roman" w:hAnsi="Times New Roman" w:cs="Times New Roman"/>
                <w:sz w:val="24"/>
                <w:szCs w:val="24"/>
              </w:rPr>
            </w:pPr>
            <w:r>
              <w:rPr>
                <w:rFonts w:ascii="Times New Roman" w:hAnsi="Times New Roman" w:cs="Times New Roman"/>
                <w:sz w:val="24"/>
                <w:szCs w:val="24"/>
              </w:rPr>
              <w:t>$276.68</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1767671</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$413.56</w:t>
            </w:r>
          </w:p>
        </w:tc>
        <w:tc>
          <w:tcPr>
            <w:tcW w:w="3544" w:type="dxa"/>
          </w:tcPr>
          <w:p w:rsidR="008B699C" w:rsidRDefault="008B699C" w:rsidP="008C09F9">
            <w:pPr>
              <w:tabs>
                <w:tab w:val="left" w:pos="5082"/>
              </w:tabs>
              <w:jc w:val="center"/>
              <w:rPr>
                <w:rFonts w:ascii="Times New Roman" w:hAnsi="Times New Roman" w:cs="Times New Roman"/>
                <w:sz w:val="24"/>
                <w:szCs w:val="24"/>
              </w:rPr>
            </w:pPr>
            <w:r>
              <w:rPr>
                <w:rFonts w:ascii="Times New Roman" w:hAnsi="Times New Roman" w:cs="Times New Roman"/>
                <w:sz w:val="24"/>
                <w:szCs w:val="24"/>
              </w:rPr>
              <w:t>$280.56</w:t>
            </w:r>
          </w:p>
        </w:tc>
      </w:tr>
      <w:tr w:rsidR="008B699C" w:rsidTr="008C09F9">
        <w:tc>
          <w:tcPr>
            <w:tcW w:w="147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TOTAL</w:t>
            </w:r>
          </w:p>
        </w:tc>
        <w:tc>
          <w:tcPr>
            <w:tcW w:w="3170"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$2042.65</w:t>
            </w:r>
          </w:p>
        </w:tc>
        <w:tc>
          <w:tcPr>
            <w:tcW w:w="3544" w:type="dxa"/>
          </w:tcPr>
          <w:p w:rsidR="008B699C" w:rsidRDefault="008B699C" w:rsidP="008C09F9">
            <w:pPr>
              <w:tabs>
                <w:tab w:val="left" w:pos="5082"/>
              </w:tabs>
              <w:jc w:val="both"/>
              <w:rPr>
                <w:rFonts w:ascii="Times New Roman" w:hAnsi="Times New Roman" w:cs="Times New Roman"/>
                <w:sz w:val="24"/>
                <w:szCs w:val="24"/>
              </w:rPr>
            </w:pPr>
            <w:r>
              <w:rPr>
                <w:rFonts w:ascii="Times New Roman" w:hAnsi="Times New Roman" w:cs="Times New Roman"/>
                <w:sz w:val="24"/>
                <w:szCs w:val="24"/>
              </w:rPr>
              <w:t>(x 6 mese)    $8,572.62</w:t>
            </w:r>
          </w:p>
        </w:tc>
      </w:tr>
    </w:tbl>
    <w:p w:rsidR="008B699C" w:rsidRPr="008B699C" w:rsidRDefault="008B699C" w:rsidP="008B699C">
      <w:pPr>
        <w:tabs>
          <w:tab w:val="left" w:pos="5082"/>
        </w:tabs>
        <w:jc w:val="both"/>
        <w:rPr>
          <w:rFonts w:ascii="Times New Roman" w:hAnsi="Times New Roman" w:cs="Times New Roman"/>
          <w:sz w:val="24"/>
          <w:szCs w:val="24"/>
        </w:rPr>
      </w:pPr>
      <w:r w:rsidRPr="008B699C">
        <w:rPr>
          <w:rFonts w:ascii="Times New Roman" w:hAnsi="Times New Roman" w:cs="Times New Roman"/>
          <w:sz w:val="24"/>
          <w:szCs w:val="24"/>
        </w:rPr>
        <w:t xml:space="preserve">Por lo que pide al concejo Municipal se ratifique dicho plan de pago que suscribió el 30 de enero del presente año; El Concejo Municipal considera que ya en acta 2 acuerdo 9  de doce   de enero dos mil dieciocho, se había aprobado un plan de pago con ANDA, con lo que menciona el Gerente Jurídico era por menos la cantidad; por tanto  con forme el detalle </w:t>
      </w:r>
      <w:r w:rsidRPr="008B699C">
        <w:rPr>
          <w:rFonts w:ascii="Times New Roman" w:hAnsi="Times New Roman" w:cs="Times New Roman"/>
          <w:sz w:val="24"/>
          <w:szCs w:val="24"/>
        </w:rPr>
        <w:lastRenderedPageBreak/>
        <w:t xml:space="preserve">explicado por el Gerente Jurídico; en el uso de sus facultades legales se </w:t>
      </w:r>
      <w:r w:rsidRPr="008B699C">
        <w:rPr>
          <w:rFonts w:ascii="Times New Roman" w:hAnsi="Times New Roman" w:cs="Times New Roman"/>
          <w:b/>
          <w:sz w:val="24"/>
          <w:szCs w:val="24"/>
        </w:rPr>
        <w:t>ACUERDA:</w:t>
      </w:r>
      <w:r w:rsidRPr="008B699C">
        <w:rPr>
          <w:rFonts w:ascii="Times New Roman" w:hAnsi="Times New Roman" w:cs="Times New Roman"/>
          <w:sz w:val="24"/>
          <w:szCs w:val="24"/>
        </w:rPr>
        <w:t xml:space="preserve"> ratificar el nuevo  plan de pago que realizo el Gerente Jurídico el día 30 de enero del presente año con ANDA,  cancelándoles la cantidad de $6,751.25 en concepto de pago de mora de las cuentas de servicios números: 9103355; 7947107; 7408793; 7053752; 6956532;  6896002; 6052212; 4785301; 4785297; 1767334; 9103405; 4758266 y abono de una prima  a cada  cuenta número: 5070031; 1767407; 9043997; 1767556; 1767396; 1767671  y que dando a pagar seis cuotas de  estas  de </w:t>
      </w:r>
      <w:r w:rsidRPr="008B699C">
        <w:rPr>
          <w:rFonts w:ascii="Times New Roman" w:hAnsi="Times New Roman" w:cs="Times New Roman"/>
          <w:b/>
          <w:sz w:val="24"/>
          <w:szCs w:val="24"/>
        </w:rPr>
        <w:t>$1,428.77</w:t>
      </w:r>
      <w:r w:rsidRPr="008B699C">
        <w:rPr>
          <w:rFonts w:ascii="Times New Roman" w:hAnsi="Times New Roman" w:cs="Times New Roman"/>
          <w:sz w:val="24"/>
          <w:szCs w:val="24"/>
        </w:rPr>
        <w:t>; autorícese a la tesorera Municipal erogue conforme al plan de pago,</w:t>
      </w:r>
      <w:r w:rsidRPr="008B699C">
        <w:rPr>
          <w:rFonts w:ascii="Times New Roman" w:hAnsi="Times New Roman" w:cs="Times New Roman"/>
          <w:b/>
          <w:sz w:val="24"/>
          <w:szCs w:val="24"/>
        </w:rPr>
        <w:t xml:space="preserve"> </w:t>
      </w:r>
      <w:r w:rsidRPr="008B699C">
        <w:rPr>
          <w:rFonts w:ascii="Times New Roman" w:hAnsi="Times New Roman" w:cs="Times New Roman"/>
          <w:sz w:val="24"/>
          <w:szCs w:val="24"/>
        </w:rPr>
        <w:t xml:space="preserve">tómese del fondo  FODES 25%; </w:t>
      </w:r>
      <w:r w:rsidRPr="008B699C">
        <w:rPr>
          <w:rFonts w:ascii="Times New Roman" w:hAnsi="Times New Roman" w:cs="Times New Roman"/>
          <w:b/>
          <w:sz w:val="24"/>
          <w:szCs w:val="24"/>
        </w:rPr>
        <w:t>CERTIFIQUESE Y COMUNIQUESE</w:t>
      </w:r>
      <w:r w:rsidRPr="008B699C">
        <w:rPr>
          <w:rFonts w:ascii="Times New Roman" w:hAnsi="Times New Roman" w:cs="Times New Roman"/>
          <w:sz w:val="24"/>
          <w:szCs w:val="24"/>
        </w:rPr>
        <w:t xml:space="preserve"> A: Gerencia General, Sindicatura, , Tesorería Municipal, Presupuesto, Contabilidad y ANDA. </w:t>
      </w:r>
      <w:r w:rsidRPr="008B699C">
        <w:rPr>
          <w:rFonts w:ascii="Times New Roman" w:hAnsi="Times New Roman" w:cs="Times New Roman"/>
          <w:b/>
          <w:sz w:val="24"/>
          <w:szCs w:val="24"/>
          <w:u w:val="single"/>
        </w:rPr>
        <w:t>ACUERDO NUMERO TRECE:</w:t>
      </w:r>
      <w:r w:rsidRPr="008B699C">
        <w:rPr>
          <w:rFonts w:ascii="Times New Roman" w:hAnsi="Times New Roman" w:cs="Times New Roman"/>
          <w:sz w:val="24"/>
          <w:szCs w:val="24"/>
        </w:rPr>
        <w:t xml:space="preserve"> El Concejo Municipal en vista del Informe del Ing. Reynaldo Choto, Jefe de Catastro de Inmuebles y Empresas, sobre el caso del inmueble de la señora </w:t>
      </w:r>
      <w:r w:rsidR="001670D6">
        <w:rPr>
          <w:rFonts w:ascii="Times New Roman" w:hAnsi="Times New Roman" w:cs="Times New Roman"/>
          <w:sz w:val="24"/>
          <w:szCs w:val="24"/>
        </w:rPr>
        <w:t xml:space="preserve">________Ortega, con ID </w:t>
      </w:r>
      <w:r w:rsidR="001670D6" w:rsidRPr="001670D6">
        <w:rPr>
          <w:rFonts w:ascii="Times New Roman" w:hAnsi="Times New Roman" w:cs="Times New Roman"/>
          <w:sz w:val="24"/>
          <w:szCs w:val="24"/>
          <w:highlight w:val="yellow"/>
        </w:rPr>
        <w:t>______</w:t>
      </w:r>
      <w:r w:rsidRPr="008B699C">
        <w:rPr>
          <w:rFonts w:ascii="Times New Roman" w:hAnsi="Times New Roman" w:cs="Times New Roman"/>
          <w:sz w:val="24"/>
          <w:szCs w:val="24"/>
        </w:rPr>
        <w:t xml:space="preserve">  se informa que la propiedad de dicha señora en la ficha aparece que es predio baldío, y se observan pagos reflejados hasta agosto 2006 en aseo y Desechos sólidos, por lo que el contribuyente erróneamente lo cancelo, por lo que solicita una recalificación a partir de septiembre 2006; El Concejo Municipal Considera:  I) que las Tasas Municipales son Tributos que se generan en ocasión de los servicios públicos de naturaleza administrativa o jurídicas prestadas por la municipalidad; II) que el Hecho Generador es el supuesto previsto en la ley u ordenanza respectiva de creación de tributos municipales, que cuando ocurre en realidad da lugar al nacimiento de la obligación; III) la aplicación  de la norma tributaria es aplicable en el ámbito territorial del Municipio en que se realicen las actividades, presten los servicios o se encuentren radicados los bienes; IV) En los casos de calificación, verificación y determinación de obligaciones tributarias, el art. 72, de la ley General Tributaria Municipal entre otras cosas dispone que la determinación, aplicación, verificación, control, y recaudación de tributos municipales conforman las funciones básicas de la administración tributaria, las cuales serán ejercidas por los Concejos Municipales, Alcalde Municipal, y sus organismos dependientes a quienes competerá la aplicación de esta Ley, las leyes y ordenanzas de creación de tributos municipales, las disposiciones reglamentarias y ordenanzas municipales; por su parte el Art. 82 de la misma Ley contiene las facultades de verificación y control, el cual establece el procedimiento para la realización de inspecciones, verificación e investigación de los contribuyentes, con el propósito de establecer incumplimientos y determinar la autentica situación tributaria de los mismos; El Art. 100 de la misma Ley establece que la determinación tributaria municipal es el acto jurídico mediante el cual se declara que se ha producido el hecho generador de un tributo municipal, se identifica el sujeto pasivo y se calcula su monto o cuantía. V) Que en este Caso conforme a informe de Catastro el bien inmueble en mención no ha recibido el servicio de Aseo y Desechos sólidos, por lo que no hay hecho generador, no hay una obligación tributaria por tanto de conformidad al informe presentado por catastro y lo establecido en los artículos 5, 10, 12, 72, 82 y 100 de la Ley General Tributaria </w:t>
      </w:r>
      <w:r w:rsidRPr="008B699C">
        <w:rPr>
          <w:rFonts w:ascii="Times New Roman" w:hAnsi="Times New Roman" w:cs="Times New Roman"/>
          <w:sz w:val="24"/>
          <w:szCs w:val="24"/>
        </w:rPr>
        <w:lastRenderedPageBreak/>
        <w:t xml:space="preserve">Municipal, por tanto se </w:t>
      </w:r>
      <w:r w:rsidRPr="008B699C">
        <w:rPr>
          <w:rFonts w:ascii="Times New Roman" w:hAnsi="Times New Roman" w:cs="Times New Roman"/>
          <w:b/>
          <w:sz w:val="24"/>
          <w:szCs w:val="24"/>
        </w:rPr>
        <w:t xml:space="preserve">ACUERDA: mandatar a Catastro de inmuebles y empresas recalifique </w:t>
      </w:r>
      <w:r w:rsidRPr="008B699C">
        <w:rPr>
          <w:rFonts w:ascii="Times New Roman" w:hAnsi="Times New Roman" w:cs="Times New Roman"/>
          <w:sz w:val="24"/>
          <w:szCs w:val="24"/>
        </w:rPr>
        <w:t>desde  el mes de septiembre de 2006 el inmueble de la señora</w:t>
      </w:r>
      <w:r w:rsidR="001670D6" w:rsidRPr="001670D6">
        <w:rPr>
          <w:rFonts w:ascii="Times New Roman" w:hAnsi="Times New Roman" w:cs="Times New Roman"/>
          <w:sz w:val="24"/>
          <w:szCs w:val="24"/>
          <w:highlight w:val="yellow"/>
        </w:rPr>
        <w:t>_________</w:t>
      </w:r>
      <w:r w:rsidR="001670D6">
        <w:rPr>
          <w:rFonts w:ascii="Times New Roman" w:hAnsi="Times New Roman" w:cs="Times New Roman"/>
          <w:sz w:val="24"/>
          <w:szCs w:val="24"/>
        </w:rPr>
        <w:t>, con ID _______</w:t>
      </w:r>
      <w:r w:rsidRPr="008B699C">
        <w:rPr>
          <w:rFonts w:ascii="Times New Roman" w:hAnsi="Times New Roman" w:cs="Times New Roman"/>
          <w:sz w:val="24"/>
          <w:szCs w:val="24"/>
        </w:rPr>
        <w:t xml:space="preserve"> ubicado en Calle </w:t>
      </w:r>
      <w:r w:rsidR="001670D6" w:rsidRPr="001670D6">
        <w:rPr>
          <w:rFonts w:ascii="Times New Roman" w:hAnsi="Times New Roman" w:cs="Times New Roman"/>
          <w:sz w:val="24"/>
          <w:szCs w:val="24"/>
          <w:highlight w:val="yellow"/>
        </w:rPr>
        <w:t>______________</w:t>
      </w:r>
      <w:r w:rsidRPr="008B699C">
        <w:rPr>
          <w:rFonts w:ascii="Times New Roman" w:hAnsi="Times New Roman" w:cs="Times New Roman"/>
          <w:sz w:val="24"/>
          <w:szCs w:val="24"/>
        </w:rPr>
        <w:t xml:space="preserve">de este Municipio, con el fin de establecer y determinar la autentica situación tributaria, de los servicios que realmente recibe. </w:t>
      </w:r>
      <w:r w:rsidRPr="008B699C">
        <w:rPr>
          <w:rFonts w:ascii="Times New Roman" w:hAnsi="Times New Roman" w:cs="Times New Roman"/>
          <w:b/>
          <w:sz w:val="24"/>
          <w:szCs w:val="24"/>
        </w:rPr>
        <w:t>CERTIFIQUESE Y COMUNÍQUESE:</w:t>
      </w:r>
      <w:r w:rsidRPr="008B699C">
        <w:rPr>
          <w:rFonts w:ascii="Times New Roman" w:hAnsi="Times New Roman" w:cs="Times New Roman"/>
          <w:sz w:val="24"/>
          <w:szCs w:val="24"/>
        </w:rPr>
        <w:t xml:space="preserve"> Gerencia General, Sindicatura, UACI, Tesorería Municipal, Presupuesto y contabilidad. </w:t>
      </w:r>
      <w:r w:rsidRPr="008B699C">
        <w:rPr>
          <w:rFonts w:ascii="Times New Roman" w:hAnsi="Times New Roman" w:cs="Times New Roman"/>
          <w:b/>
          <w:sz w:val="24"/>
          <w:szCs w:val="24"/>
          <w:u w:val="single"/>
        </w:rPr>
        <w:t>ACUERDO NUMERO CATORCE:</w:t>
      </w:r>
      <w:r w:rsidRPr="008B699C">
        <w:rPr>
          <w:rFonts w:ascii="Times New Roman" w:hAnsi="Times New Roman" w:cs="Times New Roman"/>
          <w:sz w:val="24"/>
          <w:szCs w:val="24"/>
        </w:rPr>
        <w:t xml:space="preserve"> El Concejo Municipal en vista del Informe del Ing. Reynaldo Choto, Jefe de Catastro de Inmuebles y Empresas, sobre dos lotes ubicados en el polígono </w:t>
      </w:r>
      <w:r w:rsidR="001670D6" w:rsidRPr="001670D6">
        <w:rPr>
          <w:rFonts w:ascii="Times New Roman" w:hAnsi="Times New Roman" w:cs="Times New Roman"/>
          <w:sz w:val="24"/>
          <w:szCs w:val="24"/>
          <w:highlight w:val="yellow"/>
        </w:rPr>
        <w:t>______</w:t>
      </w:r>
      <w:r w:rsidRPr="008B699C">
        <w:rPr>
          <w:rFonts w:ascii="Times New Roman" w:hAnsi="Times New Roman" w:cs="Times New Roman"/>
          <w:sz w:val="24"/>
          <w:szCs w:val="24"/>
        </w:rPr>
        <w:t xml:space="preserve">ID </w:t>
      </w:r>
      <w:r w:rsidR="001670D6" w:rsidRPr="001670D6">
        <w:rPr>
          <w:rFonts w:ascii="Times New Roman" w:hAnsi="Times New Roman" w:cs="Times New Roman"/>
          <w:sz w:val="24"/>
          <w:szCs w:val="24"/>
          <w:highlight w:val="yellow"/>
        </w:rPr>
        <w:t>____</w:t>
      </w:r>
      <w:r w:rsidR="001670D6">
        <w:rPr>
          <w:rFonts w:ascii="Times New Roman" w:hAnsi="Times New Roman" w:cs="Times New Roman"/>
          <w:sz w:val="24"/>
          <w:szCs w:val="24"/>
        </w:rPr>
        <w:t xml:space="preserve"> y lote </w:t>
      </w:r>
      <w:r w:rsidR="001670D6" w:rsidRPr="001670D6">
        <w:rPr>
          <w:rFonts w:ascii="Times New Roman" w:hAnsi="Times New Roman" w:cs="Times New Roman"/>
          <w:sz w:val="24"/>
          <w:szCs w:val="24"/>
          <w:highlight w:val="yellow"/>
        </w:rPr>
        <w:t>__</w:t>
      </w:r>
      <w:r w:rsidRPr="008B699C">
        <w:rPr>
          <w:rFonts w:ascii="Times New Roman" w:hAnsi="Times New Roman" w:cs="Times New Roman"/>
          <w:sz w:val="24"/>
          <w:szCs w:val="24"/>
        </w:rPr>
        <w:t xml:space="preserve">  ID </w:t>
      </w:r>
      <w:r w:rsidR="001670D6" w:rsidRPr="001670D6">
        <w:rPr>
          <w:rFonts w:ascii="Times New Roman" w:hAnsi="Times New Roman" w:cs="Times New Roman"/>
          <w:sz w:val="24"/>
          <w:szCs w:val="24"/>
          <w:highlight w:val="yellow"/>
        </w:rPr>
        <w:t>___</w:t>
      </w:r>
      <w:r w:rsidRPr="008B699C">
        <w:rPr>
          <w:rFonts w:ascii="Times New Roman" w:hAnsi="Times New Roman" w:cs="Times New Roman"/>
          <w:sz w:val="24"/>
          <w:szCs w:val="24"/>
        </w:rPr>
        <w:t xml:space="preserve"> de Tonacatepeque, del contribuyente</w:t>
      </w:r>
      <w:r w:rsidR="001670D6">
        <w:rPr>
          <w:rFonts w:ascii="Times New Roman" w:hAnsi="Times New Roman" w:cs="Times New Roman"/>
          <w:b/>
          <w:sz w:val="24"/>
          <w:szCs w:val="24"/>
        </w:rPr>
        <w:t>_</w:t>
      </w:r>
      <w:r w:rsidR="001670D6" w:rsidRPr="001670D6">
        <w:rPr>
          <w:rFonts w:ascii="Times New Roman" w:hAnsi="Times New Roman" w:cs="Times New Roman"/>
          <w:b/>
          <w:sz w:val="24"/>
          <w:szCs w:val="24"/>
          <w:highlight w:val="yellow"/>
        </w:rPr>
        <w:t>______</w:t>
      </w:r>
      <w:r w:rsidR="001670D6">
        <w:rPr>
          <w:rFonts w:ascii="Times New Roman" w:hAnsi="Times New Roman" w:cs="Times New Roman"/>
          <w:b/>
          <w:sz w:val="24"/>
          <w:szCs w:val="24"/>
        </w:rPr>
        <w:t>_</w:t>
      </w:r>
      <w:r w:rsidRPr="008B699C">
        <w:rPr>
          <w:rFonts w:ascii="Times New Roman" w:hAnsi="Times New Roman" w:cs="Times New Roman"/>
          <w:sz w:val="24"/>
          <w:szCs w:val="24"/>
        </w:rPr>
        <w:t xml:space="preserve">,  informa que las propiedades de dicho señor  son predio baldío, y se observan pagos reflejados hasta  Septiembre 2012  en aseo y Desechos sólidos,  por lo que solicita una recalificación a partir de octubre 2012; El Concejo Municipal Considera:  I) que las Tasas Municipales son Tributos que se generan en ocasión de los servicios públicos de naturaleza administrativa o jurídicas prestadas por la municipalidad; II) que el Hecho Generador es el supuesto previsto en la ley u ordenanza respectiva de creación de tributos municipales, que cuando ocurre en realidad da lugar al nacimiento de la obligación; III) la aplicación  de la norma tributaria es aplicable en el ámbito territorial del Municipio en que se realicen las actividades, presten los servicios o se encuentren radicados los bienes; IV) En los casos de calificación, verificación y determinación de obligaciones tributarias, el art. 72, de la ley General Tributaria Municipal entre otras cosas dispone que la determinación, aplicación, verificación, control, y recaudación de tributos municipales conforman las funciones básicas de la administración tributaria, las cuales serán ejercidas por los Concejos Municipales, Alcalde Municipal, y sus organismos dependientes a quienes competerá la aplicación de esta Ley, las leyes y ordenanzas de creación de tributos municipales, las disposiciones reglamentarias y ordenanzas municipales; por su parte el Art. 82 de la misma Ley contiene las facultades de verificación y control, el cual establece el procedimiento para la realización de inspecciones, verificación e investigación de los contribuyentes, con el propósito de establecer incumplimientos y determinar la autentica situación tributaria de los mismos; El Art. 100 de la misma Ley establece que la determinación tributaria municipal es el acto jurídico mediante el cual se declara que se ha producido el hecho generador de un tributo municipal, se identifica el sujeto pasivo y se calcula su monto o cuantía. V) Que en este Caso conforme a informe de Catastro el bien inmueble en mención no ha recibido el servicio de Aseo y Desechos sólidos, por lo que no hay hecho generador, no hay una obligación tributaria por tanto de conformidad al informe presentado por catastro y lo establecido en los artículos 5, 10, 12, 72, 82 y 100 de la Ley General Tributaria Municipal, por tanto se </w:t>
      </w:r>
      <w:r w:rsidRPr="008B699C">
        <w:rPr>
          <w:rFonts w:ascii="Times New Roman" w:hAnsi="Times New Roman" w:cs="Times New Roman"/>
          <w:b/>
          <w:sz w:val="24"/>
          <w:szCs w:val="24"/>
        </w:rPr>
        <w:t xml:space="preserve">ACUERDA: mandatar a Catastro de inmuebles y empresas recalifique </w:t>
      </w:r>
      <w:r w:rsidRPr="008B699C">
        <w:rPr>
          <w:rFonts w:ascii="Times New Roman" w:hAnsi="Times New Roman" w:cs="Times New Roman"/>
          <w:sz w:val="24"/>
          <w:szCs w:val="24"/>
        </w:rPr>
        <w:t>desde  el mes de octubre de 2012 los dos lotes ubicados en el polígono</w:t>
      </w:r>
      <w:r w:rsidR="001670D6">
        <w:rPr>
          <w:rFonts w:ascii="Times New Roman" w:hAnsi="Times New Roman" w:cs="Times New Roman"/>
          <w:sz w:val="24"/>
          <w:szCs w:val="24"/>
        </w:rPr>
        <w:t>_</w:t>
      </w:r>
      <w:r w:rsidR="001670D6" w:rsidRPr="001670D6">
        <w:rPr>
          <w:rFonts w:ascii="Times New Roman" w:hAnsi="Times New Roman" w:cs="Times New Roman"/>
          <w:sz w:val="24"/>
          <w:szCs w:val="24"/>
          <w:highlight w:val="yellow"/>
        </w:rPr>
        <w:t>_</w:t>
      </w:r>
      <w:r w:rsidRPr="008B699C">
        <w:rPr>
          <w:rFonts w:ascii="Times New Roman" w:hAnsi="Times New Roman" w:cs="Times New Roman"/>
          <w:sz w:val="24"/>
          <w:szCs w:val="24"/>
        </w:rPr>
        <w:t xml:space="preserve">, lote </w:t>
      </w:r>
      <w:r w:rsidR="001670D6" w:rsidRPr="001670D6">
        <w:rPr>
          <w:rFonts w:ascii="Times New Roman" w:hAnsi="Times New Roman" w:cs="Times New Roman"/>
          <w:sz w:val="24"/>
          <w:szCs w:val="24"/>
          <w:highlight w:val="yellow"/>
        </w:rPr>
        <w:t>_</w:t>
      </w:r>
      <w:r w:rsidR="001670D6">
        <w:rPr>
          <w:rFonts w:ascii="Times New Roman" w:hAnsi="Times New Roman" w:cs="Times New Roman"/>
          <w:sz w:val="24"/>
          <w:szCs w:val="24"/>
        </w:rPr>
        <w:t>_</w:t>
      </w:r>
      <w:r w:rsidRPr="008B699C">
        <w:rPr>
          <w:rFonts w:ascii="Times New Roman" w:hAnsi="Times New Roman" w:cs="Times New Roman"/>
          <w:sz w:val="24"/>
          <w:szCs w:val="24"/>
        </w:rPr>
        <w:t xml:space="preserve"> ID </w:t>
      </w:r>
      <w:r w:rsidR="001670D6">
        <w:rPr>
          <w:rFonts w:ascii="Times New Roman" w:hAnsi="Times New Roman" w:cs="Times New Roman"/>
          <w:sz w:val="24"/>
          <w:szCs w:val="24"/>
        </w:rPr>
        <w:t xml:space="preserve"> y lote </w:t>
      </w:r>
      <w:r w:rsidR="001670D6" w:rsidRPr="001670D6">
        <w:rPr>
          <w:rFonts w:ascii="Times New Roman" w:hAnsi="Times New Roman" w:cs="Times New Roman"/>
          <w:sz w:val="24"/>
          <w:szCs w:val="24"/>
          <w:highlight w:val="yellow"/>
        </w:rPr>
        <w:t>__</w:t>
      </w:r>
      <w:r w:rsidR="001670D6">
        <w:rPr>
          <w:rFonts w:ascii="Times New Roman" w:hAnsi="Times New Roman" w:cs="Times New Roman"/>
          <w:sz w:val="24"/>
          <w:szCs w:val="24"/>
        </w:rPr>
        <w:t xml:space="preserve">  ID </w:t>
      </w:r>
      <w:r w:rsidR="001670D6" w:rsidRPr="001670D6">
        <w:rPr>
          <w:rFonts w:ascii="Times New Roman" w:hAnsi="Times New Roman" w:cs="Times New Roman"/>
          <w:sz w:val="24"/>
          <w:szCs w:val="24"/>
          <w:highlight w:val="yellow"/>
        </w:rPr>
        <w:t>____</w:t>
      </w:r>
      <w:r w:rsidRPr="008B699C">
        <w:rPr>
          <w:rFonts w:ascii="Times New Roman" w:hAnsi="Times New Roman" w:cs="Times New Roman"/>
          <w:sz w:val="24"/>
          <w:szCs w:val="24"/>
        </w:rPr>
        <w:t xml:space="preserve"> de Tonacatepeque, del contribuyente</w:t>
      </w:r>
      <w:r w:rsidR="001670D6" w:rsidRPr="001670D6">
        <w:rPr>
          <w:rFonts w:ascii="Times New Roman" w:hAnsi="Times New Roman" w:cs="Times New Roman"/>
          <w:sz w:val="24"/>
          <w:szCs w:val="24"/>
          <w:highlight w:val="yellow"/>
        </w:rPr>
        <w:t>_____</w:t>
      </w:r>
      <w:r w:rsidRPr="008B699C">
        <w:rPr>
          <w:rFonts w:ascii="Times New Roman" w:hAnsi="Times New Roman" w:cs="Times New Roman"/>
          <w:sz w:val="24"/>
          <w:szCs w:val="24"/>
        </w:rPr>
        <w:t xml:space="preserve">, con el fin de establecer y determinar la autentica situación tributaria, de los servicios que realmente recibe. </w:t>
      </w:r>
      <w:r w:rsidRPr="008B699C">
        <w:rPr>
          <w:rFonts w:ascii="Times New Roman" w:hAnsi="Times New Roman" w:cs="Times New Roman"/>
          <w:b/>
          <w:sz w:val="24"/>
          <w:szCs w:val="24"/>
        </w:rPr>
        <w:lastRenderedPageBreak/>
        <w:t>CERTIFIQUESE Y COMUNÍQUESE:</w:t>
      </w:r>
      <w:r w:rsidRPr="008B699C">
        <w:rPr>
          <w:rFonts w:ascii="Times New Roman" w:hAnsi="Times New Roman" w:cs="Times New Roman"/>
          <w:sz w:val="24"/>
          <w:szCs w:val="24"/>
        </w:rPr>
        <w:t xml:space="preserve"> Gerencia General, Sindicatura, UACI, Tesorería Municipal, Presupuesto y contabilidad. </w:t>
      </w:r>
      <w:r w:rsidRPr="008B699C">
        <w:rPr>
          <w:rFonts w:ascii="Times New Roman" w:hAnsi="Times New Roman" w:cs="Times New Roman"/>
          <w:b/>
          <w:sz w:val="24"/>
          <w:szCs w:val="24"/>
          <w:u w:val="single"/>
        </w:rPr>
        <w:t>ACUERDO NUMERO QUINCE:</w:t>
      </w:r>
      <w:r w:rsidRPr="008B699C">
        <w:rPr>
          <w:rFonts w:ascii="Times New Roman" w:hAnsi="Times New Roman" w:cs="Times New Roman"/>
          <w:sz w:val="24"/>
          <w:szCs w:val="24"/>
        </w:rPr>
        <w:t xml:space="preserve"> El Concejo Municipal en vista del escrito presentado por el Gerente Jurídico Licenciado Edwin Pérez, quien hace saber que con los Viáticos solicitados por la  Encargada de Recuperación de Mora Licenciada Marisol Guevara de Pérez, para sus notificadores, considera lo siguiente: que los viáticos son sumas dinero que el empleador reconoce a los trabajadores para cubrir  los gastos que estos incurre para el cumplimiento de sus funciones fuera de la sede habitual de trabajo, los viáticos esta regulados en el artículo 49 de las disposiciones Generales del Presupuesto, que la Licenciada Marisol Guevara incluyo en su presupuesto como unidad de viáticos paras sus tres notificadores un monto de $17.60 mensuales, por tal motivo solicita al concejo Municipal sean aprobados dichos viáticos; El Concejo Municipal considera que en el presupuesto del presente año, se regulan pasajes para los empleados que se trasladan a ejercer sus funciones de notificación, que los viáticos están asignados cuando los empleados se trasladan a recibir capacitación; esto dicho  por la encargada de Presupuesto; por tanto en el uso de sus facultades legales se </w:t>
      </w:r>
      <w:r w:rsidRPr="008B699C">
        <w:rPr>
          <w:rFonts w:ascii="Times New Roman" w:hAnsi="Times New Roman" w:cs="Times New Roman"/>
          <w:b/>
          <w:sz w:val="24"/>
          <w:szCs w:val="24"/>
        </w:rPr>
        <w:t>ACUERDA:</w:t>
      </w:r>
      <w:r w:rsidRPr="008B699C">
        <w:rPr>
          <w:rFonts w:ascii="Times New Roman" w:hAnsi="Times New Roman" w:cs="Times New Roman"/>
          <w:sz w:val="24"/>
          <w:szCs w:val="24"/>
        </w:rPr>
        <w:t xml:space="preserve"> aprobar el pago de los pasajes  para los tres notificadores que están en la Unidad de Recuperación de Mora que corresponde a $17.60 mensual que se trasladan a notificar, deberán respaldar con la ruta e informe de trabajo mensual;  autorícese a la Tesorera Municipal erogue esa cantidad de la cuenta 005-40005329 FODES 25%; </w:t>
      </w:r>
      <w:r w:rsidRPr="008B699C">
        <w:rPr>
          <w:rFonts w:ascii="Times New Roman" w:hAnsi="Times New Roman" w:cs="Times New Roman"/>
          <w:b/>
          <w:sz w:val="24"/>
          <w:szCs w:val="24"/>
        </w:rPr>
        <w:t>COMUNIQUESE Y CERTIFIQUESE</w:t>
      </w:r>
      <w:r w:rsidRPr="008B699C">
        <w:rPr>
          <w:rFonts w:ascii="Times New Roman" w:hAnsi="Times New Roman" w:cs="Times New Roman"/>
          <w:sz w:val="24"/>
          <w:szCs w:val="24"/>
        </w:rPr>
        <w:t xml:space="preserve"> a: Gerencia General, Sindicatura, Tesorería Municipal, UACI, Unidad de , Contabilidad, presupuesto.</w:t>
      </w:r>
      <w:r w:rsidRPr="008B699C">
        <w:rPr>
          <w:rFonts w:ascii="Times New Roman" w:hAnsi="Times New Roman" w:cs="Times New Roman"/>
          <w:b/>
          <w:sz w:val="24"/>
          <w:szCs w:val="24"/>
          <w:u w:val="single"/>
        </w:rPr>
        <w:t xml:space="preserve"> ACUERDO NUMERO DIECISEIS:</w:t>
      </w:r>
      <w:r w:rsidRPr="008B699C">
        <w:rPr>
          <w:rFonts w:ascii="Times New Roman" w:hAnsi="Times New Roman" w:cs="Times New Roman"/>
          <w:sz w:val="24"/>
          <w:szCs w:val="24"/>
        </w:rPr>
        <w:t xml:space="preserve"> Concejo Municipal en uso de sus facultades que le confiere el Art. 91 del Código Municipal y a petición de la Tesorera Municipal  Licda. Jessica Gabriela Figueroa Quijano, en relación a que se le autorice  para realizar transferencias bancarias, por tanto se</w:t>
      </w:r>
      <w:r w:rsidRPr="008B699C">
        <w:rPr>
          <w:rFonts w:ascii="Times New Roman" w:hAnsi="Times New Roman" w:cs="Times New Roman"/>
          <w:b/>
          <w:sz w:val="24"/>
          <w:szCs w:val="24"/>
        </w:rPr>
        <w:t xml:space="preserve"> ACUERDA</w:t>
      </w:r>
      <w:r w:rsidRPr="008B699C">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5"/>
        <w:gridCol w:w="1943"/>
        <w:gridCol w:w="1995"/>
        <w:gridCol w:w="1436"/>
        <w:gridCol w:w="1351"/>
        <w:gridCol w:w="1864"/>
      </w:tblGrid>
      <w:tr w:rsidR="008B699C" w:rsidTr="008C09F9">
        <w:trPr>
          <w:trHeight w:val="569"/>
        </w:trPr>
        <w:tc>
          <w:tcPr>
            <w:tcW w:w="512" w:type="dxa"/>
            <w:shd w:val="clear" w:color="auto" w:fill="FFC000"/>
          </w:tcPr>
          <w:p w:rsidR="008B699C" w:rsidRPr="000B17B5" w:rsidRDefault="008B699C" w:rsidP="008C09F9">
            <w:pPr>
              <w:rPr>
                <w:rFonts w:asciiTheme="majorHAnsi" w:hAnsiTheme="majorHAnsi"/>
                <w:b/>
              </w:rPr>
            </w:pPr>
            <w:r w:rsidRPr="000B17B5">
              <w:rPr>
                <w:rFonts w:asciiTheme="majorHAnsi" w:hAnsiTheme="majorHAnsi"/>
                <w:b/>
                <w:sz w:val="20"/>
              </w:rPr>
              <w:t>Nº</w:t>
            </w:r>
          </w:p>
        </w:tc>
        <w:tc>
          <w:tcPr>
            <w:tcW w:w="2328" w:type="dxa"/>
            <w:shd w:val="clear" w:color="auto" w:fill="FFC000"/>
          </w:tcPr>
          <w:p w:rsidR="008B699C" w:rsidRPr="000B17B5" w:rsidRDefault="008B699C"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475" w:type="dxa"/>
            <w:shd w:val="clear" w:color="auto" w:fill="FFC000"/>
          </w:tcPr>
          <w:p w:rsidR="008B699C" w:rsidRPr="000B17B5" w:rsidRDefault="008B699C"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597" w:type="dxa"/>
            <w:shd w:val="clear" w:color="auto" w:fill="FFC000"/>
          </w:tcPr>
          <w:p w:rsidR="008B699C" w:rsidRPr="000B17B5" w:rsidRDefault="008B699C" w:rsidP="008C09F9">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354" w:type="dxa"/>
            <w:shd w:val="clear" w:color="auto" w:fill="FFC000"/>
          </w:tcPr>
          <w:p w:rsidR="008B699C" w:rsidRPr="000B17B5" w:rsidRDefault="008B699C"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2036" w:type="dxa"/>
            <w:shd w:val="clear" w:color="auto" w:fill="FFC000"/>
          </w:tcPr>
          <w:p w:rsidR="008B699C" w:rsidRPr="000B17B5" w:rsidRDefault="008B699C"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Pr="000B17B5"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20"/>
                <w:szCs w:val="18"/>
              </w:rPr>
            </w:pPr>
          </w:p>
          <w:p w:rsidR="008B699C" w:rsidRDefault="008B699C" w:rsidP="008C09F9">
            <w:pPr>
              <w:rPr>
                <w:rFonts w:asciiTheme="majorHAnsi" w:hAnsiTheme="majorHAnsi" w:cs="Aparajita"/>
                <w:b/>
                <w:sz w:val="18"/>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Pr="000B17B5" w:rsidRDefault="008B699C" w:rsidP="008C09F9">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475" w:type="dxa"/>
          </w:tcPr>
          <w:p w:rsidR="008B699C"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8B699C" w:rsidRPr="000B17B5" w:rsidRDefault="008B699C" w:rsidP="008C09F9">
            <w:pPr>
              <w:jc w:val="center"/>
              <w:rPr>
                <w:rFonts w:asciiTheme="majorHAnsi" w:hAnsiTheme="majorHAnsi" w:cs="Aparajita"/>
                <w:b/>
                <w:sz w:val="18"/>
                <w:szCs w:val="18"/>
              </w:rPr>
            </w:pPr>
          </w:p>
          <w:p w:rsidR="008B699C" w:rsidRPr="00856962" w:rsidRDefault="008B699C" w:rsidP="008C09F9">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597" w:type="dxa"/>
          </w:tcPr>
          <w:p w:rsidR="008B699C" w:rsidRDefault="008B699C" w:rsidP="008C09F9">
            <w:pPr>
              <w:rPr>
                <w:rFonts w:asciiTheme="majorHAnsi" w:hAnsiTheme="majorHAnsi"/>
                <w:b/>
              </w:rPr>
            </w:pPr>
          </w:p>
          <w:p w:rsidR="008B699C" w:rsidRDefault="008B699C" w:rsidP="008C09F9">
            <w:pPr>
              <w:rPr>
                <w:rFonts w:asciiTheme="majorHAnsi" w:hAnsiTheme="majorHAnsi"/>
                <w:b/>
              </w:rPr>
            </w:pPr>
          </w:p>
          <w:p w:rsidR="008B699C" w:rsidRDefault="008B699C" w:rsidP="008C09F9">
            <w:pPr>
              <w:rPr>
                <w:rFonts w:asciiTheme="majorHAnsi" w:hAnsiTheme="majorHAnsi"/>
                <w:b/>
              </w:rPr>
            </w:pPr>
          </w:p>
          <w:p w:rsidR="008B699C" w:rsidRPr="00792F84" w:rsidRDefault="008B699C" w:rsidP="008C09F9">
            <w:pPr>
              <w:rPr>
                <w:rFonts w:asciiTheme="majorHAnsi" w:hAnsiTheme="majorHAnsi"/>
                <w:b/>
              </w:rPr>
            </w:pPr>
            <w:r>
              <w:rPr>
                <w:rFonts w:asciiTheme="majorHAnsi" w:hAnsiTheme="majorHAnsi"/>
                <w:b/>
              </w:rPr>
              <w:t>$2,232.03</w:t>
            </w:r>
          </w:p>
        </w:tc>
        <w:tc>
          <w:tcPr>
            <w:tcW w:w="1354" w:type="dxa"/>
          </w:tcPr>
          <w:p w:rsidR="008B699C" w:rsidRPr="000B17B5" w:rsidRDefault="008B699C" w:rsidP="008C09F9">
            <w:pPr>
              <w:rPr>
                <w:rFonts w:asciiTheme="majorHAnsi" w:hAnsiTheme="majorHAnsi"/>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Pr="000B17B5" w:rsidRDefault="008B699C" w:rsidP="008C09F9">
            <w:pPr>
              <w:rPr>
                <w:rFonts w:asciiTheme="majorHAnsi" w:hAnsiTheme="majorHAnsi"/>
              </w:rPr>
            </w:pPr>
            <w:r>
              <w:rPr>
                <w:rFonts w:asciiTheme="majorHAnsi" w:hAnsiTheme="majorHAnsi"/>
              </w:rPr>
              <w:t>Abono a préstamo para pago de combustible</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Pr="000B17B5" w:rsidRDefault="008B699C" w:rsidP="008C09F9">
            <w:pPr>
              <w:rPr>
                <w:rFonts w:asciiTheme="majorHAnsi" w:hAnsiTheme="majorHAnsi"/>
              </w:rPr>
            </w:pPr>
          </w:p>
        </w:tc>
        <w:tc>
          <w:tcPr>
            <w:tcW w:w="2328" w:type="dxa"/>
          </w:tcPr>
          <w:p w:rsidR="008B699C" w:rsidRPr="000B17B5" w:rsidRDefault="008B699C" w:rsidP="008C09F9">
            <w:pP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Pr="000B17B5" w:rsidRDefault="008B699C" w:rsidP="008C09F9">
            <w:pPr>
              <w:jc w:val="center"/>
              <w:rPr>
                <w:rFonts w:asciiTheme="majorHAnsi" w:hAnsiTheme="majorHAnsi"/>
              </w:rPr>
            </w:pPr>
            <w:r w:rsidRPr="009A09D5">
              <w:rPr>
                <w:rFonts w:asciiTheme="majorHAnsi" w:hAnsiTheme="majorHAnsi" w:cs="Aparajita"/>
                <w:b/>
                <w:sz w:val="20"/>
                <w:szCs w:val="18"/>
              </w:rPr>
              <w:t xml:space="preserve">Alcaldía Municipal de Tonacatepeque/ FODES/ISDEM </w:t>
            </w:r>
            <w:r w:rsidRPr="009A09D5">
              <w:rPr>
                <w:rFonts w:asciiTheme="majorHAnsi" w:hAnsiTheme="majorHAnsi" w:cs="Aparajita"/>
                <w:b/>
                <w:sz w:val="20"/>
                <w:szCs w:val="18"/>
              </w:rPr>
              <w:lastRenderedPageBreak/>
              <w:t>75%</w:t>
            </w:r>
          </w:p>
        </w:tc>
        <w:tc>
          <w:tcPr>
            <w:tcW w:w="2475" w:type="dxa"/>
          </w:tcPr>
          <w:p w:rsidR="008B699C" w:rsidRDefault="008B699C" w:rsidP="008C09F9">
            <w:pP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8B699C" w:rsidRPr="009A09D5" w:rsidRDefault="008B699C" w:rsidP="008C09F9">
            <w:pPr>
              <w:jc w:val="center"/>
              <w:rPr>
                <w:rFonts w:asciiTheme="majorHAnsi" w:hAnsiTheme="majorHAnsi" w:cs="Aparajita"/>
                <w:b/>
                <w:sz w:val="18"/>
                <w:szCs w:val="16"/>
              </w:rPr>
            </w:pPr>
          </w:p>
          <w:p w:rsidR="008B699C" w:rsidRPr="008C7B5B" w:rsidRDefault="008B699C" w:rsidP="008C09F9">
            <w:pPr>
              <w:jc w:val="center"/>
              <w:rPr>
                <w:rFonts w:asciiTheme="majorHAnsi" w:hAnsiTheme="majorHAnsi" w:cs="Aparajita"/>
                <w:b/>
                <w:sz w:val="18"/>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mantenimientos de caminos vecinales rurales del </w:t>
            </w:r>
            <w:r>
              <w:rPr>
                <w:rFonts w:asciiTheme="majorHAnsi" w:hAnsiTheme="majorHAnsi" w:cs="Aparajita"/>
                <w:b/>
                <w:sz w:val="18"/>
                <w:szCs w:val="16"/>
              </w:rPr>
              <w:lastRenderedPageBreak/>
              <w:t>municipio/2018</w:t>
            </w:r>
          </w:p>
        </w:tc>
        <w:tc>
          <w:tcPr>
            <w:tcW w:w="1597" w:type="dxa"/>
          </w:tcPr>
          <w:p w:rsidR="008B699C" w:rsidRPr="00792F84" w:rsidRDefault="008B699C" w:rsidP="008C09F9">
            <w:pPr>
              <w:rPr>
                <w:rFonts w:asciiTheme="majorHAnsi" w:hAnsiTheme="majorHAnsi"/>
                <w:b/>
              </w:rPr>
            </w:pPr>
          </w:p>
        </w:tc>
        <w:tc>
          <w:tcPr>
            <w:tcW w:w="1354" w:type="dxa"/>
          </w:tcPr>
          <w:p w:rsidR="008B699C" w:rsidRDefault="008B699C" w:rsidP="008C09F9">
            <w:pPr>
              <w:rPr>
                <w:rFonts w:asciiTheme="majorHAnsi" w:hAnsiTheme="majorHAnsi"/>
                <w:b/>
              </w:rPr>
            </w:pPr>
          </w:p>
          <w:p w:rsidR="008B699C" w:rsidRDefault="008B699C" w:rsidP="008C09F9">
            <w:pPr>
              <w:rPr>
                <w:rFonts w:asciiTheme="majorHAnsi" w:hAnsiTheme="majorHAnsi"/>
                <w:b/>
              </w:rPr>
            </w:pPr>
          </w:p>
          <w:p w:rsidR="008B699C" w:rsidRDefault="008B699C" w:rsidP="008C09F9">
            <w:pPr>
              <w:rPr>
                <w:rFonts w:asciiTheme="majorHAnsi" w:hAnsiTheme="majorHAnsi"/>
                <w:b/>
              </w:rPr>
            </w:pPr>
          </w:p>
          <w:p w:rsidR="008B699C" w:rsidRPr="00792F84" w:rsidRDefault="008B699C" w:rsidP="008C09F9">
            <w:pPr>
              <w:rPr>
                <w:rFonts w:asciiTheme="majorHAnsi" w:hAnsiTheme="majorHAnsi"/>
                <w:b/>
              </w:rPr>
            </w:pPr>
            <w:r>
              <w:rPr>
                <w:rFonts w:asciiTheme="majorHAnsi" w:hAnsiTheme="majorHAnsi"/>
                <w:b/>
              </w:rPr>
              <w:t>$898.68</w:t>
            </w: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pago de combustible.</w:t>
            </w:r>
          </w:p>
          <w:p w:rsidR="008B699C" w:rsidRPr="000B17B5" w:rsidRDefault="008B699C" w:rsidP="008C09F9">
            <w:pPr>
              <w:rPr>
                <w:rFonts w:asciiTheme="majorHAnsi" w:hAnsiTheme="majorHAnsi"/>
              </w:rPr>
            </w:pP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8B699C" w:rsidRPr="000B17B5"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8B699C" w:rsidRPr="00D57EA0" w:rsidRDefault="008B699C" w:rsidP="008C09F9">
            <w:pPr>
              <w:jc w:val="center"/>
              <w:rPr>
                <w:rFonts w:asciiTheme="majorHAnsi" w:hAnsiTheme="majorHAnsi" w:cs="Aparajita"/>
                <w:b/>
                <w:sz w:val="20"/>
                <w:szCs w:val="18"/>
              </w:rPr>
            </w:pPr>
          </w:p>
        </w:tc>
        <w:tc>
          <w:tcPr>
            <w:tcW w:w="2475" w:type="dxa"/>
          </w:tcPr>
          <w:p w:rsidR="008B699C" w:rsidRDefault="008B699C" w:rsidP="008C09F9">
            <w:pPr>
              <w:jc w:val="center"/>
              <w:rPr>
                <w:rFonts w:asciiTheme="majorHAnsi" w:hAnsiTheme="majorHAnsi" w:cs="Aparajita"/>
                <w:b/>
                <w:sz w:val="20"/>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Pr="00496208"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597"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Pr="00563841" w:rsidRDefault="008B699C" w:rsidP="008C09F9">
            <w:pPr>
              <w:rPr>
                <w:rFonts w:asciiTheme="majorHAnsi" w:hAnsiTheme="majorHAnsi"/>
                <w:b/>
              </w:rPr>
            </w:pPr>
            <w:r w:rsidRPr="00563841">
              <w:rPr>
                <w:rFonts w:asciiTheme="majorHAnsi" w:hAnsiTheme="majorHAnsi"/>
                <w:b/>
              </w:rPr>
              <w:t>$</w:t>
            </w:r>
            <w:r>
              <w:rPr>
                <w:rFonts w:asciiTheme="majorHAnsi" w:hAnsiTheme="majorHAnsi"/>
                <w:b/>
              </w:rPr>
              <w:t>28,000.00</w:t>
            </w:r>
          </w:p>
        </w:tc>
        <w:tc>
          <w:tcPr>
            <w:tcW w:w="1354"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préstamo para salario febrero</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8B699C" w:rsidRPr="000B17B5"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8B699C" w:rsidRPr="00D57EA0" w:rsidRDefault="008B699C" w:rsidP="008C09F9">
            <w:pPr>
              <w:jc w:val="center"/>
              <w:rPr>
                <w:rFonts w:asciiTheme="majorHAnsi" w:hAnsiTheme="majorHAnsi" w:cs="Aparajita"/>
                <w:b/>
                <w:sz w:val="20"/>
                <w:szCs w:val="18"/>
              </w:rPr>
            </w:pPr>
          </w:p>
        </w:tc>
        <w:tc>
          <w:tcPr>
            <w:tcW w:w="2475" w:type="dxa"/>
          </w:tcPr>
          <w:p w:rsidR="008B699C" w:rsidRDefault="008B699C" w:rsidP="008C09F9">
            <w:pPr>
              <w:jc w:val="center"/>
              <w:rPr>
                <w:rFonts w:asciiTheme="majorHAnsi" w:hAnsiTheme="majorHAnsi" w:cs="Aparajita"/>
                <w:b/>
                <w:sz w:val="20"/>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Pr="00496208"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597"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Pr="00563841" w:rsidRDefault="008B699C" w:rsidP="008C09F9">
            <w:pPr>
              <w:rPr>
                <w:rFonts w:asciiTheme="majorHAnsi" w:hAnsiTheme="majorHAnsi"/>
                <w:b/>
              </w:rPr>
            </w:pPr>
            <w:r w:rsidRPr="00563841">
              <w:rPr>
                <w:rFonts w:asciiTheme="majorHAnsi" w:hAnsiTheme="majorHAnsi"/>
                <w:b/>
              </w:rPr>
              <w:t>$</w:t>
            </w:r>
            <w:r>
              <w:rPr>
                <w:rFonts w:asciiTheme="majorHAnsi" w:hAnsiTheme="majorHAnsi"/>
                <w:b/>
              </w:rPr>
              <w:t>12,925.52</w:t>
            </w:r>
          </w:p>
        </w:tc>
        <w:tc>
          <w:tcPr>
            <w:tcW w:w="1354" w:type="dxa"/>
          </w:tcPr>
          <w:p w:rsidR="008B699C" w:rsidRPr="000B17B5" w:rsidRDefault="008B699C" w:rsidP="008C09F9">
            <w:pPr>
              <w:rPr>
                <w:rFonts w:asciiTheme="majorHAnsi" w:hAnsiTheme="majorHAnsi"/>
              </w:rPr>
            </w:pPr>
          </w:p>
        </w:tc>
        <w:tc>
          <w:tcPr>
            <w:tcW w:w="2036" w:type="dxa"/>
          </w:tcPr>
          <w:p w:rsidR="008B699C" w:rsidRDefault="008B699C" w:rsidP="008C09F9">
            <w:pPr>
              <w:rPr>
                <w:rFonts w:asciiTheme="majorHAnsi" w:hAnsiTheme="majorHAnsi"/>
              </w:rPr>
            </w:pPr>
          </w:p>
          <w:p w:rsidR="008B699C" w:rsidRPr="000B17B5" w:rsidRDefault="008B699C" w:rsidP="008C09F9">
            <w:pPr>
              <w:rPr>
                <w:rFonts w:asciiTheme="majorHAnsi" w:hAnsiTheme="majorHAnsi"/>
              </w:rPr>
            </w:pPr>
            <w:r>
              <w:rPr>
                <w:rFonts w:asciiTheme="majorHAnsi" w:hAnsiTheme="majorHAnsi"/>
              </w:rPr>
              <w:t>En concepto de préstamo para pago de AFP</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Pr="00496208"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tc>
        <w:tc>
          <w:tcPr>
            <w:tcW w:w="2475" w:type="dxa"/>
          </w:tcPr>
          <w:p w:rsidR="008B699C" w:rsidRDefault="008B699C" w:rsidP="008C09F9">
            <w:pPr>
              <w:jc w:val="center"/>
              <w:rPr>
                <w:rFonts w:asciiTheme="majorHAnsi" w:hAnsiTheme="majorHAnsi"/>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8B699C" w:rsidRPr="000B17B5"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rPr>
            </w:pPr>
          </w:p>
        </w:tc>
        <w:tc>
          <w:tcPr>
            <w:tcW w:w="1597"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r w:rsidRPr="00792F84">
              <w:rPr>
                <w:rFonts w:asciiTheme="majorHAnsi" w:hAnsiTheme="majorHAnsi"/>
                <w:b/>
              </w:rPr>
              <w:t>$</w:t>
            </w:r>
            <w:r>
              <w:rPr>
                <w:rFonts w:asciiTheme="majorHAnsi" w:hAnsiTheme="majorHAnsi"/>
                <w:b/>
              </w:rPr>
              <w:t>12,000.00</w:t>
            </w:r>
          </w:p>
        </w:tc>
        <w:tc>
          <w:tcPr>
            <w:tcW w:w="1354" w:type="dxa"/>
          </w:tcPr>
          <w:p w:rsidR="008B699C" w:rsidRDefault="008B699C" w:rsidP="008C09F9">
            <w:pPr>
              <w:rPr>
                <w:rFonts w:asciiTheme="majorHAnsi" w:hAnsiTheme="majorHAnsi"/>
              </w:rPr>
            </w:pPr>
          </w:p>
          <w:p w:rsidR="008B699C" w:rsidRDefault="008B699C" w:rsidP="008C09F9">
            <w:pPr>
              <w:rPr>
                <w:rFonts w:asciiTheme="majorHAnsi" w:hAnsiTheme="majorHAnsi"/>
                <w:b/>
              </w:rPr>
            </w:pPr>
          </w:p>
          <w:p w:rsidR="008B699C" w:rsidRDefault="008B699C" w:rsidP="008C09F9">
            <w:pPr>
              <w:rPr>
                <w:rFonts w:asciiTheme="majorHAnsi" w:hAnsiTheme="majorHAnsi"/>
                <w:b/>
              </w:rPr>
            </w:pPr>
          </w:p>
          <w:p w:rsidR="008B699C" w:rsidRPr="000B17B5" w:rsidRDefault="008B699C" w:rsidP="008C09F9">
            <w:pPr>
              <w:rPr>
                <w:rFonts w:asciiTheme="majorHAnsi" w:hAnsiTheme="majorHAnsi"/>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Abono</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2475" w:type="dxa"/>
          </w:tcPr>
          <w:p w:rsidR="008B699C" w:rsidRDefault="008B699C" w:rsidP="008C09F9">
            <w:pPr>
              <w:jc w:val="center"/>
              <w:rPr>
                <w:rFonts w:asciiTheme="majorHAnsi" w:hAnsiTheme="majorHAnsi"/>
              </w:rPr>
            </w:pPr>
          </w:p>
          <w:p w:rsidR="008B699C" w:rsidRPr="009A09D5" w:rsidRDefault="008B699C" w:rsidP="008C09F9">
            <w:pPr>
              <w:jc w:val="center"/>
              <w:rPr>
                <w:rFonts w:asciiTheme="majorHAnsi" w:hAnsiTheme="majorHAnsi" w:cs="Aparajita"/>
                <w:b/>
                <w:sz w:val="18"/>
                <w:szCs w:val="16"/>
              </w:rPr>
            </w:pPr>
            <w:r w:rsidRPr="009A09D5">
              <w:rPr>
                <w:rFonts w:asciiTheme="majorHAnsi" w:hAnsiTheme="majorHAnsi" w:cs="Aparajita"/>
                <w:b/>
                <w:sz w:val="18"/>
                <w:szCs w:val="16"/>
              </w:rPr>
              <w:t>005-40007712</w:t>
            </w:r>
          </w:p>
          <w:p w:rsidR="008B699C" w:rsidRPr="009A09D5" w:rsidRDefault="008B699C" w:rsidP="008C09F9">
            <w:pPr>
              <w:jc w:val="center"/>
              <w:rPr>
                <w:rFonts w:asciiTheme="majorHAnsi" w:hAnsiTheme="majorHAnsi" w:cs="Aparajita"/>
                <w:b/>
                <w:sz w:val="18"/>
                <w:szCs w:val="16"/>
              </w:rPr>
            </w:pPr>
          </w:p>
          <w:p w:rsidR="008B699C" w:rsidRDefault="008B699C" w:rsidP="008C09F9">
            <w:pPr>
              <w:jc w:val="center"/>
              <w:rPr>
                <w:rFonts w:asciiTheme="majorHAnsi" w:hAnsiTheme="majorHAnsi"/>
              </w:rPr>
            </w:pPr>
            <w:r w:rsidRPr="009A09D5">
              <w:rPr>
                <w:rFonts w:asciiTheme="majorHAnsi" w:hAnsiTheme="majorHAnsi" w:cs="Aparajita"/>
                <w:b/>
                <w:sz w:val="18"/>
                <w:szCs w:val="16"/>
              </w:rPr>
              <w:t>Alcaldía Municipal de Tonacatepeque/ Bacheo superficial de calles internas de la col AltaVista ruta C2</w:t>
            </w:r>
          </w:p>
        </w:tc>
        <w:tc>
          <w:tcPr>
            <w:tcW w:w="1597"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Pr="00AD17B0" w:rsidRDefault="008B699C" w:rsidP="008C09F9">
            <w:pPr>
              <w:rPr>
                <w:rFonts w:asciiTheme="majorHAnsi" w:hAnsiTheme="majorHAnsi"/>
                <w:b/>
              </w:rPr>
            </w:pPr>
            <w:r w:rsidRPr="00AD17B0">
              <w:rPr>
                <w:rFonts w:asciiTheme="majorHAnsi" w:hAnsiTheme="majorHAnsi"/>
                <w:b/>
              </w:rPr>
              <w:t>$</w:t>
            </w:r>
            <w:r>
              <w:rPr>
                <w:rFonts w:asciiTheme="majorHAnsi" w:hAnsiTheme="majorHAnsi"/>
                <w:b/>
              </w:rPr>
              <w:t>13,129.50</w:t>
            </w:r>
          </w:p>
        </w:tc>
        <w:tc>
          <w:tcPr>
            <w:tcW w:w="1354" w:type="dxa"/>
          </w:tcPr>
          <w:p w:rsidR="008B699C" w:rsidRDefault="008B699C" w:rsidP="008C09F9">
            <w:pPr>
              <w:rPr>
                <w:rFonts w:asciiTheme="majorHAnsi" w:hAnsiTheme="majorHAnsi"/>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pago de factura de Flores Castro Construcción Caminos &amp; Equipos, S.A de C.V</w:t>
            </w:r>
          </w:p>
          <w:p w:rsidR="008B699C" w:rsidRDefault="008B699C" w:rsidP="008C09F9">
            <w:pPr>
              <w:rPr>
                <w:rFonts w:asciiTheme="majorHAnsi" w:hAnsiTheme="majorHAnsi"/>
              </w:rPr>
            </w:pP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Pr="00496208"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tc>
        <w:tc>
          <w:tcPr>
            <w:tcW w:w="2475" w:type="dxa"/>
          </w:tcPr>
          <w:p w:rsidR="008B699C" w:rsidRDefault="008B699C" w:rsidP="008C09F9">
            <w:pPr>
              <w:jc w:val="center"/>
              <w:rPr>
                <w:rFonts w:asciiTheme="majorHAnsi" w:hAnsiTheme="majorHAnsi"/>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8B699C" w:rsidRPr="000B17B5"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rPr>
            </w:pP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$1,381.60</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 xml:space="preserve">En concepto de préstamo para pago de </w:t>
            </w:r>
            <w:proofErr w:type="spellStart"/>
            <w:r>
              <w:rPr>
                <w:rFonts w:asciiTheme="majorHAnsi" w:hAnsiTheme="majorHAnsi"/>
              </w:rPr>
              <w:t>Digicel</w:t>
            </w:r>
            <w:proofErr w:type="spellEnd"/>
            <w:r>
              <w:rPr>
                <w:rFonts w:asciiTheme="majorHAnsi" w:hAnsiTheme="majorHAnsi"/>
              </w:rPr>
              <w:t>.</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20"/>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792F84">
              <w:rPr>
                <w:rFonts w:asciiTheme="majorHAnsi" w:hAnsiTheme="majorHAnsi" w:cs="Aparajita"/>
                <w:b/>
                <w:sz w:val="20"/>
                <w:szCs w:val="18"/>
              </w:rPr>
              <w:t>Fondo común municipalidad de Tonacatepeque</w:t>
            </w:r>
          </w:p>
        </w:tc>
        <w:tc>
          <w:tcPr>
            <w:tcW w:w="2475" w:type="dxa"/>
          </w:tcPr>
          <w:p w:rsidR="008B699C" w:rsidRDefault="008B699C" w:rsidP="008C09F9">
            <w:pPr>
              <w:jc w:val="center"/>
              <w:rPr>
                <w:rFonts w:asciiTheme="majorHAnsi" w:hAnsiTheme="majorHAnsi"/>
              </w:rPr>
            </w:pPr>
          </w:p>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cs="Aparajita"/>
                <w:b/>
                <w:sz w:val="18"/>
                <w:szCs w:val="18"/>
              </w:rPr>
            </w:pPr>
          </w:p>
          <w:p w:rsidR="008B699C"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005-400053</w:t>
            </w:r>
            <w:r>
              <w:rPr>
                <w:rFonts w:asciiTheme="majorHAnsi" w:hAnsiTheme="majorHAnsi" w:cs="Aparajita"/>
                <w:b/>
                <w:sz w:val="18"/>
                <w:szCs w:val="18"/>
              </w:rPr>
              <w:t>53</w:t>
            </w:r>
          </w:p>
          <w:p w:rsidR="008B699C" w:rsidRPr="000B17B5" w:rsidRDefault="008B699C" w:rsidP="008C09F9">
            <w:pPr>
              <w:rPr>
                <w:rFonts w:asciiTheme="majorHAnsi" w:hAnsiTheme="majorHAnsi" w:cs="Aparajita"/>
                <w:b/>
                <w:sz w:val="18"/>
                <w:szCs w:val="18"/>
              </w:rPr>
            </w:pPr>
          </w:p>
          <w:p w:rsidR="008B699C" w:rsidRDefault="008B699C" w:rsidP="008C09F9">
            <w:pPr>
              <w:jc w:val="center"/>
              <w:rPr>
                <w:rFonts w:asciiTheme="majorHAnsi" w:hAnsiTheme="majorHAnsi"/>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7% Fiestas</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$1,058.46</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r>
              <w:rPr>
                <w:rFonts w:asciiTheme="majorHAnsi" w:hAnsiTheme="majorHAnsi"/>
              </w:rPr>
              <w:t xml:space="preserve">En concepto de remesa correspondiente al día 22/02/18 de caja 1, ya que por error involuntario se realizo la remesa de la cuenta  del Fondo Común </w:t>
            </w:r>
            <w:r>
              <w:rPr>
                <w:rFonts w:asciiTheme="majorHAnsi" w:hAnsiTheme="majorHAnsi"/>
              </w:rPr>
              <w:lastRenderedPageBreak/>
              <w:t>por lo que se hace la respectiva devolución al 7%</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792F84">
              <w:rPr>
                <w:rFonts w:asciiTheme="majorHAnsi" w:hAnsiTheme="majorHAnsi" w:cs="Aparajita"/>
                <w:b/>
                <w:sz w:val="20"/>
                <w:szCs w:val="18"/>
              </w:rPr>
              <w:t>Fondo común municipalidad de Tonacatepeque</w:t>
            </w:r>
          </w:p>
        </w:tc>
        <w:tc>
          <w:tcPr>
            <w:tcW w:w="2475" w:type="dxa"/>
          </w:tcPr>
          <w:p w:rsidR="008B699C" w:rsidRDefault="008B699C" w:rsidP="008C09F9">
            <w:pPr>
              <w:jc w:val="center"/>
              <w:rPr>
                <w:rFonts w:asciiTheme="majorHAnsi" w:hAnsiTheme="majorHAnsi"/>
              </w:rPr>
            </w:pPr>
          </w:p>
          <w:p w:rsidR="008B699C" w:rsidRPr="009A09D5" w:rsidRDefault="008B699C" w:rsidP="008C09F9">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8B699C" w:rsidRPr="009A09D5" w:rsidRDefault="008B699C" w:rsidP="008C09F9">
            <w:pPr>
              <w:jc w:val="center"/>
              <w:rPr>
                <w:rFonts w:asciiTheme="majorHAnsi" w:hAnsiTheme="majorHAnsi" w:cs="Aparajita"/>
                <w:b/>
                <w:sz w:val="18"/>
                <w:szCs w:val="16"/>
              </w:rPr>
            </w:pPr>
          </w:p>
          <w:p w:rsidR="008B699C" w:rsidRDefault="008B699C" w:rsidP="008C09F9">
            <w:pPr>
              <w:jc w:val="center"/>
              <w:rPr>
                <w:rFonts w:asciiTheme="majorHAnsi" w:hAnsiTheme="majorHAnsi"/>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$810.00</w:t>
            </w:r>
          </w:p>
        </w:tc>
        <w:tc>
          <w:tcPr>
            <w:tcW w:w="1354"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pago de 3 empleados de deporte</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2475" w:type="dxa"/>
          </w:tcPr>
          <w:p w:rsidR="008B699C" w:rsidRDefault="008B699C" w:rsidP="008C09F9">
            <w:pPr>
              <w:jc w:val="center"/>
              <w:rPr>
                <w:rFonts w:asciiTheme="majorHAnsi" w:hAnsiTheme="majorHAnsi"/>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$19,200.00</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préstamo.</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2475" w:type="dxa"/>
          </w:tcPr>
          <w:p w:rsidR="008B699C" w:rsidRDefault="008B699C" w:rsidP="008C09F9">
            <w:pPr>
              <w:jc w:val="center"/>
              <w:rPr>
                <w:rFonts w:asciiTheme="majorHAnsi" w:hAnsiTheme="majorHAnsi"/>
              </w:rPr>
            </w:pPr>
          </w:p>
          <w:p w:rsidR="008B699C" w:rsidRPr="00630BBC" w:rsidRDefault="008B699C" w:rsidP="008C09F9">
            <w:pPr>
              <w:jc w:val="center"/>
              <w:rPr>
                <w:rFonts w:asciiTheme="majorHAnsi" w:hAnsiTheme="majorHAnsi" w:cs="Aparajita"/>
                <w:b/>
                <w:sz w:val="18"/>
                <w:szCs w:val="16"/>
              </w:rPr>
            </w:pPr>
            <w:r w:rsidRPr="00630BBC">
              <w:rPr>
                <w:rFonts w:asciiTheme="majorHAnsi" w:hAnsiTheme="majorHAnsi" w:cs="Aparajita"/>
                <w:b/>
                <w:sz w:val="18"/>
                <w:szCs w:val="16"/>
              </w:rPr>
              <w:t>005-40006481</w:t>
            </w:r>
          </w:p>
          <w:p w:rsidR="008B699C" w:rsidRPr="00630BBC" w:rsidRDefault="008B699C" w:rsidP="008C09F9">
            <w:pPr>
              <w:rPr>
                <w:rFonts w:asciiTheme="majorHAnsi" w:hAnsiTheme="majorHAnsi" w:cs="Aparajita"/>
                <w:b/>
                <w:sz w:val="18"/>
                <w:szCs w:val="16"/>
              </w:rPr>
            </w:pPr>
          </w:p>
          <w:p w:rsidR="008B699C" w:rsidRDefault="008B699C" w:rsidP="008C09F9">
            <w:pPr>
              <w:jc w:val="center"/>
              <w:rPr>
                <w:rFonts w:asciiTheme="majorHAnsi" w:hAnsiTheme="majorHAnsi"/>
              </w:rPr>
            </w:pPr>
            <w:r w:rsidRPr="00630BBC">
              <w:rPr>
                <w:rFonts w:asciiTheme="majorHAnsi" w:hAnsiTheme="majorHAnsi" w:cs="Aparajita"/>
                <w:b/>
                <w:sz w:val="18"/>
                <w:szCs w:val="16"/>
              </w:rPr>
              <w:t>Alcaldía Municipal de Tonacatepeque/ Transporte y Disposición final de Desechos Sólidos de la alcaldía</w:t>
            </w:r>
            <w:r w:rsidRPr="00630BBC">
              <w:rPr>
                <w:rFonts w:asciiTheme="majorHAnsi" w:hAnsiTheme="majorHAnsi" w:cs="Aparajita"/>
                <w:b/>
                <w:sz w:val="20"/>
                <w:szCs w:val="18"/>
              </w:rPr>
              <w:t xml:space="preserve"> FODES/ISDEM 75%</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$1,965.02</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pago de recibo de Sra. Rosario Galdámez.</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792F84">
              <w:rPr>
                <w:rFonts w:asciiTheme="majorHAnsi" w:hAnsiTheme="majorHAnsi" w:cs="Aparajita"/>
                <w:b/>
                <w:sz w:val="20"/>
                <w:szCs w:val="18"/>
              </w:rPr>
              <w:t>Fondo común municipalidad de Tonacatepeque</w:t>
            </w:r>
          </w:p>
        </w:tc>
        <w:tc>
          <w:tcPr>
            <w:tcW w:w="2475" w:type="dxa"/>
          </w:tcPr>
          <w:p w:rsidR="008B699C" w:rsidRDefault="008B699C" w:rsidP="008C09F9">
            <w:pPr>
              <w:jc w:val="center"/>
              <w:rPr>
                <w:rFonts w:asciiTheme="majorHAnsi" w:hAnsiTheme="majorHAnsi"/>
              </w:rPr>
            </w:pPr>
          </w:p>
          <w:p w:rsidR="008B699C" w:rsidRPr="009A09D5" w:rsidRDefault="008B699C" w:rsidP="008C09F9">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8B699C" w:rsidRPr="009A09D5" w:rsidRDefault="008B699C" w:rsidP="008C09F9">
            <w:pPr>
              <w:jc w:val="center"/>
              <w:rPr>
                <w:rFonts w:asciiTheme="majorHAnsi" w:hAnsiTheme="majorHAnsi" w:cs="Aparajita"/>
                <w:b/>
                <w:sz w:val="18"/>
                <w:szCs w:val="16"/>
              </w:rPr>
            </w:pPr>
          </w:p>
          <w:p w:rsidR="008B699C" w:rsidRDefault="008B699C" w:rsidP="008C09F9">
            <w:pPr>
              <w:jc w:val="center"/>
              <w:rPr>
                <w:rFonts w:asciiTheme="majorHAnsi" w:hAnsiTheme="majorHAnsi"/>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$270.00</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pago de 1 empleado de deporte</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0B17B5"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005-400053</w:t>
            </w:r>
            <w:r>
              <w:rPr>
                <w:rFonts w:asciiTheme="majorHAnsi" w:hAnsiTheme="majorHAnsi" w:cs="Aparajita"/>
                <w:b/>
                <w:sz w:val="18"/>
                <w:szCs w:val="18"/>
              </w:rPr>
              <w:t>53</w:t>
            </w:r>
          </w:p>
          <w:p w:rsidR="008B699C" w:rsidRPr="000B17B5" w:rsidRDefault="008B699C" w:rsidP="008C09F9">
            <w:pPr>
              <w:rPr>
                <w:rFonts w:asciiTheme="majorHAnsi" w:hAnsiTheme="majorHAnsi" w:cs="Aparajita"/>
                <w:b/>
                <w:sz w:val="18"/>
                <w:szCs w:val="18"/>
              </w:rPr>
            </w:pPr>
          </w:p>
          <w:p w:rsidR="008B699C" w:rsidRDefault="008B699C" w:rsidP="008C09F9">
            <w:pPr>
              <w:jc w:val="center"/>
              <w:rPr>
                <w:rFonts w:asciiTheme="majorHAnsi" w:hAnsiTheme="majorHAnsi" w:cs="Aparajita"/>
                <w:b/>
                <w:sz w:val="18"/>
                <w:szCs w:val="18"/>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7% Fiestas</w:t>
            </w:r>
          </w:p>
          <w:p w:rsidR="008B699C" w:rsidRDefault="008B699C" w:rsidP="008C09F9">
            <w:pPr>
              <w:jc w:val="center"/>
              <w:rPr>
                <w:rFonts w:asciiTheme="majorHAnsi" w:hAnsiTheme="majorHAnsi" w:cs="Aparajita"/>
                <w:b/>
                <w:sz w:val="18"/>
                <w:szCs w:val="18"/>
              </w:rPr>
            </w:pPr>
          </w:p>
        </w:tc>
        <w:tc>
          <w:tcPr>
            <w:tcW w:w="2475" w:type="dxa"/>
          </w:tcPr>
          <w:p w:rsidR="008B699C" w:rsidRDefault="008B699C" w:rsidP="008C09F9">
            <w:pPr>
              <w:jc w:val="center"/>
              <w:rPr>
                <w:rFonts w:asciiTheme="majorHAnsi" w:hAnsiTheme="majorHAnsi"/>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$2,700.00</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préstamo.</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792F84">
              <w:rPr>
                <w:rFonts w:asciiTheme="majorHAnsi" w:hAnsiTheme="majorHAnsi" w:cs="Aparajita"/>
                <w:b/>
                <w:sz w:val="20"/>
                <w:szCs w:val="18"/>
              </w:rPr>
              <w:t>Fondo común municipalidad de Tonacatepeque</w:t>
            </w:r>
          </w:p>
        </w:tc>
        <w:tc>
          <w:tcPr>
            <w:tcW w:w="2475" w:type="dxa"/>
          </w:tcPr>
          <w:p w:rsidR="008B699C" w:rsidRDefault="008B699C" w:rsidP="008C09F9">
            <w:pPr>
              <w:jc w:val="center"/>
              <w:rPr>
                <w:rFonts w:asciiTheme="majorHAnsi" w:hAnsiTheme="majorHAnsi"/>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rPr>
            </w:pPr>
            <w:r w:rsidRPr="009A09D5">
              <w:rPr>
                <w:rFonts w:asciiTheme="majorHAnsi" w:hAnsiTheme="majorHAnsi" w:cs="Aparajita"/>
                <w:b/>
                <w:sz w:val="20"/>
                <w:szCs w:val="18"/>
              </w:rPr>
              <w:t xml:space="preserve">Alcaldía Municipal de Tonacatepeque/ FODES/ISDEM </w:t>
            </w:r>
            <w:r w:rsidRPr="009A09D5">
              <w:rPr>
                <w:rFonts w:asciiTheme="majorHAnsi" w:hAnsiTheme="majorHAnsi" w:cs="Aparajita"/>
                <w:b/>
                <w:sz w:val="20"/>
                <w:szCs w:val="18"/>
              </w:rPr>
              <w:lastRenderedPageBreak/>
              <w:t>75%</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$17,785.00</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abono.</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9A09D5">
              <w:rPr>
                <w:rFonts w:asciiTheme="majorHAnsi" w:hAnsiTheme="majorHAnsi" w:cs="Aparajita"/>
                <w:b/>
                <w:sz w:val="20"/>
                <w:szCs w:val="18"/>
              </w:rPr>
              <w:t>Alcaldía Municipal de Tonacatepeque/ FODES/ISDEM 75%</w:t>
            </w:r>
          </w:p>
        </w:tc>
        <w:tc>
          <w:tcPr>
            <w:tcW w:w="2475" w:type="dxa"/>
          </w:tcPr>
          <w:p w:rsidR="008B699C" w:rsidRDefault="008B699C" w:rsidP="008C09F9">
            <w:pPr>
              <w:jc w:val="center"/>
              <w:rPr>
                <w:rFonts w:asciiTheme="majorHAnsi" w:hAnsiTheme="majorHAnsi"/>
              </w:rPr>
            </w:pPr>
          </w:p>
          <w:p w:rsidR="008B699C" w:rsidRPr="00630BBC" w:rsidRDefault="008B699C" w:rsidP="008C09F9">
            <w:pPr>
              <w:jc w:val="center"/>
              <w:rPr>
                <w:rFonts w:asciiTheme="majorHAnsi" w:hAnsiTheme="majorHAnsi" w:cs="Aparajita"/>
                <w:b/>
                <w:sz w:val="18"/>
                <w:szCs w:val="16"/>
              </w:rPr>
            </w:pPr>
            <w:r w:rsidRPr="00630BBC">
              <w:rPr>
                <w:rFonts w:asciiTheme="majorHAnsi" w:hAnsiTheme="majorHAnsi" w:cs="Aparajita"/>
                <w:b/>
                <w:sz w:val="18"/>
                <w:szCs w:val="16"/>
              </w:rPr>
              <w:t>005-40006481</w:t>
            </w:r>
          </w:p>
          <w:p w:rsidR="008B699C" w:rsidRPr="00630BBC" w:rsidRDefault="008B699C" w:rsidP="008C09F9">
            <w:pPr>
              <w:rPr>
                <w:rFonts w:asciiTheme="majorHAnsi" w:hAnsiTheme="majorHAnsi" w:cs="Aparajita"/>
                <w:b/>
                <w:sz w:val="18"/>
                <w:szCs w:val="16"/>
              </w:rPr>
            </w:pPr>
          </w:p>
          <w:p w:rsidR="008B699C" w:rsidRDefault="008B699C" w:rsidP="008C09F9">
            <w:pPr>
              <w:jc w:val="center"/>
              <w:rPr>
                <w:rFonts w:asciiTheme="majorHAnsi" w:hAnsiTheme="majorHAnsi"/>
              </w:rPr>
            </w:pPr>
            <w:r w:rsidRPr="00630BBC">
              <w:rPr>
                <w:rFonts w:asciiTheme="majorHAnsi" w:hAnsiTheme="majorHAnsi" w:cs="Aparajita"/>
                <w:b/>
                <w:sz w:val="18"/>
                <w:szCs w:val="16"/>
              </w:rPr>
              <w:t>Alcaldía Municipal de Tonacatepeque/ Transporte y Disposición final de Desechos Sólidos de la alcaldía</w:t>
            </w:r>
            <w:r w:rsidRPr="00630BBC">
              <w:rPr>
                <w:rFonts w:asciiTheme="majorHAnsi" w:hAnsiTheme="majorHAnsi" w:cs="Aparajita"/>
                <w:b/>
                <w:sz w:val="20"/>
                <w:szCs w:val="18"/>
              </w:rPr>
              <w:t xml:space="preserve"> FODES/ISDEM 75%</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tc>
        <w:tc>
          <w:tcPr>
            <w:tcW w:w="1354"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$23,485.00</w:t>
            </w: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En concepto de pago de MIDES, S.E.M, S. A de C.V</w:t>
            </w:r>
          </w:p>
          <w:p w:rsidR="008B699C" w:rsidRDefault="008B699C" w:rsidP="008C09F9">
            <w:pPr>
              <w:rPr>
                <w:rFonts w:asciiTheme="majorHAnsi" w:hAnsiTheme="majorHAnsi"/>
              </w:rPr>
            </w:pPr>
            <w:r>
              <w:rPr>
                <w:rFonts w:asciiTheme="majorHAnsi" w:hAnsiTheme="majorHAnsi"/>
              </w:rPr>
              <w:t>(Diciembre)</w:t>
            </w:r>
          </w:p>
        </w:tc>
      </w:tr>
      <w:tr w:rsidR="008B699C" w:rsidTr="008C09F9">
        <w:tc>
          <w:tcPr>
            <w:tcW w:w="512" w:type="dxa"/>
            <w:shd w:val="clear" w:color="auto" w:fill="943634" w:themeFill="accent2" w:themeFillShade="BF"/>
          </w:tcPr>
          <w:p w:rsidR="008B699C" w:rsidRDefault="008B699C" w:rsidP="008C09F9">
            <w:pPr>
              <w:rPr>
                <w:rFonts w:asciiTheme="majorHAnsi" w:hAnsiTheme="majorHAnsi"/>
              </w:rPr>
            </w:pPr>
          </w:p>
        </w:tc>
        <w:tc>
          <w:tcPr>
            <w:tcW w:w="2328" w:type="dxa"/>
          </w:tcPr>
          <w:p w:rsidR="008B699C" w:rsidRDefault="008B699C" w:rsidP="008C09F9">
            <w:pPr>
              <w:jc w:val="center"/>
              <w:rPr>
                <w:rFonts w:asciiTheme="majorHAnsi" w:hAnsiTheme="majorHAnsi" w:cs="Aparajita"/>
                <w:b/>
                <w:sz w:val="18"/>
                <w:szCs w:val="18"/>
              </w:rPr>
            </w:pPr>
          </w:p>
          <w:p w:rsidR="008B699C" w:rsidRPr="00792F84" w:rsidRDefault="008B699C"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8B699C" w:rsidRPr="00792F84"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cs="Aparajita"/>
                <w:b/>
                <w:sz w:val="18"/>
                <w:szCs w:val="18"/>
              </w:rPr>
            </w:pPr>
            <w:r w:rsidRPr="00792F84">
              <w:rPr>
                <w:rFonts w:asciiTheme="majorHAnsi" w:hAnsiTheme="majorHAnsi" w:cs="Aparajita"/>
                <w:b/>
                <w:sz w:val="20"/>
                <w:szCs w:val="18"/>
              </w:rPr>
              <w:t>Fondo común municipalidad de Tonacatepeque</w:t>
            </w:r>
          </w:p>
        </w:tc>
        <w:tc>
          <w:tcPr>
            <w:tcW w:w="2475" w:type="dxa"/>
          </w:tcPr>
          <w:p w:rsidR="008B699C" w:rsidRDefault="008B699C" w:rsidP="008C09F9">
            <w:pPr>
              <w:jc w:val="center"/>
              <w:rPr>
                <w:rFonts w:asciiTheme="majorHAnsi" w:hAnsiTheme="majorHAnsi"/>
              </w:rPr>
            </w:pPr>
          </w:p>
          <w:p w:rsidR="008B699C" w:rsidRPr="009A09D5" w:rsidRDefault="008B699C" w:rsidP="008C09F9">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8B699C" w:rsidRPr="009A09D5" w:rsidRDefault="008B699C" w:rsidP="008C09F9">
            <w:pPr>
              <w:jc w:val="center"/>
              <w:rPr>
                <w:rFonts w:asciiTheme="majorHAnsi" w:hAnsiTheme="majorHAnsi" w:cs="Aparajita"/>
                <w:b/>
                <w:sz w:val="20"/>
                <w:szCs w:val="18"/>
              </w:rPr>
            </w:pPr>
          </w:p>
          <w:p w:rsidR="008B699C" w:rsidRDefault="008B699C" w:rsidP="008C09F9">
            <w:pPr>
              <w:jc w:val="center"/>
              <w:rPr>
                <w:rFonts w:asciiTheme="majorHAnsi" w:hAnsiTheme="majorHAnsi"/>
              </w:rPr>
            </w:pPr>
            <w:r w:rsidRPr="009A09D5">
              <w:rPr>
                <w:rFonts w:asciiTheme="majorHAnsi" w:hAnsiTheme="majorHAnsi" w:cs="Aparajita"/>
                <w:b/>
                <w:sz w:val="20"/>
                <w:szCs w:val="18"/>
              </w:rPr>
              <w:t>Alcaldía Municipal de Tonacatepeque/ FODES/ISDEM 75%</w:t>
            </w:r>
          </w:p>
        </w:tc>
        <w:tc>
          <w:tcPr>
            <w:tcW w:w="1597" w:type="dxa"/>
          </w:tcPr>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p>
          <w:p w:rsidR="008B699C" w:rsidRPr="0009201B" w:rsidRDefault="008B699C" w:rsidP="008C09F9">
            <w:pPr>
              <w:rPr>
                <w:rFonts w:asciiTheme="majorHAnsi" w:hAnsiTheme="majorHAnsi"/>
                <w:b/>
              </w:rPr>
            </w:pPr>
            <w:r w:rsidRPr="0009201B">
              <w:rPr>
                <w:rFonts w:asciiTheme="majorHAnsi" w:hAnsiTheme="majorHAnsi"/>
                <w:b/>
              </w:rPr>
              <w:t>$226.00</w:t>
            </w:r>
          </w:p>
        </w:tc>
        <w:tc>
          <w:tcPr>
            <w:tcW w:w="1354" w:type="dxa"/>
          </w:tcPr>
          <w:p w:rsidR="008B699C" w:rsidRPr="0009201B" w:rsidRDefault="008B699C" w:rsidP="008C09F9">
            <w:pPr>
              <w:rPr>
                <w:rFonts w:asciiTheme="majorHAnsi" w:hAnsiTheme="majorHAnsi"/>
                <w:b/>
              </w:rPr>
            </w:pPr>
          </w:p>
        </w:tc>
        <w:tc>
          <w:tcPr>
            <w:tcW w:w="2036" w:type="dxa"/>
          </w:tcPr>
          <w:p w:rsidR="008B699C" w:rsidRDefault="008B699C" w:rsidP="008C09F9">
            <w:pPr>
              <w:rPr>
                <w:rFonts w:asciiTheme="majorHAnsi" w:hAnsiTheme="majorHAnsi"/>
              </w:rPr>
            </w:pPr>
          </w:p>
          <w:p w:rsidR="008B699C" w:rsidRDefault="008B699C" w:rsidP="008C09F9">
            <w:pPr>
              <w:rPr>
                <w:rFonts w:asciiTheme="majorHAnsi" w:hAnsiTheme="majorHAnsi"/>
              </w:rPr>
            </w:pPr>
            <w:r>
              <w:rPr>
                <w:rFonts w:asciiTheme="majorHAnsi" w:hAnsiTheme="majorHAnsi"/>
              </w:rPr>
              <w:t xml:space="preserve">En concepto de préstamo para pago de factura Repuestos </w:t>
            </w:r>
            <w:proofErr w:type="spellStart"/>
            <w:r>
              <w:rPr>
                <w:rFonts w:asciiTheme="majorHAnsi" w:hAnsiTheme="majorHAnsi"/>
              </w:rPr>
              <w:t>Izalco</w:t>
            </w:r>
            <w:proofErr w:type="spellEnd"/>
          </w:p>
        </w:tc>
      </w:tr>
    </w:tbl>
    <w:p w:rsidR="008B699C" w:rsidRDefault="008B699C" w:rsidP="008B699C">
      <w:pPr>
        <w:spacing w:after="0"/>
        <w:jc w:val="both"/>
        <w:rPr>
          <w:rFonts w:ascii="Times New Roman" w:eastAsia="Times New Roman" w:hAnsi="Times New Roman" w:cs="Times New Roman"/>
          <w:sz w:val="24"/>
          <w:szCs w:val="24"/>
        </w:rPr>
      </w:pPr>
      <w:r w:rsidRPr="00E16198">
        <w:rPr>
          <w:rFonts w:ascii="Times New Roman" w:hAnsi="Times New Roman" w:cs="Times New Roman"/>
          <w:sz w:val="24"/>
          <w:szCs w:val="24"/>
        </w:rPr>
        <w:t xml:space="preserve">Se hace constar que para la aprobación del presente </w:t>
      </w:r>
      <w:r w:rsidRPr="00E16198">
        <w:rPr>
          <w:rFonts w:ascii="Times New Roman" w:hAnsi="Times New Roman" w:cs="Times New Roman"/>
          <w:b/>
          <w:sz w:val="24"/>
          <w:szCs w:val="24"/>
        </w:rPr>
        <w:t>acuerdo</w:t>
      </w:r>
      <w:r w:rsidRPr="00E16198">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E16198">
        <w:rPr>
          <w:rFonts w:ascii="Times New Roman" w:hAnsi="Times New Roman" w:cs="Times New Roman"/>
          <w:b/>
          <w:sz w:val="24"/>
          <w:szCs w:val="24"/>
        </w:rPr>
        <w:t xml:space="preserve"> CERTIFIQUESE Y COMUNIQUESE A:</w:t>
      </w:r>
      <w:r w:rsidRPr="00E16198">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 xml:space="preserve">. </w:t>
      </w:r>
      <w:r w:rsidRPr="009041A6">
        <w:rPr>
          <w:rFonts w:ascii="Times New Roman" w:eastAsia="Times New Roman" w:hAnsi="Times New Roman" w:cs="Times New Roman"/>
          <w:sz w:val="24"/>
          <w:szCs w:val="24"/>
        </w:rPr>
        <w:t>Y no Habiendo más de que hacer constar se da por terminada la presente acta que firmamos.</w:t>
      </w:r>
    </w:p>
    <w:p w:rsidR="008B699C" w:rsidRDefault="008B699C" w:rsidP="008B699C">
      <w:pPr>
        <w:spacing w:after="0"/>
        <w:jc w:val="both"/>
        <w:rPr>
          <w:rFonts w:ascii="Times New Roman" w:eastAsia="Times New Roman" w:hAnsi="Times New Roman" w:cs="Times New Roman"/>
          <w:sz w:val="24"/>
          <w:szCs w:val="24"/>
        </w:rPr>
      </w:pPr>
    </w:p>
    <w:p w:rsidR="008B699C" w:rsidRDefault="008B699C" w:rsidP="008B699C">
      <w:pPr>
        <w:spacing w:after="0"/>
        <w:jc w:val="both"/>
        <w:rPr>
          <w:rFonts w:ascii="Times New Roman" w:eastAsia="Times New Roman" w:hAnsi="Times New Roman" w:cs="Times New Roman"/>
          <w:sz w:val="24"/>
          <w:szCs w:val="24"/>
        </w:rPr>
      </w:pPr>
    </w:p>
    <w:p w:rsidR="008B699C" w:rsidRDefault="008B699C" w:rsidP="008B699C">
      <w:pPr>
        <w:spacing w:after="0"/>
        <w:jc w:val="both"/>
        <w:rPr>
          <w:rFonts w:ascii="Times New Roman" w:eastAsia="Times New Roman" w:hAnsi="Times New Roman" w:cs="Times New Roman"/>
          <w:sz w:val="24"/>
          <w:szCs w:val="24"/>
        </w:rPr>
      </w:pPr>
    </w:p>
    <w:p w:rsidR="00D20117" w:rsidRPr="00AF5AF7" w:rsidRDefault="00D20117" w:rsidP="00AF5AF7">
      <w:pPr>
        <w:jc w:val="both"/>
        <w:rPr>
          <w:rFonts w:ascii="Times New Roman" w:hAnsi="Times New Roman" w:cs="Times New Roman"/>
          <w:sz w:val="24"/>
          <w:szCs w:val="24"/>
        </w:rPr>
      </w:pPr>
    </w:p>
    <w:sectPr w:rsidR="00D20117" w:rsidRPr="00AF5AF7" w:rsidSect="007272DA">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D58" w:rsidRDefault="001B7D58" w:rsidP="001B7D58">
      <w:pPr>
        <w:spacing w:after="0" w:line="240" w:lineRule="auto"/>
      </w:pPr>
      <w:r>
        <w:separator/>
      </w:r>
    </w:p>
  </w:endnote>
  <w:endnote w:type="continuationSeparator" w:id="1">
    <w:p w:rsidR="001B7D58" w:rsidRDefault="001B7D58" w:rsidP="001B7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58" w:rsidRDefault="001B7D58" w:rsidP="001B7D58">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B7D58" w:rsidRDefault="001B7D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D58" w:rsidRDefault="001B7D58" w:rsidP="001B7D58">
      <w:pPr>
        <w:spacing w:after="0" w:line="240" w:lineRule="auto"/>
      </w:pPr>
      <w:r>
        <w:separator/>
      </w:r>
    </w:p>
  </w:footnote>
  <w:footnote w:type="continuationSeparator" w:id="1">
    <w:p w:rsidR="001B7D58" w:rsidRDefault="001B7D58" w:rsidP="001B7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72DA"/>
    <w:rsid w:val="001670D6"/>
    <w:rsid w:val="001B7D58"/>
    <w:rsid w:val="00453EEF"/>
    <w:rsid w:val="00667DEB"/>
    <w:rsid w:val="007272DA"/>
    <w:rsid w:val="007C1BBC"/>
    <w:rsid w:val="008B699C"/>
    <w:rsid w:val="00A8045A"/>
    <w:rsid w:val="00AF5AF7"/>
    <w:rsid w:val="00BE5B41"/>
    <w:rsid w:val="00C13BF0"/>
    <w:rsid w:val="00C90A0F"/>
    <w:rsid w:val="00CF176F"/>
    <w:rsid w:val="00D20117"/>
    <w:rsid w:val="00E939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3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B7D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7D58"/>
  </w:style>
  <w:style w:type="paragraph" w:styleId="Piedepgina">
    <w:name w:val="footer"/>
    <w:basedOn w:val="Normal"/>
    <w:link w:val="PiedepginaCar"/>
    <w:uiPriority w:val="99"/>
    <w:semiHidden/>
    <w:unhideWhenUsed/>
    <w:rsid w:val="001B7D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B7D58"/>
  </w:style>
</w:styles>
</file>

<file path=word/webSettings.xml><?xml version="1.0" encoding="utf-8"?>
<w:webSettings xmlns:r="http://schemas.openxmlformats.org/officeDocument/2006/relationships" xmlns:w="http://schemas.openxmlformats.org/wordprocessingml/2006/main">
  <w:divs>
    <w:div w:id="11349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5824</Words>
  <Characters>32032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3</cp:revision>
  <cp:lastPrinted>2018-03-14T19:37:00Z</cp:lastPrinted>
  <dcterms:created xsi:type="dcterms:W3CDTF">2018-03-14T19:46:00Z</dcterms:created>
  <dcterms:modified xsi:type="dcterms:W3CDTF">2019-05-17T19:53:00Z</dcterms:modified>
</cp:coreProperties>
</file>