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1E" w:rsidRPr="00D25894" w:rsidRDefault="00EA011E" w:rsidP="00EA011E">
      <w:pPr>
        <w:spacing w:line="276" w:lineRule="auto"/>
        <w:jc w:val="both"/>
        <w:rPr>
          <w:rFonts w:ascii="Times New Roman" w:eastAsia="Calibri" w:hAnsi="Times New Roman" w:cs="Times New Roman"/>
          <w:b/>
          <w:sz w:val="24"/>
          <w:szCs w:val="24"/>
          <w:u w:val="single"/>
          <w:lang w:val="es-ES"/>
        </w:rPr>
      </w:pPr>
      <w:r w:rsidRPr="00D25894">
        <w:rPr>
          <w:rFonts w:ascii="Times New Roman" w:eastAsia="Calibri" w:hAnsi="Times New Roman" w:cs="Times New Roman"/>
          <w:b/>
          <w:sz w:val="24"/>
          <w:szCs w:val="24"/>
          <w:u w:val="single"/>
        </w:rPr>
        <w:t>ACTA NUMERO CUARENTA Y CUATRO</w:t>
      </w:r>
      <w:r w:rsidRPr="00D25894">
        <w:rPr>
          <w:rFonts w:ascii="Times New Roman" w:eastAsia="Calibri" w:hAnsi="Times New Roman" w:cs="Times New Roman"/>
          <w:b/>
          <w:sz w:val="24"/>
          <w:szCs w:val="24"/>
          <w:u w:val="single"/>
          <w:lang w:val="es-ES"/>
        </w:rPr>
        <w:t>:</w:t>
      </w:r>
      <w:r w:rsidRPr="00D25894">
        <w:rPr>
          <w:rFonts w:ascii="Times New Roman" w:eastAsia="Calibri" w:hAnsi="Times New Roman" w:cs="Times New Roman"/>
          <w:sz w:val="24"/>
          <w:szCs w:val="24"/>
          <w:lang w:val="es-ES"/>
        </w:rPr>
        <w:t xml:space="preserve"> Sesión </w:t>
      </w:r>
      <w:r w:rsidRPr="00D25894">
        <w:rPr>
          <w:rFonts w:ascii="Times New Roman" w:eastAsia="Calibri" w:hAnsi="Times New Roman" w:cs="Times New Roman"/>
          <w:sz w:val="24"/>
          <w:szCs w:val="24"/>
        </w:rPr>
        <w:t>extra</w:t>
      </w:r>
      <w:r w:rsidRPr="00D25894">
        <w:rPr>
          <w:rFonts w:ascii="Times New Roman" w:eastAsia="Calibri" w:hAnsi="Times New Roman" w:cs="Times New Roman"/>
          <w:sz w:val="24"/>
          <w:szCs w:val="24"/>
          <w:lang w:val="es-ES"/>
        </w:rPr>
        <w:t xml:space="preserve">ordinaria del Concejo Municipal de la Ciudad de </w:t>
      </w:r>
      <w:proofErr w:type="spellStart"/>
      <w:r w:rsidRPr="00D25894">
        <w:rPr>
          <w:rFonts w:ascii="Times New Roman" w:eastAsia="Calibri" w:hAnsi="Times New Roman" w:cs="Times New Roman"/>
          <w:sz w:val="24"/>
          <w:szCs w:val="24"/>
          <w:lang w:val="es-ES"/>
        </w:rPr>
        <w:t>Tonacatepeque</w:t>
      </w:r>
      <w:proofErr w:type="spellEnd"/>
      <w:r w:rsidRPr="00D25894">
        <w:rPr>
          <w:rFonts w:ascii="Times New Roman" w:eastAsia="Calibri" w:hAnsi="Times New Roman" w:cs="Times New Roman"/>
          <w:sz w:val="24"/>
          <w:szCs w:val="24"/>
          <w:lang w:val="es-ES"/>
        </w:rPr>
        <w:t>, Departamento de San Salvador, celebrada en el salón del polideportivo d</w:t>
      </w:r>
      <w:r w:rsidRPr="00D25894">
        <w:rPr>
          <w:rFonts w:ascii="Times New Roman" w:eastAsia="Calibri" w:hAnsi="Times New Roman" w:cs="Times New Roman"/>
          <w:sz w:val="24"/>
          <w:szCs w:val="24"/>
        </w:rPr>
        <w:t xml:space="preserve">e la municipalidad a las  quince </w:t>
      </w:r>
      <w:r w:rsidRPr="00D25894">
        <w:rPr>
          <w:rFonts w:ascii="Times New Roman" w:eastAsia="Calibri" w:hAnsi="Times New Roman" w:cs="Times New Roman"/>
          <w:sz w:val="24"/>
          <w:szCs w:val="24"/>
          <w:lang w:val="es-ES"/>
        </w:rPr>
        <w:t xml:space="preserve"> horas   del día</w:t>
      </w:r>
      <w:r w:rsidRPr="00D25894">
        <w:rPr>
          <w:rFonts w:ascii="Times New Roman" w:eastAsia="Calibri" w:hAnsi="Times New Roman" w:cs="Times New Roman"/>
          <w:b/>
          <w:sz w:val="24"/>
          <w:szCs w:val="24"/>
        </w:rPr>
        <w:t xml:space="preserve"> viernes once  </w:t>
      </w:r>
      <w:r w:rsidRPr="00D25894">
        <w:rPr>
          <w:rFonts w:ascii="Times New Roman" w:eastAsia="Calibri" w:hAnsi="Times New Roman" w:cs="Times New Roman"/>
          <w:b/>
          <w:sz w:val="24"/>
          <w:szCs w:val="24"/>
          <w:lang w:val="es-ES"/>
        </w:rPr>
        <w:t xml:space="preserve"> de octubre</w:t>
      </w:r>
      <w:r w:rsidRPr="00D25894">
        <w:rPr>
          <w:rFonts w:ascii="Times New Roman" w:eastAsia="Calibri" w:hAnsi="Times New Roman" w:cs="Times New Roman"/>
          <w:b/>
          <w:sz w:val="24"/>
          <w:szCs w:val="24"/>
        </w:rPr>
        <w:t xml:space="preserve"> </w:t>
      </w:r>
      <w:r w:rsidRPr="00D25894">
        <w:rPr>
          <w:rFonts w:ascii="Times New Roman" w:eastAsia="Calibri" w:hAnsi="Times New Roman" w:cs="Times New Roman"/>
          <w:b/>
          <w:sz w:val="24"/>
          <w:szCs w:val="24"/>
          <w:lang w:val="es-ES"/>
        </w:rPr>
        <w:t>de dos mil diecinueve</w:t>
      </w:r>
      <w:r w:rsidRPr="00D25894">
        <w:rPr>
          <w:rFonts w:ascii="Times New Roman" w:eastAsia="Calibri" w:hAnsi="Times New Roman" w:cs="Times New Roman"/>
          <w:sz w:val="24"/>
          <w:szCs w:val="24"/>
          <w:lang w:val="es-ES"/>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D25894">
        <w:rPr>
          <w:rFonts w:ascii="Times New Roman" w:eastAsia="Calibri" w:hAnsi="Times New Roman" w:cs="Times New Roman"/>
          <w:sz w:val="24"/>
          <w:szCs w:val="24"/>
          <w:lang w:val="es-ES"/>
        </w:rPr>
        <w:t>Doradea</w:t>
      </w:r>
      <w:proofErr w:type="spellEnd"/>
      <w:r w:rsidRPr="00D25894">
        <w:rPr>
          <w:rFonts w:ascii="Times New Roman" w:eastAsia="Calibri" w:hAnsi="Times New Roman" w:cs="Times New Roman"/>
          <w:sz w:val="24"/>
          <w:szCs w:val="24"/>
          <w:lang w:val="es-ES"/>
        </w:rPr>
        <w:t xml:space="preserve"> Molina; Ana Carolina </w:t>
      </w:r>
      <w:proofErr w:type="spellStart"/>
      <w:r w:rsidRPr="00D25894">
        <w:rPr>
          <w:rFonts w:ascii="Times New Roman" w:eastAsia="Calibri" w:hAnsi="Times New Roman" w:cs="Times New Roman"/>
          <w:sz w:val="24"/>
          <w:szCs w:val="24"/>
          <w:lang w:val="es-ES"/>
        </w:rPr>
        <w:t>Menjivar</w:t>
      </w:r>
      <w:proofErr w:type="spellEnd"/>
      <w:r w:rsidRPr="00D25894">
        <w:rPr>
          <w:rFonts w:ascii="Times New Roman" w:eastAsia="Calibri" w:hAnsi="Times New Roman" w:cs="Times New Roman"/>
          <w:sz w:val="24"/>
          <w:szCs w:val="24"/>
          <w:lang w:val="es-ES"/>
        </w:rPr>
        <w:t xml:space="preserve"> de Ortega, Mario Ricardo Lemus, Oscar Armando Cantón López;  Edgardo Alejandro Torres </w:t>
      </w:r>
      <w:proofErr w:type="spellStart"/>
      <w:r w:rsidRPr="00D25894">
        <w:rPr>
          <w:rFonts w:ascii="Times New Roman" w:eastAsia="Calibri" w:hAnsi="Times New Roman" w:cs="Times New Roman"/>
          <w:sz w:val="24"/>
          <w:szCs w:val="24"/>
          <w:lang w:val="es-ES"/>
        </w:rPr>
        <w:t>Menjivar</w:t>
      </w:r>
      <w:proofErr w:type="spellEnd"/>
      <w:r w:rsidRPr="00D25894">
        <w:rPr>
          <w:rFonts w:ascii="Times New Roman" w:eastAsia="Calibri" w:hAnsi="Times New Roman" w:cs="Times New Roman"/>
          <w:sz w:val="24"/>
          <w:szCs w:val="24"/>
          <w:lang w:val="es-ES"/>
        </w:rPr>
        <w:t xml:space="preserve">, Omar Antonio Serrano Hernández, María Lina Castellanos Campos Reales, Cosme </w:t>
      </w:r>
      <w:proofErr w:type="spellStart"/>
      <w:r w:rsidRPr="00D25894">
        <w:rPr>
          <w:rFonts w:ascii="Times New Roman" w:eastAsia="Calibri" w:hAnsi="Times New Roman" w:cs="Times New Roman"/>
          <w:sz w:val="24"/>
          <w:szCs w:val="24"/>
          <w:lang w:val="es-ES"/>
        </w:rPr>
        <w:t>Arquímides</w:t>
      </w:r>
      <w:proofErr w:type="spellEnd"/>
      <w:r w:rsidRPr="00D25894">
        <w:rPr>
          <w:rFonts w:ascii="Times New Roman" w:eastAsia="Calibri" w:hAnsi="Times New Roman" w:cs="Times New Roman"/>
          <w:sz w:val="24"/>
          <w:szCs w:val="24"/>
          <w:lang w:val="es-ES"/>
        </w:rPr>
        <w:t xml:space="preserve"> Reyes Gómez, Carlos Ernesto Ulloa Salinas y Amanda de Jesús Quezada Sigüenza; Suplentes: Ángel Cuellar Guzmán, José David Romero Ruano y Secretaria Municipal María Antonieta González Alas. </w:t>
      </w:r>
      <w:r>
        <w:rPr>
          <w:rFonts w:ascii="Times New Roman" w:eastAsia="Calibri" w:hAnsi="Times New Roman" w:cs="Times New Roman"/>
          <w:sz w:val="24"/>
          <w:szCs w:val="24"/>
          <w:lang w:val="es-ES"/>
        </w:rPr>
        <w:t xml:space="preserve">Se hace constar que en la presente reunión comunicó que no asistiría el concejal suplente </w:t>
      </w:r>
      <w:r w:rsidRPr="0010564C">
        <w:rPr>
          <w:rFonts w:ascii="Times New Roman" w:eastAsia="Calibri" w:hAnsi="Times New Roman" w:cs="Times New Roman"/>
          <w:b/>
          <w:sz w:val="24"/>
          <w:szCs w:val="24"/>
          <w:lang w:val="es-ES"/>
        </w:rPr>
        <w:t>José Rolando Vivas</w:t>
      </w:r>
      <w:r w:rsidRPr="00D2589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w:t>
      </w:r>
      <w:r w:rsidRPr="00D25894">
        <w:rPr>
          <w:rFonts w:ascii="Times New Roman" w:eastAsia="Calibri" w:hAnsi="Times New Roman" w:cs="Times New Roman"/>
          <w:sz w:val="24"/>
          <w:szCs w:val="24"/>
          <w:lang w:val="es-ES"/>
        </w:rPr>
        <w:t xml:space="preserve">Comprobado el Quórum, el que preside dio por iniciada la reunión, sometiendo a consideración la aprobación de la  Agenda; se recibieron y se resolvieron los siguientes informes y escritos: </w:t>
      </w:r>
      <w:r w:rsidRPr="00D25894">
        <w:rPr>
          <w:rFonts w:ascii="Times New Roman" w:eastAsia="Calibri" w:hAnsi="Times New Roman" w:cs="Times New Roman"/>
          <w:sz w:val="24"/>
          <w:szCs w:val="24"/>
        </w:rPr>
        <w:t xml:space="preserve">se recibe de los Directivos de la Asociación de Desarrollo Intersectorial del Municipio de </w:t>
      </w:r>
      <w:proofErr w:type="spellStart"/>
      <w:r w:rsidRPr="00D25894">
        <w:rPr>
          <w:rFonts w:ascii="Times New Roman" w:eastAsia="Calibri" w:hAnsi="Times New Roman" w:cs="Times New Roman"/>
          <w:sz w:val="24"/>
          <w:szCs w:val="24"/>
        </w:rPr>
        <w:t>Tonacatepeque</w:t>
      </w:r>
      <w:proofErr w:type="spellEnd"/>
      <w:r w:rsidRPr="00D25894">
        <w:rPr>
          <w:rFonts w:ascii="Times New Roman" w:eastAsia="Calibri" w:hAnsi="Times New Roman" w:cs="Times New Roman"/>
          <w:sz w:val="24"/>
          <w:szCs w:val="24"/>
        </w:rPr>
        <w:t xml:space="preserve"> (ASODIT), solicitan aprobación de los Estatutos y personería Jurídica, con esto el concejo le solicitara al Jefe del </w:t>
      </w:r>
      <w:proofErr w:type="spellStart"/>
      <w:r w:rsidRPr="00D25894">
        <w:rPr>
          <w:rFonts w:ascii="Times New Roman" w:eastAsia="Calibri" w:hAnsi="Times New Roman" w:cs="Times New Roman"/>
          <w:sz w:val="24"/>
          <w:szCs w:val="24"/>
        </w:rPr>
        <w:t>Juridico</w:t>
      </w:r>
      <w:proofErr w:type="spellEnd"/>
      <w:r w:rsidRPr="00D25894">
        <w:rPr>
          <w:rFonts w:ascii="Times New Roman" w:eastAsia="Calibri" w:hAnsi="Times New Roman" w:cs="Times New Roman"/>
          <w:sz w:val="24"/>
          <w:szCs w:val="24"/>
        </w:rPr>
        <w:t xml:space="preserve"> dé el visto bueno a los estatutos conforme al código Municipal y ordenanza de Asociaciones del Municipio y que lo remita par que este concejo tome una decisión; El INTO solicita el patrocinio de 3 trofeo victorias para la premiación del festival de salta cuerda que se desarrollara el di a31 de octubre desde las 2:00pm El concejo toma a bien en colaborarle para mantener estos juegos tradicionales y culturales , por lo que se le solicitara a la UACI realice el proceso de compra de los 3 trofeos victoria; se recibe solicitud de aumento del Arquitecto  Manuel Edgardo Barrera Flamenco, Jefe del Distrito AltaVista, el concejo toma la decisión de denegar dicha solicitud, ya que hay otros empleados que lo han solicitado y se les ha denegado, porque por ahorita no hay disponibilidad financiera;  se hace constar que el Concejal Omar serrano se retira a las 4:35 pm habiendo y dejando en su lugar el voto al concejal Ángel Cuellar quien desde el acuerdo 4 comienza a votar en dicha reunión de concejo; se recibe el informe de Catastro Central sobre la petición de la señora Ana </w:t>
      </w:r>
      <w:proofErr w:type="spellStart"/>
      <w:r w:rsidRPr="00D25894">
        <w:rPr>
          <w:rFonts w:ascii="Times New Roman" w:eastAsia="Calibri" w:hAnsi="Times New Roman" w:cs="Times New Roman"/>
          <w:sz w:val="24"/>
          <w:szCs w:val="24"/>
        </w:rPr>
        <w:t>Maritza</w:t>
      </w:r>
      <w:proofErr w:type="spellEnd"/>
      <w:r w:rsidRPr="00D25894">
        <w:rPr>
          <w:rFonts w:ascii="Times New Roman" w:eastAsia="Calibri" w:hAnsi="Times New Roman" w:cs="Times New Roman"/>
          <w:sz w:val="24"/>
          <w:szCs w:val="24"/>
        </w:rPr>
        <w:t xml:space="preserve"> Medrano sobre permiso de traslado de negocio de Boulevard la Paz a un costado  Cancha el Desierto Distrito Italia, y manifestando en el informe que dicha señora no tiene permiso en el boulevard este concejo deniega dicha solicitud de permiso, ya que no puede ceder zonas verdes si no es conforme a los casos que establece la Ley; también se recibe la solicitud del Pastor Oscar Rivera de la Iglesia de Dios de la Profecía Alfa y Omega, la ayuda de un terreno ubicado en Cumbres de San Bartolo en Avenida el maguey, polígono 13 </w:t>
      </w:r>
      <w:proofErr w:type="spellStart"/>
      <w:r w:rsidRPr="00D25894">
        <w:rPr>
          <w:rFonts w:ascii="Times New Roman" w:eastAsia="Calibri" w:hAnsi="Times New Roman" w:cs="Times New Roman"/>
          <w:sz w:val="24"/>
          <w:szCs w:val="24"/>
        </w:rPr>
        <w:t>Tonacatepeque</w:t>
      </w:r>
      <w:proofErr w:type="spellEnd"/>
      <w:r w:rsidRPr="00D25894">
        <w:rPr>
          <w:rFonts w:ascii="Times New Roman" w:eastAsia="Calibri" w:hAnsi="Times New Roman" w:cs="Times New Roman"/>
          <w:sz w:val="24"/>
          <w:szCs w:val="24"/>
        </w:rPr>
        <w:t>, acá el Concejo Deniega dicha petición, ya que la ley no se los permite, ya están los casos en el cual la municipalidad puede ceder los bienes inmuebles municipales, y en este caso no aplica; se recibió informe del Licenciado Lic. Lorenzana sobre las sillas plásticas, estará pendiente;</w:t>
      </w:r>
      <w:r w:rsidRPr="00D25894">
        <w:rPr>
          <w:rFonts w:ascii="Times New Roman" w:eastAsia="Calibri" w:hAnsi="Times New Roman" w:cs="Times New Roman"/>
          <w:sz w:val="24"/>
          <w:szCs w:val="24"/>
          <w:lang w:val="es-ES"/>
        </w:rPr>
        <w:t xml:space="preserve"> Luego se Siguió deliberando los demás </w:t>
      </w:r>
      <w:r w:rsidRPr="00D25894">
        <w:rPr>
          <w:rFonts w:ascii="Times New Roman" w:eastAsia="Calibri" w:hAnsi="Times New Roman" w:cs="Times New Roman"/>
          <w:sz w:val="24"/>
          <w:szCs w:val="24"/>
          <w:lang w:val="es-ES"/>
        </w:rPr>
        <w:lastRenderedPageBreak/>
        <w:t>puntos de agenda plasmándose los siguientes acuerdos</w:t>
      </w:r>
      <w:r w:rsidRPr="00D25894">
        <w:rPr>
          <w:rFonts w:ascii="Times New Roman" w:eastAsia="Calibri" w:hAnsi="Times New Roman" w:cs="Times New Roman"/>
          <w:sz w:val="24"/>
          <w:szCs w:val="24"/>
        </w:rPr>
        <w:t>:</w:t>
      </w:r>
      <w:r w:rsidRPr="00D25894">
        <w:rPr>
          <w:rFonts w:ascii="Times New Roman" w:eastAsia="Calibri" w:hAnsi="Times New Roman" w:cs="Times New Roman"/>
          <w:b/>
          <w:sz w:val="24"/>
          <w:szCs w:val="24"/>
          <w:u w:val="single"/>
        </w:rPr>
        <w:t xml:space="preserve"> </w:t>
      </w:r>
      <w:r w:rsidRPr="00D25894">
        <w:rPr>
          <w:rFonts w:ascii="Times New Roman" w:eastAsia="Calibri" w:hAnsi="Times New Roman" w:cs="Times New Roman"/>
          <w:sz w:val="24"/>
          <w:szCs w:val="24"/>
          <w:lang w:val="es-ES"/>
        </w:rPr>
        <w:t xml:space="preserve">El Concejo Municipal en vista  que la UACI remite oferta para la contratación Directa del  servicio de Trasporte   de Recolección de Desechos Sólidos, en el Municipio de </w:t>
      </w:r>
      <w:proofErr w:type="spellStart"/>
      <w:r w:rsidRPr="00D25894">
        <w:rPr>
          <w:rFonts w:ascii="Times New Roman" w:eastAsia="Calibri" w:hAnsi="Times New Roman" w:cs="Times New Roman"/>
          <w:sz w:val="24"/>
          <w:szCs w:val="24"/>
          <w:lang w:val="es-ES"/>
        </w:rPr>
        <w:t>Tonacatepeque</w:t>
      </w:r>
      <w:proofErr w:type="spellEnd"/>
      <w:r w:rsidRPr="00D25894">
        <w:rPr>
          <w:rFonts w:ascii="Times New Roman" w:eastAsia="Calibri" w:hAnsi="Times New Roman" w:cs="Times New Roman"/>
          <w:sz w:val="24"/>
          <w:szCs w:val="24"/>
          <w:lang w:val="es-ES"/>
        </w:rPr>
        <w:t>; remite acta de recepción de ofertas; además manifiesta la UACI que la oferta es más alta que el precio que está estipulado en las bases, que queda a criterio del Concejo el análisis de oferta recibida; El Concejo Municipal analiza que el único que oferto es la empresa Servicios e inversiones El Atardecer S.A de C.V  quien remitió oferta Técnica, financiera ofrece el servicio de 8 camiones Recolectores (</w:t>
      </w:r>
      <w:proofErr w:type="spellStart"/>
      <w:r w:rsidRPr="00D25894">
        <w:rPr>
          <w:rFonts w:ascii="Times New Roman" w:eastAsia="Calibri" w:hAnsi="Times New Roman" w:cs="Times New Roman"/>
          <w:sz w:val="24"/>
          <w:szCs w:val="24"/>
          <w:lang w:val="es-ES"/>
        </w:rPr>
        <w:t>compactadores</w:t>
      </w:r>
      <w:proofErr w:type="spellEnd"/>
      <w:r w:rsidRPr="00D25894">
        <w:rPr>
          <w:rFonts w:ascii="Times New Roman" w:eastAsia="Calibri" w:hAnsi="Times New Roman" w:cs="Times New Roman"/>
          <w:sz w:val="24"/>
          <w:szCs w:val="24"/>
          <w:lang w:val="es-ES"/>
        </w:rPr>
        <w:t xml:space="preserve">) para las rutas que ha establecido la Municipalidad a $22.60 la tonelada métrica;  El Concejo Manifiesta que dicho precio no va acorde al precio que se estableció en las bases que es de $13.00;  que se ve la necesidad de un estudio técnico y ver el presupuesto de la municipalidad para cuanto se estaría aproximadamente tomando en cuenta el precio por tonelada métrica;  por tanto en el uso de sus facultades legales se a </w:t>
      </w:r>
      <w:r w:rsidRPr="00D25894">
        <w:rPr>
          <w:rFonts w:ascii="Times New Roman" w:eastAsia="Calibri" w:hAnsi="Times New Roman" w:cs="Times New Roman"/>
          <w:b/>
          <w:sz w:val="24"/>
          <w:szCs w:val="24"/>
          <w:lang w:val="es-ES"/>
        </w:rPr>
        <w:t>ACUERDA:</w:t>
      </w:r>
      <w:r w:rsidRPr="00D25894">
        <w:rPr>
          <w:rFonts w:ascii="Times New Roman" w:eastAsia="Calibri" w:hAnsi="Times New Roman" w:cs="Times New Roman"/>
          <w:sz w:val="24"/>
          <w:szCs w:val="24"/>
          <w:lang w:val="es-ES"/>
        </w:rPr>
        <w:t xml:space="preserve"> no ha lugar  a la  adjudicación, de oferta Técnica por la empresa Servicios e inversiones El Atardecer S.A de C.V.  Para la  contratación de Trasporte   de Recolección de Desechos Sólidos en el Municipio de </w:t>
      </w:r>
      <w:proofErr w:type="spellStart"/>
      <w:r w:rsidRPr="00D25894">
        <w:rPr>
          <w:rFonts w:ascii="Times New Roman" w:eastAsia="Calibri" w:hAnsi="Times New Roman" w:cs="Times New Roman"/>
          <w:sz w:val="24"/>
          <w:szCs w:val="24"/>
          <w:lang w:val="es-ES"/>
        </w:rPr>
        <w:t>Tonacatepeque</w:t>
      </w:r>
      <w:proofErr w:type="spellEnd"/>
      <w:r w:rsidRPr="00D25894">
        <w:rPr>
          <w:rFonts w:ascii="Times New Roman" w:eastAsia="Calibri" w:hAnsi="Times New Roman" w:cs="Times New Roman"/>
          <w:sz w:val="24"/>
          <w:szCs w:val="24"/>
          <w:lang w:val="es-ES"/>
        </w:rPr>
        <w:t xml:space="preserve">, esto por el precio muy elevado y no está de acorde a lo establecido en las bases de licitación. </w:t>
      </w:r>
      <w:r w:rsidRPr="00D25894">
        <w:rPr>
          <w:rFonts w:ascii="Times New Roman" w:eastAsia="Calibri" w:hAnsi="Times New Roman" w:cs="Times New Roman"/>
          <w:b/>
          <w:sz w:val="24"/>
          <w:szCs w:val="24"/>
          <w:lang w:val="es-ES"/>
        </w:rPr>
        <w:t>CERTIFIQUESE Y COMUNIQUESE</w:t>
      </w:r>
      <w:r w:rsidRPr="00D25894">
        <w:rPr>
          <w:rFonts w:ascii="Times New Roman" w:eastAsia="Calibri" w:hAnsi="Times New Roman" w:cs="Times New Roman"/>
          <w:sz w:val="24"/>
          <w:szCs w:val="24"/>
          <w:lang w:val="es-ES"/>
        </w:rPr>
        <w:t xml:space="preserve"> a: Gerente General, Sindicatura, UACI, Comisión y Despacho Municipal</w:t>
      </w:r>
      <w:r w:rsidRPr="00D25894">
        <w:rPr>
          <w:rFonts w:ascii="Times New Roman" w:hAnsi="Times New Roman" w:cs="Times New Roman"/>
          <w:sz w:val="24"/>
          <w:szCs w:val="24"/>
        </w:rPr>
        <w:t>.</w:t>
      </w:r>
      <w:r w:rsidRPr="00D25894">
        <w:rPr>
          <w:rFonts w:ascii="Times New Roman" w:eastAsia="Calibri" w:hAnsi="Times New Roman" w:cs="Times New Roman"/>
          <w:b/>
          <w:sz w:val="24"/>
          <w:szCs w:val="24"/>
          <w:u w:val="single"/>
          <w:lang w:val="es-ES"/>
        </w:rPr>
        <w:t xml:space="preserve"> ACUERDO NUMERO DOS : </w:t>
      </w:r>
      <w:r w:rsidRPr="00D25894">
        <w:rPr>
          <w:rFonts w:ascii="Times New Roman" w:eastAsia="Calibri" w:hAnsi="Times New Roman" w:cs="Times New Roman"/>
          <w:sz w:val="24"/>
          <w:szCs w:val="24"/>
          <w:lang w:val="es-ES"/>
        </w:rPr>
        <w:t xml:space="preserve">El Concejo Municipal </w:t>
      </w:r>
      <w:r w:rsidRPr="00D25894">
        <w:rPr>
          <w:rFonts w:ascii="Times New Roman" w:eastAsia="Calibri" w:hAnsi="Times New Roman" w:cs="Times New Roman"/>
          <w:b/>
          <w:sz w:val="24"/>
          <w:szCs w:val="24"/>
          <w:lang w:val="es-ES"/>
        </w:rPr>
        <w:t>considera</w:t>
      </w:r>
      <w:r w:rsidRPr="00D25894">
        <w:rPr>
          <w:rFonts w:ascii="Times New Roman" w:eastAsia="Calibri" w:hAnsi="Times New Roman" w:cs="Times New Roman"/>
          <w:sz w:val="24"/>
          <w:szCs w:val="24"/>
          <w:lang w:val="es-ES"/>
        </w:rPr>
        <w:t xml:space="preserve">: </w:t>
      </w:r>
      <w:r w:rsidRPr="00D25894">
        <w:rPr>
          <w:rFonts w:ascii="Times New Roman" w:eastAsia="Calibri" w:hAnsi="Times New Roman" w:cs="Times New Roman"/>
          <w:b/>
          <w:sz w:val="24"/>
          <w:szCs w:val="24"/>
          <w:lang w:val="es-ES"/>
        </w:rPr>
        <w:t>I)</w:t>
      </w:r>
      <w:r w:rsidRPr="00D25894">
        <w:rPr>
          <w:rFonts w:ascii="Times New Roman" w:eastAsia="Calibri" w:hAnsi="Times New Roman" w:cs="Times New Roman"/>
          <w:sz w:val="24"/>
          <w:szCs w:val="24"/>
          <w:lang w:val="es-ES"/>
        </w:rPr>
        <w:t xml:space="preserve"> En vista que se llevo a cabo el  proceso de Licitación  Pública para la contratación de servicio de Trasporte  de Recolección de Desechos Sólidos, en el Municipio de </w:t>
      </w:r>
      <w:proofErr w:type="spellStart"/>
      <w:r w:rsidRPr="00D25894">
        <w:rPr>
          <w:rFonts w:ascii="Times New Roman" w:eastAsia="Calibri" w:hAnsi="Times New Roman" w:cs="Times New Roman"/>
          <w:sz w:val="24"/>
          <w:szCs w:val="24"/>
          <w:lang w:val="es-ES"/>
        </w:rPr>
        <w:t>Tonacatepeque</w:t>
      </w:r>
      <w:proofErr w:type="spellEnd"/>
      <w:r w:rsidRPr="00D25894">
        <w:rPr>
          <w:rFonts w:ascii="Times New Roman" w:eastAsia="Calibri" w:hAnsi="Times New Roman" w:cs="Times New Roman"/>
          <w:sz w:val="24"/>
          <w:szCs w:val="24"/>
          <w:lang w:val="es-ES"/>
        </w:rPr>
        <w:t xml:space="preserve">,   y que  fue declarada desierta por segunda vez, conforme acta de la comisión evaluadora de ofertas, el cual las dos veces establecieron que no se presentó ningún ofertante;  </w:t>
      </w:r>
      <w:r w:rsidRPr="00D25894">
        <w:rPr>
          <w:rFonts w:ascii="Times New Roman" w:eastAsia="Calibri" w:hAnsi="Times New Roman" w:cs="Times New Roman"/>
          <w:b/>
          <w:sz w:val="24"/>
          <w:szCs w:val="24"/>
          <w:lang w:val="es-ES"/>
        </w:rPr>
        <w:t>II)</w:t>
      </w:r>
      <w:r w:rsidRPr="00D25894">
        <w:rPr>
          <w:rFonts w:ascii="Times New Roman" w:eastAsia="Calibri" w:hAnsi="Times New Roman" w:cs="Times New Roman"/>
          <w:sz w:val="24"/>
          <w:szCs w:val="24"/>
          <w:lang w:val="es-ES"/>
        </w:rPr>
        <w:t xml:space="preserve"> que conforme a la LACAP y sugerencia de la Comisión evaluadora,  la UACI llevo a cabo el proceso de  Contratación Directa para el servicio de Trasporte  de Recolección de Desechos Sólidos, en el Municipio de </w:t>
      </w:r>
      <w:proofErr w:type="spellStart"/>
      <w:r w:rsidRPr="00D25894">
        <w:rPr>
          <w:rFonts w:ascii="Times New Roman" w:eastAsia="Calibri" w:hAnsi="Times New Roman" w:cs="Times New Roman"/>
          <w:sz w:val="24"/>
          <w:szCs w:val="24"/>
          <w:lang w:val="es-ES"/>
        </w:rPr>
        <w:t>Tonacatepeque</w:t>
      </w:r>
      <w:proofErr w:type="spellEnd"/>
      <w:r w:rsidRPr="00D25894">
        <w:rPr>
          <w:rFonts w:ascii="Times New Roman" w:eastAsia="Calibri" w:hAnsi="Times New Roman" w:cs="Times New Roman"/>
          <w:sz w:val="24"/>
          <w:szCs w:val="24"/>
          <w:lang w:val="es-ES"/>
        </w:rPr>
        <w:t xml:space="preserve"> (8 camiones </w:t>
      </w:r>
      <w:proofErr w:type="spellStart"/>
      <w:r w:rsidRPr="00D25894">
        <w:rPr>
          <w:rFonts w:ascii="Times New Roman" w:eastAsia="Calibri" w:hAnsi="Times New Roman" w:cs="Times New Roman"/>
          <w:sz w:val="24"/>
          <w:szCs w:val="24"/>
          <w:lang w:val="es-ES"/>
        </w:rPr>
        <w:t>Compatadores</w:t>
      </w:r>
      <w:proofErr w:type="spellEnd"/>
      <w:r w:rsidRPr="00D25894">
        <w:rPr>
          <w:rFonts w:ascii="Times New Roman" w:eastAsia="Calibri" w:hAnsi="Times New Roman" w:cs="Times New Roman"/>
          <w:sz w:val="24"/>
          <w:szCs w:val="24"/>
          <w:lang w:val="es-ES"/>
        </w:rPr>
        <w:t xml:space="preserve">) y que únicamente se recibió una oferta de una empresa con precio por tonelada, elevada a lo que se estableció en la bases. </w:t>
      </w:r>
      <w:r w:rsidRPr="00D25894">
        <w:rPr>
          <w:rFonts w:ascii="Times New Roman" w:eastAsia="Calibri" w:hAnsi="Times New Roman" w:cs="Times New Roman"/>
          <w:b/>
          <w:sz w:val="24"/>
          <w:szCs w:val="24"/>
          <w:lang w:val="es-ES"/>
        </w:rPr>
        <w:t>III)</w:t>
      </w:r>
      <w:r w:rsidRPr="00D25894">
        <w:rPr>
          <w:rFonts w:ascii="Times New Roman" w:eastAsia="Calibri" w:hAnsi="Times New Roman" w:cs="Times New Roman"/>
          <w:sz w:val="24"/>
          <w:szCs w:val="24"/>
          <w:lang w:val="es-ES"/>
        </w:rPr>
        <w:t xml:space="preserve"> que se está consciente que un camión </w:t>
      </w:r>
      <w:proofErr w:type="spellStart"/>
      <w:r w:rsidRPr="00D25894">
        <w:rPr>
          <w:rFonts w:ascii="Times New Roman" w:eastAsia="Calibri" w:hAnsi="Times New Roman" w:cs="Times New Roman"/>
          <w:sz w:val="24"/>
          <w:szCs w:val="24"/>
          <w:lang w:val="es-ES"/>
        </w:rPr>
        <w:t>compactador</w:t>
      </w:r>
      <w:proofErr w:type="spellEnd"/>
      <w:r w:rsidRPr="00D25894">
        <w:rPr>
          <w:rFonts w:ascii="Times New Roman" w:eastAsia="Calibri" w:hAnsi="Times New Roman" w:cs="Times New Roman"/>
          <w:sz w:val="24"/>
          <w:szCs w:val="24"/>
          <w:lang w:val="es-ES"/>
        </w:rPr>
        <w:t xml:space="preserve">, su mantenimiento es distinto a lo de otros camiones, por lo que considera que es viable tener un estudio técnico en cuanto al costo, del tonelaje de desecho sólidos, mantenimiento del camión, empleados que se remuneran,  combustible, esto con el fin de tener un parámetro de cuánto podría dar la municipalidad por pago de tonelada métrica, al contratar camiones </w:t>
      </w:r>
      <w:proofErr w:type="spellStart"/>
      <w:r w:rsidRPr="00D25894">
        <w:rPr>
          <w:rFonts w:ascii="Times New Roman" w:eastAsia="Calibri" w:hAnsi="Times New Roman" w:cs="Times New Roman"/>
          <w:sz w:val="24"/>
          <w:szCs w:val="24"/>
          <w:lang w:val="es-ES"/>
        </w:rPr>
        <w:t>compactadores</w:t>
      </w:r>
      <w:proofErr w:type="spellEnd"/>
      <w:r w:rsidRPr="00D25894">
        <w:rPr>
          <w:rFonts w:ascii="Times New Roman" w:eastAsia="Calibri" w:hAnsi="Times New Roman" w:cs="Times New Roman"/>
          <w:sz w:val="24"/>
          <w:szCs w:val="24"/>
          <w:lang w:val="es-ES"/>
        </w:rPr>
        <w:t xml:space="preserve"> y así poder modificar las bases de licitación y  la  UACI tendría  de nuevo que iniciar un proceso de licitación  Pública para la contratación de dicho servicio, por tanto en el uso de sus facultades legales se </w:t>
      </w:r>
      <w:r w:rsidRPr="00D25894">
        <w:rPr>
          <w:rFonts w:ascii="Times New Roman" w:eastAsia="Calibri" w:hAnsi="Times New Roman" w:cs="Times New Roman"/>
          <w:b/>
          <w:sz w:val="24"/>
          <w:szCs w:val="24"/>
          <w:lang w:val="es-ES"/>
        </w:rPr>
        <w:t>ACUERDA: se mandata a la Comisión :</w:t>
      </w:r>
      <w:r w:rsidRPr="00D25894">
        <w:rPr>
          <w:rFonts w:ascii="Times New Roman" w:eastAsia="Calibri" w:hAnsi="Times New Roman" w:cs="Times New Roman"/>
          <w:sz w:val="24"/>
          <w:szCs w:val="24"/>
          <w:lang w:val="es-ES"/>
        </w:rPr>
        <w:t xml:space="preserve"> </w:t>
      </w:r>
      <w:r w:rsidRPr="00D25894">
        <w:rPr>
          <w:rFonts w:ascii="Times New Roman" w:hAnsi="Times New Roman" w:cs="Times New Roman"/>
          <w:sz w:val="24"/>
          <w:szCs w:val="24"/>
        </w:rPr>
        <w:t xml:space="preserve"> Salvador </w:t>
      </w:r>
      <w:proofErr w:type="spellStart"/>
      <w:r w:rsidRPr="00D25894">
        <w:rPr>
          <w:rFonts w:ascii="Times New Roman" w:hAnsi="Times New Roman" w:cs="Times New Roman"/>
          <w:sz w:val="24"/>
          <w:szCs w:val="24"/>
        </w:rPr>
        <w:t>Anzora</w:t>
      </w:r>
      <w:proofErr w:type="spellEnd"/>
      <w:r w:rsidRPr="00D25894">
        <w:rPr>
          <w:rFonts w:ascii="Times New Roman" w:hAnsi="Times New Roman" w:cs="Times New Roman"/>
          <w:sz w:val="24"/>
          <w:szCs w:val="24"/>
        </w:rPr>
        <w:t xml:space="preserve"> Jefe </w:t>
      </w:r>
      <w:r w:rsidRPr="00D25894">
        <w:rPr>
          <w:rFonts w:ascii="Times New Roman" w:hAnsi="Times New Roman" w:cs="Times New Roman"/>
          <w:b/>
          <w:sz w:val="24"/>
          <w:szCs w:val="24"/>
        </w:rPr>
        <w:t xml:space="preserve">de UACI; </w:t>
      </w:r>
      <w:r w:rsidRPr="00D25894">
        <w:rPr>
          <w:rFonts w:ascii="Times New Roman" w:hAnsi="Times New Roman" w:cs="Times New Roman"/>
          <w:bCs/>
          <w:color w:val="000000"/>
          <w:sz w:val="24"/>
          <w:szCs w:val="24"/>
          <w:lang w:val="es-CO"/>
        </w:rPr>
        <w:t xml:space="preserve">Sr. Mario Rauda Quijano, Gerente General, </w:t>
      </w:r>
      <w:r w:rsidRPr="00D25894">
        <w:rPr>
          <w:rFonts w:ascii="Times New Roman" w:hAnsi="Times New Roman" w:cs="Times New Roman"/>
          <w:sz w:val="24"/>
          <w:szCs w:val="24"/>
        </w:rPr>
        <w:t xml:space="preserve">Ing. José Mauricio Pacheco Castellón, Jefe de Unidad de Desarrollo Urbano, </w:t>
      </w:r>
      <w:r w:rsidRPr="00D25894">
        <w:rPr>
          <w:rFonts w:ascii="Times New Roman" w:eastAsia="Times New Roman" w:hAnsi="Times New Roman" w:cs="Times New Roman"/>
          <w:color w:val="000000"/>
          <w:sz w:val="24"/>
          <w:szCs w:val="24"/>
          <w:lang w:eastAsia="es-ES"/>
        </w:rPr>
        <w:t xml:space="preserve">Melvin Armando López Granados, Jefe de Desechos Sólidos, Edwin Romeo Pérez López, Jefe de la Unidad Jurídica Ad honorem; </w:t>
      </w:r>
      <w:proofErr w:type="spellStart"/>
      <w:r w:rsidRPr="00D25894">
        <w:rPr>
          <w:rFonts w:ascii="Times New Roman" w:eastAsia="Times New Roman" w:hAnsi="Times New Roman" w:cs="Times New Roman"/>
          <w:color w:val="000000"/>
          <w:sz w:val="24"/>
          <w:szCs w:val="24"/>
          <w:lang w:eastAsia="es-ES"/>
        </w:rPr>
        <w:t>Nilson</w:t>
      </w:r>
      <w:proofErr w:type="spellEnd"/>
      <w:r w:rsidRPr="00D25894">
        <w:rPr>
          <w:rFonts w:ascii="Times New Roman" w:eastAsia="Times New Roman" w:hAnsi="Times New Roman" w:cs="Times New Roman"/>
          <w:color w:val="000000"/>
          <w:sz w:val="24"/>
          <w:szCs w:val="24"/>
          <w:lang w:eastAsia="es-ES"/>
        </w:rPr>
        <w:t xml:space="preserve"> </w:t>
      </w:r>
      <w:proofErr w:type="spellStart"/>
      <w:r w:rsidRPr="00D25894">
        <w:rPr>
          <w:rFonts w:ascii="Times New Roman" w:eastAsia="Times New Roman" w:hAnsi="Times New Roman" w:cs="Times New Roman"/>
          <w:color w:val="000000"/>
          <w:sz w:val="24"/>
          <w:szCs w:val="24"/>
          <w:lang w:eastAsia="es-ES"/>
        </w:rPr>
        <w:t>Fredis</w:t>
      </w:r>
      <w:proofErr w:type="spellEnd"/>
      <w:r w:rsidRPr="00D25894">
        <w:rPr>
          <w:rFonts w:ascii="Times New Roman" w:eastAsia="Times New Roman" w:hAnsi="Times New Roman" w:cs="Times New Roman"/>
          <w:color w:val="000000"/>
          <w:sz w:val="24"/>
          <w:szCs w:val="24"/>
          <w:lang w:eastAsia="es-ES"/>
        </w:rPr>
        <w:t xml:space="preserve"> Rodríguez Chávez, Contador Municipal y </w:t>
      </w:r>
      <w:proofErr w:type="spellStart"/>
      <w:r w:rsidRPr="00D25894">
        <w:rPr>
          <w:rFonts w:ascii="Times New Roman" w:hAnsi="Times New Roman" w:cs="Times New Roman"/>
          <w:sz w:val="24"/>
          <w:szCs w:val="24"/>
        </w:rPr>
        <w:t>Margarito</w:t>
      </w:r>
      <w:proofErr w:type="spellEnd"/>
      <w:r w:rsidRPr="00D25894">
        <w:rPr>
          <w:rFonts w:ascii="Times New Roman" w:hAnsi="Times New Roman" w:cs="Times New Roman"/>
          <w:sz w:val="24"/>
          <w:szCs w:val="24"/>
        </w:rPr>
        <w:t xml:space="preserve"> Beltrán </w:t>
      </w:r>
      <w:proofErr w:type="spellStart"/>
      <w:r w:rsidRPr="00D25894">
        <w:rPr>
          <w:rFonts w:ascii="Times New Roman" w:hAnsi="Times New Roman" w:cs="Times New Roman"/>
          <w:sz w:val="24"/>
          <w:szCs w:val="24"/>
        </w:rPr>
        <w:t>Aranzamendi</w:t>
      </w:r>
      <w:proofErr w:type="spellEnd"/>
      <w:r w:rsidRPr="00D25894">
        <w:rPr>
          <w:rFonts w:ascii="Times New Roman" w:hAnsi="Times New Roman" w:cs="Times New Roman"/>
          <w:sz w:val="24"/>
          <w:szCs w:val="24"/>
        </w:rPr>
        <w:t>, Jefe de Medio Ambiente central</w:t>
      </w:r>
      <w:r w:rsidRPr="00D25894">
        <w:rPr>
          <w:rFonts w:ascii="Times New Roman" w:hAnsi="Times New Roman" w:cs="Times New Roman"/>
          <w:b/>
          <w:sz w:val="24"/>
          <w:szCs w:val="24"/>
        </w:rPr>
        <w:t xml:space="preserve">, para que elaboren un informe técnico del costo que se </w:t>
      </w:r>
      <w:r w:rsidRPr="00D25894">
        <w:rPr>
          <w:rFonts w:ascii="Times New Roman" w:hAnsi="Times New Roman" w:cs="Times New Roman"/>
          <w:b/>
          <w:sz w:val="24"/>
          <w:szCs w:val="24"/>
        </w:rPr>
        <w:lastRenderedPageBreak/>
        <w:t xml:space="preserve">tiene en el servicio de Recolección de Desechos sólidos en cuanto: </w:t>
      </w:r>
      <w:r w:rsidRPr="00D25894">
        <w:rPr>
          <w:rFonts w:ascii="Times New Roman" w:eastAsia="Calibri" w:hAnsi="Times New Roman" w:cs="Times New Roman"/>
          <w:sz w:val="24"/>
          <w:szCs w:val="24"/>
          <w:lang w:val="es-ES"/>
        </w:rPr>
        <w:t xml:space="preserve">tonelaje de desecho sólidos, mantenimiento de camión </w:t>
      </w:r>
      <w:proofErr w:type="spellStart"/>
      <w:r w:rsidRPr="00D25894">
        <w:rPr>
          <w:rFonts w:ascii="Times New Roman" w:eastAsia="Calibri" w:hAnsi="Times New Roman" w:cs="Times New Roman"/>
          <w:sz w:val="24"/>
          <w:szCs w:val="24"/>
          <w:lang w:val="es-ES"/>
        </w:rPr>
        <w:t>compactador</w:t>
      </w:r>
      <w:proofErr w:type="spellEnd"/>
      <w:r w:rsidRPr="00D25894">
        <w:rPr>
          <w:rFonts w:ascii="Times New Roman" w:eastAsia="Calibri" w:hAnsi="Times New Roman" w:cs="Times New Roman"/>
          <w:sz w:val="24"/>
          <w:szCs w:val="24"/>
          <w:lang w:val="es-ES"/>
        </w:rPr>
        <w:t>, empleados que se remuneran, combustible, y otros aspectos que consideren en costo; esto con el fin de tener un parámetro de cuánto podría la municipalidad establecer en el precio de pago por tonelada métrica y poder hacer las modificaciones a las respectivas bases de licitación.</w:t>
      </w:r>
      <w:r w:rsidRPr="00D25894">
        <w:rPr>
          <w:rFonts w:ascii="Times New Roman" w:eastAsia="Calibri" w:hAnsi="Times New Roman" w:cs="Times New Roman"/>
          <w:b/>
          <w:sz w:val="24"/>
          <w:szCs w:val="24"/>
          <w:lang w:val="es-ES"/>
        </w:rPr>
        <w:t xml:space="preserve"> CERTIFIQUESE Y COMUNIQUESE</w:t>
      </w:r>
      <w:r w:rsidRPr="00D25894">
        <w:rPr>
          <w:rFonts w:ascii="Times New Roman" w:eastAsia="Calibri" w:hAnsi="Times New Roman" w:cs="Times New Roman"/>
          <w:sz w:val="24"/>
          <w:szCs w:val="24"/>
          <w:lang w:val="es-ES"/>
        </w:rPr>
        <w:t xml:space="preserve"> a: Gerente General, Sindicatura, UACI, Comisión y Despacho Municipal. </w:t>
      </w:r>
      <w:r w:rsidRPr="00D25894">
        <w:rPr>
          <w:rFonts w:ascii="Times New Roman" w:eastAsia="Calibri" w:hAnsi="Times New Roman" w:cs="Times New Roman"/>
          <w:b/>
          <w:sz w:val="24"/>
          <w:szCs w:val="24"/>
          <w:u w:val="single"/>
          <w:lang w:val="es-ES"/>
        </w:rPr>
        <w:t xml:space="preserve">ACUERDO NUMERO TRES : </w:t>
      </w:r>
      <w:r w:rsidRPr="00D25894">
        <w:rPr>
          <w:rFonts w:ascii="Times New Roman" w:hAnsi="Times New Roman" w:cs="Times New Roman"/>
          <w:sz w:val="24"/>
          <w:szCs w:val="24"/>
        </w:rPr>
        <w:t xml:space="preserve">El Concejo Municipal en vista del informe y  documentos enviados por Recursos Humanos, relativos a  la Renuncia voluntaria  irrevocable interpuesta por el señor </w:t>
      </w:r>
      <w:proofErr w:type="spellStart"/>
      <w:r w:rsidRPr="00D25894">
        <w:rPr>
          <w:rFonts w:ascii="Times New Roman" w:hAnsi="Times New Roman" w:cs="Times New Roman"/>
          <w:b/>
          <w:sz w:val="24"/>
          <w:szCs w:val="24"/>
        </w:rPr>
        <w:t>Wilmer</w:t>
      </w:r>
      <w:proofErr w:type="spellEnd"/>
      <w:r w:rsidRPr="00D25894">
        <w:rPr>
          <w:rFonts w:ascii="Times New Roman" w:hAnsi="Times New Roman" w:cs="Times New Roman"/>
          <w:b/>
          <w:sz w:val="24"/>
          <w:szCs w:val="24"/>
        </w:rPr>
        <w:t xml:space="preserve"> Gerónimo Santos Sandoval</w:t>
      </w:r>
      <w:r w:rsidRPr="00D25894">
        <w:rPr>
          <w:rFonts w:ascii="Times New Roman" w:hAnsi="Times New Roman" w:cs="Times New Roman"/>
          <w:sz w:val="24"/>
          <w:szCs w:val="24"/>
        </w:rPr>
        <w:t xml:space="preserve">, quien se desempeñaba  como Auxiliar en la Unidad de Desarrollo Urbano; presentando así  Recursos Humanos calculo por retiro voluntario desde 08- 05- 2015  a 30-09-2019 salario mensual $340.00 correspondiéndole como compensación económica la cantidad  $747.05; también anexa cálculo del Ministerio de Trabajo; por tanto  en el uso de sus facultades legales  de conformidad al artículo 91 del código Municipal se </w:t>
      </w:r>
      <w:r w:rsidRPr="00D25894">
        <w:rPr>
          <w:rFonts w:ascii="Times New Roman" w:hAnsi="Times New Roman" w:cs="Times New Roman"/>
          <w:b/>
          <w:sz w:val="24"/>
          <w:szCs w:val="24"/>
        </w:rPr>
        <w:t>ACUERDA</w:t>
      </w:r>
      <w:r w:rsidRPr="00D25894">
        <w:rPr>
          <w:rFonts w:ascii="Times New Roman" w:hAnsi="Times New Roman" w:cs="Times New Roman"/>
          <w:sz w:val="24"/>
          <w:szCs w:val="24"/>
        </w:rPr>
        <w:t xml:space="preserve">: </w:t>
      </w:r>
      <w:r w:rsidRPr="00D25894">
        <w:rPr>
          <w:rFonts w:ascii="Times New Roman" w:hAnsi="Times New Roman" w:cs="Times New Roman"/>
          <w:b/>
          <w:sz w:val="24"/>
          <w:szCs w:val="24"/>
        </w:rPr>
        <w:t>a)</w:t>
      </w:r>
      <w:r w:rsidRPr="00D25894">
        <w:rPr>
          <w:rFonts w:ascii="Times New Roman" w:hAnsi="Times New Roman" w:cs="Times New Roman"/>
          <w:sz w:val="24"/>
          <w:szCs w:val="24"/>
        </w:rPr>
        <w:t xml:space="preserve"> dar por recibida la renuncia voluntaria Irrevocable de</w:t>
      </w:r>
      <w:r w:rsidRPr="00D25894">
        <w:rPr>
          <w:rFonts w:ascii="Times New Roman" w:hAnsi="Times New Roman" w:cs="Times New Roman"/>
          <w:b/>
          <w:sz w:val="24"/>
          <w:szCs w:val="24"/>
        </w:rPr>
        <w:t xml:space="preserve"> </w:t>
      </w:r>
      <w:proofErr w:type="spellStart"/>
      <w:r w:rsidRPr="00D25894">
        <w:rPr>
          <w:rFonts w:ascii="Times New Roman" w:hAnsi="Times New Roman" w:cs="Times New Roman"/>
          <w:b/>
          <w:sz w:val="24"/>
          <w:szCs w:val="24"/>
        </w:rPr>
        <w:t>Wilmer</w:t>
      </w:r>
      <w:proofErr w:type="spellEnd"/>
      <w:r w:rsidRPr="00D25894">
        <w:rPr>
          <w:rFonts w:ascii="Times New Roman" w:hAnsi="Times New Roman" w:cs="Times New Roman"/>
          <w:b/>
          <w:sz w:val="24"/>
          <w:szCs w:val="24"/>
        </w:rPr>
        <w:t xml:space="preserve"> Gerónimo Santos Sandoval</w:t>
      </w:r>
      <w:r w:rsidRPr="00D25894">
        <w:rPr>
          <w:rFonts w:ascii="Times New Roman" w:hAnsi="Times New Roman" w:cs="Times New Roman"/>
          <w:sz w:val="24"/>
          <w:szCs w:val="24"/>
        </w:rPr>
        <w:t xml:space="preserve">; désele la compensación económica según informe y calculo  de Recursos Humanos la cantidad de $747.05; se autoriza a la Tesorera Municipal realice la erogación del  Fondo Común cuenta 005-40005302; </w:t>
      </w:r>
      <w:r w:rsidRPr="00D25894">
        <w:rPr>
          <w:rFonts w:ascii="Times New Roman" w:hAnsi="Times New Roman" w:cs="Times New Roman"/>
          <w:b/>
          <w:sz w:val="24"/>
          <w:szCs w:val="24"/>
        </w:rPr>
        <w:t>c)</w:t>
      </w:r>
      <w:r w:rsidRPr="00D25894">
        <w:rPr>
          <w:rFonts w:ascii="Times New Roman" w:hAnsi="Times New Roman" w:cs="Times New Roman"/>
          <w:sz w:val="24"/>
          <w:szCs w:val="24"/>
        </w:rPr>
        <w:t xml:space="preserve"> Autorizar a la unidad Jurídica elabore el finiquito respectivo. </w:t>
      </w:r>
      <w:r w:rsidRPr="00D25894">
        <w:rPr>
          <w:rFonts w:ascii="Times New Roman" w:hAnsi="Times New Roman" w:cs="Times New Roman"/>
          <w:b/>
          <w:sz w:val="24"/>
          <w:szCs w:val="24"/>
        </w:rPr>
        <w:t>CERTIFÍQUESE Y COMUNÍQUESE A</w:t>
      </w:r>
      <w:r w:rsidRPr="00D25894">
        <w:rPr>
          <w:rFonts w:ascii="Times New Roman" w:hAnsi="Times New Roman" w:cs="Times New Roman"/>
          <w:sz w:val="24"/>
          <w:szCs w:val="24"/>
        </w:rPr>
        <w:t xml:space="preserve">: Gerencia General, Sindicatura, unidad Jurídica, Tesorería, Presupuesto, Recursos Humanos, Contabilidad Y Despacho Municipal. </w:t>
      </w:r>
      <w:r w:rsidRPr="00D25894">
        <w:rPr>
          <w:rFonts w:ascii="Times New Roman" w:eastAsia="Calibri" w:hAnsi="Times New Roman" w:cs="Times New Roman"/>
          <w:b/>
          <w:sz w:val="24"/>
          <w:szCs w:val="24"/>
          <w:u w:val="single"/>
          <w:lang w:val="es-ES"/>
        </w:rPr>
        <w:t xml:space="preserve">ACUERDO NUMERO CUATRO: </w:t>
      </w:r>
      <w:r w:rsidRPr="00D25894">
        <w:rPr>
          <w:rFonts w:ascii="Times New Roman" w:hAnsi="Times New Roman" w:cs="Times New Roman"/>
          <w:sz w:val="24"/>
          <w:szCs w:val="24"/>
        </w:rPr>
        <w:t xml:space="preserve">El Concejo Municipal en vista que el  Jefe del CAM Jorge Magaña,  informa que el  giro las instrucciones y están de recibido de todos los Agentes del  CAM, de cumplir con lo ordenado por el concejo de que todos los Agentes del CAM deben marcar en reloj su entrada y salida, y  de los 28 agentes solo 7 se han en rolado en reloj incluyéndose, y 21 Agentes no lo están y manifiesta que estos están firmando en bitácora de entrada y salida; el concejo manifiesta que eso de estar firmando en bitácora esta fuera de lugar, ya que hay un acuerdo municipal donde la máxima autoridad le ha mandatado en marcar entrada y salida en reloj; por tanto en el uso de sus facultades legales se </w:t>
      </w:r>
      <w:r w:rsidRPr="00D25894">
        <w:rPr>
          <w:rFonts w:ascii="Times New Roman" w:hAnsi="Times New Roman" w:cs="Times New Roman"/>
          <w:b/>
          <w:sz w:val="24"/>
          <w:szCs w:val="24"/>
        </w:rPr>
        <w:t>ACUERDA:</w:t>
      </w:r>
      <w:r w:rsidRPr="00D25894">
        <w:rPr>
          <w:rFonts w:ascii="Times New Roman" w:hAnsi="Times New Roman" w:cs="Times New Roman"/>
          <w:sz w:val="24"/>
          <w:szCs w:val="24"/>
        </w:rPr>
        <w:t xml:space="preserve"> </w:t>
      </w:r>
      <w:r w:rsidRPr="00D25894">
        <w:rPr>
          <w:rFonts w:ascii="Times New Roman" w:hAnsi="Times New Roman" w:cs="Times New Roman"/>
          <w:b/>
          <w:sz w:val="24"/>
          <w:szCs w:val="24"/>
        </w:rPr>
        <w:t>a)</w:t>
      </w:r>
      <w:r w:rsidRPr="00D25894">
        <w:rPr>
          <w:rFonts w:ascii="Times New Roman" w:hAnsi="Times New Roman" w:cs="Times New Roman"/>
          <w:sz w:val="24"/>
          <w:szCs w:val="24"/>
        </w:rPr>
        <w:t xml:space="preserve"> se da por recibido el informe del Jefe del CAM; </w:t>
      </w:r>
      <w:r w:rsidRPr="00D25894">
        <w:rPr>
          <w:rFonts w:ascii="Times New Roman" w:hAnsi="Times New Roman" w:cs="Times New Roman"/>
          <w:b/>
          <w:sz w:val="24"/>
          <w:szCs w:val="24"/>
        </w:rPr>
        <w:t>b)</w:t>
      </w:r>
      <w:r w:rsidRPr="00D25894">
        <w:rPr>
          <w:rFonts w:ascii="Times New Roman" w:hAnsi="Times New Roman" w:cs="Times New Roman"/>
          <w:sz w:val="24"/>
          <w:szCs w:val="24"/>
        </w:rPr>
        <w:t xml:space="preserve"> se mandata a la Jefe de Recursos Humanos tome las acciones pertinentes conforme a las amonestaciones establecidas en la LCAM en contra de los 21  Agentes del CAM que no han cumplido con lo ordenado en acuerdo 16 acta 32 fecha 31 de julio 2019. </w:t>
      </w:r>
      <w:r w:rsidRPr="00D25894">
        <w:rPr>
          <w:rFonts w:ascii="Times New Roman" w:hAnsi="Times New Roman" w:cs="Times New Roman"/>
          <w:b/>
          <w:sz w:val="24"/>
          <w:szCs w:val="24"/>
        </w:rPr>
        <w:t>CERTIFÍQUESE Y COMUNÍQUESE A</w:t>
      </w:r>
      <w:r w:rsidRPr="00D25894">
        <w:rPr>
          <w:rFonts w:ascii="Times New Roman" w:hAnsi="Times New Roman" w:cs="Times New Roman"/>
          <w:sz w:val="24"/>
          <w:szCs w:val="24"/>
        </w:rPr>
        <w:t xml:space="preserve">: Gerencia General, Sindicatura, CAM, Recursos Humanos y Despacho Municipal. </w:t>
      </w:r>
      <w:r w:rsidRPr="00D25894">
        <w:rPr>
          <w:rFonts w:ascii="Times New Roman" w:eastAsia="Calibri" w:hAnsi="Times New Roman" w:cs="Times New Roman"/>
          <w:b/>
          <w:sz w:val="24"/>
          <w:szCs w:val="24"/>
          <w:u w:val="single"/>
          <w:lang w:val="es-ES"/>
        </w:rPr>
        <w:t>ACUERDO NUMERO CINCO:</w:t>
      </w:r>
      <w:r w:rsidRPr="00D25894">
        <w:rPr>
          <w:rFonts w:ascii="Times New Roman" w:hAnsi="Times New Roman" w:cs="Times New Roman"/>
          <w:sz w:val="24"/>
          <w:szCs w:val="24"/>
        </w:rPr>
        <w:t xml:space="preserve"> El Concejo Municipal de Conformidad al Art. 91 del Código Municipal, en el uso de sus facultades legales por unanimidad por tanto </w:t>
      </w:r>
      <w:r w:rsidRPr="00D25894">
        <w:rPr>
          <w:rFonts w:ascii="Times New Roman" w:hAnsi="Times New Roman" w:cs="Times New Roman"/>
          <w:b/>
          <w:sz w:val="24"/>
          <w:szCs w:val="24"/>
        </w:rPr>
        <w:t>ACUERDA:</w:t>
      </w:r>
      <w:r w:rsidRPr="00D25894">
        <w:rPr>
          <w:rFonts w:ascii="Times New Roman" w:hAnsi="Times New Roman" w:cs="Times New Roman"/>
          <w:sz w:val="24"/>
          <w:szCs w:val="24"/>
        </w:rPr>
        <w:t xml:space="preserve"> Autorizar a la Tesorera Municipal para que de la cuenta 00540005310 Fondos </w:t>
      </w:r>
      <w:proofErr w:type="spellStart"/>
      <w:r w:rsidRPr="00D25894">
        <w:rPr>
          <w:rFonts w:ascii="Times New Roman" w:hAnsi="Times New Roman" w:cs="Times New Roman"/>
          <w:sz w:val="24"/>
          <w:szCs w:val="24"/>
        </w:rPr>
        <w:t>Fodes</w:t>
      </w:r>
      <w:proofErr w:type="spellEnd"/>
      <w:r w:rsidRPr="00D25894">
        <w:rPr>
          <w:rFonts w:ascii="Times New Roman" w:hAnsi="Times New Roman" w:cs="Times New Roman"/>
          <w:sz w:val="24"/>
          <w:szCs w:val="24"/>
        </w:rPr>
        <w:t xml:space="preserve"> del 75%, contemplado en el gasto de Transporte y Disposición Final de desechos Sólidos, cancele la Factura Nº 0739  por un monto de </w:t>
      </w:r>
      <w:r w:rsidRPr="00D25894">
        <w:rPr>
          <w:rFonts w:ascii="Times New Roman" w:hAnsi="Times New Roman" w:cs="Times New Roman"/>
          <w:b/>
          <w:sz w:val="24"/>
          <w:szCs w:val="24"/>
        </w:rPr>
        <w:t xml:space="preserve">$15,128.90 </w:t>
      </w:r>
      <w:r w:rsidRPr="00D25894">
        <w:rPr>
          <w:rFonts w:ascii="Times New Roman" w:hAnsi="Times New Roman" w:cs="Times New Roman"/>
          <w:sz w:val="24"/>
          <w:szCs w:val="24"/>
        </w:rPr>
        <w:t xml:space="preserve">que corresponde al pago de MANEJO INTEGRAL DE DESECHOS SOLIDOS S.E.M DE C.V ( </w:t>
      </w:r>
      <w:r w:rsidRPr="00D25894">
        <w:rPr>
          <w:rFonts w:ascii="Times New Roman" w:hAnsi="Times New Roman" w:cs="Times New Roman"/>
          <w:b/>
          <w:sz w:val="24"/>
          <w:szCs w:val="24"/>
        </w:rPr>
        <w:t>MIDES</w:t>
      </w:r>
      <w:r w:rsidRPr="00D25894">
        <w:rPr>
          <w:rFonts w:ascii="Times New Roman" w:hAnsi="Times New Roman" w:cs="Times New Roman"/>
          <w:sz w:val="24"/>
          <w:szCs w:val="24"/>
        </w:rPr>
        <w:t xml:space="preserve"> ), por el servicio brindado a ésta </w:t>
      </w:r>
      <w:r w:rsidRPr="00D25894">
        <w:rPr>
          <w:rFonts w:ascii="Times New Roman" w:hAnsi="Times New Roman" w:cs="Times New Roman"/>
          <w:sz w:val="24"/>
          <w:szCs w:val="24"/>
        </w:rPr>
        <w:lastRenderedPageBreak/>
        <w:t xml:space="preserve">municipalidad del </w:t>
      </w:r>
      <w:r w:rsidRPr="00D25894">
        <w:rPr>
          <w:rFonts w:ascii="Times New Roman" w:hAnsi="Times New Roman" w:cs="Times New Roman"/>
          <w:b/>
          <w:sz w:val="24"/>
          <w:szCs w:val="24"/>
        </w:rPr>
        <w:t>16 al  30  de septiembre de 2019</w:t>
      </w:r>
      <w:r w:rsidRPr="00D25894">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D25894">
        <w:rPr>
          <w:rFonts w:ascii="Times New Roman" w:hAnsi="Times New Roman" w:cs="Times New Roman"/>
          <w:b/>
          <w:sz w:val="24"/>
          <w:szCs w:val="24"/>
        </w:rPr>
        <w:t>CERTIFÍQUESE  Y COMUNÍQUESE</w:t>
      </w:r>
      <w:r w:rsidRPr="00D25894">
        <w:rPr>
          <w:rFonts w:ascii="Times New Roman" w:hAnsi="Times New Roman" w:cs="Times New Roman"/>
          <w:sz w:val="24"/>
          <w:szCs w:val="24"/>
        </w:rPr>
        <w:t xml:space="preserve"> a: Gerencia General, Sindicatura, Presupuesto, UACI, Tesorería Municipal, Despacho Municipal y Contabilidad.</w:t>
      </w:r>
      <w:r w:rsidRPr="00D25894">
        <w:rPr>
          <w:rFonts w:ascii="Times New Roman" w:eastAsia="Calibri" w:hAnsi="Times New Roman" w:cs="Times New Roman"/>
          <w:b/>
          <w:sz w:val="24"/>
          <w:szCs w:val="24"/>
          <w:u w:val="single"/>
          <w:lang w:val="es-ES"/>
        </w:rPr>
        <w:t xml:space="preserve"> ACUERDO </w:t>
      </w:r>
      <w:proofErr w:type="gramStart"/>
      <w:r w:rsidRPr="00D25894">
        <w:rPr>
          <w:rFonts w:ascii="Times New Roman" w:eastAsia="Calibri" w:hAnsi="Times New Roman" w:cs="Times New Roman"/>
          <w:b/>
          <w:sz w:val="24"/>
          <w:szCs w:val="24"/>
          <w:u w:val="single"/>
          <w:lang w:val="es-ES"/>
        </w:rPr>
        <w:t>NUMERO</w:t>
      </w:r>
      <w:proofErr w:type="gramEnd"/>
      <w:r w:rsidRPr="00D25894">
        <w:rPr>
          <w:rFonts w:ascii="Times New Roman" w:eastAsia="Calibri" w:hAnsi="Times New Roman" w:cs="Times New Roman"/>
          <w:b/>
          <w:sz w:val="24"/>
          <w:szCs w:val="24"/>
          <w:u w:val="single"/>
          <w:lang w:val="es-ES"/>
        </w:rPr>
        <w:t xml:space="preserve"> SEIS:</w:t>
      </w:r>
      <w:r w:rsidRPr="00D25894">
        <w:rPr>
          <w:rFonts w:ascii="Times New Roman" w:hAnsi="Times New Roman" w:cs="Times New Roman"/>
          <w:sz w:val="24"/>
          <w:szCs w:val="24"/>
        </w:rPr>
        <w:t xml:space="preserve"> </w:t>
      </w:r>
      <w:r w:rsidRPr="00D25894">
        <w:rPr>
          <w:rFonts w:ascii="Times New Roman" w:eastAsia="Calibri" w:hAnsi="Times New Roman" w:cs="Times New Roman"/>
          <w:sz w:val="24"/>
          <w:szCs w:val="24"/>
          <w:lang w:val="es-ES"/>
        </w:rPr>
        <w:t xml:space="preserve">El Concejo Municipal en vista que la Tesorera Municipal solicita autorización para realizar  transferencias bancarias que remite; por tanto en el uso de sus facultades legales  se  </w:t>
      </w:r>
      <w:r w:rsidRPr="00D25894">
        <w:rPr>
          <w:rFonts w:ascii="Times New Roman" w:eastAsia="Calibri" w:hAnsi="Times New Roman" w:cs="Times New Roman"/>
          <w:b/>
          <w:sz w:val="24"/>
          <w:szCs w:val="24"/>
          <w:lang w:val="es-ES"/>
        </w:rPr>
        <w:t>ACUERDA:</w:t>
      </w:r>
      <w:r w:rsidRPr="00D25894">
        <w:rPr>
          <w:rFonts w:ascii="Times New Roman" w:eastAsia="Calibri" w:hAnsi="Times New Roman" w:cs="Times New Roman"/>
          <w:sz w:val="24"/>
          <w:szCs w:val="24"/>
          <w:lang w:val="es-ES"/>
        </w:rPr>
        <w:t xml:space="preserve"> se autoriza a la Tesorera Municipal para que realice las siguientes transferencia bancarias que  se detallan: </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99"/>
        <w:gridCol w:w="2040"/>
        <w:gridCol w:w="2125"/>
        <w:gridCol w:w="1311"/>
        <w:gridCol w:w="861"/>
        <w:gridCol w:w="1919"/>
      </w:tblGrid>
      <w:tr w:rsidR="00EA011E" w:rsidRPr="00D25894" w:rsidTr="00C132E9">
        <w:trPr>
          <w:trHeight w:val="543"/>
        </w:trPr>
        <w:tc>
          <w:tcPr>
            <w:tcW w:w="518" w:type="dxa"/>
            <w:shd w:val="clear" w:color="auto" w:fill="FFFF00"/>
          </w:tcPr>
          <w:p w:rsidR="00EA011E" w:rsidRPr="00D25894" w:rsidRDefault="00EA011E" w:rsidP="00C132E9">
            <w:pPr>
              <w:spacing w:line="240" w:lineRule="auto"/>
              <w:rPr>
                <w:rFonts w:asciiTheme="majorHAnsi" w:hAnsiTheme="majorHAnsi"/>
                <w:b/>
                <w:sz w:val="24"/>
                <w:szCs w:val="24"/>
              </w:rPr>
            </w:pPr>
            <w:r w:rsidRPr="00D25894">
              <w:rPr>
                <w:rFonts w:asciiTheme="majorHAnsi" w:hAnsiTheme="majorHAnsi"/>
                <w:b/>
                <w:sz w:val="24"/>
                <w:szCs w:val="24"/>
              </w:rPr>
              <w:t>Nº</w:t>
            </w:r>
          </w:p>
        </w:tc>
        <w:tc>
          <w:tcPr>
            <w:tcW w:w="1888" w:type="dxa"/>
            <w:shd w:val="clear" w:color="auto" w:fill="FFFF00"/>
          </w:tcPr>
          <w:p w:rsidR="00EA011E" w:rsidRPr="00D25894" w:rsidRDefault="00EA011E" w:rsidP="00C132E9">
            <w:pPr>
              <w:spacing w:before="240" w:line="240" w:lineRule="auto"/>
              <w:jc w:val="center"/>
              <w:rPr>
                <w:rFonts w:asciiTheme="majorHAnsi" w:hAnsiTheme="majorHAnsi" w:cs="Aparajita"/>
                <w:b/>
                <w:sz w:val="24"/>
                <w:szCs w:val="24"/>
              </w:rPr>
            </w:pPr>
            <w:r w:rsidRPr="00D25894">
              <w:rPr>
                <w:rFonts w:asciiTheme="majorHAnsi" w:hAnsiTheme="majorHAnsi" w:cs="Aparajita"/>
                <w:b/>
                <w:sz w:val="24"/>
                <w:szCs w:val="24"/>
              </w:rPr>
              <w:t>TRANSFERIR FONDOS DE LA CUENTA</w:t>
            </w:r>
          </w:p>
        </w:tc>
        <w:tc>
          <w:tcPr>
            <w:tcW w:w="2380" w:type="dxa"/>
            <w:shd w:val="clear" w:color="auto" w:fill="FFFF00"/>
          </w:tcPr>
          <w:p w:rsidR="00EA011E" w:rsidRPr="00D25894" w:rsidRDefault="00EA011E" w:rsidP="00C132E9">
            <w:pPr>
              <w:spacing w:before="240" w:line="240" w:lineRule="auto"/>
              <w:jc w:val="center"/>
              <w:rPr>
                <w:rFonts w:asciiTheme="majorHAnsi" w:hAnsiTheme="majorHAnsi" w:cs="Aparajita"/>
                <w:b/>
                <w:sz w:val="24"/>
                <w:szCs w:val="24"/>
              </w:rPr>
            </w:pPr>
            <w:r w:rsidRPr="00D25894">
              <w:rPr>
                <w:rFonts w:asciiTheme="majorHAnsi" w:hAnsiTheme="majorHAnsi" w:cs="Aparajita"/>
                <w:b/>
                <w:sz w:val="24"/>
                <w:szCs w:val="24"/>
              </w:rPr>
              <w:t>A  LA CUENTA</w:t>
            </w:r>
          </w:p>
        </w:tc>
        <w:tc>
          <w:tcPr>
            <w:tcW w:w="1276" w:type="dxa"/>
            <w:shd w:val="clear" w:color="auto" w:fill="FFFF00"/>
          </w:tcPr>
          <w:p w:rsidR="00EA011E" w:rsidRPr="00D25894" w:rsidRDefault="00EA011E" w:rsidP="00C132E9">
            <w:pPr>
              <w:spacing w:before="240" w:line="240" w:lineRule="auto"/>
              <w:rPr>
                <w:rFonts w:asciiTheme="majorHAnsi" w:hAnsiTheme="majorHAnsi" w:cs="Aparajita"/>
                <w:b/>
                <w:sz w:val="24"/>
                <w:szCs w:val="24"/>
              </w:rPr>
            </w:pPr>
            <w:r w:rsidRPr="00D25894">
              <w:rPr>
                <w:rFonts w:asciiTheme="majorHAnsi" w:hAnsiTheme="majorHAnsi" w:cs="Aparajita"/>
                <w:b/>
                <w:sz w:val="24"/>
                <w:szCs w:val="24"/>
              </w:rPr>
              <w:t xml:space="preserve">        LA SUMA</w:t>
            </w:r>
          </w:p>
        </w:tc>
        <w:tc>
          <w:tcPr>
            <w:tcW w:w="850" w:type="dxa"/>
            <w:shd w:val="clear" w:color="auto" w:fill="FFFF00"/>
          </w:tcPr>
          <w:p w:rsidR="00EA011E" w:rsidRPr="00D25894" w:rsidRDefault="00EA011E" w:rsidP="00C132E9">
            <w:pPr>
              <w:spacing w:before="240" w:line="240" w:lineRule="auto"/>
              <w:jc w:val="center"/>
              <w:rPr>
                <w:rFonts w:asciiTheme="majorHAnsi" w:hAnsiTheme="majorHAnsi" w:cs="Aparajita"/>
                <w:b/>
                <w:sz w:val="24"/>
                <w:szCs w:val="24"/>
              </w:rPr>
            </w:pPr>
            <w:r w:rsidRPr="00D25894">
              <w:rPr>
                <w:rFonts w:asciiTheme="majorHAnsi" w:hAnsiTheme="majorHAnsi" w:cs="Aparajita"/>
                <w:b/>
                <w:sz w:val="24"/>
                <w:szCs w:val="24"/>
              </w:rPr>
              <w:t xml:space="preserve">LA SUMA </w:t>
            </w:r>
          </w:p>
        </w:tc>
        <w:tc>
          <w:tcPr>
            <w:tcW w:w="1843" w:type="dxa"/>
            <w:shd w:val="clear" w:color="auto" w:fill="FFFF00"/>
          </w:tcPr>
          <w:p w:rsidR="00EA011E" w:rsidRPr="00D25894" w:rsidRDefault="00EA011E" w:rsidP="00C132E9">
            <w:pPr>
              <w:spacing w:before="240" w:line="240" w:lineRule="auto"/>
              <w:jc w:val="center"/>
              <w:rPr>
                <w:rFonts w:asciiTheme="majorHAnsi" w:hAnsiTheme="majorHAnsi" w:cs="Aparajita"/>
                <w:b/>
                <w:sz w:val="24"/>
                <w:szCs w:val="24"/>
              </w:rPr>
            </w:pPr>
            <w:r w:rsidRPr="00D25894">
              <w:rPr>
                <w:rFonts w:asciiTheme="majorHAnsi" w:hAnsiTheme="majorHAnsi" w:cs="Aparajita"/>
                <w:b/>
                <w:sz w:val="24"/>
                <w:szCs w:val="24"/>
              </w:rPr>
              <w:t>EN CONCEPTO</w:t>
            </w:r>
          </w:p>
        </w:tc>
      </w:tr>
      <w:tr w:rsidR="00EA011E" w:rsidRPr="00D25894" w:rsidTr="00C132E9">
        <w:trPr>
          <w:trHeight w:val="543"/>
        </w:trPr>
        <w:tc>
          <w:tcPr>
            <w:tcW w:w="518" w:type="dxa"/>
            <w:shd w:val="clear" w:color="auto" w:fill="auto"/>
          </w:tcPr>
          <w:p w:rsidR="00EA011E" w:rsidRPr="00D25894" w:rsidRDefault="00EA011E" w:rsidP="00C132E9">
            <w:pPr>
              <w:rPr>
                <w:rFonts w:asciiTheme="majorHAnsi" w:hAnsiTheme="majorHAnsi"/>
                <w:sz w:val="24"/>
                <w:szCs w:val="24"/>
              </w:rPr>
            </w:pPr>
          </w:p>
        </w:tc>
        <w:tc>
          <w:tcPr>
            <w:tcW w:w="1888" w:type="dxa"/>
            <w:shd w:val="clear" w:color="auto" w:fill="auto"/>
          </w:tcPr>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005-40005310</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 xml:space="preserve">Alcaldía Municipal de </w:t>
            </w:r>
            <w:proofErr w:type="spellStart"/>
            <w:r w:rsidRPr="00D25894">
              <w:rPr>
                <w:rFonts w:asciiTheme="majorHAnsi" w:hAnsiTheme="majorHAnsi" w:cs="Aparajita"/>
                <w:b/>
                <w:sz w:val="24"/>
                <w:szCs w:val="24"/>
              </w:rPr>
              <w:t>Tonacatepeque</w:t>
            </w:r>
            <w:proofErr w:type="spellEnd"/>
            <w:r w:rsidRPr="00D25894">
              <w:rPr>
                <w:rFonts w:asciiTheme="majorHAnsi" w:hAnsiTheme="majorHAnsi" w:cs="Aparajita"/>
                <w:b/>
                <w:sz w:val="24"/>
                <w:szCs w:val="24"/>
              </w:rPr>
              <w:t>/ FODES/ISDEM 75%.</w:t>
            </w:r>
          </w:p>
          <w:p w:rsidR="00EA011E" w:rsidRPr="00D25894" w:rsidRDefault="00EA011E" w:rsidP="00C132E9">
            <w:pPr>
              <w:spacing w:after="0" w:line="240" w:lineRule="auto"/>
              <w:rPr>
                <w:rFonts w:asciiTheme="majorHAnsi" w:hAnsiTheme="majorHAnsi" w:cs="Aparajita"/>
                <w:b/>
                <w:sz w:val="24"/>
                <w:szCs w:val="24"/>
              </w:rPr>
            </w:pPr>
          </w:p>
        </w:tc>
        <w:tc>
          <w:tcPr>
            <w:tcW w:w="2380" w:type="dxa"/>
            <w:shd w:val="clear" w:color="auto" w:fill="auto"/>
          </w:tcPr>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005-40008603</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 xml:space="preserve">Compra de mobiliario y equipo informático año 2019 </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tc>
        <w:tc>
          <w:tcPr>
            <w:tcW w:w="1276" w:type="dxa"/>
            <w:shd w:val="clear" w:color="auto" w:fill="auto"/>
          </w:tcPr>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r w:rsidRPr="00D25894">
              <w:rPr>
                <w:rFonts w:asciiTheme="majorHAnsi" w:hAnsiTheme="majorHAnsi" w:cs="Aparajita"/>
                <w:b/>
                <w:sz w:val="24"/>
                <w:szCs w:val="24"/>
              </w:rPr>
              <w:t xml:space="preserve">    $510.00</w:t>
            </w:r>
          </w:p>
        </w:tc>
        <w:tc>
          <w:tcPr>
            <w:tcW w:w="850" w:type="dxa"/>
            <w:shd w:val="clear" w:color="auto" w:fill="auto"/>
          </w:tcPr>
          <w:p w:rsidR="00EA011E" w:rsidRPr="00D25894" w:rsidRDefault="00EA011E" w:rsidP="00C132E9">
            <w:pPr>
              <w:rPr>
                <w:rFonts w:asciiTheme="majorHAnsi" w:hAnsiTheme="majorHAnsi"/>
                <w:b/>
                <w:sz w:val="24"/>
                <w:szCs w:val="24"/>
              </w:rPr>
            </w:pPr>
          </w:p>
        </w:tc>
        <w:tc>
          <w:tcPr>
            <w:tcW w:w="1843" w:type="dxa"/>
            <w:shd w:val="clear" w:color="auto" w:fill="auto"/>
          </w:tcPr>
          <w:p w:rsidR="00EA011E" w:rsidRPr="00D25894" w:rsidRDefault="00EA011E" w:rsidP="00C132E9">
            <w:pPr>
              <w:rPr>
                <w:rFonts w:asciiTheme="majorHAnsi" w:hAnsiTheme="majorHAnsi"/>
                <w:b/>
                <w:sz w:val="24"/>
                <w:szCs w:val="24"/>
              </w:rPr>
            </w:pPr>
          </w:p>
          <w:p w:rsidR="00EA011E" w:rsidRPr="00D25894" w:rsidRDefault="00EA011E" w:rsidP="00C132E9">
            <w:pPr>
              <w:rPr>
                <w:rFonts w:asciiTheme="majorHAnsi" w:hAnsiTheme="majorHAnsi"/>
                <w:b/>
                <w:sz w:val="24"/>
                <w:szCs w:val="24"/>
              </w:rPr>
            </w:pPr>
            <w:r w:rsidRPr="00D25894">
              <w:rPr>
                <w:rFonts w:asciiTheme="majorHAnsi" w:hAnsiTheme="majorHAnsi"/>
                <w:b/>
                <w:sz w:val="24"/>
                <w:szCs w:val="24"/>
              </w:rPr>
              <w:t xml:space="preserve">En concepto de pago de factura de Papelera Salvadoreña RZ, </w:t>
            </w:r>
            <w:proofErr w:type="spellStart"/>
            <w:r w:rsidRPr="00D25894">
              <w:rPr>
                <w:rFonts w:asciiTheme="majorHAnsi" w:hAnsiTheme="majorHAnsi"/>
                <w:b/>
                <w:sz w:val="24"/>
                <w:szCs w:val="24"/>
              </w:rPr>
              <w:t>s.a</w:t>
            </w:r>
            <w:proofErr w:type="spellEnd"/>
            <w:r w:rsidRPr="00D25894">
              <w:rPr>
                <w:rFonts w:asciiTheme="majorHAnsi" w:hAnsiTheme="majorHAnsi"/>
                <w:b/>
                <w:sz w:val="24"/>
                <w:szCs w:val="24"/>
              </w:rPr>
              <w:t xml:space="preserve"> de </w:t>
            </w:r>
            <w:proofErr w:type="spellStart"/>
            <w:r w:rsidRPr="00D25894">
              <w:rPr>
                <w:rFonts w:asciiTheme="majorHAnsi" w:hAnsiTheme="majorHAnsi"/>
                <w:b/>
                <w:sz w:val="24"/>
                <w:szCs w:val="24"/>
              </w:rPr>
              <w:t>c.v</w:t>
            </w:r>
            <w:proofErr w:type="spellEnd"/>
          </w:p>
        </w:tc>
      </w:tr>
      <w:tr w:rsidR="00EA011E" w:rsidRPr="00D25894" w:rsidTr="00C132E9">
        <w:trPr>
          <w:trHeight w:val="543"/>
        </w:trPr>
        <w:tc>
          <w:tcPr>
            <w:tcW w:w="518" w:type="dxa"/>
            <w:shd w:val="clear" w:color="auto" w:fill="auto"/>
          </w:tcPr>
          <w:p w:rsidR="00EA011E" w:rsidRPr="00D25894" w:rsidRDefault="00EA011E" w:rsidP="00C132E9">
            <w:pPr>
              <w:rPr>
                <w:rFonts w:asciiTheme="majorHAnsi" w:hAnsiTheme="majorHAnsi"/>
                <w:sz w:val="24"/>
                <w:szCs w:val="24"/>
              </w:rPr>
            </w:pPr>
          </w:p>
        </w:tc>
        <w:tc>
          <w:tcPr>
            <w:tcW w:w="1888" w:type="dxa"/>
            <w:shd w:val="clear" w:color="auto" w:fill="auto"/>
          </w:tcPr>
          <w:p w:rsidR="00EA011E" w:rsidRPr="00D25894" w:rsidRDefault="00EA011E" w:rsidP="00C132E9">
            <w:pP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005-40005310</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 xml:space="preserve">Alcaldía Municipal de </w:t>
            </w:r>
            <w:proofErr w:type="spellStart"/>
            <w:r w:rsidRPr="00D25894">
              <w:rPr>
                <w:rFonts w:asciiTheme="majorHAnsi" w:hAnsiTheme="majorHAnsi" w:cs="Aparajita"/>
                <w:b/>
                <w:sz w:val="24"/>
                <w:szCs w:val="24"/>
              </w:rPr>
              <w:t>Tonacatepeque</w:t>
            </w:r>
            <w:proofErr w:type="spellEnd"/>
            <w:r w:rsidRPr="00D25894">
              <w:rPr>
                <w:rFonts w:asciiTheme="majorHAnsi" w:hAnsiTheme="majorHAnsi" w:cs="Aparajita"/>
                <w:b/>
                <w:sz w:val="24"/>
                <w:szCs w:val="24"/>
              </w:rPr>
              <w:t>/ FODES/ISDEM 75%.</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tc>
        <w:tc>
          <w:tcPr>
            <w:tcW w:w="2380" w:type="dxa"/>
            <w:shd w:val="clear" w:color="auto" w:fill="auto"/>
          </w:tcPr>
          <w:p w:rsidR="00EA011E" w:rsidRPr="00D25894" w:rsidRDefault="00EA011E" w:rsidP="00C132E9">
            <w:pP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005-40008832</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b/>
                <w:sz w:val="24"/>
                <w:szCs w:val="24"/>
              </w:rPr>
              <w:t xml:space="preserve">Bacheo Superficial de Calles Internas de Colonia AltaVista del municipio de </w:t>
            </w:r>
            <w:proofErr w:type="spellStart"/>
            <w:r w:rsidRPr="00D25894">
              <w:rPr>
                <w:rFonts w:asciiTheme="majorHAnsi" w:hAnsiTheme="majorHAnsi"/>
                <w:b/>
                <w:sz w:val="24"/>
                <w:szCs w:val="24"/>
              </w:rPr>
              <w:lastRenderedPageBreak/>
              <w:t>Tonacatepeque</w:t>
            </w:r>
            <w:proofErr w:type="spellEnd"/>
            <w:r w:rsidRPr="00D25894">
              <w:rPr>
                <w:rFonts w:asciiTheme="majorHAnsi" w:hAnsiTheme="majorHAnsi"/>
                <w:b/>
                <w:sz w:val="24"/>
                <w:szCs w:val="24"/>
              </w:rPr>
              <w:t xml:space="preserve"> año 2019</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tc>
        <w:tc>
          <w:tcPr>
            <w:tcW w:w="1276" w:type="dxa"/>
            <w:shd w:val="clear" w:color="auto" w:fill="auto"/>
          </w:tcPr>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r w:rsidRPr="00D25894">
              <w:rPr>
                <w:rFonts w:asciiTheme="majorHAnsi" w:hAnsiTheme="majorHAnsi" w:cs="Aparajita"/>
                <w:b/>
                <w:sz w:val="24"/>
                <w:szCs w:val="24"/>
              </w:rPr>
              <w:t xml:space="preserve">   $4,060.99</w:t>
            </w:r>
          </w:p>
        </w:tc>
        <w:tc>
          <w:tcPr>
            <w:tcW w:w="850" w:type="dxa"/>
            <w:shd w:val="clear" w:color="auto" w:fill="auto"/>
          </w:tcPr>
          <w:p w:rsidR="00EA011E" w:rsidRPr="00D25894" w:rsidRDefault="00EA011E" w:rsidP="00C132E9">
            <w:pPr>
              <w:rPr>
                <w:rFonts w:asciiTheme="majorHAnsi" w:hAnsiTheme="majorHAnsi"/>
                <w:b/>
                <w:sz w:val="24"/>
                <w:szCs w:val="24"/>
              </w:rPr>
            </w:pPr>
          </w:p>
        </w:tc>
        <w:tc>
          <w:tcPr>
            <w:tcW w:w="1843" w:type="dxa"/>
            <w:shd w:val="clear" w:color="auto" w:fill="auto"/>
          </w:tcPr>
          <w:p w:rsidR="00EA011E" w:rsidRPr="00D25894" w:rsidRDefault="00EA011E" w:rsidP="00C132E9">
            <w:pPr>
              <w:rPr>
                <w:rFonts w:asciiTheme="majorHAnsi" w:hAnsiTheme="majorHAnsi"/>
                <w:b/>
                <w:sz w:val="24"/>
                <w:szCs w:val="24"/>
              </w:rPr>
            </w:pPr>
          </w:p>
          <w:p w:rsidR="00EA011E" w:rsidRPr="00D25894" w:rsidRDefault="00EA011E" w:rsidP="00C132E9">
            <w:pPr>
              <w:rPr>
                <w:rFonts w:asciiTheme="majorHAnsi" w:hAnsiTheme="majorHAnsi"/>
                <w:b/>
                <w:sz w:val="24"/>
                <w:szCs w:val="24"/>
              </w:rPr>
            </w:pPr>
            <w:r w:rsidRPr="00D25894">
              <w:rPr>
                <w:rFonts w:asciiTheme="majorHAnsi" w:hAnsiTheme="majorHAnsi"/>
                <w:b/>
                <w:sz w:val="24"/>
                <w:szCs w:val="24"/>
              </w:rPr>
              <w:t xml:space="preserve">En concepto de Segundo abono a “Proyecto Bacheo Superficial de Calles Internas de la Colonia AltaVista del Municipio de </w:t>
            </w:r>
            <w:proofErr w:type="spellStart"/>
            <w:r w:rsidRPr="00D25894">
              <w:rPr>
                <w:rFonts w:asciiTheme="majorHAnsi" w:hAnsiTheme="majorHAnsi"/>
                <w:b/>
                <w:sz w:val="24"/>
                <w:szCs w:val="24"/>
              </w:rPr>
              <w:t>Tonacatepeque</w:t>
            </w:r>
            <w:proofErr w:type="spellEnd"/>
            <w:r w:rsidRPr="00D25894">
              <w:rPr>
                <w:rFonts w:asciiTheme="majorHAnsi" w:hAnsiTheme="majorHAnsi"/>
                <w:b/>
                <w:sz w:val="24"/>
                <w:szCs w:val="24"/>
              </w:rPr>
              <w:t xml:space="preserve"> año 2019 Ruta C1”, a nombre </w:t>
            </w:r>
            <w:r w:rsidRPr="00D25894">
              <w:rPr>
                <w:rFonts w:asciiTheme="majorHAnsi" w:hAnsiTheme="majorHAnsi"/>
                <w:b/>
                <w:sz w:val="24"/>
                <w:szCs w:val="24"/>
              </w:rPr>
              <w:lastRenderedPageBreak/>
              <w:t xml:space="preserve">de Equipos de Construcción, S.A de C.V, monto estimado del Proyecto $36,417.60, monto abonado </w:t>
            </w:r>
            <w:r w:rsidRPr="00D25894">
              <w:rPr>
                <w:rFonts w:asciiTheme="majorHAnsi" w:hAnsiTheme="majorHAnsi" w:cs="Aparajita"/>
                <w:b/>
                <w:sz w:val="24"/>
                <w:szCs w:val="24"/>
              </w:rPr>
              <w:t>$</w:t>
            </w:r>
            <w:r w:rsidRPr="00D25894">
              <w:rPr>
                <w:rFonts w:asciiTheme="majorHAnsi" w:hAnsiTheme="majorHAnsi"/>
                <w:b/>
                <w:sz w:val="24"/>
                <w:szCs w:val="24"/>
              </w:rPr>
              <w:t>4,060.99 pendiente de Cancelar $20,007.36</w:t>
            </w:r>
          </w:p>
          <w:p w:rsidR="00EA011E" w:rsidRPr="00D25894" w:rsidRDefault="00EA011E" w:rsidP="00C132E9">
            <w:pPr>
              <w:rPr>
                <w:rFonts w:asciiTheme="majorHAnsi" w:hAnsiTheme="majorHAnsi"/>
                <w:b/>
                <w:sz w:val="24"/>
                <w:szCs w:val="24"/>
              </w:rPr>
            </w:pPr>
          </w:p>
          <w:p w:rsidR="00EA011E" w:rsidRPr="00D25894" w:rsidRDefault="00EA011E" w:rsidP="00C132E9">
            <w:pPr>
              <w:rPr>
                <w:rFonts w:asciiTheme="majorHAnsi" w:hAnsiTheme="majorHAnsi"/>
                <w:b/>
                <w:sz w:val="24"/>
                <w:szCs w:val="24"/>
              </w:rPr>
            </w:pPr>
          </w:p>
        </w:tc>
      </w:tr>
      <w:tr w:rsidR="00EA011E" w:rsidRPr="00D25894" w:rsidTr="00C132E9">
        <w:trPr>
          <w:trHeight w:val="543"/>
        </w:trPr>
        <w:tc>
          <w:tcPr>
            <w:tcW w:w="518" w:type="dxa"/>
            <w:shd w:val="clear" w:color="auto" w:fill="auto"/>
          </w:tcPr>
          <w:p w:rsidR="00EA011E" w:rsidRPr="00D25894" w:rsidRDefault="00EA011E" w:rsidP="00C132E9">
            <w:pPr>
              <w:rPr>
                <w:rFonts w:asciiTheme="majorHAnsi" w:hAnsiTheme="majorHAnsi"/>
                <w:sz w:val="24"/>
                <w:szCs w:val="24"/>
              </w:rPr>
            </w:pPr>
          </w:p>
        </w:tc>
        <w:tc>
          <w:tcPr>
            <w:tcW w:w="1888" w:type="dxa"/>
            <w:shd w:val="clear" w:color="auto" w:fill="auto"/>
          </w:tcPr>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005-40005310</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 xml:space="preserve">Alcaldía Municipal de </w:t>
            </w:r>
            <w:proofErr w:type="spellStart"/>
            <w:r w:rsidRPr="00D25894">
              <w:rPr>
                <w:rFonts w:asciiTheme="majorHAnsi" w:hAnsiTheme="majorHAnsi" w:cs="Aparajita"/>
                <w:b/>
                <w:sz w:val="24"/>
                <w:szCs w:val="24"/>
              </w:rPr>
              <w:t>Tonacatepeque</w:t>
            </w:r>
            <w:proofErr w:type="spellEnd"/>
            <w:r w:rsidRPr="00D25894">
              <w:rPr>
                <w:rFonts w:asciiTheme="majorHAnsi" w:hAnsiTheme="majorHAnsi" w:cs="Aparajita"/>
                <w:b/>
                <w:sz w:val="24"/>
                <w:szCs w:val="24"/>
              </w:rPr>
              <w:t>/ FODES/ISDEM 75%.</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tc>
        <w:tc>
          <w:tcPr>
            <w:tcW w:w="2380" w:type="dxa"/>
            <w:shd w:val="clear" w:color="auto" w:fill="auto"/>
          </w:tcPr>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cs="Aparajita"/>
                <w:b/>
                <w:sz w:val="24"/>
                <w:szCs w:val="24"/>
              </w:rPr>
              <w:t>005-40008611</w:t>
            </w:r>
          </w:p>
          <w:p w:rsidR="00EA011E" w:rsidRPr="00D25894" w:rsidRDefault="00EA011E" w:rsidP="00C132E9">
            <w:pPr>
              <w:jc w:val="center"/>
              <w:rPr>
                <w:rFonts w:asciiTheme="majorHAnsi" w:hAnsiTheme="majorHAnsi" w:cs="Aparajita"/>
                <w:b/>
                <w:sz w:val="24"/>
                <w:szCs w:val="24"/>
              </w:rPr>
            </w:pPr>
          </w:p>
          <w:p w:rsidR="00EA011E" w:rsidRPr="00D25894" w:rsidRDefault="00EA011E" w:rsidP="00C132E9">
            <w:pPr>
              <w:jc w:val="center"/>
              <w:rPr>
                <w:rFonts w:asciiTheme="majorHAnsi" w:hAnsiTheme="majorHAnsi" w:cs="Aparajita"/>
                <w:b/>
                <w:sz w:val="24"/>
                <w:szCs w:val="24"/>
              </w:rPr>
            </w:pPr>
            <w:r w:rsidRPr="00D25894">
              <w:rPr>
                <w:rFonts w:asciiTheme="majorHAnsi" w:hAnsiTheme="majorHAnsi"/>
                <w:b/>
                <w:sz w:val="24"/>
                <w:szCs w:val="24"/>
              </w:rPr>
              <w:t xml:space="preserve">Mantenimiento de caminos vecinales rurales del municipio de </w:t>
            </w:r>
            <w:proofErr w:type="spellStart"/>
            <w:r w:rsidRPr="00D25894">
              <w:rPr>
                <w:rFonts w:asciiTheme="majorHAnsi" w:hAnsiTheme="majorHAnsi"/>
                <w:b/>
                <w:sz w:val="24"/>
                <w:szCs w:val="24"/>
              </w:rPr>
              <w:t>Tonacatepeque</w:t>
            </w:r>
            <w:proofErr w:type="spellEnd"/>
            <w:r w:rsidRPr="00D25894">
              <w:rPr>
                <w:rFonts w:asciiTheme="majorHAnsi" w:hAnsiTheme="majorHAnsi"/>
                <w:b/>
                <w:sz w:val="24"/>
                <w:szCs w:val="24"/>
              </w:rPr>
              <w:t xml:space="preserve"> año 2019</w:t>
            </w:r>
          </w:p>
          <w:p w:rsidR="00EA011E" w:rsidRPr="00D25894" w:rsidRDefault="00EA011E" w:rsidP="00C132E9">
            <w:pPr>
              <w:jc w:val="center"/>
              <w:rPr>
                <w:rFonts w:asciiTheme="majorHAnsi" w:hAnsiTheme="majorHAnsi" w:cs="Aparajita"/>
                <w:b/>
                <w:sz w:val="24"/>
                <w:szCs w:val="24"/>
              </w:rPr>
            </w:pPr>
          </w:p>
        </w:tc>
        <w:tc>
          <w:tcPr>
            <w:tcW w:w="1276" w:type="dxa"/>
            <w:shd w:val="clear" w:color="auto" w:fill="auto"/>
          </w:tcPr>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p>
          <w:p w:rsidR="00EA011E" w:rsidRPr="00D25894" w:rsidRDefault="00EA011E" w:rsidP="00C132E9">
            <w:pPr>
              <w:rPr>
                <w:rFonts w:asciiTheme="majorHAnsi" w:hAnsiTheme="majorHAnsi" w:cs="Aparajita"/>
                <w:b/>
                <w:sz w:val="24"/>
                <w:szCs w:val="24"/>
              </w:rPr>
            </w:pPr>
            <w:r w:rsidRPr="00D25894">
              <w:rPr>
                <w:rFonts w:asciiTheme="majorHAnsi" w:hAnsiTheme="majorHAnsi" w:cs="Aparajita"/>
                <w:b/>
                <w:sz w:val="24"/>
                <w:szCs w:val="24"/>
              </w:rPr>
              <w:t xml:space="preserve">   $619.77</w:t>
            </w:r>
          </w:p>
        </w:tc>
        <w:tc>
          <w:tcPr>
            <w:tcW w:w="850" w:type="dxa"/>
            <w:shd w:val="clear" w:color="auto" w:fill="auto"/>
          </w:tcPr>
          <w:p w:rsidR="00EA011E" w:rsidRPr="00D25894" w:rsidRDefault="00EA011E" w:rsidP="00C132E9">
            <w:pPr>
              <w:rPr>
                <w:rFonts w:asciiTheme="majorHAnsi" w:hAnsiTheme="majorHAnsi"/>
                <w:b/>
                <w:sz w:val="24"/>
                <w:szCs w:val="24"/>
              </w:rPr>
            </w:pPr>
          </w:p>
        </w:tc>
        <w:tc>
          <w:tcPr>
            <w:tcW w:w="1843" w:type="dxa"/>
            <w:shd w:val="clear" w:color="auto" w:fill="auto"/>
          </w:tcPr>
          <w:p w:rsidR="00EA011E" w:rsidRPr="00D25894" w:rsidRDefault="00EA011E" w:rsidP="00C132E9">
            <w:pPr>
              <w:rPr>
                <w:rFonts w:asciiTheme="majorHAnsi" w:hAnsiTheme="majorHAnsi"/>
                <w:b/>
                <w:sz w:val="24"/>
                <w:szCs w:val="24"/>
              </w:rPr>
            </w:pPr>
          </w:p>
          <w:p w:rsidR="00EA011E" w:rsidRPr="00D25894" w:rsidRDefault="00EA011E" w:rsidP="00C132E9">
            <w:pPr>
              <w:rPr>
                <w:rFonts w:asciiTheme="majorHAnsi" w:hAnsiTheme="majorHAnsi"/>
                <w:b/>
                <w:sz w:val="24"/>
                <w:szCs w:val="24"/>
              </w:rPr>
            </w:pPr>
            <w:r w:rsidRPr="00D25894">
              <w:rPr>
                <w:rFonts w:asciiTheme="majorHAnsi" w:hAnsiTheme="majorHAnsi"/>
                <w:b/>
                <w:sz w:val="24"/>
                <w:szCs w:val="24"/>
              </w:rPr>
              <w:t>En concepto de pago de Recibos del Sr. Cesar Enrique Guzmán $257.77  y Guillermo Antonio Cuellar por $362.00</w:t>
            </w:r>
          </w:p>
          <w:p w:rsidR="00EA011E" w:rsidRPr="00D25894" w:rsidRDefault="00EA011E" w:rsidP="00C132E9">
            <w:pPr>
              <w:rPr>
                <w:rFonts w:asciiTheme="majorHAnsi" w:hAnsiTheme="majorHAnsi"/>
                <w:b/>
                <w:sz w:val="24"/>
                <w:szCs w:val="24"/>
              </w:rPr>
            </w:pPr>
          </w:p>
        </w:tc>
      </w:tr>
    </w:tbl>
    <w:p w:rsidR="00EA011E" w:rsidRPr="00D25894" w:rsidRDefault="00EA011E" w:rsidP="00EA011E">
      <w:pPr>
        <w:spacing w:line="276" w:lineRule="auto"/>
        <w:jc w:val="both"/>
        <w:rPr>
          <w:rFonts w:ascii="Times New Roman" w:hAnsi="Times New Roman" w:cs="Times New Roman"/>
          <w:sz w:val="24"/>
          <w:szCs w:val="24"/>
        </w:rPr>
      </w:pPr>
      <w:r w:rsidRPr="00D25894">
        <w:rPr>
          <w:rFonts w:ascii="Times New Roman" w:eastAsia="Calibri" w:hAnsi="Times New Roman" w:cs="Times New Roman"/>
          <w:b/>
          <w:sz w:val="24"/>
          <w:szCs w:val="24"/>
          <w:lang w:val="es-ES"/>
        </w:rPr>
        <w:t>CERTIFÍQUESE Y COMUNÍQUESE A</w:t>
      </w:r>
      <w:r w:rsidRPr="00D25894">
        <w:rPr>
          <w:rFonts w:ascii="Times New Roman" w:eastAsia="Calibri" w:hAnsi="Times New Roman" w:cs="Times New Roman"/>
          <w:sz w:val="24"/>
          <w:szCs w:val="24"/>
          <w:lang w:val="es-ES"/>
        </w:rPr>
        <w:t>: Gerencia General, Sindicatura,  Tesorería, Presupuesto, Recursos Humanos, Despacho Municipal y contabilidad</w:t>
      </w:r>
      <w:r w:rsidRPr="00D25894">
        <w:rPr>
          <w:rFonts w:ascii="Times New Roman" w:hAnsi="Times New Roman" w:cs="Times New Roman"/>
          <w:sz w:val="24"/>
          <w:szCs w:val="24"/>
        </w:rPr>
        <w:t>.</w:t>
      </w:r>
      <w:r w:rsidRPr="00D25894">
        <w:rPr>
          <w:rFonts w:ascii="Times New Roman" w:eastAsia="Times New Roman" w:hAnsi="Times New Roman" w:cs="Times New Roman"/>
          <w:sz w:val="24"/>
          <w:szCs w:val="24"/>
        </w:rPr>
        <w:t xml:space="preserve"> Y no Habiendo más de que hacer constar se da por terminada la presente acta que firmamos.</w:t>
      </w:r>
    </w:p>
    <w:p w:rsidR="00EA011E" w:rsidRPr="00D25894" w:rsidRDefault="00EA011E" w:rsidP="00EA011E">
      <w:pPr>
        <w:spacing w:after="0" w:line="276" w:lineRule="auto"/>
        <w:jc w:val="both"/>
        <w:rPr>
          <w:rFonts w:ascii="Times New Roman" w:hAnsi="Times New Roman" w:cs="Times New Roman"/>
          <w:sz w:val="24"/>
          <w:szCs w:val="24"/>
        </w:rPr>
      </w:pPr>
    </w:p>
    <w:p w:rsidR="0083378A" w:rsidRDefault="00EA011E"/>
    <w:sectPr w:rsidR="0083378A" w:rsidSect="00914D91">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11E" w:rsidRDefault="00EA011E" w:rsidP="00EA011E">
      <w:pPr>
        <w:spacing w:after="0" w:line="240" w:lineRule="auto"/>
      </w:pPr>
      <w:r>
        <w:separator/>
      </w:r>
    </w:p>
  </w:endnote>
  <w:endnote w:type="continuationSeparator" w:id="1">
    <w:p w:rsidR="00EA011E" w:rsidRDefault="00EA011E" w:rsidP="00EA0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11E" w:rsidRDefault="00EA011E" w:rsidP="00EA011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A011E" w:rsidRDefault="00EA011E" w:rsidP="00EA011E">
    <w:pPr>
      <w:pStyle w:val="Piedepgina"/>
    </w:pPr>
  </w:p>
  <w:p w:rsidR="00EA011E" w:rsidRDefault="00EA01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11E" w:rsidRDefault="00EA011E" w:rsidP="00EA011E">
      <w:pPr>
        <w:spacing w:after="0" w:line="240" w:lineRule="auto"/>
      </w:pPr>
      <w:r>
        <w:separator/>
      </w:r>
    </w:p>
  </w:footnote>
  <w:footnote w:type="continuationSeparator" w:id="1">
    <w:p w:rsidR="00EA011E" w:rsidRDefault="00EA011E" w:rsidP="00EA01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A011E"/>
    <w:rsid w:val="0072033B"/>
    <w:rsid w:val="00914D91"/>
    <w:rsid w:val="00A4412E"/>
    <w:rsid w:val="00EA01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11E"/>
    <w:pPr>
      <w:spacing w:after="160" w:line="259"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A011E"/>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EA01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011E"/>
    <w:rPr>
      <w:lang w:val="es-SV"/>
    </w:rPr>
  </w:style>
  <w:style w:type="paragraph" w:styleId="Piedepgina">
    <w:name w:val="footer"/>
    <w:basedOn w:val="Normal"/>
    <w:link w:val="PiedepginaCar"/>
    <w:uiPriority w:val="99"/>
    <w:semiHidden/>
    <w:unhideWhenUsed/>
    <w:rsid w:val="00EA01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A011E"/>
    <w:rPr>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1866</Words>
  <Characters>10269</Characters>
  <Application>Microsoft Office Word</Application>
  <DocSecurity>0</DocSecurity>
  <Lines>85</Lines>
  <Paragraphs>24</Paragraphs>
  <ScaleCrop>false</ScaleCrop>
  <Company/>
  <LinksUpToDate>false</LinksUpToDate>
  <CharactersWithSpaces>12111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2020-08-26T13:30:00Z</dcterms:created>
  <dcterms:modified xsi:type="dcterms:W3CDTF">2020-08-26T13:31:00Z</dcterms:modified>
</cp:coreProperties>
</file>