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CF62AE">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CF62AE">
        <w:rPr>
          <w:rFonts w:ascii="Arial" w:hAnsi="Arial" w:cs="Arial"/>
        </w:rPr>
        <w:t>uno de junio</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CF62AE">
        <w:rPr>
          <w:rFonts w:ascii="Arial" w:hAnsi="Arial" w:cs="Arial"/>
        </w:rPr>
        <w:t>en relación a la Tormenta Tropical AMANDA</w:t>
      </w:r>
      <w:r w:rsidR="00C231D2" w:rsidRPr="00664FEF">
        <w:rPr>
          <w:rFonts w:ascii="Arial" w:hAnsi="Arial" w:cs="Arial"/>
        </w:rPr>
        <w:t xml:space="preserve">, y por la cual se ha decretado alerta </w:t>
      </w:r>
      <w:r w:rsidR="00CF62AE">
        <w:rPr>
          <w:rFonts w:ascii="Arial" w:hAnsi="Arial" w:cs="Arial"/>
        </w:rPr>
        <w:t>roja</w:t>
      </w:r>
      <w:r w:rsidR="00C231D2" w:rsidRPr="00664FEF">
        <w:rPr>
          <w:rFonts w:ascii="Arial" w:hAnsi="Arial" w:cs="Arial"/>
        </w:rPr>
        <w:t xml:space="preserve"> en el territorio nacional</w:t>
      </w:r>
      <w:r w:rsidR="00CF62AE">
        <w:rPr>
          <w:rFonts w:ascii="Arial" w:hAnsi="Arial" w:cs="Arial"/>
        </w:rPr>
        <w:t>, así como el seguimiento 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Pr="00664FEF" w:rsidRDefault="007D0D28" w:rsidP="0037668C">
      <w:pPr>
        <w:spacing w:line="360" w:lineRule="auto"/>
        <w:jc w:val="both"/>
        <w:rPr>
          <w:rFonts w:ascii="Arial" w:hAnsi="Arial" w:cs="Arial"/>
        </w:rPr>
      </w:pPr>
      <w:r w:rsidRPr="00664FEF">
        <w:rPr>
          <w:rFonts w:ascii="Arial" w:hAnsi="Arial" w:cs="Arial"/>
        </w:rPr>
        <w:t>AGENDA</w:t>
      </w:r>
    </w:p>
    <w:p w:rsidR="00877924" w:rsidRPr="00664FEF" w:rsidRDefault="00CF62AE" w:rsidP="003D4611">
      <w:pPr>
        <w:pStyle w:val="Prrafodelista"/>
        <w:numPr>
          <w:ilvl w:val="0"/>
          <w:numId w:val="8"/>
        </w:numPr>
        <w:spacing w:line="276" w:lineRule="auto"/>
        <w:jc w:val="both"/>
        <w:rPr>
          <w:rFonts w:ascii="Arial" w:hAnsi="Arial" w:cs="Arial"/>
        </w:rPr>
      </w:pPr>
      <w:r>
        <w:rPr>
          <w:rFonts w:ascii="Arial" w:hAnsi="Arial" w:cs="Arial"/>
        </w:rPr>
        <w:t>SEGUIMIENTO A POSIBLES AFECTACIONES EN EL MUNICIPIO DERIVADAS DE LA TORMENTA TROPICAL AMANDA</w:t>
      </w:r>
    </w:p>
    <w:p w:rsidR="00DC27C3" w:rsidRDefault="00CF62AE" w:rsidP="003D4611">
      <w:pPr>
        <w:pStyle w:val="Prrafodelista"/>
        <w:numPr>
          <w:ilvl w:val="0"/>
          <w:numId w:val="8"/>
        </w:numPr>
        <w:spacing w:line="276" w:lineRule="auto"/>
        <w:jc w:val="both"/>
        <w:rPr>
          <w:rFonts w:ascii="Arial" w:hAnsi="Arial" w:cs="Arial"/>
        </w:rPr>
      </w:pPr>
      <w:r>
        <w:rPr>
          <w:rFonts w:ascii="Arial" w:hAnsi="Arial" w:cs="Arial"/>
        </w:rPr>
        <w:t>SEGUIMIENTO A ACTIVIDADES RELACIONADAS A LA PREVENCION DEL COVID-19</w:t>
      </w:r>
    </w:p>
    <w:p w:rsidR="00CF62AE" w:rsidRPr="00664FEF" w:rsidRDefault="00CF62AE" w:rsidP="003D4611">
      <w:pPr>
        <w:pStyle w:val="Prrafodelista"/>
        <w:numPr>
          <w:ilvl w:val="0"/>
          <w:numId w:val="8"/>
        </w:numPr>
        <w:spacing w:line="276" w:lineRule="auto"/>
        <w:jc w:val="both"/>
        <w:rPr>
          <w:rFonts w:ascii="Arial" w:hAnsi="Arial" w:cs="Arial"/>
        </w:rPr>
      </w:pPr>
      <w:r>
        <w:rPr>
          <w:rFonts w:ascii="Arial" w:hAnsi="Arial" w:cs="Arial"/>
        </w:rPr>
        <w:t>ESTABLECIMIENTO DE MEDIDAS A IMPELMENTAR ANTE LA EMERGENCIA POR LA TORMENTA TROPICAL Y COVID-19</w:t>
      </w:r>
    </w:p>
    <w:p w:rsidR="00E628F8" w:rsidRPr="00664FEF" w:rsidRDefault="002208CB" w:rsidP="00DC27C3">
      <w:pPr>
        <w:spacing w:line="360" w:lineRule="auto"/>
        <w:jc w:val="both"/>
        <w:rPr>
          <w:rFonts w:ascii="Arial" w:hAnsi="Arial" w:cs="Arial"/>
        </w:rPr>
      </w:pPr>
      <w:r w:rsidRPr="00664FEF">
        <w:rPr>
          <w:rFonts w:ascii="Arial" w:hAnsi="Arial" w:cs="Arial"/>
        </w:rPr>
        <w:t>DESARROLLO</w:t>
      </w:r>
    </w:p>
    <w:p w:rsidR="00F20A56" w:rsidRDefault="00C231D2" w:rsidP="00CF62AE">
      <w:pPr>
        <w:spacing w:line="360" w:lineRule="auto"/>
        <w:jc w:val="both"/>
        <w:rPr>
          <w:rFonts w:ascii="Arial" w:hAnsi="Arial" w:cs="Arial"/>
        </w:rPr>
      </w:pPr>
      <w:r w:rsidRPr="00664FEF">
        <w:rPr>
          <w:rFonts w:ascii="Arial" w:hAnsi="Arial" w:cs="Arial"/>
        </w:rPr>
        <w:t xml:space="preserve">Se dio a conocer </w:t>
      </w:r>
      <w:r w:rsidR="00F20A56" w:rsidRPr="00664FEF">
        <w:rPr>
          <w:rFonts w:ascii="Arial" w:hAnsi="Arial" w:cs="Arial"/>
        </w:rPr>
        <w:t xml:space="preserve">por parte del Ing. Antonio Vásquez, </w:t>
      </w:r>
      <w:r w:rsidR="00CF62AE">
        <w:rPr>
          <w:rFonts w:ascii="Arial" w:hAnsi="Arial" w:cs="Arial"/>
        </w:rPr>
        <w:t>los siguientes puntos en relación a la tormenta tropical:</w:t>
      </w:r>
    </w:p>
    <w:p w:rsidR="00CF62AE" w:rsidRDefault="00CF62AE" w:rsidP="00CF62AE">
      <w:pPr>
        <w:pStyle w:val="Prrafodelista"/>
        <w:numPr>
          <w:ilvl w:val="0"/>
          <w:numId w:val="2"/>
        </w:numPr>
        <w:spacing w:line="360" w:lineRule="auto"/>
        <w:jc w:val="both"/>
        <w:rPr>
          <w:rFonts w:ascii="Arial" w:hAnsi="Arial" w:cs="Arial"/>
          <w:sz w:val="24"/>
          <w:szCs w:val="24"/>
        </w:rPr>
      </w:pPr>
      <w:r>
        <w:rPr>
          <w:rFonts w:ascii="Arial" w:hAnsi="Arial" w:cs="Arial"/>
          <w:sz w:val="24"/>
          <w:szCs w:val="24"/>
        </w:rPr>
        <w:t>Se ha realizado a partir del viernes 29 de mayo, un monitoreo constante de las diferentes comunidades del Municipio, con el objetivo de conocer de manera oportuna las necesidades de atención de emergencias, sobre todo en aquellos lugares donde pueda presentarse desbordamiento de quebradas y donde el flujo de corrientes de agua aumenta por las torrenciales lluvias, sin que hasta la fecha se hayan presentado afectaciones que requieran de mayor atención.</w:t>
      </w:r>
    </w:p>
    <w:p w:rsidR="00CF62AE" w:rsidRDefault="00CF62AE" w:rsidP="00CF62AE">
      <w:pPr>
        <w:pStyle w:val="Prrafodelista"/>
        <w:numPr>
          <w:ilvl w:val="0"/>
          <w:numId w:val="2"/>
        </w:numPr>
        <w:spacing w:line="360" w:lineRule="auto"/>
        <w:jc w:val="both"/>
        <w:rPr>
          <w:rFonts w:ascii="Arial" w:hAnsi="Arial" w:cs="Arial"/>
          <w:sz w:val="24"/>
          <w:szCs w:val="24"/>
        </w:rPr>
      </w:pPr>
      <w:r>
        <w:rPr>
          <w:rFonts w:ascii="Arial" w:hAnsi="Arial" w:cs="Arial"/>
          <w:sz w:val="24"/>
          <w:szCs w:val="24"/>
        </w:rPr>
        <w:t>La Municipalidad, por medio de su personal ha realizado, el retiro de piedras de la calle principal de que El Delirio conduce a Cantón El Cuco, se ha realizado el desalojo de lodo sobre la calle de acceso a la ciudad (Sector de Barrio El Roble), así como despejar el paso por árbol</w:t>
      </w:r>
      <w:r w:rsidR="003D4611">
        <w:rPr>
          <w:rFonts w:ascii="Arial" w:hAnsi="Arial" w:cs="Arial"/>
          <w:sz w:val="24"/>
          <w:szCs w:val="24"/>
        </w:rPr>
        <w:t>es</w:t>
      </w:r>
      <w:r>
        <w:rPr>
          <w:rFonts w:ascii="Arial" w:hAnsi="Arial" w:cs="Arial"/>
          <w:sz w:val="24"/>
          <w:szCs w:val="24"/>
        </w:rPr>
        <w:t xml:space="preserve"> caído</w:t>
      </w:r>
      <w:r w:rsidR="003D4611">
        <w:rPr>
          <w:rFonts w:ascii="Arial" w:hAnsi="Arial" w:cs="Arial"/>
          <w:sz w:val="24"/>
          <w:szCs w:val="24"/>
        </w:rPr>
        <w:t>s</w:t>
      </w:r>
      <w:r>
        <w:rPr>
          <w:rFonts w:ascii="Arial" w:hAnsi="Arial" w:cs="Arial"/>
          <w:sz w:val="24"/>
          <w:szCs w:val="24"/>
        </w:rPr>
        <w:t xml:space="preserve"> en </w:t>
      </w:r>
      <w:bookmarkStart w:id="0" w:name="_GoBack"/>
      <w:bookmarkEnd w:id="0"/>
      <w:r w:rsidR="003D4611">
        <w:rPr>
          <w:rFonts w:ascii="Arial" w:hAnsi="Arial" w:cs="Arial"/>
          <w:sz w:val="24"/>
          <w:szCs w:val="24"/>
        </w:rPr>
        <w:t>el sector urbano, Cantón El Capulín, Cantón El Cuco, Caserío Zapatagua; desalojo y limpieza de cunetas en calle hacia Cantón Tierra Blanca</w:t>
      </w:r>
      <w:r>
        <w:rPr>
          <w:rFonts w:ascii="Arial" w:hAnsi="Arial" w:cs="Arial"/>
          <w:sz w:val="24"/>
          <w:szCs w:val="24"/>
        </w:rPr>
        <w:t xml:space="preserve">. </w:t>
      </w:r>
    </w:p>
    <w:p w:rsidR="00CF62AE" w:rsidRPr="00423D05" w:rsidRDefault="00CF62AE" w:rsidP="00CF62AE">
      <w:pPr>
        <w:pStyle w:val="Prrafodelista"/>
        <w:numPr>
          <w:ilvl w:val="0"/>
          <w:numId w:val="2"/>
        </w:numPr>
        <w:spacing w:line="360" w:lineRule="auto"/>
        <w:jc w:val="both"/>
        <w:rPr>
          <w:rFonts w:ascii="Arial" w:hAnsi="Arial" w:cs="Arial"/>
        </w:rPr>
      </w:pPr>
      <w:r w:rsidRPr="00CF62AE">
        <w:rPr>
          <w:rFonts w:ascii="Arial" w:hAnsi="Arial" w:cs="Arial"/>
          <w:sz w:val="24"/>
          <w:szCs w:val="24"/>
        </w:rPr>
        <w:lastRenderedPageBreak/>
        <w:t xml:space="preserve">Se ha establecido comunicación con los líderes de las comunidades y </w:t>
      </w:r>
      <w:r w:rsidR="00423D05">
        <w:rPr>
          <w:rFonts w:ascii="Arial" w:hAnsi="Arial" w:cs="Arial"/>
          <w:sz w:val="24"/>
          <w:szCs w:val="24"/>
        </w:rPr>
        <w:t>ADESCOS</w:t>
      </w:r>
      <w:r w:rsidRPr="00CF62AE">
        <w:rPr>
          <w:rFonts w:ascii="Arial" w:hAnsi="Arial" w:cs="Arial"/>
          <w:sz w:val="24"/>
          <w:szCs w:val="24"/>
        </w:rPr>
        <w:t>, para contar con información oportuna de lo que acontece en sus respectivos lugares de residencia</w:t>
      </w:r>
      <w:r w:rsidR="00423D05">
        <w:rPr>
          <w:rFonts w:ascii="Arial" w:hAnsi="Arial" w:cs="Arial"/>
          <w:sz w:val="24"/>
          <w:szCs w:val="24"/>
        </w:rPr>
        <w:t>.</w:t>
      </w:r>
    </w:p>
    <w:p w:rsidR="00423D05" w:rsidRPr="00423D05" w:rsidRDefault="00423D05" w:rsidP="00CF62AE">
      <w:pPr>
        <w:pStyle w:val="Prrafodelista"/>
        <w:numPr>
          <w:ilvl w:val="0"/>
          <w:numId w:val="2"/>
        </w:numPr>
        <w:spacing w:line="360" w:lineRule="auto"/>
        <w:jc w:val="both"/>
        <w:rPr>
          <w:rFonts w:ascii="Arial" w:hAnsi="Arial" w:cs="Arial"/>
        </w:rPr>
      </w:pPr>
      <w:r>
        <w:rPr>
          <w:rFonts w:ascii="Arial" w:hAnsi="Arial" w:cs="Arial"/>
          <w:sz w:val="24"/>
          <w:szCs w:val="24"/>
        </w:rPr>
        <w:t>Los miembros de la comisión se han activado y han dado seguimiento a los sucesos derivados de la tormenta tropical, y han mantenido estrecha comunicación para solventar las situaciones que se han presentado hasta la fecha.</w:t>
      </w:r>
    </w:p>
    <w:p w:rsidR="00423D05" w:rsidRDefault="00423D05" w:rsidP="00423D05">
      <w:pPr>
        <w:spacing w:line="360" w:lineRule="auto"/>
        <w:jc w:val="both"/>
        <w:rPr>
          <w:rFonts w:ascii="Arial" w:hAnsi="Arial" w:cs="Arial"/>
        </w:rPr>
      </w:pPr>
      <w:r>
        <w:rPr>
          <w:rFonts w:ascii="Arial" w:hAnsi="Arial" w:cs="Arial"/>
        </w:rPr>
        <w:t>En cuanto a la prevención del COVID-19</w:t>
      </w:r>
    </w:p>
    <w:p w:rsidR="00423D05" w:rsidRDefault="00423D05" w:rsidP="00423D05">
      <w:pPr>
        <w:pStyle w:val="Prrafodelista"/>
        <w:numPr>
          <w:ilvl w:val="0"/>
          <w:numId w:val="10"/>
        </w:numPr>
        <w:spacing w:line="360" w:lineRule="auto"/>
        <w:jc w:val="both"/>
        <w:rPr>
          <w:rFonts w:ascii="Arial" w:hAnsi="Arial" w:cs="Arial"/>
        </w:rPr>
      </w:pPr>
      <w:r>
        <w:rPr>
          <w:rFonts w:ascii="Arial" w:hAnsi="Arial" w:cs="Arial"/>
        </w:rPr>
        <w:t xml:space="preserve">Se ha mantenido </w:t>
      </w:r>
      <w:r w:rsidR="00F877B3">
        <w:rPr>
          <w:rFonts w:ascii="Arial" w:hAnsi="Arial" w:cs="Arial"/>
        </w:rPr>
        <w:t xml:space="preserve">en funcionamiento </w:t>
      </w:r>
      <w:r>
        <w:rPr>
          <w:rFonts w:ascii="Arial" w:hAnsi="Arial" w:cs="Arial"/>
        </w:rPr>
        <w:t>el arco de desinfección</w:t>
      </w:r>
    </w:p>
    <w:p w:rsidR="00F877B3" w:rsidRDefault="00F877B3" w:rsidP="00423D05">
      <w:pPr>
        <w:pStyle w:val="Prrafodelista"/>
        <w:numPr>
          <w:ilvl w:val="0"/>
          <w:numId w:val="10"/>
        </w:numPr>
        <w:spacing w:line="360" w:lineRule="auto"/>
        <w:jc w:val="both"/>
        <w:rPr>
          <w:rFonts w:ascii="Arial" w:hAnsi="Arial" w:cs="Arial"/>
        </w:rPr>
      </w:pPr>
      <w:r>
        <w:rPr>
          <w:rFonts w:ascii="Arial" w:hAnsi="Arial" w:cs="Arial"/>
        </w:rPr>
        <w:t>Se ha realizado desinfección en las principales instituciones</w:t>
      </w:r>
    </w:p>
    <w:p w:rsidR="00F877B3" w:rsidRDefault="00F877B3" w:rsidP="00423D05">
      <w:pPr>
        <w:pStyle w:val="Prrafodelista"/>
        <w:numPr>
          <w:ilvl w:val="0"/>
          <w:numId w:val="10"/>
        </w:numPr>
        <w:spacing w:line="360" w:lineRule="auto"/>
        <w:jc w:val="both"/>
        <w:rPr>
          <w:rFonts w:ascii="Arial" w:hAnsi="Arial" w:cs="Arial"/>
        </w:rPr>
      </w:pPr>
      <w:r>
        <w:rPr>
          <w:rFonts w:ascii="Arial" w:hAnsi="Arial" w:cs="Arial"/>
        </w:rPr>
        <w:t>Se efectuaron los llamados a la población, a través de la radio el litoral y redes sociales, para que continúen aplicando las medidas de prevención para evitar la propagación de la enfermedad.</w:t>
      </w:r>
    </w:p>
    <w:p w:rsidR="00F877B3" w:rsidRPr="00423D05" w:rsidRDefault="00F877B3" w:rsidP="00423D05">
      <w:pPr>
        <w:pStyle w:val="Prrafodelista"/>
        <w:numPr>
          <w:ilvl w:val="0"/>
          <w:numId w:val="10"/>
        </w:numPr>
        <w:spacing w:line="360" w:lineRule="auto"/>
        <w:jc w:val="both"/>
        <w:rPr>
          <w:rFonts w:ascii="Arial" w:hAnsi="Arial" w:cs="Arial"/>
        </w:rPr>
      </w:pPr>
      <w:r>
        <w:rPr>
          <w:rFonts w:ascii="Arial" w:hAnsi="Arial" w:cs="Arial"/>
        </w:rPr>
        <w:t>Se ha mantenido las actividades de toma de temperatura y aplicación de alcohol gel (en sus manos), a las personas que acuden al Mercado Municipal</w:t>
      </w:r>
    </w:p>
    <w:p w:rsidR="00B43D58" w:rsidRDefault="00B43D58" w:rsidP="00DD2E98">
      <w:pPr>
        <w:spacing w:line="360" w:lineRule="auto"/>
        <w:jc w:val="both"/>
        <w:rPr>
          <w:rFonts w:ascii="Arial" w:hAnsi="Arial" w:cs="Arial"/>
        </w:rPr>
      </w:pPr>
      <w:r w:rsidRPr="00664FEF">
        <w:rPr>
          <w:rFonts w:ascii="Arial" w:hAnsi="Arial" w:cs="Arial"/>
        </w:rPr>
        <w:t>ACUERDOS:</w:t>
      </w:r>
    </w:p>
    <w:p w:rsidR="00423D05" w:rsidRPr="008C532E" w:rsidRDefault="00423D05" w:rsidP="003D4611">
      <w:pPr>
        <w:pStyle w:val="Prrafodelista"/>
        <w:numPr>
          <w:ilvl w:val="0"/>
          <w:numId w:val="5"/>
        </w:numPr>
        <w:spacing w:line="276" w:lineRule="auto"/>
        <w:jc w:val="both"/>
        <w:rPr>
          <w:rFonts w:ascii="Arial" w:hAnsi="Arial" w:cs="Arial"/>
        </w:rPr>
      </w:pPr>
      <w:r w:rsidRPr="008C532E">
        <w:rPr>
          <w:rFonts w:ascii="Arial" w:hAnsi="Arial" w:cs="Arial"/>
        </w:rPr>
        <w:t xml:space="preserve">Realizar </w:t>
      </w:r>
      <w:proofErr w:type="spellStart"/>
      <w:r w:rsidRPr="008C532E">
        <w:rPr>
          <w:rFonts w:ascii="Arial" w:hAnsi="Arial" w:cs="Arial"/>
        </w:rPr>
        <w:t>sanitización</w:t>
      </w:r>
      <w:proofErr w:type="spellEnd"/>
      <w:r w:rsidRPr="008C532E">
        <w:rPr>
          <w:rFonts w:ascii="Arial" w:hAnsi="Arial" w:cs="Arial"/>
        </w:rPr>
        <w:t xml:space="preserve"> en las aulas que fueron utilizadas para resguardo de víveres, en el Centro Escolar David J. Guzmán</w:t>
      </w:r>
    </w:p>
    <w:p w:rsidR="00F877B3" w:rsidRPr="008C532E" w:rsidRDefault="00F877B3" w:rsidP="003D4611">
      <w:pPr>
        <w:pStyle w:val="Prrafodelista"/>
        <w:numPr>
          <w:ilvl w:val="0"/>
          <w:numId w:val="5"/>
        </w:numPr>
        <w:spacing w:line="276" w:lineRule="auto"/>
        <w:jc w:val="both"/>
        <w:rPr>
          <w:rFonts w:ascii="Arial" w:hAnsi="Arial" w:cs="Arial"/>
        </w:rPr>
      </w:pPr>
      <w:r w:rsidRPr="008C532E">
        <w:rPr>
          <w:rFonts w:ascii="Arial" w:hAnsi="Arial" w:cs="Arial"/>
        </w:rPr>
        <w:t>Se mantendrá comunicación constante entre los miembros de la Comisión y los referentes de las comunidades, para brindar respuesta inmediata a las atenciones derivadas de las intensas lluvias</w:t>
      </w:r>
    </w:p>
    <w:p w:rsidR="00F877B3" w:rsidRDefault="00F877B3" w:rsidP="003D4611">
      <w:pPr>
        <w:pStyle w:val="Prrafodelista"/>
        <w:numPr>
          <w:ilvl w:val="0"/>
          <w:numId w:val="5"/>
        </w:numPr>
        <w:spacing w:line="276" w:lineRule="auto"/>
        <w:jc w:val="both"/>
        <w:rPr>
          <w:rFonts w:ascii="Arial" w:hAnsi="Arial" w:cs="Arial"/>
        </w:rPr>
      </w:pPr>
      <w:r w:rsidRPr="008C532E">
        <w:rPr>
          <w:rFonts w:ascii="Arial" w:hAnsi="Arial" w:cs="Arial"/>
        </w:rPr>
        <w:t>Se efectuará la coordinación respectiva con la Comisión Departamental de Protección Civil, en el momento que así lo ameriten las circunstancias, para una mejor respuesta y atención a las emergencias</w:t>
      </w:r>
    </w:p>
    <w:p w:rsidR="003D4611" w:rsidRPr="008C532E" w:rsidRDefault="003D4611" w:rsidP="003D4611">
      <w:pPr>
        <w:pStyle w:val="Prrafodelista"/>
        <w:numPr>
          <w:ilvl w:val="0"/>
          <w:numId w:val="5"/>
        </w:numPr>
        <w:spacing w:line="276" w:lineRule="auto"/>
        <w:jc w:val="both"/>
        <w:rPr>
          <w:rFonts w:ascii="Arial" w:hAnsi="Arial" w:cs="Arial"/>
        </w:rPr>
      </w:pPr>
      <w:r>
        <w:rPr>
          <w:rFonts w:ascii="Arial" w:hAnsi="Arial" w:cs="Arial"/>
        </w:rPr>
        <w:t>Se dará seguimiento a las familias que están en zonas de riesgo, para ofrecerles albergarse en los lugares identificados.</w:t>
      </w:r>
    </w:p>
    <w:p w:rsidR="0099626D" w:rsidRPr="00664FEF" w:rsidRDefault="0099626D" w:rsidP="003D4611">
      <w:pPr>
        <w:pStyle w:val="Prrafodelista"/>
        <w:numPr>
          <w:ilvl w:val="0"/>
          <w:numId w:val="5"/>
        </w:numPr>
        <w:spacing w:line="276"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C53470" w:rsidRPr="00664FEF">
        <w:rPr>
          <w:rFonts w:ascii="Arial" w:hAnsi="Arial" w:cs="Arial"/>
        </w:rPr>
        <w:t xml:space="preserve"> el día lunes </w:t>
      </w:r>
      <w:r w:rsidR="003D4611">
        <w:rPr>
          <w:rFonts w:ascii="Arial" w:hAnsi="Arial" w:cs="Arial"/>
        </w:rPr>
        <w:t>08</w:t>
      </w:r>
      <w:r w:rsidR="00483B27" w:rsidRPr="00664FEF">
        <w:rPr>
          <w:rFonts w:ascii="Arial" w:hAnsi="Arial" w:cs="Arial"/>
        </w:rPr>
        <w:t xml:space="preserve"> de </w:t>
      </w:r>
      <w:r w:rsidR="00877924" w:rsidRPr="00664FEF">
        <w:rPr>
          <w:rFonts w:ascii="Arial" w:hAnsi="Arial" w:cs="Arial"/>
        </w:rPr>
        <w:t>junio</w:t>
      </w:r>
      <w:r w:rsidR="00EC7B0B" w:rsidRPr="00664FEF">
        <w:rPr>
          <w:rFonts w:ascii="Arial" w:hAnsi="Arial" w:cs="Arial"/>
        </w:rPr>
        <w:t>, a las 11 de la mañana.</w:t>
      </w:r>
    </w:p>
    <w:p w:rsidR="00DD2E98" w:rsidRPr="00664FEF" w:rsidRDefault="00DD2E98" w:rsidP="003D4611">
      <w:pPr>
        <w:pStyle w:val="Prrafodelista"/>
        <w:numPr>
          <w:ilvl w:val="0"/>
          <w:numId w:val="5"/>
        </w:numPr>
        <w:spacing w:line="276"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BA2E5F" w:rsidRPr="00664FE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F877B3">
        <w:rPr>
          <w:rFonts w:ascii="Arial" w:hAnsi="Arial" w:cs="Arial"/>
        </w:rPr>
        <w:t>uno de junio</w:t>
      </w:r>
      <w:r w:rsidR="00B5063B" w:rsidRPr="00664FEF">
        <w:rPr>
          <w:rFonts w:ascii="Arial" w:hAnsi="Arial" w:cs="Arial"/>
        </w:rPr>
        <w:t xml:space="preserve"> de dos mil veinte</w:t>
      </w:r>
      <w:r w:rsidR="0037668C" w:rsidRPr="00664FEF">
        <w:rPr>
          <w:rFonts w:ascii="Arial" w:hAnsi="Arial" w:cs="Arial"/>
        </w:rPr>
        <w:t>.</w:t>
      </w: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8"/>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108B5"/>
    <w:rsid w:val="00015FE6"/>
    <w:rsid w:val="0002014A"/>
    <w:rsid w:val="000463CA"/>
    <w:rsid w:val="00081C19"/>
    <w:rsid w:val="00083566"/>
    <w:rsid w:val="00096192"/>
    <w:rsid w:val="000C3A9B"/>
    <w:rsid w:val="000C6039"/>
    <w:rsid w:val="000E70CD"/>
    <w:rsid w:val="000F3469"/>
    <w:rsid w:val="0010722F"/>
    <w:rsid w:val="00110043"/>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3062AF"/>
    <w:rsid w:val="00317BFA"/>
    <w:rsid w:val="003336B4"/>
    <w:rsid w:val="003344B0"/>
    <w:rsid w:val="00344CAF"/>
    <w:rsid w:val="0037668C"/>
    <w:rsid w:val="00390305"/>
    <w:rsid w:val="003B07C8"/>
    <w:rsid w:val="003B5092"/>
    <w:rsid w:val="003B7201"/>
    <w:rsid w:val="003C70DC"/>
    <w:rsid w:val="003D429F"/>
    <w:rsid w:val="003D4611"/>
    <w:rsid w:val="003D4D58"/>
    <w:rsid w:val="003E6719"/>
    <w:rsid w:val="003F540C"/>
    <w:rsid w:val="00423D05"/>
    <w:rsid w:val="00447E6E"/>
    <w:rsid w:val="0045328A"/>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41FD"/>
    <w:rsid w:val="00562D21"/>
    <w:rsid w:val="005A0335"/>
    <w:rsid w:val="005B2B1A"/>
    <w:rsid w:val="005C6900"/>
    <w:rsid w:val="005F2875"/>
    <w:rsid w:val="00612460"/>
    <w:rsid w:val="006217F8"/>
    <w:rsid w:val="00621DC2"/>
    <w:rsid w:val="00630965"/>
    <w:rsid w:val="00634FA8"/>
    <w:rsid w:val="006523CF"/>
    <w:rsid w:val="00664FEF"/>
    <w:rsid w:val="006A516A"/>
    <w:rsid w:val="006C7B52"/>
    <w:rsid w:val="006D3256"/>
    <w:rsid w:val="006E6CD1"/>
    <w:rsid w:val="0070645C"/>
    <w:rsid w:val="00713B54"/>
    <w:rsid w:val="00715D28"/>
    <w:rsid w:val="0071745A"/>
    <w:rsid w:val="00717FFE"/>
    <w:rsid w:val="007328E7"/>
    <w:rsid w:val="00744D00"/>
    <w:rsid w:val="00747B7A"/>
    <w:rsid w:val="00750F39"/>
    <w:rsid w:val="007533A2"/>
    <w:rsid w:val="00760087"/>
    <w:rsid w:val="00771C6B"/>
    <w:rsid w:val="007759FF"/>
    <w:rsid w:val="00786CDE"/>
    <w:rsid w:val="00787D9B"/>
    <w:rsid w:val="007B4AC6"/>
    <w:rsid w:val="007C7EC7"/>
    <w:rsid w:val="007D0D28"/>
    <w:rsid w:val="007E22FF"/>
    <w:rsid w:val="007E6595"/>
    <w:rsid w:val="007E7BAA"/>
    <w:rsid w:val="007F0B8D"/>
    <w:rsid w:val="008038C3"/>
    <w:rsid w:val="008251AB"/>
    <w:rsid w:val="0084136C"/>
    <w:rsid w:val="00877924"/>
    <w:rsid w:val="0088585D"/>
    <w:rsid w:val="00885F44"/>
    <w:rsid w:val="008B0C9A"/>
    <w:rsid w:val="008C532E"/>
    <w:rsid w:val="008D5975"/>
    <w:rsid w:val="008E00F7"/>
    <w:rsid w:val="008E35C8"/>
    <w:rsid w:val="008F79C8"/>
    <w:rsid w:val="00910F40"/>
    <w:rsid w:val="00921202"/>
    <w:rsid w:val="00921564"/>
    <w:rsid w:val="00923371"/>
    <w:rsid w:val="00935633"/>
    <w:rsid w:val="00962563"/>
    <w:rsid w:val="009638CF"/>
    <w:rsid w:val="0096430E"/>
    <w:rsid w:val="009872FC"/>
    <w:rsid w:val="00995CB6"/>
    <w:rsid w:val="0099626D"/>
    <w:rsid w:val="00996B12"/>
    <w:rsid w:val="009B3AA2"/>
    <w:rsid w:val="009B5CED"/>
    <w:rsid w:val="009C4CAA"/>
    <w:rsid w:val="009D07FD"/>
    <w:rsid w:val="009D75CF"/>
    <w:rsid w:val="009E1D5B"/>
    <w:rsid w:val="009F1F9E"/>
    <w:rsid w:val="009F21EF"/>
    <w:rsid w:val="009F537E"/>
    <w:rsid w:val="00A03D9A"/>
    <w:rsid w:val="00A072B9"/>
    <w:rsid w:val="00A2423B"/>
    <w:rsid w:val="00A40F81"/>
    <w:rsid w:val="00A4761B"/>
    <w:rsid w:val="00A50405"/>
    <w:rsid w:val="00A531C8"/>
    <w:rsid w:val="00A73620"/>
    <w:rsid w:val="00A80C98"/>
    <w:rsid w:val="00A91F7A"/>
    <w:rsid w:val="00AB123C"/>
    <w:rsid w:val="00AC2443"/>
    <w:rsid w:val="00AE04B9"/>
    <w:rsid w:val="00AE050D"/>
    <w:rsid w:val="00B00C9E"/>
    <w:rsid w:val="00B329F0"/>
    <w:rsid w:val="00B43D58"/>
    <w:rsid w:val="00B5063B"/>
    <w:rsid w:val="00B60CE2"/>
    <w:rsid w:val="00B66136"/>
    <w:rsid w:val="00B73E34"/>
    <w:rsid w:val="00B837D2"/>
    <w:rsid w:val="00B90983"/>
    <w:rsid w:val="00BA21C2"/>
    <w:rsid w:val="00BA2E5F"/>
    <w:rsid w:val="00BA4372"/>
    <w:rsid w:val="00BA56B3"/>
    <w:rsid w:val="00BA71EA"/>
    <w:rsid w:val="00BC3A49"/>
    <w:rsid w:val="00BD267A"/>
    <w:rsid w:val="00BE44BC"/>
    <w:rsid w:val="00BE6197"/>
    <w:rsid w:val="00C03B71"/>
    <w:rsid w:val="00C167A5"/>
    <w:rsid w:val="00C231D2"/>
    <w:rsid w:val="00C32962"/>
    <w:rsid w:val="00C34C7D"/>
    <w:rsid w:val="00C36769"/>
    <w:rsid w:val="00C36B6F"/>
    <w:rsid w:val="00C4239D"/>
    <w:rsid w:val="00C53470"/>
    <w:rsid w:val="00C71F0C"/>
    <w:rsid w:val="00C77A60"/>
    <w:rsid w:val="00CA3D58"/>
    <w:rsid w:val="00CA7D81"/>
    <w:rsid w:val="00CF0002"/>
    <w:rsid w:val="00CF62AE"/>
    <w:rsid w:val="00D0295D"/>
    <w:rsid w:val="00D03EC3"/>
    <w:rsid w:val="00D2313A"/>
    <w:rsid w:val="00D37F15"/>
    <w:rsid w:val="00D61792"/>
    <w:rsid w:val="00D67643"/>
    <w:rsid w:val="00D70FB1"/>
    <w:rsid w:val="00D91585"/>
    <w:rsid w:val="00D92F18"/>
    <w:rsid w:val="00DA6EFF"/>
    <w:rsid w:val="00DA7E0B"/>
    <w:rsid w:val="00DB026F"/>
    <w:rsid w:val="00DC27C3"/>
    <w:rsid w:val="00DD2E98"/>
    <w:rsid w:val="00DE142A"/>
    <w:rsid w:val="00DE7594"/>
    <w:rsid w:val="00DF091B"/>
    <w:rsid w:val="00DF5D5A"/>
    <w:rsid w:val="00E54548"/>
    <w:rsid w:val="00E55358"/>
    <w:rsid w:val="00E628F8"/>
    <w:rsid w:val="00E64863"/>
    <w:rsid w:val="00E950E5"/>
    <w:rsid w:val="00EA4285"/>
    <w:rsid w:val="00EA4BBF"/>
    <w:rsid w:val="00EB0D5E"/>
    <w:rsid w:val="00EC3D68"/>
    <w:rsid w:val="00EC6CD3"/>
    <w:rsid w:val="00EC7B0B"/>
    <w:rsid w:val="00ED2D8C"/>
    <w:rsid w:val="00ED3583"/>
    <w:rsid w:val="00F069A3"/>
    <w:rsid w:val="00F07554"/>
    <w:rsid w:val="00F20A56"/>
    <w:rsid w:val="00F5731A"/>
    <w:rsid w:val="00F75591"/>
    <w:rsid w:val="00F8540C"/>
    <w:rsid w:val="00F877B3"/>
    <w:rsid w:val="00FA166B"/>
    <w:rsid w:val="00FA1C86"/>
    <w:rsid w:val="00FA268B"/>
    <w:rsid w:val="00FA54FF"/>
    <w:rsid w:val="00FA7F47"/>
    <w:rsid w:val="00FB07D7"/>
    <w:rsid w:val="00FC4A08"/>
    <w:rsid w:val="00FD3FBA"/>
    <w:rsid w:val="00FE0E59"/>
    <w:rsid w:val="00FE0EF8"/>
    <w:rsid w:val="00FE1DEA"/>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2020-06-03T13:17:00Z</cp:lastPrinted>
  <dcterms:created xsi:type="dcterms:W3CDTF">2020-06-01T16:48:00Z</dcterms:created>
  <dcterms:modified xsi:type="dcterms:W3CDTF">2020-06-03T13:21:00Z</dcterms:modified>
</cp:coreProperties>
</file>