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C5E31B" w14:textId="0D5F86BE" w:rsidR="0028467D" w:rsidRDefault="0028467D" w:rsidP="0028467D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</w:pP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COMISIÓN EJECUTIVA PORTUARIA AUTÓNOMA</w:t>
      </w:r>
      <w:r w:rsidRPr="0028467D">
        <w:rPr>
          <w:rFonts w:ascii="Bembo Std" w:eastAsia="MS Mincho" w:hAnsi="Bembo Std" w:cs="Times New Roman"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t>Información Oficiosa</w:t>
      </w:r>
      <w:r w:rsidRPr="0028467D">
        <w:rPr>
          <w:rFonts w:ascii="Bembo Std" w:eastAsia="MS Mincho" w:hAnsi="Bembo Std" w:cs="Times New Roman"/>
          <w:b/>
          <w:bCs/>
          <w:iCs/>
          <w:w w:val="110"/>
          <w:lang w:val="es-SV" w:eastAsia="es-ES"/>
        </w:rPr>
        <w:br/>
      </w:r>
      <w:r w:rsidRPr="0028467D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Procedi</w:t>
      </w: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mientos de contratación de personal</w:t>
      </w:r>
      <w:r w:rsidR="000A7FF4"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>.</w:t>
      </w:r>
    </w:p>
    <w:p w14:paraId="0AC12C85" w14:textId="0B5A86D5" w:rsidR="0028467D" w:rsidRPr="0028467D" w:rsidRDefault="00852E87" w:rsidP="00DF13C6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center"/>
        <w:rPr>
          <w:rFonts w:ascii="Cambria" w:eastAsia="MS Mincho" w:hAnsi="Cambria" w:cs="Times New Roman"/>
          <w:bCs/>
          <w:iCs/>
          <w:w w:val="110"/>
          <w:lang w:val="es-SV" w:eastAsia="es-ES"/>
        </w:rPr>
      </w:pPr>
      <w:r>
        <w:rPr>
          <w:rFonts w:ascii="Bembo Std" w:eastAsia="MS Mincho" w:hAnsi="Bembo Std" w:cs="Times New Roman"/>
          <w:b/>
          <w:bCs/>
          <w:i/>
          <w:iCs/>
          <w:w w:val="110"/>
          <w:u w:val="single"/>
          <w:lang w:val="es-SV" w:eastAsia="es-ES"/>
        </w:rPr>
        <w:t xml:space="preserve">Puerto de La Unión. </w:t>
      </w:r>
    </w:p>
    <w:p w14:paraId="569A64CF" w14:textId="3945AEF4" w:rsidR="005D2ECF" w:rsidRPr="00AC0293" w:rsidRDefault="0028467D" w:rsidP="00AC0293">
      <w:pPr>
        <w:tabs>
          <w:tab w:val="left" w:pos="3075"/>
        </w:tabs>
        <w:kinsoku w:val="0"/>
        <w:overflowPunct w:val="0"/>
        <w:autoSpaceDE w:val="0"/>
        <w:autoSpaceDN w:val="0"/>
        <w:adjustRightInd w:val="0"/>
        <w:spacing w:before="172" w:after="0" w:line="290" w:lineRule="auto"/>
        <w:ind w:right="110"/>
        <w:jc w:val="both"/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</w:pPr>
      <w:r w:rsidRPr="0028467D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Con base al artículo 73 de la Ley de Acceso a la Información Pública, se </w:t>
      </w:r>
      <w:r w:rsidR="00FF44B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>declara que para los meses de enero, febrero</w:t>
      </w:r>
      <w:bookmarkStart w:id="0" w:name="_GoBack"/>
      <w:bookmarkEnd w:id="0"/>
      <w:r w:rsidR="00FF44B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y marzo</w:t>
      </w:r>
      <w:r w:rsidR="00F75B0C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de enero del año 2021</w:t>
      </w:r>
      <w:r w:rsidR="00AC0293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no se han generado</w:t>
      </w:r>
      <w:r w:rsidR="006163EE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 contrataciones en </w:t>
      </w:r>
      <w:r w:rsidR="00852E87">
        <w:rPr>
          <w:rFonts w:ascii="Museo Sans 300" w:eastAsia="MS Mincho" w:hAnsi="Museo Sans 300" w:cs="Times New Roman"/>
          <w:bCs/>
          <w:iCs/>
          <w:w w:val="110"/>
          <w:sz w:val="24"/>
          <w:szCs w:val="24"/>
          <w:lang w:val="es-SV" w:eastAsia="es-ES"/>
        </w:rPr>
        <w:t xml:space="preserve">el Puerto de La Unión. </w:t>
      </w:r>
    </w:p>
    <w:p w14:paraId="2D8EDAC4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C6B6E56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2074D0FB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3C81EAB3" w14:textId="77777777" w:rsidR="00AB7938" w:rsidRDefault="00AB7938" w:rsidP="00AB7938">
      <w:pPr>
        <w:jc w:val="center"/>
        <w:rPr>
          <w:rFonts w:ascii="Museo Sans 300" w:hAnsi="Museo Sans 300"/>
          <w:lang w:val="es-SV"/>
        </w:rPr>
      </w:pPr>
    </w:p>
    <w:p w14:paraId="5F15B3BC" w14:textId="77777777" w:rsidR="00AB7938" w:rsidRPr="0028467D" w:rsidRDefault="00AB7938" w:rsidP="00AB7938">
      <w:pPr>
        <w:rPr>
          <w:rFonts w:ascii="Museo Sans 300" w:hAnsi="Museo Sans 300"/>
          <w:lang w:val="es-SV"/>
        </w:rPr>
      </w:pPr>
    </w:p>
    <w:sectPr w:rsidR="00AB7938" w:rsidRPr="002846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3000" w:right="1440" w:bottom="141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6A107DA" w14:textId="77777777" w:rsidR="00EB7600" w:rsidRDefault="00EB7600">
      <w:pPr>
        <w:spacing w:after="0" w:line="240" w:lineRule="auto"/>
      </w:pPr>
      <w:r>
        <w:separator/>
      </w:r>
    </w:p>
  </w:endnote>
  <w:endnote w:type="continuationSeparator" w:id="0">
    <w:p w14:paraId="70AC045D" w14:textId="77777777" w:rsidR="00EB7600" w:rsidRDefault="00EB7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 Sans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embo Std">
    <w:panose1 w:val="02020605060306020A03"/>
    <w:charset w:val="00"/>
    <w:family w:val="roman"/>
    <w:notTrueType/>
    <w:pitch w:val="variable"/>
    <w:sig w:usb0="800000AF" w:usb1="5000205B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A64AB8" w14:textId="77777777" w:rsidR="00255594" w:rsidRDefault="00255594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78C78A" w14:textId="77777777" w:rsidR="007717D1" w:rsidRPr="009805F7" w:rsidRDefault="007717D1" w:rsidP="009805F7">
    <w:pPr>
      <w:spacing w:line="240" w:lineRule="auto"/>
      <w:rPr>
        <w:lang w:val="es-SV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0AA182" w14:textId="77777777" w:rsidR="00255594" w:rsidRDefault="0025559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A61B4C" w14:textId="77777777" w:rsidR="00EB7600" w:rsidRDefault="00EB7600">
      <w:pPr>
        <w:spacing w:after="0" w:line="240" w:lineRule="auto"/>
      </w:pPr>
      <w:r>
        <w:separator/>
      </w:r>
    </w:p>
  </w:footnote>
  <w:footnote w:type="continuationSeparator" w:id="0">
    <w:p w14:paraId="3DCA6FA8" w14:textId="77777777" w:rsidR="00EB7600" w:rsidRDefault="00EB7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33C6AD" w14:textId="77777777" w:rsidR="00CB5FE8" w:rsidRDefault="00EB7600">
    <w:pPr>
      <w:pStyle w:val="Encabezado"/>
    </w:pPr>
    <w:r>
      <w:rPr>
        <w:noProof/>
      </w:rPr>
      <w:pict w14:anchorId="35E73BD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6" o:spid="_x0000_s2050" type="#_x0000_t75" style="position:absolute;margin-left:0;margin-top:0;width:612.25pt;height:11in;z-index:-251657216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243FAE" w14:textId="6232B21E" w:rsidR="003136A7" w:rsidRDefault="00556D3A">
    <w:r>
      <w:rPr>
        <w:noProof/>
        <w:lang w:val="es-SV"/>
      </w:rPr>
      <w:drawing>
        <wp:anchor distT="0" distB="0" distL="114300" distR="114300" simplePos="0" relativeHeight="251660288" behindDoc="1" locked="0" layoutInCell="1" allowOverlap="1" wp14:anchorId="38F60D6C" wp14:editId="39774C92">
          <wp:simplePos x="0" y="0"/>
          <wp:positionH relativeFrom="column">
            <wp:posOffset>-981075</wp:posOffset>
          </wp:positionH>
          <wp:positionV relativeFrom="paragraph">
            <wp:posOffset>-457200</wp:posOffset>
          </wp:positionV>
          <wp:extent cx="7930222" cy="10261727"/>
          <wp:effectExtent l="0" t="0" r="0" b="635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misionada Presidencial de Operaciones y de Gabinete de Gobierno-0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30222" cy="1026172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DF3205" w14:textId="77777777" w:rsidR="00CB5FE8" w:rsidRDefault="00EB7600">
    <w:pPr>
      <w:pStyle w:val="Encabezado"/>
    </w:pPr>
    <w:r>
      <w:rPr>
        <w:noProof/>
      </w:rPr>
      <w:pict w14:anchorId="6187C5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6347625" o:spid="_x0000_s2049" type="#_x0000_t75" style="position:absolute;margin-left:0;margin-top:0;width:612.25pt;height:11in;z-index:-251658240;mso-position-horizontal:center;mso-position-horizontal-relative:margin;mso-position-vertical:center;mso-position-vertical-relative:margin" o:allowincell="f">
          <v:imagedata r:id="rId1" o:title="membretes_secretarias [Recuperado]_T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3F385A"/>
    <w:multiLevelType w:val="hybridMultilevel"/>
    <w:tmpl w:val="0F4C18FE"/>
    <w:lvl w:ilvl="0" w:tplc="44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C16654"/>
    <w:multiLevelType w:val="hybridMultilevel"/>
    <w:tmpl w:val="E0943F3A"/>
    <w:lvl w:ilvl="0" w:tplc="440A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440A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440A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440A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440A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440A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440A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440A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440A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6A7"/>
    <w:rsid w:val="00005F1A"/>
    <w:rsid w:val="00051FC9"/>
    <w:rsid w:val="00056334"/>
    <w:rsid w:val="000A7FF4"/>
    <w:rsid w:val="000B5684"/>
    <w:rsid w:val="00112361"/>
    <w:rsid w:val="00132618"/>
    <w:rsid w:val="0017300F"/>
    <w:rsid w:val="001A3E92"/>
    <w:rsid w:val="001B01F6"/>
    <w:rsid w:val="001D72C6"/>
    <w:rsid w:val="001E2090"/>
    <w:rsid w:val="001F3540"/>
    <w:rsid w:val="002069F8"/>
    <w:rsid w:val="002446E1"/>
    <w:rsid w:val="00255594"/>
    <w:rsid w:val="0028467D"/>
    <w:rsid w:val="002A1320"/>
    <w:rsid w:val="002A20CE"/>
    <w:rsid w:val="002D404F"/>
    <w:rsid w:val="002E0E7C"/>
    <w:rsid w:val="003136A7"/>
    <w:rsid w:val="00334D97"/>
    <w:rsid w:val="003419B6"/>
    <w:rsid w:val="00346E94"/>
    <w:rsid w:val="00347978"/>
    <w:rsid w:val="003F2F44"/>
    <w:rsid w:val="00437C63"/>
    <w:rsid w:val="004453A8"/>
    <w:rsid w:val="004A230C"/>
    <w:rsid w:val="004D307E"/>
    <w:rsid w:val="004E5231"/>
    <w:rsid w:val="004F1318"/>
    <w:rsid w:val="00520CAD"/>
    <w:rsid w:val="005564BA"/>
    <w:rsid w:val="00556D3A"/>
    <w:rsid w:val="005A5D1F"/>
    <w:rsid w:val="005D2ECF"/>
    <w:rsid w:val="006163EE"/>
    <w:rsid w:val="00623116"/>
    <w:rsid w:val="00690C28"/>
    <w:rsid w:val="006B13A8"/>
    <w:rsid w:val="007231B9"/>
    <w:rsid w:val="00750E7D"/>
    <w:rsid w:val="00755456"/>
    <w:rsid w:val="007717D1"/>
    <w:rsid w:val="00793CA1"/>
    <w:rsid w:val="007C227A"/>
    <w:rsid w:val="008002D4"/>
    <w:rsid w:val="00852E87"/>
    <w:rsid w:val="0087021C"/>
    <w:rsid w:val="008D53E0"/>
    <w:rsid w:val="008E2DAD"/>
    <w:rsid w:val="008E3A1D"/>
    <w:rsid w:val="008E4A85"/>
    <w:rsid w:val="00927E9B"/>
    <w:rsid w:val="00934A86"/>
    <w:rsid w:val="00952EB2"/>
    <w:rsid w:val="00964490"/>
    <w:rsid w:val="009805F7"/>
    <w:rsid w:val="009809AB"/>
    <w:rsid w:val="009A2B25"/>
    <w:rsid w:val="009B2C81"/>
    <w:rsid w:val="00A12FF6"/>
    <w:rsid w:val="00A24593"/>
    <w:rsid w:val="00A45EEB"/>
    <w:rsid w:val="00A9745E"/>
    <w:rsid w:val="00AB7938"/>
    <w:rsid w:val="00AC0293"/>
    <w:rsid w:val="00AD7C3C"/>
    <w:rsid w:val="00AE736F"/>
    <w:rsid w:val="00AF6FB7"/>
    <w:rsid w:val="00B33175"/>
    <w:rsid w:val="00BA383F"/>
    <w:rsid w:val="00BB63E1"/>
    <w:rsid w:val="00BB6683"/>
    <w:rsid w:val="00BC7D24"/>
    <w:rsid w:val="00C31D4E"/>
    <w:rsid w:val="00C94CDF"/>
    <w:rsid w:val="00C96550"/>
    <w:rsid w:val="00C967D6"/>
    <w:rsid w:val="00CA55A3"/>
    <w:rsid w:val="00CB5FE8"/>
    <w:rsid w:val="00CE56B8"/>
    <w:rsid w:val="00CF01B1"/>
    <w:rsid w:val="00D00E68"/>
    <w:rsid w:val="00DC0AED"/>
    <w:rsid w:val="00DF13C6"/>
    <w:rsid w:val="00E72D83"/>
    <w:rsid w:val="00EB7600"/>
    <w:rsid w:val="00ED20C4"/>
    <w:rsid w:val="00F1114F"/>
    <w:rsid w:val="00F213FB"/>
    <w:rsid w:val="00F75B0C"/>
    <w:rsid w:val="00F96BB4"/>
    <w:rsid w:val="00FA332D"/>
    <w:rsid w:val="00FD0DB2"/>
    <w:rsid w:val="00FE76D8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67D33FAA"/>
  <w15:docId w15:val="{C9670FC6-50F4-4E87-8780-442454E9C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lang w:val="en-US" w:eastAsia="es-SV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notaalpie">
    <w:name w:val="footnote reference"/>
    <w:semiHidden/>
    <w:unhideWhenUsed/>
    <w:rPr>
      <w:vertAlign w:val="superscript"/>
    </w:rPr>
  </w:style>
  <w:style w:type="paragraph" w:customStyle="1" w:styleId="pBody">
    <w:name w:val="pBody"/>
    <w:basedOn w:val="Normal"/>
    <w:pPr>
      <w:spacing w:after="100" w:line="360" w:lineRule="auto"/>
      <w:jc w:val="both"/>
    </w:pPr>
  </w:style>
  <w:style w:type="paragraph" w:customStyle="1" w:styleId="pTitle">
    <w:name w:val="pTitle"/>
    <w:basedOn w:val="Normal"/>
    <w:pPr>
      <w:spacing w:after="100"/>
      <w:jc w:val="center"/>
    </w:pPr>
  </w:style>
  <w:style w:type="character" w:customStyle="1" w:styleId="fBody">
    <w:name w:val="fBody"/>
    <w:rPr>
      <w:rFonts w:ascii="Museo Sans" w:eastAsia="Museo Sans" w:hAnsi="Museo Sans" w:cs="Museo Sans"/>
      <w:color w:val="000000"/>
      <w:sz w:val="22"/>
      <w:szCs w:val="22"/>
    </w:rPr>
  </w:style>
  <w:style w:type="character" w:customStyle="1" w:styleId="fTitle">
    <w:name w:val="fTitle"/>
    <w:rPr>
      <w:rFonts w:ascii="Museo Sans" w:eastAsia="Museo Sans" w:hAnsi="Museo Sans" w:cs="Museo Sans"/>
      <w:b/>
      <w:bCs/>
      <w:caps/>
      <w:smallCaps w:val="0"/>
      <w:color w:val="000000"/>
      <w:sz w:val="22"/>
      <w:szCs w:val="22"/>
    </w:rPr>
  </w:style>
  <w:style w:type="paragraph" w:styleId="Encabezado">
    <w:name w:val="header"/>
    <w:basedOn w:val="Normal"/>
    <w:link w:val="Encabezado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7300F"/>
  </w:style>
  <w:style w:type="paragraph" w:styleId="Piedepgina">
    <w:name w:val="footer"/>
    <w:basedOn w:val="Normal"/>
    <w:link w:val="PiedepginaCar"/>
    <w:uiPriority w:val="99"/>
    <w:unhideWhenUsed/>
    <w:rsid w:val="0017300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7300F"/>
  </w:style>
  <w:style w:type="paragraph" w:customStyle="1" w:styleId="Body">
    <w:name w:val="Body"/>
    <w:rsid w:val="002446E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de-DE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5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5456"/>
    <w:rPr>
      <w:rFonts w:ascii="Segoe UI" w:hAnsi="Segoe UI" w:cs="Segoe UI"/>
      <w:sz w:val="18"/>
      <w:szCs w:val="18"/>
    </w:rPr>
  </w:style>
  <w:style w:type="paragraph" w:styleId="Textoindependiente">
    <w:name w:val="Body Text"/>
    <w:basedOn w:val="Normal"/>
    <w:link w:val="TextoindependienteCar"/>
    <w:uiPriority w:val="1"/>
    <w:qFormat/>
    <w:rsid w:val="00FA332D"/>
    <w:pPr>
      <w:autoSpaceDE w:val="0"/>
      <w:autoSpaceDN w:val="0"/>
      <w:adjustRightInd w:val="0"/>
      <w:spacing w:after="0" w:line="240" w:lineRule="auto"/>
      <w:ind w:left="6"/>
    </w:pPr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A332D"/>
    <w:rPr>
      <w:rFonts w:ascii="Times New Roman" w:eastAsiaTheme="minorEastAsia" w:hAnsi="Times New Roman" w:cs="Times New Roman"/>
      <w:i/>
      <w:iCs/>
      <w:sz w:val="21"/>
      <w:szCs w:val="21"/>
      <w:lang w:val="es-SV" w:eastAsia="es-ES"/>
    </w:rPr>
  </w:style>
  <w:style w:type="paragraph" w:styleId="Prrafodelista">
    <w:name w:val="List Paragraph"/>
    <w:basedOn w:val="Normal"/>
    <w:uiPriority w:val="34"/>
    <w:qFormat/>
    <w:rsid w:val="0028467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SV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9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E5536805-1CDD-4E66-9E17-CDD6F3A14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</Words>
  <Characters>286</Characters>
  <Application>Microsoft Office Word</Application>
  <DocSecurity>0</DocSecurity>
  <Lines>2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Diseño</dc:creator>
  <cp:lastModifiedBy>Sonia Gabriela Hernandez Sermeño</cp:lastModifiedBy>
  <cp:revision>3</cp:revision>
  <cp:lastPrinted>2020-08-14T17:47:00Z</cp:lastPrinted>
  <dcterms:created xsi:type="dcterms:W3CDTF">2021-02-08T17:56:00Z</dcterms:created>
  <dcterms:modified xsi:type="dcterms:W3CDTF">2021-04-12T21:53:00Z</dcterms:modified>
</cp:coreProperties>
</file>