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367" w:rsidRDefault="00A10367" w:rsidP="00762A29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A10367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Descripción de la Integración del Comité Local de Derechos de Santiago de María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.</w:t>
      </w:r>
    </w:p>
    <w:p w:rsidR="00A10367" w:rsidRPr="00A10367" w:rsidRDefault="00A10367" w:rsidP="00762A29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90544D" w:rsidRPr="00762A29" w:rsidRDefault="0090544D" w:rsidP="00762A2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62A2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La alcaldía Municipal </w:t>
      </w:r>
      <w:r w:rsidRPr="00762A29">
        <w:rPr>
          <w:rFonts w:ascii="Arial" w:hAnsi="Arial" w:cs="Arial"/>
          <w:color w:val="000000" w:themeColor="text1"/>
          <w:sz w:val="24"/>
          <w:szCs w:val="24"/>
        </w:rPr>
        <w:t xml:space="preserve">en el cumplimiento de lo dispuesto en los artículos 153, 154 y 156  de la Ley de Protección Integral de la Niñez y Adolescencia (LEPINA), y de conformidad </w:t>
      </w:r>
      <w:r w:rsidR="00762A29" w:rsidRPr="00762A29">
        <w:rPr>
          <w:rFonts w:ascii="Arial" w:hAnsi="Arial" w:cs="Arial"/>
          <w:color w:val="000000" w:themeColor="text1"/>
          <w:sz w:val="24"/>
          <w:szCs w:val="24"/>
        </w:rPr>
        <w:t>a lo dispuesto en el</w:t>
      </w:r>
      <w:r w:rsidRPr="00762A29">
        <w:rPr>
          <w:rFonts w:ascii="Arial" w:hAnsi="Arial" w:cs="Arial"/>
          <w:color w:val="000000" w:themeColor="text1"/>
          <w:sz w:val="24"/>
          <w:szCs w:val="24"/>
        </w:rPr>
        <w:t xml:space="preserve"> artículo 4  del Reglamento de Organización y Funcionamiento de los Comités Locales de Derechos de la Niñez y de la Adolescencia. “Las municipalidades y el CONNA, de acuerdo con los artículos 115 y 154 de la LEPINA, están obligados a coordinar y colaborar en la creación, implementación y funcionamiento del Sistema Nacional de Protección y, en particular, en la constitución, instalación y fortalecimiento de los Comités Locales de Derechos de </w:t>
      </w:r>
      <w:r w:rsidR="00762A29" w:rsidRPr="00762A29">
        <w:rPr>
          <w:rFonts w:ascii="Arial" w:hAnsi="Arial" w:cs="Arial"/>
          <w:color w:val="000000" w:themeColor="text1"/>
          <w:sz w:val="24"/>
          <w:szCs w:val="24"/>
        </w:rPr>
        <w:t>la Niñez y de la Adolescencia”. Y</w:t>
      </w:r>
      <w:r w:rsidRPr="00762A29">
        <w:rPr>
          <w:rFonts w:ascii="Arial" w:hAnsi="Arial" w:cs="Arial"/>
          <w:color w:val="000000" w:themeColor="text1"/>
          <w:sz w:val="24"/>
          <w:szCs w:val="24"/>
        </w:rPr>
        <w:t xml:space="preserve"> en el marco de establecer en el ámbito local el Sistema Nacional de Protección Integral de la Niñez y de la Adolescencia.</w:t>
      </w:r>
      <w:r w:rsidRPr="00762A29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762A29" w:rsidRPr="00762A29" w:rsidRDefault="00762A29" w:rsidP="00762A2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762A2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El comité Local de Derecho de Niñez y Adolescencia es un órgano administrativo municipal, adscrito a la municipalidad e integrante del Sistema Nacional de Protección Integral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de la Niñez y de la Adolescencia. </w:t>
      </w:r>
      <w:r w:rsidRPr="00762A2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Será el  responsables de desarrollar políticas y planes para la garantía de los derechos de la niñez y adolescencia en el municipio y velarán por la garantía de los derechos colectivos y difusos de esta municipalidad</w:t>
      </w:r>
      <w:r w:rsidR="00F50F5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  <w:r w:rsidRPr="00762A2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El ejercicio de dichas funciones deberá ser siempre coherente con la Política Nacional de Protección Integral de la Niñez y de la Adolescencia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:rsidR="002B06F0" w:rsidRDefault="002B06F0" w:rsidP="00762A29"/>
    <w:p w:rsidR="00762A29" w:rsidRDefault="00762A29" w:rsidP="0090544D"/>
    <w:p w:rsidR="00762A29" w:rsidRDefault="00762A29" w:rsidP="0090544D"/>
    <w:p w:rsidR="00762A29" w:rsidRDefault="00762A29" w:rsidP="0090544D">
      <w:bookmarkStart w:id="0" w:name="_GoBack"/>
      <w:bookmarkEnd w:id="0"/>
    </w:p>
    <w:p w:rsidR="0010312B" w:rsidRDefault="0010312B" w:rsidP="0090544D"/>
    <w:p w:rsidR="0010312B" w:rsidRDefault="0010312B" w:rsidP="0090544D"/>
    <w:p w:rsidR="0010312B" w:rsidRDefault="0010312B" w:rsidP="0090544D"/>
    <w:p w:rsidR="0010312B" w:rsidRDefault="0010312B" w:rsidP="0090544D"/>
    <w:p w:rsidR="0010312B" w:rsidRDefault="0010312B" w:rsidP="0090544D"/>
    <w:p w:rsidR="0010312B" w:rsidRDefault="0010312B" w:rsidP="0090544D"/>
    <w:p w:rsidR="0010312B" w:rsidRDefault="0099278C" w:rsidP="0099278C">
      <w:pPr>
        <w:jc w:val="center"/>
      </w:pPr>
      <w:r w:rsidRPr="0099278C">
        <w:rPr>
          <w:noProof/>
          <w:lang w:val="es-SV" w:eastAsia="es-SV"/>
        </w:rPr>
        <w:drawing>
          <wp:inline distT="0" distB="0" distL="0" distR="0">
            <wp:extent cx="8126095" cy="6098540"/>
            <wp:effectExtent l="0" t="0" r="0" b="0"/>
            <wp:docPr id="20" name="Imagen 20" descr="C:\Users\Admin\Desktop\RESPALDO AIP\FOTOGRAFIAS\fotografias 2018\Eleccion de Comite\IMG_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RESPALDO AIP\FOTOGRAFIAS\fotografias 2018\Eleccion de Comite\IMG_29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4D" w:rsidRDefault="0010312B" w:rsidP="0010312B">
      <w:pPr>
        <w:jc w:val="center"/>
      </w:pPr>
      <w:r w:rsidRPr="0010312B">
        <w:rPr>
          <w:noProof/>
          <w:lang w:val="es-SV" w:eastAsia="es-SV"/>
        </w:rPr>
        <w:lastRenderedPageBreak/>
        <w:drawing>
          <wp:inline distT="0" distB="0" distL="0" distR="0">
            <wp:extent cx="8126095" cy="6098540"/>
            <wp:effectExtent l="0" t="0" r="0" b="0"/>
            <wp:docPr id="19" name="Imagen 19" descr="C:\Users\Admin\Desktop\RESPALDO AIP\FOTOGRAFIAS\fotografias 2018\Eleccion de Comite\IMG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RESPALDO AIP\FOTOGRAFIAS\fotografias 2018\Eleccion de Comite\IMG_3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544D" w:rsidSect="008844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C35E9"/>
    <w:multiLevelType w:val="hybridMultilevel"/>
    <w:tmpl w:val="502407E4"/>
    <w:lvl w:ilvl="0" w:tplc="F4C6FB3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F6362"/>
    <w:rsid w:val="00012E95"/>
    <w:rsid w:val="0010312B"/>
    <w:rsid w:val="002B06F0"/>
    <w:rsid w:val="003A1396"/>
    <w:rsid w:val="00744187"/>
    <w:rsid w:val="00762A29"/>
    <w:rsid w:val="008844D8"/>
    <w:rsid w:val="0090544D"/>
    <w:rsid w:val="0099278C"/>
    <w:rsid w:val="00A10367"/>
    <w:rsid w:val="00BE091A"/>
    <w:rsid w:val="00C658C8"/>
    <w:rsid w:val="00CB6E8B"/>
    <w:rsid w:val="00D7140C"/>
    <w:rsid w:val="00F50F5E"/>
    <w:rsid w:val="00FF63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EBB517-4E49-4400-A89D-E368A2980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13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636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225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Admin</cp:lastModifiedBy>
  <cp:revision>4</cp:revision>
  <dcterms:created xsi:type="dcterms:W3CDTF">2018-10-15T06:32:00Z</dcterms:created>
  <dcterms:modified xsi:type="dcterms:W3CDTF">2019-05-06T00:43:00Z</dcterms:modified>
</cp:coreProperties>
</file>