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7F6" w:rsidRPr="00F717F6" w:rsidRDefault="00F717F6" w:rsidP="007B7407">
      <w:pPr>
        <w:jc w:val="center"/>
        <w:rPr>
          <w:b/>
          <w:i/>
          <w:noProof/>
          <w:lang w:eastAsia="es-SV"/>
        </w:rPr>
      </w:pPr>
      <w:r w:rsidRPr="00F717F6">
        <w:rPr>
          <w:b/>
          <w:i/>
          <w:noProof/>
          <w:lang w:eastAsia="es-SV"/>
        </w:rPr>
        <w:t>Ponencia: Estructura de Reglamenta</w:t>
      </w:r>
      <w:r>
        <w:rPr>
          <w:b/>
          <w:i/>
          <w:noProof/>
          <w:lang w:eastAsia="es-SV"/>
        </w:rPr>
        <w:t>ción Técnica en El Salvador Orien</w:t>
      </w:r>
      <w:r w:rsidRPr="00F717F6">
        <w:rPr>
          <w:b/>
          <w:i/>
          <w:noProof/>
          <w:lang w:eastAsia="es-SV"/>
        </w:rPr>
        <w:t>tada a Medicamentos</w:t>
      </w:r>
    </w:p>
    <w:p w:rsidR="007B7407" w:rsidRDefault="007B7407" w:rsidP="007B7407">
      <w:pPr>
        <w:jc w:val="center"/>
        <w:rPr>
          <w:noProof/>
          <w:lang w:eastAsia="es-SV"/>
        </w:rPr>
      </w:pPr>
      <w:r>
        <w:rPr>
          <w:noProof/>
          <w:lang w:eastAsia="es-SV"/>
        </w:rPr>
        <w:t xml:space="preserve">Ponente: Licda. Rosa María Morales </w:t>
      </w:r>
      <w:r w:rsidRPr="007B7407">
        <w:rPr>
          <w:noProof/>
          <w:lang w:eastAsia="es-SV"/>
        </w:rPr>
        <w:t>Rivas, Técnico en Registro Sanitario de Medicamentos</w:t>
      </w:r>
    </w:p>
    <w:p w:rsidR="007B7407" w:rsidRDefault="007B7407" w:rsidP="007B7407">
      <w:pPr>
        <w:jc w:val="center"/>
        <w:rPr>
          <w:noProof/>
          <w:lang w:eastAsia="es-SV"/>
        </w:rPr>
      </w:pPr>
      <w:r>
        <w:rPr>
          <w:noProof/>
          <w:lang w:eastAsia="es-SV"/>
        </w:rPr>
        <w:t>Jueves 11 de noviembre de 2021 - 9:00 a.m.</w:t>
      </w:r>
    </w:p>
    <w:p w:rsidR="007B7407" w:rsidRDefault="007B7407" w:rsidP="007B7407">
      <w:pPr>
        <w:jc w:val="center"/>
        <w:rPr>
          <w:noProof/>
          <w:lang w:eastAsia="es-SV"/>
        </w:rPr>
      </w:pPr>
      <w:r>
        <w:rPr>
          <w:noProof/>
          <w:lang w:eastAsia="es-SV"/>
        </w:rPr>
        <w:t>Para Universidad Salvadoreña Alberto Masferrer</w:t>
      </w:r>
    </w:p>
    <w:p w:rsidR="007B7407" w:rsidRDefault="007B7407">
      <w:pPr>
        <w:rPr>
          <w:noProof/>
          <w:lang w:eastAsia="es-SV"/>
        </w:rPr>
      </w:pPr>
    </w:p>
    <w:p w:rsidR="006606FC" w:rsidRDefault="007B7407">
      <w:r>
        <w:rPr>
          <w:noProof/>
          <w:lang w:eastAsia="es-SV"/>
        </w:rPr>
        <w:drawing>
          <wp:inline distT="0" distB="0" distL="0" distR="0" wp14:anchorId="0EC4DA7B" wp14:editId="0F6A0587">
            <wp:extent cx="4824484" cy="30154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289" cy="30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21" w:rsidRDefault="00E94221"/>
    <w:p w:rsidR="00E94221" w:rsidRDefault="00E94221">
      <w:r>
        <w:rPr>
          <w:noProof/>
          <w:lang w:eastAsia="es-SV"/>
        </w:rPr>
        <w:lastRenderedPageBreak/>
        <w:drawing>
          <wp:inline distT="0" distB="0" distL="0" distR="0" wp14:anchorId="6660C94C" wp14:editId="2B2A515C">
            <wp:extent cx="5001905" cy="3126332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963" cy="31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6F" w:rsidRDefault="007F776F">
      <w:r>
        <w:rPr>
          <w:noProof/>
          <w:lang w:eastAsia="es-SV"/>
        </w:rPr>
        <w:drawing>
          <wp:inline distT="0" distB="0" distL="0" distR="0" wp14:anchorId="34E642DE" wp14:editId="7520C292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6F" w:rsidRPr="00132896" w:rsidRDefault="007F776F">
      <w:pPr>
        <w:rPr>
          <w:b/>
        </w:rPr>
      </w:pPr>
      <w:r w:rsidRPr="00132896">
        <w:rPr>
          <w:b/>
        </w:rPr>
        <w:t>Preguntas:</w:t>
      </w:r>
    </w:p>
    <w:p w:rsidR="007F776F" w:rsidRDefault="007F776F" w:rsidP="007F776F">
      <w:pPr>
        <w:pStyle w:val="Prrafodelist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SV"/>
        </w:rPr>
      </w:pP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Como se realiza el seguimiento y que tan exhaustivo es, cuando se requiere información por parte de los Titulares de Registros Sanitarios, sobre el API en caso de contaminación por impurezas y cómo se aborda al TAC y a los registros inactivos</w:t>
      </w:r>
    </w:p>
    <w:p w:rsidR="007F776F" w:rsidRPr="007F776F" w:rsidRDefault="00132896" w:rsidP="007F776F">
      <w:pPr>
        <w:pStyle w:val="Prrafodelist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SV"/>
        </w:rPr>
      </w:pPr>
      <w:r>
        <w:rPr>
          <w:rFonts w:ascii="Segoe UI" w:eastAsia="Times New Roman" w:hAnsi="Segoe UI" w:cs="Segoe UI"/>
          <w:sz w:val="21"/>
          <w:szCs w:val="21"/>
          <w:lang w:eastAsia="es-SV"/>
        </w:rPr>
        <w:t>Cua</w:t>
      </w: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ndo</w:t>
      </w:r>
      <w:r w:rsidR="007F776F" w:rsidRPr="007F776F">
        <w:rPr>
          <w:rFonts w:ascii="Segoe UI" w:eastAsia="Times New Roman" w:hAnsi="Segoe UI" w:cs="Segoe UI"/>
          <w:sz w:val="21"/>
          <w:szCs w:val="21"/>
          <w:lang w:eastAsia="es-SV"/>
        </w:rPr>
        <w:t xml:space="preserve"> </w:t>
      </w: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Ud.</w:t>
      </w:r>
      <w:r w:rsidR="007F776F" w:rsidRPr="007F776F">
        <w:rPr>
          <w:rFonts w:ascii="Segoe UI" w:eastAsia="Times New Roman" w:hAnsi="Segoe UI" w:cs="Segoe UI"/>
          <w:sz w:val="21"/>
          <w:szCs w:val="21"/>
          <w:lang w:eastAsia="es-SV"/>
        </w:rPr>
        <w:t xml:space="preserve"> habla de la vigilancia de los productos de especialidad y decía que el 1er lote lo evalúan </w:t>
      </w:r>
      <w:r>
        <w:rPr>
          <w:rFonts w:ascii="Segoe UI" w:eastAsia="Times New Roman" w:hAnsi="Segoe UI" w:cs="Segoe UI"/>
          <w:sz w:val="21"/>
          <w:szCs w:val="21"/>
          <w:lang w:eastAsia="es-SV"/>
        </w:rPr>
        <w:t>¿</w:t>
      </w:r>
      <w:r w:rsidR="007F776F" w:rsidRPr="007F776F">
        <w:rPr>
          <w:rFonts w:ascii="Segoe UI" w:eastAsia="Times New Roman" w:hAnsi="Segoe UI" w:cs="Segoe UI"/>
          <w:sz w:val="21"/>
          <w:szCs w:val="21"/>
          <w:lang w:eastAsia="es-SV"/>
        </w:rPr>
        <w:t xml:space="preserve">en qué momento este será como observado? </w:t>
      </w: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¿O desfavorable?</w:t>
      </w:r>
      <w:r w:rsidR="007F776F" w:rsidRPr="007F776F">
        <w:rPr>
          <w:rFonts w:ascii="Segoe UI" w:eastAsia="Times New Roman" w:hAnsi="Segoe UI" w:cs="Segoe UI"/>
          <w:sz w:val="21"/>
          <w:szCs w:val="21"/>
          <w:lang w:eastAsia="es-SV"/>
        </w:rPr>
        <w:t xml:space="preserve"> ¿</w:t>
      </w: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Qué</w:t>
      </w:r>
      <w:r w:rsidR="007F776F" w:rsidRPr="007F776F">
        <w:rPr>
          <w:rFonts w:ascii="Segoe UI" w:eastAsia="Times New Roman" w:hAnsi="Segoe UI" w:cs="Segoe UI"/>
          <w:sz w:val="21"/>
          <w:szCs w:val="21"/>
          <w:lang w:eastAsia="es-SV"/>
        </w:rPr>
        <w:t xml:space="preserve"> se hace o como prosigue?</w:t>
      </w:r>
    </w:p>
    <w:p w:rsidR="007F776F" w:rsidRDefault="00132896" w:rsidP="00132896">
      <w:pPr>
        <w:pStyle w:val="Prrafodelista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SV"/>
        </w:rPr>
      </w:pPr>
      <w:r w:rsidRPr="007F776F">
        <w:rPr>
          <w:rFonts w:ascii="Segoe UI" w:eastAsia="Times New Roman" w:hAnsi="Segoe UI" w:cs="Segoe UI"/>
          <w:sz w:val="21"/>
          <w:szCs w:val="21"/>
          <w:lang w:eastAsia="es-SV"/>
        </w:rPr>
        <w:t>¿Actualmente esa exigencia del certificado del API se ha vuelto obligatoria luego del caso de nitrosaminas o se ha dejado de forma libre?</w:t>
      </w:r>
    </w:p>
    <w:p w:rsidR="00FB1ECE" w:rsidRDefault="00FB1ECE" w:rsidP="00FB1EC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SV"/>
        </w:rPr>
      </w:pPr>
    </w:p>
    <w:p w:rsidR="00FB1ECE" w:rsidRPr="00FB1ECE" w:rsidRDefault="00FB1ECE" w:rsidP="00FB1EC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SV"/>
        </w:rPr>
      </w:pPr>
      <w:r>
        <w:rPr>
          <w:rFonts w:ascii="Segoe UI" w:eastAsia="Times New Roman" w:hAnsi="Segoe UI" w:cs="Segoe UI"/>
          <w:sz w:val="21"/>
          <w:szCs w:val="21"/>
          <w:lang w:eastAsia="es-SV"/>
        </w:rPr>
        <w:t xml:space="preserve">Asistentes: </w:t>
      </w:r>
      <w:r w:rsidR="00783A69">
        <w:rPr>
          <w:rFonts w:ascii="Segoe UI" w:eastAsia="Times New Roman" w:hAnsi="Segoe UI" w:cs="Segoe UI"/>
          <w:sz w:val="21"/>
          <w:szCs w:val="21"/>
          <w:lang w:eastAsia="es-SV"/>
        </w:rPr>
        <w:t>9 externos</w:t>
      </w:r>
      <w:bookmarkStart w:id="0" w:name="_GoBack"/>
      <w:bookmarkEnd w:id="0"/>
    </w:p>
    <w:p w:rsidR="007F776F" w:rsidRDefault="007F776F"/>
    <w:sectPr w:rsidR="007F77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D27FEA"/>
    <w:multiLevelType w:val="hybridMultilevel"/>
    <w:tmpl w:val="EBE8C2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07"/>
    <w:rsid w:val="00132896"/>
    <w:rsid w:val="00184031"/>
    <w:rsid w:val="00391837"/>
    <w:rsid w:val="00783A69"/>
    <w:rsid w:val="007B7407"/>
    <w:rsid w:val="007F776F"/>
    <w:rsid w:val="00E94221"/>
    <w:rsid w:val="00EA2E10"/>
    <w:rsid w:val="00F717F6"/>
    <w:rsid w:val="00FB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722D79"/>
  <w15:chartTrackingRefBased/>
  <w15:docId w15:val="{91BB05E1-CF19-4A32-9818-2124C16A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7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Ernestos Ramos Vásque</dc:creator>
  <cp:keywords/>
  <dc:description/>
  <cp:lastModifiedBy>Willian Ernestos Ramos Vásque</cp:lastModifiedBy>
  <cp:revision>5</cp:revision>
  <dcterms:created xsi:type="dcterms:W3CDTF">2021-11-11T15:51:00Z</dcterms:created>
  <dcterms:modified xsi:type="dcterms:W3CDTF">2021-12-01T21:58:00Z</dcterms:modified>
</cp:coreProperties>
</file>