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21" w:rsidRPr="00646F21" w:rsidRDefault="00646F21" w:rsidP="00646F21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sz w:val="24"/>
          <w:szCs w:val="24"/>
        </w:rPr>
      </w:pPr>
      <w:r w:rsidRPr="00646F21">
        <w:rPr>
          <w:rFonts w:ascii="Book Antiqua" w:hAnsi="Book Antiqua" w:cs="Book Antiqua"/>
          <w:b/>
          <w:sz w:val="24"/>
          <w:szCs w:val="24"/>
        </w:rPr>
        <w:t>"SERVICIOS PROFESIONALES PARA LA EJECUCIÓN DEL PROCESO DE</w:t>
      </w:r>
      <w:r>
        <w:rPr>
          <w:rFonts w:ascii="Book Antiqua" w:hAnsi="Book Antiqua" w:cs="Book Antiqua"/>
          <w:b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b/>
          <w:sz w:val="24"/>
          <w:szCs w:val="24"/>
        </w:rPr>
        <w:t>LEVANTAMIENTO DE SOBREVIVENCIAS PARA EL PAGO DE PENSIONES DE</w:t>
      </w:r>
      <w:r>
        <w:rPr>
          <w:rFonts w:ascii="Book Antiqua" w:hAnsi="Book Antiqua" w:cs="Book Antiqua"/>
          <w:b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b/>
          <w:sz w:val="24"/>
          <w:szCs w:val="24"/>
        </w:rPr>
        <w:t>VETERANOS Y EXCOMBATIENTES"</w:t>
      </w:r>
    </w:p>
    <w:p w:rsidR="00DA1008" w:rsidRPr="00646F21" w:rsidRDefault="00646F21" w:rsidP="00646F21">
      <w:pPr>
        <w:spacing w:after="0"/>
        <w:jc w:val="center"/>
        <w:rPr>
          <w:rFonts w:ascii="Book Antiqua" w:hAnsi="Book Antiqua" w:cs="Book Antiqua"/>
          <w:b/>
          <w:sz w:val="24"/>
          <w:szCs w:val="24"/>
        </w:rPr>
      </w:pPr>
      <w:r w:rsidRPr="00646F21">
        <w:rPr>
          <w:rFonts w:ascii="Book Antiqua" w:hAnsi="Book Antiqua" w:cs="Book Antiqua"/>
          <w:b/>
          <w:sz w:val="24"/>
          <w:szCs w:val="24"/>
        </w:rPr>
        <w:t>No. MG-042/2018</w:t>
      </w:r>
    </w:p>
    <w:p w:rsidR="00646F21" w:rsidRPr="00646F21" w:rsidRDefault="00646F21" w:rsidP="00646F21">
      <w:pPr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646F21" w:rsidRPr="00646F21" w:rsidRDefault="00646F21" w:rsidP="00646F21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  <w:r w:rsidRPr="00646F21">
        <w:rPr>
          <w:rFonts w:ascii="Book Antiqua" w:hAnsi="Book Antiqua" w:cs="Book Antiqua"/>
          <w:sz w:val="24"/>
          <w:szCs w:val="24"/>
        </w:rPr>
        <w:t xml:space="preserve">Nosotros, </w:t>
      </w:r>
      <w:r>
        <w:rPr>
          <w:rFonts w:ascii="Book Antiqua" w:hAnsi="Book Antiqua" w:cs="Book Antiqua"/>
          <w:sz w:val="24"/>
          <w:szCs w:val="24"/>
        </w:rPr>
        <w:t>-------------------------------------------------------------</w:t>
      </w:r>
      <w:r w:rsidRPr="00646F21">
        <w:rPr>
          <w:rFonts w:ascii="Book Antiqua" w:hAnsi="Book Antiqua" w:cs="Book Antiqua"/>
          <w:sz w:val="24"/>
          <w:szCs w:val="24"/>
        </w:rPr>
        <w:t>, de cincuenta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>Abogada y Notario, de este domicilio, con Documento Único de Identidad número</w:t>
      </w:r>
      <w:r>
        <w:rPr>
          <w:rFonts w:ascii="Book Antiqua" w:hAnsi="Book Antiqua" w:cs="Book Antiqua"/>
          <w:sz w:val="24"/>
          <w:szCs w:val="24"/>
        </w:rPr>
        <w:t xml:space="preserve"> -----------------------</w:t>
      </w:r>
      <w:r w:rsidRPr="00646F21">
        <w:rPr>
          <w:rFonts w:ascii="Book Antiqua" w:hAnsi="Book Antiqua" w:cs="Book Antiqua"/>
          <w:sz w:val="24"/>
          <w:szCs w:val="24"/>
        </w:rPr>
        <w:t>; actuando por delegación en nombre del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>Gobernación y Desarrollo Territorial, con base al Acuerdo Número SESENTA Y NUEVE - B,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>emitido por el Órgano Ejecutivo en el Ramo de Gobernación y Desarrollo Territorial, en fecha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>quince de octubre de dos mil catorce, por el señor Ministro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>Territorial, RAMÓN ARÍSTIDES VALENCIA ARANA, mediante el cual acordó designarme,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>para que firme los contratos resultantes de los procesos de adquisición realizados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>Unidad de Adquisiciones y Contrataciones Institucional, independientemente de la modalidad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>de adquisición que se haya seguido, siempre y cuando sea de las que regula la Ley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>Adquisiciones y Contrataciones de la Administración Pública; por lo que comparezco a otorgar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>el presente Instrumento y que en el transcurso del mismo me denominaré: "EL MINISTERIO";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 xml:space="preserve">y </w:t>
      </w:r>
      <w:r>
        <w:rPr>
          <w:rFonts w:ascii="Book Antiqua" w:hAnsi="Book Antiqua" w:cs="Book Antiqua"/>
          <w:sz w:val="24"/>
          <w:szCs w:val="24"/>
        </w:rPr>
        <w:t>-----------------------------------------------------</w:t>
      </w:r>
      <w:r w:rsidRPr="00646F21">
        <w:rPr>
          <w:rFonts w:ascii="Book Antiqua" w:hAnsi="Book Antiqua" w:cs="Book Antiqua"/>
          <w:sz w:val="24"/>
          <w:szCs w:val="24"/>
        </w:rPr>
        <w:t>, de cuarenta y ocho años de edad, Empleada,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 xml:space="preserve">del domicilio de </w:t>
      </w:r>
      <w:proofErr w:type="spellStart"/>
      <w:r w:rsidRPr="00646F21">
        <w:rPr>
          <w:rFonts w:ascii="Book Antiqua" w:hAnsi="Book Antiqua" w:cs="Book Antiqua"/>
          <w:sz w:val="24"/>
          <w:szCs w:val="24"/>
        </w:rPr>
        <w:t>Suchitoto</w:t>
      </w:r>
      <w:proofErr w:type="spellEnd"/>
      <w:r w:rsidRPr="00646F21">
        <w:rPr>
          <w:rFonts w:ascii="Book Antiqua" w:hAnsi="Book Antiqua" w:cs="Book Antiqua"/>
          <w:sz w:val="24"/>
          <w:szCs w:val="24"/>
        </w:rPr>
        <w:t>, Departamento de Cuscatlán, portador del Documento Único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 xml:space="preserve">Identidad número </w:t>
      </w:r>
      <w:r>
        <w:rPr>
          <w:rFonts w:ascii="Book Antiqua" w:hAnsi="Book Antiqua" w:cs="Book Antiqua"/>
          <w:sz w:val="24"/>
          <w:szCs w:val="24"/>
        </w:rPr>
        <w:t>--------------------</w:t>
      </w:r>
      <w:r w:rsidRPr="00646F21">
        <w:rPr>
          <w:rFonts w:ascii="Book Antiqua" w:hAnsi="Book Antiqua" w:cs="Book Antiqua"/>
          <w:sz w:val="24"/>
          <w:szCs w:val="24"/>
        </w:rPr>
        <w:t xml:space="preserve"> y Número de Identificación Tributaria </w:t>
      </w:r>
      <w:r>
        <w:rPr>
          <w:rFonts w:ascii="Book Antiqua" w:hAnsi="Book Antiqua" w:cs="Book Antiqua"/>
          <w:sz w:val="24"/>
          <w:szCs w:val="24"/>
        </w:rPr>
        <w:t>----------------------------------</w:t>
      </w:r>
      <w:r w:rsidRPr="00646F21">
        <w:rPr>
          <w:rFonts w:ascii="Book Antiqua" w:hAnsi="Book Antiqua" w:cs="Book Antiqua"/>
          <w:sz w:val="24"/>
          <w:szCs w:val="24"/>
        </w:rPr>
        <w:t>; actuando en carácter personal y que en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>sucesivo de este instrumento me denominaré "EL CONTRATISTA", por lo que convenimos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>celebrar y al efecto así lo hacemos, con base en el proceso de LIBRE GESTIÓN denominado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>"SERVICIOS PROFESIONALES PARA LA EJECUCIÓN DEL PROCESO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>LEVANTAMIENTO DE SOBREVIVENCIAS PARA EL PAGO DE PENSIONES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>VETERANOS Y EXCOMBATIENTES", promovido por el Ministerio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>Desarrollo Territorial, y en la Recomendación de Adjudicación emitida por el Comité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 xml:space="preserve">Evaluación de Ofertas, y suscrito por </w:t>
      </w:r>
      <w:r>
        <w:rPr>
          <w:rFonts w:ascii="Book Antiqua" w:hAnsi="Book Antiqua" w:cs="Book Antiqua"/>
          <w:sz w:val="24"/>
          <w:szCs w:val="24"/>
        </w:rPr>
        <w:t>---------------------------------------------</w:t>
      </w:r>
      <w:r w:rsidRPr="00646F21">
        <w:rPr>
          <w:rFonts w:ascii="Book Antiqua" w:hAnsi="Book Antiqua" w:cs="Book Antiqua"/>
          <w:sz w:val="24"/>
          <w:szCs w:val="24"/>
        </w:rPr>
        <w:t>,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>cumplimiento del Acuerdo número DOS, emitido por el Órgano Ejecutivo en el Ramos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>Gobernación y Desarrollo Territorial, en fecha doce de enero de dos mil dieciocho, el siguiente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>Contrato de "SERVICIOS PROFESIONALES PARA LA EJECUCIÓN DEL PROCESO DE</w:t>
      </w:r>
      <w:r w:rsidRPr="00646F21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 L</w:t>
      </w:r>
      <w:r w:rsidRPr="00646F21">
        <w:rPr>
          <w:rFonts w:ascii="Book Antiqua" w:hAnsi="Book Antiqua" w:cs="Book Antiqua"/>
          <w:bCs/>
          <w:sz w:val="24"/>
          <w:szCs w:val="24"/>
        </w:rPr>
        <w:t>EVANTAMIENTO DE SOBREVIVENCIAS PARA EL PAGO DE PENSIONES DE</w:t>
      </w:r>
    </w:p>
    <w:p w:rsidR="00646F21" w:rsidRPr="009D18E2" w:rsidRDefault="00646F21" w:rsidP="00646F21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646F21">
        <w:rPr>
          <w:rFonts w:ascii="Book Antiqua" w:hAnsi="Book Antiqua" w:cs="Book Antiqua"/>
          <w:bCs/>
          <w:sz w:val="24"/>
          <w:szCs w:val="24"/>
        </w:rPr>
        <w:t xml:space="preserve">VETERANOS Y EXCOMBATIENTES", </w:t>
      </w:r>
      <w:r w:rsidRPr="00646F21">
        <w:rPr>
          <w:rFonts w:ascii="Book Antiqua" w:hAnsi="Book Antiqua" w:cs="Book Antiqua"/>
          <w:sz w:val="24"/>
          <w:szCs w:val="24"/>
        </w:rPr>
        <w:t xml:space="preserve">de conformidad a la Constitución de la </w:t>
      </w:r>
      <w:r>
        <w:rPr>
          <w:rFonts w:ascii="Book Antiqua" w:hAnsi="Book Antiqua" w:cs="Book Antiqua"/>
          <w:sz w:val="24"/>
          <w:szCs w:val="24"/>
        </w:rPr>
        <w:t xml:space="preserve"> R</w:t>
      </w:r>
      <w:r w:rsidRPr="00646F21">
        <w:rPr>
          <w:rFonts w:ascii="Book Antiqua" w:hAnsi="Book Antiqua" w:cs="Book Antiqua"/>
          <w:sz w:val="24"/>
          <w:szCs w:val="24"/>
        </w:rPr>
        <w:t>epública,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 xml:space="preserve">LACAP, a su Reglamento y en especial a las obligaciones, 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lastRenderedPageBreak/>
        <w:t>c</w:t>
      </w:r>
      <w:r w:rsidRPr="00646F21">
        <w:rPr>
          <w:rFonts w:ascii="Book Antiqua" w:hAnsi="Book Antiqua" w:cs="Book Antiqua"/>
          <w:sz w:val="24"/>
          <w:szCs w:val="24"/>
        </w:rPr>
        <w:t>ondiciones, pactos y renuncias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F21">
        <w:rPr>
          <w:rFonts w:ascii="Book Antiqua" w:hAnsi="Book Antiqua" w:cs="Book Antiqua"/>
          <w:sz w:val="24"/>
          <w:szCs w:val="24"/>
        </w:rPr>
        <w:t>siguientes:</w:t>
      </w:r>
      <w:r w:rsidRPr="00646F21"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CLÁUSULA PRIMERA: OBTETO Y ALCANCE DEL CONTRATO. </w:t>
      </w:r>
      <w:r w:rsidRPr="009D18E2">
        <w:rPr>
          <w:rFonts w:ascii="Book Antiqua" w:hAnsi="Book Antiqua" w:cs="Book Antiqua"/>
          <w:sz w:val="24"/>
          <w:szCs w:val="24"/>
        </w:rPr>
        <w:t>EL CONTRATISTA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compromete a prestar sus servicios Profesionales para la ejecución del proceso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levantamiento de sobrevivencias para el pago de Pensiones de Veteranos y Excombatientes,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bajo los requerimientos señalados en las Especificaciones Técnicas del Servicio y en la Oferta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Técnico-Económica presentada por EL CONTRATISTA, quien responderá de acuerdo a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términos y condiciones establecidos en el presente instrumento, especialmente por la calidad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del servicio que brinda, así como de las consecuencias por las omisiones o acciones incorrectas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en la ejecución del presente Contrato. </w:t>
      </w:r>
      <w:r w:rsidRPr="009D18E2">
        <w:rPr>
          <w:rFonts w:ascii="Book Antiqua" w:hAnsi="Book Antiqua" w:cs="Book Antiqua"/>
          <w:bCs/>
          <w:sz w:val="24"/>
          <w:szCs w:val="24"/>
        </w:rPr>
        <w:t>CLÁUSULA SEGUNDA: DOCUMENTOS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CONTRACTUALES. </w:t>
      </w:r>
      <w:r w:rsidRPr="009D18E2">
        <w:rPr>
          <w:rFonts w:ascii="Book Antiqua" w:hAnsi="Book Antiqua" w:cs="Book Antiqua"/>
          <w:sz w:val="24"/>
          <w:szCs w:val="24"/>
        </w:rPr>
        <w:t>Los documentos a utilizar en el proceso de esta contratación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denominarán Documentos Contractuales, que formarán parte integral del Contrato, con igual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fuerza obligatoria que éste y serán: a) Los Términos de Referencia; b) La Oferta Técnica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Económica de EL CONTRATISTA y sus documentos; c) El Acta de Adjudicación suscrita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comité de evaluación de ofertas; d) El Acuerdo de Administrador de Contrato número TRECE,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emitido por el Órgano Ejecutivo en el Ramo de Gobernación y Desarrollo Territorial, en fecha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veintiocho de febrero de dos mil dieciocho; e) Cualquier otro documento que emanare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presente Instrumento. En caso de controversia entre estos documentos y el contrato prevalecerá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este último. </w:t>
      </w:r>
      <w:r>
        <w:rPr>
          <w:rFonts w:ascii="Book Antiqua" w:hAnsi="Book Antiqua" w:cs="Book Antiqua"/>
          <w:sz w:val="24"/>
          <w:szCs w:val="24"/>
        </w:rPr>
        <w:t xml:space="preserve"> C</w:t>
      </w:r>
      <w:r w:rsidRPr="009D18E2">
        <w:rPr>
          <w:rFonts w:ascii="Book Antiqua" w:hAnsi="Book Antiqua" w:cs="Book Antiqua"/>
          <w:bCs/>
          <w:sz w:val="24"/>
          <w:szCs w:val="24"/>
        </w:rPr>
        <w:t>LÁUSULA TERCERA: PLAZO Y LUGAR DE ENTREGA. PLAZO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VIGENCIA Y DE PRESTACION DEL SERVICIO: </w:t>
      </w:r>
      <w:r w:rsidRPr="009D18E2">
        <w:rPr>
          <w:rFonts w:ascii="Book Antiqua" w:hAnsi="Book Antiqua" w:cs="Book Antiqua"/>
          <w:sz w:val="24"/>
          <w:szCs w:val="24"/>
        </w:rPr>
        <w:t>El período del servicio a contratar será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sesenta días calendarios, contados a partir de la emisión de la Orden de Inicio girada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Administrador del Contrato.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LUGAR DE PRESTACIÓN DEL SERVICIO: </w:t>
      </w:r>
      <w:r w:rsidRPr="009D18E2">
        <w:rPr>
          <w:rFonts w:ascii="Book Antiqua" w:hAnsi="Book Antiqua" w:cs="Book Antiqua"/>
          <w:sz w:val="24"/>
          <w:szCs w:val="24"/>
        </w:rPr>
        <w:t>El servicio será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proporcionado en el lugar que indique el Administrador de Contrato. </w:t>
      </w:r>
      <w:r w:rsidRPr="009D18E2">
        <w:rPr>
          <w:rFonts w:ascii="Book Antiqua" w:hAnsi="Book Antiqua" w:cs="Book Antiqua"/>
          <w:bCs/>
          <w:sz w:val="24"/>
          <w:szCs w:val="24"/>
        </w:rPr>
        <w:t>CLÁUSULA CUARTA: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PRECIO Y FORMA DE PAGO. </w:t>
      </w:r>
      <w:r w:rsidRPr="009D18E2">
        <w:rPr>
          <w:rFonts w:ascii="Book Antiqua" w:hAnsi="Book Antiqua" w:cs="Book Antiqua"/>
          <w:sz w:val="24"/>
          <w:szCs w:val="24"/>
        </w:rPr>
        <w:t>El monto total por los Servicios objeto del presente contrato 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por la cantidad de </w:t>
      </w:r>
      <w:r w:rsidRPr="009D18E2">
        <w:rPr>
          <w:rFonts w:ascii="Book Antiqua" w:hAnsi="Book Antiqua" w:cs="Book Antiqua"/>
          <w:bCs/>
          <w:sz w:val="24"/>
          <w:szCs w:val="24"/>
        </w:rPr>
        <w:t>MIL DOLARES DE LOS ESTADOS UNIDOS DE AMERICA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(US$1,000.00), </w:t>
      </w:r>
      <w:r w:rsidRPr="009D18E2">
        <w:rPr>
          <w:rFonts w:ascii="Book Antiqua" w:hAnsi="Book Antiqua" w:cs="Book Antiqua"/>
          <w:sz w:val="24"/>
          <w:szCs w:val="24"/>
        </w:rPr>
        <w:t>valor que incluye 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Prestación de Servicios. El Cual deberá ser proporcionado de forma mensual, previa emisión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 correspondiente Acta de Recepción. EL MINISTERIO, a través de la Unidad Financiera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Institucional, efectuará los pagos respectivos, conforme a la prestación del servicio por parte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EL CONTRATISTA y previa presentación de Factura de Consumidor Final o Comprobante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Crédito Fiscal (según indique la Unidad Financiera Institucional y el Acta de Recepción, de conformidad a lo </w:t>
      </w:r>
      <w:r>
        <w:rPr>
          <w:rFonts w:ascii="Book Antiqua" w:hAnsi="Book Antiqua" w:cs="Book Antiqua"/>
          <w:sz w:val="24"/>
          <w:szCs w:val="24"/>
        </w:rPr>
        <w:t xml:space="preserve"> e</w:t>
      </w:r>
      <w:r w:rsidRPr="009D18E2">
        <w:rPr>
          <w:rFonts w:ascii="Book Antiqua" w:hAnsi="Book Antiqua" w:cs="Book Antiqua"/>
          <w:sz w:val="24"/>
          <w:szCs w:val="24"/>
        </w:rPr>
        <w:t>stablecido en los Términos de Referencia. E3 precio anteriormente establecido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incluye el trece por ciento (13%) del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Prestación de Servicios. Asimismo dicho precio queda sujeto a cualquier </w:t>
      </w:r>
      <w:r w:rsidRPr="009D18E2">
        <w:rPr>
          <w:rFonts w:ascii="Book Antiqua" w:hAnsi="Book Antiqua" w:cs="Book Antiqua"/>
          <w:sz w:val="24"/>
          <w:szCs w:val="24"/>
        </w:rPr>
        <w:lastRenderedPageBreak/>
        <w:t>impuesto, relativo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prestación de servicios y/o adquisición de bienes muebles, vigente durante la ejecución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contractual. Por medio de Resoluciones Números 12301-NEX-2143-2007 y 12301-NEX-2150-2007, pronunciadas por la Dirección General de Impuestos Internos del Ministerio de Hacienda,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en fechas tres y cuatro de diciembre de dos mil siete, respectivamente EL MINISTERIO, ha sido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designado agente de retención del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Prestación de Servicios, por lo que se retendrá el uno por ciento (1.00%) como anticipo al pago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 este impuesto, sobre el precio de los bienes que adquiera o de los servicios que le presten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todos aquellos contribuyentes de dicho Impuesto, en toda factura igual o mayor a Cien Dólares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 los Estados Unidos de América que se presente al cobro, en cumplimiento a lo que dispone</w:t>
      </w:r>
      <w:r>
        <w:rPr>
          <w:rFonts w:ascii="Book Antiqua" w:hAnsi="Book Antiqua" w:cs="Book Antiqua"/>
          <w:sz w:val="24"/>
          <w:szCs w:val="24"/>
        </w:rPr>
        <w:t xml:space="preserve"> el Artí</w:t>
      </w:r>
      <w:r w:rsidRPr="009D18E2">
        <w:rPr>
          <w:rFonts w:ascii="Book Antiqua" w:hAnsi="Book Antiqua" w:cs="Book Antiqua"/>
          <w:sz w:val="24"/>
          <w:szCs w:val="24"/>
        </w:rPr>
        <w:t xml:space="preserve">culo 162 del Código Tributario.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CLÁUSULA QUINTA: PROVISIÓN DE PAGO. </w:t>
      </w:r>
      <w:r w:rsidRPr="009D18E2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gasto indicado será cancelado con cargo a la disponibilidad presupuestaria certificada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Unidad </w:t>
      </w:r>
      <w:r>
        <w:rPr>
          <w:rFonts w:ascii="Book Antiqua" w:hAnsi="Book Antiqua" w:cs="Book Antiqua"/>
          <w:sz w:val="24"/>
          <w:szCs w:val="24"/>
        </w:rPr>
        <w:t xml:space="preserve"> F</w:t>
      </w:r>
      <w:r w:rsidRPr="009D18E2">
        <w:rPr>
          <w:rFonts w:ascii="Book Antiqua" w:hAnsi="Book Antiqua" w:cs="Book Antiqua"/>
          <w:sz w:val="24"/>
          <w:szCs w:val="24"/>
        </w:rPr>
        <w:t>inanciera Institucional, para el presente proceso, en el correspondiente requerimiento.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CLÁUSULA SEXTA: </w:t>
      </w:r>
      <w:r w:rsidRPr="009D18E2">
        <w:rPr>
          <w:rFonts w:ascii="Book Antiqua" w:hAnsi="Book Antiqua" w:cs="Book Antiqua"/>
          <w:sz w:val="24"/>
          <w:szCs w:val="24"/>
        </w:rPr>
        <w:t xml:space="preserve">OBLIGACIONES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DE EL </w:t>
      </w:r>
      <w:r w:rsidRPr="009D18E2">
        <w:rPr>
          <w:rFonts w:ascii="Book Antiqua" w:hAnsi="Book Antiqua" w:cs="Book Antiqua"/>
          <w:sz w:val="24"/>
          <w:szCs w:val="24"/>
        </w:rPr>
        <w:t>CONTRATISTA. EL CONTRATISTA en forma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expresa y terminante se obliga a proporcionar el servicio objeto del presente Contrato,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acuerdo a lo consignado en este Instrumento, debiendo estar conforme a lo establecido en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Términos de Referencia y en la Oferta Técnico-Económica presentada por EL CONTRATISTA.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>CLÁUSULA SÉPTIMA: COMPROMISOS DE EL MINISTERIO Y PLAZO DE RECLAMOS.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EL MINISTERIO se obliga a proporcionar a EL CONTRATISTA, la colaboración e información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necesaria que permita el normal desarrollo de las actividades producto de este Contrato, y si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durante el plazo de ejecución contractual se observare algún incumplimiento de los términos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del presente Contrato, EL MINISTERIO a través de la Unidad de Adquisiciones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Contrataciones Institucional (UACI), previa notificación del Administrador del Contrato,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formulará por escrito a EL CONTRATISTA, posteriormente a la verificación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incumplimiento, el reclamo respectivo dentro del plazo de cinco (5) días hábiles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posteriores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verificación del incumplimiento y pedirá la correcta prestación del servicio de acuerdo 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pactado contractualmente. En todo caso, EL CONTRATISTA se compromete a subsanar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incumplimiento contractual comprobado en un período máximo de cinco (5) días hábiles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posteriores a la respectiva notificación, caso contrario se tendrá por incumplido el Contrato y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procederá de acuerdo a lo establecido en los incisos segundo y tercero del Art. 121 de la LAGAP. </w:t>
      </w:r>
      <w:r w:rsidRPr="009D18E2">
        <w:rPr>
          <w:rFonts w:ascii="Book Antiqua" w:hAnsi="Book Antiqua" w:cs="Book Antiqua"/>
          <w:bCs/>
          <w:sz w:val="24"/>
          <w:szCs w:val="24"/>
        </w:rPr>
        <w:t>CLÁUSULA OCTA</w:t>
      </w:r>
      <w:r>
        <w:rPr>
          <w:rFonts w:ascii="Book Antiqua" w:hAnsi="Book Antiqua" w:cs="Book Antiqua"/>
          <w:bCs/>
          <w:sz w:val="24"/>
          <w:szCs w:val="24"/>
        </w:rPr>
        <w:t>VA: GARANTÍA DE CUMPLIMIENTO DE C</w:t>
      </w:r>
      <w:r w:rsidRPr="009D18E2">
        <w:rPr>
          <w:rFonts w:ascii="Book Antiqua" w:hAnsi="Book Antiqua" w:cs="Book Antiqua"/>
          <w:bCs/>
          <w:sz w:val="24"/>
          <w:szCs w:val="24"/>
        </w:rPr>
        <w:t>ONTRATO.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Dentro de los diez (LO) días hábiles subsiguientes a la notificación de la respectiva legalización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del Contrato, EL CONTRATISTA deberá presentar a </w:t>
      </w:r>
      <w:r w:rsidRPr="009D18E2">
        <w:rPr>
          <w:rFonts w:ascii="Book Antiqua" w:hAnsi="Book Antiqua" w:cs="Book Antiqua"/>
          <w:sz w:val="24"/>
          <w:szCs w:val="24"/>
        </w:rPr>
        <w:lastRenderedPageBreak/>
        <w:t>favor de EL MINISTERIO, en la Unidad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Adquisiciones y Contrataciones Institucional (UACI), la Garantía de Cumplimiento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Contrato, por un valor de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CIEN DÓLARES DE LOS ESTADOS UNIDOS </w:t>
      </w:r>
      <w:r>
        <w:rPr>
          <w:rFonts w:ascii="Book Antiqua" w:hAnsi="Book Antiqua" w:cs="Book Antiqua"/>
          <w:bCs/>
          <w:sz w:val="24"/>
          <w:szCs w:val="24"/>
        </w:rPr>
        <w:t>D</w:t>
      </w:r>
      <w:r w:rsidRPr="009D18E2">
        <w:rPr>
          <w:rFonts w:ascii="Book Antiqua" w:hAnsi="Book Antiqua" w:cs="Book Antiqua"/>
          <w:bCs/>
          <w:sz w:val="24"/>
          <w:szCs w:val="24"/>
        </w:rPr>
        <w:t>E AMÉRICA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(US$100.00), </w:t>
      </w:r>
      <w:r w:rsidRPr="009D18E2">
        <w:rPr>
          <w:rFonts w:ascii="Book Antiqua" w:hAnsi="Book Antiqua" w:cs="Book Antiqua"/>
          <w:sz w:val="24"/>
          <w:szCs w:val="24"/>
        </w:rPr>
        <w:t xml:space="preserve">equivalente al diez por ciento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(10%) </w:t>
      </w:r>
      <w:r w:rsidRPr="009D18E2">
        <w:rPr>
          <w:rFonts w:ascii="Book Antiqua" w:hAnsi="Book Antiqua" w:cs="Book Antiqua"/>
          <w:sz w:val="24"/>
          <w:szCs w:val="24"/>
        </w:rPr>
        <w:t>del valor total del Contrato, para asegurar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cumplimiento de todas las obligaciones emanadas del mismo, la cual deberá mantenerse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vigente a partir de la fecha de su presentación hasta un mínimo de treinta días posteriores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fecha de finalización del Contrato y de sus prórrogas, si las hubiere. </w:t>
      </w:r>
      <w:r w:rsidRPr="009D18E2">
        <w:rPr>
          <w:rFonts w:ascii="Book Antiqua" w:hAnsi="Book Antiqua" w:cs="Book Antiqua"/>
          <w:bCs/>
          <w:sz w:val="24"/>
          <w:szCs w:val="24"/>
        </w:rPr>
        <w:t>CLAUSULA NOVENA: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ADMINISTRADOR DEL CONTRATO: </w:t>
      </w:r>
      <w:r w:rsidRPr="009D18E2">
        <w:rPr>
          <w:rFonts w:ascii="Book Antiqua" w:hAnsi="Book Antiqua" w:cs="Book Antiqua"/>
          <w:sz w:val="24"/>
          <w:szCs w:val="24"/>
        </w:rPr>
        <w:t>La administración del presente contrato según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Acuerdo Número TRECE, anteriormente citado, estará a cargo del Licenciado MARCELO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CRUZ </w:t>
      </w:r>
      <w:proofErr w:type="spellStart"/>
      <w:r w:rsidRPr="009D18E2">
        <w:rPr>
          <w:rFonts w:ascii="Book Antiqua" w:hAnsi="Book Antiqua" w:cs="Book Antiqua"/>
          <w:sz w:val="24"/>
          <w:szCs w:val="24"/>
        </w:rPr>
        <w:t>CRUZ</w:t>
      </w:r>
      <w:proofErr w:type="spellEnd"/>
      <w:r w:rsidRPr="009D18E2">
        <w:rPr>
          <w:rFonts w:ascii="Book Antiqua" w:hAnsi="Book Antiqua" w:cs="Book Antiqua"/>
          <w:sz w:val="24"/>
          <w:szCs w:val="24"/>
        </w:rPr>
        <w:t>, quien será el responsable de verificar la buena marcha y el cumplimiento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obligaciones emanadas del presente contrato en base a lo establecido en el Art. 82 BIS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LACAP; conforme a los Documentos Contractuales que emanan de la presente contratación, así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como a la legislación e instructivos pertinentes, teniendo entre otras, como principales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obligaciones las siguientes: a) Verificar el cumplimiento de las cláusulas contractuales; así como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en los procesos de libre gestión, el cumplimiento de lo establecido en las órdenes de compra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contratos; b) Elaborar oportunamente los informes de avance dé la ejecución de los contratos 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informar de ello tanto a la UACI como a la Unidad responsable de efectuar los pagos o en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defecto reportar los incumplimientos; c) Informar a la UACI, a efecto de que se gestione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informe al Titular para iniciar el procedimiento de aplicación de las sanciones a los contratistas,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por los incumplimientos de sus obligaciones; d) Conformar y mantener actualizado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expediente del seguimiento de la ejecución del contrato de tal manera que esté conformado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el conjunto de documentos necesarios que sustenten las acciones realizadas desde que se emite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 orden de inicio hasta la recepción final; e) Elaborar y suscribir conjuntamente con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contratista, las actas de recepción total o parcial de las adquisiciones o contrataciones de obras,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bienes y servicios, de conformidad a lo establecido en el Reglamento de la LACAP; f) Remitir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 UACI en un plazo máximo de tres días hábiles posteriores a la recepción de las obras, bienes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y servicios, en cuyos contratos no existan incumplimientos, el acta respectiva; a fin de que ésta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proceda a devolver al contratista las garantías correspondientes; g) Gestionar ante la UACI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órdenes de cambio o modificaciones a los contratos, una vez identificada tal necesidad; h)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Gestionar los reclamos al contratista relacionados con fallas o desperfectos en obras, bienes o servicios, durante el período de vigencia de las </w:t>
      </w:r>
      <w:r>
        <w:rPr>
          <w:rFonts w:ascii="Book Antiqua" w:hAnsi="Book Antiqua" w:cs="Book Antiqua"/>
          <w:sz w:val="24"/>
          <w:szCs w:val="24"/>
        </w:rPr>
        <w:t xml:space="preserve"> g</w:t>
      </w:r>
      <w:r w:rsidRPr="009D18E2">
        <w:rPr>
          <w:rFonts w:ascii="Book Antiqua" w:hAnsi="Book Antiqua" w:cs="Book Antiqua"/>
          <w:sz w:val="24"/>
          <w:szCs w:val="24"/>
        </w:rPr>
        <w:t>arantías de buena obra, buen servicio,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funcionamiento o calidad de bienes, e informar a la UAC</w:t>
      </w:r>
      <w:r>
        <w:rPr>
          <w:rFonts w:ascii="Book Antiqua" w:hAnsi="Book Antiqua" w:cs="Book Antiqua"/>
          <w:sz w:val="24"/>
          <w:szCs w:val="24"/>
        </w:rPr>
        <w:t>I</w:t>
      </w:r>
      <w:r w:rsidRPr="009D18E2">
        <w:rPr>
          <w:rFonts w:ascii="Book Antiqua" w:hAnsi="Book Antiqua" w:cs="Book Antiqua"/>
          <w:sz w:val="24"/>
          <w:szCs w:val="24"/>
        </w:rPr>
        <w:t xml:space="preserve"> de los incumplimientos en caso de no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ser atendidos en los </w:t>
      </w:r>
      <w:r w:rsidRPr="009D18E2">
        <w:rPr>
          <w:rFonts w:ascii="Book Antiqua" w:hAnsi="Book Antiqua" w:cs="Book Antiqua"/>
          <w:sz w:val="24"/>
          <w:szCs w:val="24"/>
        </w:rPr>
        <w:lastRenderedPageBreak/>
        <w:t>términos pactados; así como informar a la UACI sobre el vencimiento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las misma para que ésta proceda a su devolución en un período no mayor de ocho días hábiles;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i) Cualquier otra responsabilidad que establezca la Ley, su Reglamento y el Contrato.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CLAUSULA DECIMA: SANCIONES. </w:t>
      </w:r>
      <w:r w:rsidRPr="009D18E2">
        <w:rPr>
          <w:rFonts w:ascii="Book Antiqua" w:hAnsi="Book Antiqua" w:cs="Book Antiqua"/>
          <w:sz w:val="24"/>
          <w:szCs w:val="24"/>
        </w:rPr>
        <w:t>En caso de incumplimiento de las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emanadas del presente Contrato, las partes expresamente se someten a las sanciones que la Ley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o que el presente Contrato señale, siempre y cuando se siga el debido proceso. Si </w:t>
      </w:r>
      <w:r w:rsidRPr="009D18E2">
        <w:rPr>
          <w:rFonts w:ascii="Book Antiqua" w:hAnsi="Book Antiqua" w:cs="Book Antiqua"/>
          <w:bCs/>
          <w:sz w:val="24"/>
          <w:szCs w:val="24"/>
        </w:rPr>
        <w:t>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CONTRATISTA incumpliere o incurriese en mora en el cumplimiento de sus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contractuales por causas imputables a él mismo, EL MINISTERIO podrá declarar la Caducidad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del Contrato o imponer a EL CONTRATISTA, el pago de una multa de conformidad al Art. 85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de la LACAP y se atenderá lo preceptuado </w:t>
      </w:r>
      <w:r w:rsidRPr="009D18E2">
        <w:rPr>
          <w:rFonts w:ascii="Book Antiqua" w:hAnsi="Book Antiqua" w:cs="Book Antiqua"/>
          <w:i/>
          <w:iCs/>
          <w:sz w:val="24"/>
          <w:szCs w:val="24"/>
        </w:rPr>
        <w:t xml:space="preserve">en el </w:t>
      </w:r>
      <w:r w:rsidRPr="009D18E2">
        <w:rPr>
          <w:rFonts w:ascii="Book Antiqua" w:hAnsi="Book Antiqua" w:cs="Book Antiqua"/>
          <w:sz w:val="24"/>
          <w:szCs w:val="24"/>
        </w:rPr>
        <w:t>Art. 36 de la LACAP. El incumplimiento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deficiencia total o parcial en la prestación del servicio durante el período fijado, dará lugar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terminación del Contrato, sin perjuicio de la responsabilidad que le corresponda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CONTRATISTA por su incumplimiento. </w:t>
      </w:r>
      <w:r w:rsidRPr="009D18E2">
        <w:rPr>
          <w:rFonts w:ascii="Book Antiqua" w:hAnsi="Book Antiqua" w:cs="Book Antiqua"/>
          <w:bCs/>
          <w:sz w:val="24"/>
          <w:szCs w:val="24"/>
        </w:rPr>
        <w:t>CLÁUSULA DECIMA PRIMERA: MODIFICACIÓN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Y PRÓRROGA. </w:t>
      </w:r>
      <w:r w:rsidRPr="009D18E2">
        <w:rPr>
          <w:rFonts w:ascii="Book Antiqua" w:hAnsi="Book Antiqua" w:cs="Book Antiqua"/>
          <w:sz w:val="24"/>
          <w:szCs w:val="24"/>
        </w:rPr>
        <w:t>El presente Contrato de común acuerdo podrá modificarse a causa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circunstancias imprevistas y comprobadas, o prorrogarse</w:t>
      </w:r>
      <w:r>
        <w:rPr>
          <w:rFonts w:ascii="Book Antiqua" w:hAnsi="Book Antiqua" w:cs="Book Antiqua"/>
          <w:sz w:val="24"/>
          <w:szCs w:val="24"/>
        </w:rPr>
        <w:t xml:space="preserve"> por un período menor o igual al </w:t>
      </w:r>
      <w:r w:rsidRPr="009D18E2">
        <w:rPr>
          <w:rFonts w:ascii="Book Antiqua" w:hAnsi="Book Antiqua" w:cs="Book Antiqua"/>
          <w:sz w:val="24"/>
          <w:szCs w:val="24"/>
        </w:rPr>
        <w:t>pactado inicialmente, siempre y cuando las condiciones del mismo permanezcan favorables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para EL MINISTERIO. EL MINISTERIO emitirá una Resolución Modificativa, la que deberá ser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debidamente avalada y aceptada por ambas partes, de acuerdo a lo estipulado en los Arts. 83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83-A de la LACAP y demás normativa aplicable, y debiendo estar conforme a las condiciones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establecidas en la LACAP y su Reglamento, especialmente a lo establecido en los Arts. 86 y 92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 dicha Ley. La modificación del presente Contrato no podrá realizarse en contravención 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establecido en el Art. 83-B de la LACAP. </w:t>
      </w:r>
      <w:r w:rsidRPr="009D18E2">
        <w:rPr>
          <w:rFonts w:ascii="Book Antiqua" w:hAnsi="Book Antiqua" w:cs="Book Antiqua"/>
          <w:bCs/>
          <w:sz w:val="24"/>
          <w:szCs w:val="24"/>
        </w:rPr>
        <w:t>CLÁUSULA DÉCIMA SEGUNDA: CASO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FORTUITO O FUERZA MAYOR. </w:t>
      </w:r>
      <w:r w:rsidRPr="009D18E2">
        <w:rPr>
          <w:rFonts w:ascii="Book Antiqua" w:hAnsi="Book Antiqua" w:cs="Book Antiqua"/>
          <w:sz w:val="24"/>
          <w:szCs w:val="24"/>
        </w:rPr>
        <w:t>Si acontecieren actos de caso fortuito, fuerza mayor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situaciones ajenas a las partes, que afecten el cumplimiento de las obligaciones contractuales,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conformidad a los Arts. 86 y 92 inciso segundo de la LACAP, EL CONTRATISTA podrá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solicitar una ampliación (prórroga) en el plazo de prestación del servicio, toda vez que lo haga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por escrito dentro del plazo contractual previamente pactado y siempre que dichos actos no le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fueren imputables y los justifique y documente en debida forma. EL CONTRATISTA dará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aviso por escrito a EL MINISTERIO dentro de los cinco (5) días hábiles siguientes a la fecha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que ocurra la </w:t>
      </w:r>
      <w:r w:rsidRPr="009D18E2">
        <w:rPr>
          <w:rFonts w:ascii="Book Antiqua" w:hAnsi="Book Antiqua" w:cs="Book Antiqua"/>
          <w:i/>
          <w:iCs/>
          <w:sz w:val="24"/>
          <w:szCs w:val="24"/>
        </w:rPr>
        <w:t xml:space="preserve">causa </w:t>
      </w:r>
      <w:r w:rsidRPr="009D18E2">
        <w:rPr>
          <w:rFonts w:ascii="Book Antiqua" w:hAnsi="Book Antiqua" w:cs="Book Antiqua"/>
          <w:sz w:val="24"/>
          <w:szCs w:val="24"/>
        </w:rPr>
        <w:t xml:space="preserve">que origina el percance. En caso de no hacerse tal notificación en el plazo establecido, esta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misión será razón suficiente para que EL MINISTERIO deniegue la prórroga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del plazo contractual. EL MINISTERIO notificará a EL CONTRATISTA lo que proceda, a través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de la Unidad de Adquisiciones y Contrataciones Institucional; y </w:t>
      </w:r>
      <w:r w:rsidRPr="009D18E2">
        <w:rPr>
          <w:rFonts w:ascii="Book Antiqua" w:hAnsi="Book Antiqua" w:cs="Book Antiqua"/>
          <w:sz w:val="24"/>
          <w:szCs w:val="24"/>
        </w:rPr>
        <w:lastRenderedPageBreak/>
        <w:t>en caso de prórroga, la cual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será establecida y formalizada a través de una Resolución, ésta operará siempre que el plazo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 garantía que se haya constituido a favor de EL MINISTERIO asegure las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contraídas.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CLÁUSULA DÉCIMA TERCERA: CESIÓN. </w:t>
      </w:r>
      <w:r w:rsidRPr="009D18E2">
        <w:rPr>
          <w:rFonts w:ascii="Book Antiqua" w:hAnsi="Book Antiqua" w:cs="Book Antiqua"/>
          <w:sz w:val="24"/>
          <w:szCs w:val="24"/>
        </w:rPr>
        <w:t>Queda expresamente prohibido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CONTRATISTA traspasar o ceder a cualquier título los derechos y obligaciones que emanan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presente Contrato. La transgresión de esta disposición dará lugar a la Caducidad del Contrato,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procedí endose además de acuerdo a lo establecido en el inciso segundo del Art. 100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LACAP.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CLÁUSULA DÉCIMA CUARTA: INTERPRETACIÓN DEL CONTRATO. </w:t>
      </w:r>
      <w:r w:rsidRPr="009D18E2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MINISTERIO se reserva la facultad de interpretar el presente Contrato de conformidad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Constitución de la República, LACAP, demás legislación aplicable y los Principios Generales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del Derecho Administrativo y de la forma que más convenga al interés público que se pretende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satisfacer de forma directa o indirecta con la prestación del servicio, objeto del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Instrumento, pudiendo en tal caso girar las instrucciones por escrito que al respecto considere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convenientes.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CLÁUSULA DÉCIMA QUINTA: SOLUCIÓN DE CONFLICTOS. </w:t>
      </w:r>
      <w:r w:rsidRPr="009D18E2">
        <w:rPr>
          <w:rFonts w:ascii="Book Antiqua" w:hAnsi="Book Antiqua" w:cs="Book Antiqua"/>
          <w:sz w:val="24"/>
          <w:szCs w:val="24"/>
        </w:rPr>
        <w:t>Toda duda,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discrepancia o conflicto que surgiere entre las partes durante la ejecución de este Contrato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resolverá de acuerdo a lo establecido en el Título VIII de la LACAP. </w:t>
      </w:r>
      <w:r w:rsidRPr="009D18E2">
        <w:rPr>
          <w:rFonts w:ascii="Book Antiqua" w:hAnsi="Book Antiqua" w:cs="Book Antiqua"/>
          <w:bCs/>
          <w:sz w:val="24"/>
          <w:szCs w:val="24"/>
        </w:rPr>
        <w:t>CLÁUSULA DÉCIMA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SEXTA: TERMINACIÓN DEL CONTRATO. </w:t>
      </w:r>
      <w:r w:rsidRPr="009D18E2">
        <w:rPr>
          <w:rFonts w:ascii="Book Antiqua" w:hAnsi="Book Antiqua" w:cs="Book Antiqua"/>
          <w:sz w:val="24"/>
          <w:szCs w:val="24"/>
        </w:rPr>
        <w:t>EL MINISTERIO podrá dar por terminado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Contrato sin responsabilidad alguna de su parte: a) Por las causales establecidas en las letras a)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y b) del Art 94 de la LACAP; b) Cuando EL CONTRATISTA entregue el servicio de inferior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calidad o en diferentes condiciones de lo ofertado; y c) por común acuerdo entre las partes.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estos casos EL MINISTERIO tendrá derecho, después de notificar por escrito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CONTRATISTA, a dar por terminado el Contrato, y cuando el contrato se dé por caducado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incumplimiento imputable a EL MINISTERIO, se procederá de acuerdo a lo establecido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Art. 100 de la LACAP. También se aplicarán al presente Contrato las demás causales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extinción establecidas en el Art. 92 y siguientes de la LACAP. </w:t>
      </w:r>
      <w:r w:rsidRPr="009D18E2">
        <w:rPr>
          <w:rFonts w:ascii="Book Antiqua" w:hAnsi="Book Antiqua" w:cs="Book Antiqua"/>
          <w:bCs/>
          <w:sz w:val="24"/>
          <w:szCs w:val="24"/>
        </w:rPr>
        <w:t>CLÁUSULA DÉCIMA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SEPTIMA: LEGISLACIÓN APLICABLE. </w:t>
      </w:r>
      <w:r w:rsidRPr="009D18E2">
        <w:rPr>
          <w:rFonts w:ascii="Book Antiqua" w:hAnsi="Book Antiqua" w:cs="Book Antiqua"/>
          <w:sz w:val="24"/>
          <w:szCs w:val="24"/>
        </w:rPr>
        <w:t>Las partes se someten a la legislación vigente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República de El Salvador. </w:t>
      </w:r>
      <w:r w:rsidRPr="009D18E2">
        <w:rPr>
          <w:rFonts w:ascii="Book Antiqua" w:hAnsi="Book Antiqua" w:cs="Book Antiqua"/>
          <w:bCs/>
          <w:sz w:val="24"/>
          <w:szCs w:val="24"/>
        </w:rPr>
        <w:t>CLAUSULA DECIMA OCTAVA: CONDICIONES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PREVENCION Y ERRADICACION DEL TRABAJO INFANTIL: </w:t>
      </w:r>
      <w:r w:rsidRPr="009D18E2">
        <w:rPr>
          <w:rFonts w:ascii="Book Antiqua" w:hAnsi="Book Antiqua" w:cs="Book Antiqua"/>
          <w:sz w:val="24"/>
          <w:szCs w:val="24"/>
        </w:rPr>
        <w:t>Si durante la ejecución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contrato se comprobare por la Dirección General de Inspección de Trabajo del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Trabajo y Previsión Social, </w:t>
      </w:r>
      <w:r>
        <w:rPr>
          <w:rFonts w:ascii="Book Antiqua" w:hAnsi="Book Antiqua" w:cs="Book Antiqua"/>
          <w:sz w:val="24"/>
          <w:szCs w:val="24"/>
        </w:rPr>
        <w:t xml:space="preserve"> i</w:t>
      </w:r>
      <w:r w:rsidRPr="009D18E2">
        <w:rPr>
          <w:rFonts w:ascii="Book Antiqua" w:hAnsi="Book Antiqua" w:cs="Book Antiqua"/>
          <w:sz w:val="24"/>
          <w:szCs w:val="24"/>
        </w:rPr>
        <w:t xml:space="preserve">ncumplimiento por parte de(l) (la) contratista a la normativa que </w:t>
      </w:r>
      <w:r>
        <w:rPr>
          <w:rFonts w:ascii="Book Antiqua" w:hAnsi="Book Antiqua" w:cs="Book Antiqua"/>
          <w:sz w:val="24"/>
          <w:szCs w:val="24"/>
        </w:rPr>
        <w:t xml:space="preserve">prohíbe </w:t>
      </w:r>
      <w:r w:rsidRPr="009D18E2">
        <w:rPr>
          <w:rFonts w:ascii="Book Antiqua" w:hAnsi="Book Antiqua" w:cs="Book Antiqua"/>
          <w:sz w:val="24"/>
          <w:szCs w:val="24"/>
        </w:rPr>
        <w:t xml:space="preserve">el </w:t>
      </w:r>
      <w:r>
        <w:rPr>
          <w:rFonts w:ascii="Book Antiqua" w:hAnsi="Book Antiqua" w:cs="Book Antiqua"/>
          <w:sz w:val="24"/>
          <w:szCs w:val="24"/>
        </w:rPr>
        <w:t xml:space="preserve"> t</w:t>
      </w:r>
      <w:r w:rsidRPr="009D18E2">
        <w:rPr>
          <w:rFonts w:ascii="Book Antiqua" w:hAnsi="Book Antiqua" w:cs="Book Antiqua"/>
          <w:sz w:val="24"/>
          <w:szCs w:val="24"/>
        </w:rPr>
        <w:t>rabajo infantil y de protección de la persona adolescente trabajadora, se deberá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tramitar el procedimiento sancionatorio que dispone el artículo 160 de la LACAP para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determinar el cometimiento o no durante la ejecución del contrato de la </w:t>
      </w:r>
      <w:r w:rsidRPr="009D18E2">
        <w:rPr>
          <w:rFonts w:ascii="Book Antiqua" w:hAnsi="Book Antiqua" w:cs="Book Antiqua"/>
          <w:sz w:val="24"/>
          <w:szCs w:val="24"/>
        </w:rPr>
        <w:lastRenderedPageBreak/>
        <w:t>conducta tipificada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como causal de inhabilitación en el artículo 158 Romano V literal b) de la LACAP relativa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invocación de hechos falsos para obtener la adjudicación de la contratación. Se entenderá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comprobado el incumplimiento a la normativa por parte de la Dirección General de Inspección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 Trabajo, si durante el trámite de re inspección se determina que hubo subsanación por haber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cometido una infracción, o por el contra</w:t>
      </w:r>
      <w:bookmarkStart w:id="0" w:name="_GoBack"/>
      <w:bookmarkEnd w:id="0"/>
      <w:r w:rsidRPr="009D18E2">
        <w:rPr>
          <w:rFonts w:ascii="Book Antiqua" w:hAnsi="Book Antiqua" w:cs="Book Antiqua"/>
          <w:sz w:val="24"/>
          <w:szCs w:val="24"/>
        </w:rPr>
        <w:t>rio si se remitiere a procedimiento sancionatorio y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éste último caso deberá finalizar el procedimiento para conocer la resolución final. </w:t>
      </w:r>
      <w:r w:rsidRPr="009D18E2">
        <w:rPr>
          <w:rFonts w:ascii="Book Antiqua" w:hAnsi="Book Antiqua" w:cs="Book Antiqua"/>
          <w:bCs/>
          <w:sz w:val="24"/>
          <w:szCs w:val="24"/>
        </w:rPr>
        <w:t>CLÁUSULA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DÉCIMA NOVENA: NOTIFICACIONES. </w:t>
      </w:r>
      <w:r w:rsidRPr="009D18E2">
        <w:rPr>
          <w:rFonts w:ascii="Book Antiqua" w:hAnsi="Book Antiqua" w:cs="Book Antiqua"/>
          <w:sz w:val="24"/>
          <w:szCs w:val="24"/>
        </w:rPr>
        <w:t>Todas las notificaciones entre las partes referentes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 ejecución de este Contrato, deberán hacerse por escrito y tendrán efecto a partir de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recepción en las direcciones que a continuación se indican: para EL MINISTERIO, Edificio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Ministerio de Gobernación y Desarrollo Territorial, 9 Calle Poniente y 15 Avenida Norte,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Centro de Gobierno, San Salvador, y para EL CONTRATISTA, en </w:t>
      </w:r>
      <w:r>
        <w:rPr>
          <w:rFonts w:ascii="Book Antiqua" w:hAnsi="Book Antiqua" w:cs="Book Antiqua"/>
          <w:sz w:val="24"/>
          <w:szCs w:val="24"/>
        </w:rPr>
        <w:t>-----------------------------------------------------------------</w:t>
      </w:r>
      <w:r w:rsidRPr="009D18E2">
        <w:rPr>
          <w:rFonts w:ascii="Book Antiqua" w:hAnsi="Book Antiqua" w:cs="Book Antiqua"/>
          <w:sz w:val="24"/>
          <w:szCs w:val="24"/>
        </w:rPr>
        <w:t>. En fe de lo cual firmamos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presente Contrato, en la ciudad de San Salvador, a los veintiocho días del mes de febrero de 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mil dieciocho.</w:t>
      </w:r>
    </w:p>
    <w:p w:rsidR="00646F21" w:rsidRPr="00814770" w:rsidRDefault="00646F21" w:rsidP="00646F21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</w:p>
    <w:p w:rsidR="00646F21" w:rsidRPr="00646F21" w:rsidRDefault="00646F21" w:rsidP="00646F2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sectPr w:rsidR="00646F21" w:rsidRPr="00646F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AD" w:rsidRDefault="00446AAD" w:rsidP="00646F21">
      <w:pPr>
        <w:spacing w:after="0" w:line="240" w:lineRule="auto"/>
      </w:pPr>
      <w:r>
        <w:separator/>
      </w:r>
    </w:p>
  </w:endnote>
  <w:endnote w:type="continuationSeparator" w:id="0">
    <w:p w:rsidR="00446AAD" w:rsidRDefault="00446AAD" w:rsidP="0064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AD" w:rsidRDefault="00446AAD" w:rsidP="00646F21">
      <w:pPr>
        <w:spacing w:after="0" w:line="240" w:lineRule="auto"/>
      </w:pPr>
      <w:r>
        <w:separator/>
      </w:r>
    </w:p>
  </w:footnote>
  <w:footnote w:type="continuationSeparator" w:id="0">
    <w:p w:rsidR="00446AAD" w:rsidRDefault="00446AAD" w:rsidP="0064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1" w:rsidRDefault="00646F21" w:rsidP="00646F21">
    <w:pPr>
      <w:pStyle w:val="Encabezado"/>
      <w:jc w:val="both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646F21" w:rsidRDefault="00646F21" w:rsidP="00646F21">
    <w:pPr>
      <w:pStyle w:val="Encabezado"/>
    </w:pPr>
  </w:p>
  <w:p w:rsidR="00646F21" w:rsidRDefault="00646F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31"/>
    <w:rsid w:val="00446AAD"/>
    <w:rsid w:val="004934B5"/>
    <w:rsid w:val="00646F21"/>
    <w:rsid w:val="00861031"/>
    <w:rsid w:val="00C2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F21"/>
  </w:style>
  <w:style w:type="paragraph" w:styleId="Piedepgina">
    <w:name w:val="footer"/>
    <w:basedOn w:val="Normal"/>
    <w:link w:val="PiedepginaCar"/>
    <w:uiPriority w:val="99"/>
    <w:unhideWhenUsed/>
    <w:rsid w:val="00646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F21"/>
  </w:style>
  <w:style w:type="paragraph" w:styleId="Piedepgina">
    <w:name w:val="footer"/>
    <w:basedOn w:val="Normal"/>
    <w:link w:val="PiedepginaCar"/>
    <w:uiPriority w:val="99"/>
    <w:unhideWhenUsed/>
    <w:rsid w:val="00646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2757</Words>
  <Characters>15166</Characters>
  <Application>Microsoft Office Word</Application>
  <DocSecurity>0</DocSecurity>
  <Lines>126</Lines>
  <Paragraphs>35</Paragraphs>
  <ScaleCrop>false</ScaleCrop>
  <Company>Microsoft</Company>
  <LinksUpToDate>false</LinksUpToDate>
  <CharactersWithSpaces>17888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2</cp:revision>
  <dcterms:created xsi:type="dcterms:W3CDTF">2018-07-16T16:46:00Z</dcterms:created>
  <dcterms:modified xsi:type="dcterms:W3CDTF">2018-07-16T16:49:00Z</dcterms:modified>
</cp:coreProperties>
</file>