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B5" w:rsidRDefault="00C77CB5" w:rsidP="00C77CB5">
      <w:pPr>
        <w:pStyle w:val="Textoindependiente"/>
        <w:ind w:left="284" w:hanging="284"/>
        <w:rPr>
          <w:rFonts w:ascii="Book Antiqua" w:hAnsi="Book Antiqua"/>
          <w:sz w:val="24"/>
          <w:lang w:val="es-ES_tradnl"/>
        </w:rPr>
      </w:pPr>
      <w:r>
        <w:rPr>
          <w:noProof/>
          <w:lang w:eastAsia="es-SV"/>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C77CB5" w:rsidRDefault="00C77CB5" w:rsidP="00C77CB5">
      <w:pPr>
        <w:pStyle w:val="Textoindependiente"/>
        <w:ind w:left="284" w:hanging="284"/>
        <w:rPr>
          <w:rFonts w:ascii="Book Antiqua" w:hAnsi="Book Antiqua"/>
          <w:sz w:val="24"/>
          <w:lang w:val="es-ES_tradnl"/>
        </w:rPr>
      </w:pPr>
    </w:p>
    <w:p w:rsidR="00C77CB5" w:rsidRDefault="00C77CB5" w:rsidP="00C77CB5">
      <w:pPr>
        <w:pStyle w:val="Textoindependiente"/>
        <w:ind w:left="284" w:hanging="284"/>
        <w:rPr>
          <w:rFonts w:ascii="Book Antiqua" w:hAnsi="Book Antiqua"/>
          <w:sz w:val="24"/>
          <w:lang w:val="es-ES_tradnl"/>
        </w:rPr>
      </w:pPr>
    </w:p>
    <w:p w:rsidR="00C77CB5" w:rsidRDefault="00C77CB5" w:rsidP="00C77CB5">
      <w:pPr>
        <w:pStyle w:val="Textoindependiente"/>
        <w:ind w:left="284" w:hanging="284"/>
        <w:rPr>
          <w:rFonts w:ascii="Book Antiqua" w:hAnsi="Book Antiqua"/>
          <w:sz w:val="24"/>
          <w:lang w:val="es-ES_tradnl"/>
        </w:rPr>
      </w:pPr>
    </w:p>
    <w:p w:rsidR="00C77CB5" w:rsidRPr="009B7C27" w:rsidRDefault="00C77CB5" w:rsidP="00C77CB5">
      <w:pPr>
        <w:pStyle w:val="Textoindependiente"/>
        <w:ind w:left="284" w:hanging="284"/>
        <w:rPr>
          <w:rFonts w:ascii="Book Antiqua" w:hAnsi="Book Antiqua"/>
          <w:sz w:val="22"/>
          <w:lang w:val="es-ES_tradnl"/>
        </w:rPr>
      </w:pPr>
      <w:r w:rsidRPr="009B7C27">
        <w:rPr>
          <w:rFonts w:ascii="Book Antiqua" w:hAnsi="Book Antiqua"/>
          <w:sz w:val="22"/>
          <w:lang w:val="es-MX"/>
        </w:rPr>
        <w:t>“</w:t>
      </w:r>
      <w:r w:rsidRPr="009B7C27">
        <w:rPr>
          <w:rFonts w:ascii="Book Antiqua" w:hAnsi="Book Antiqua"/>
          <w:sz w:val="22"/>
        </w:rPr>
        <w:t xml:space="preserve">CONTRATO </w:t>
      </w:r>
      <w:r w:rsidRPr="001229C5">
        <w:rPr>
          <w:rFonts w:ascii="Book Antiqua" w:hAnsi="Book Antiqua"/>
          <w:sz w:val="22"/>
          <w:lang w:val="es-MX"/>
        </w:rPr>
        <w:t xml:space="preserve">DE SERVICIO DE </w:t>
      </w:r>
      <w:r>
        <w:rPr>
          <w:rFonts w:ascii="Book Antiqua" w:hAnsi="Book Antiqua"/>
          <w:sz w:val="22"/>
          <w:lang w:val="es-MX"/>
        </w:rPr>
        <w:t>TRASLADO DE VALORES PARA MINISTERIO DE GONBERNACION, CUERRPO DE BOMBEROS DE EL SALVADOR Y DEPENDENCIAS DEL MINISTERIO DE GOBERNACIÓN Y DESARROLLO TERRITORIAL</w:t>
      </w:r>
      <w:r w:rsidRPr="009B7C27">
        <w:rPr>
          <w:rFonts w:ascii="Book Antiqua" w:hAnsi="Book Antiqua"/>
          <w:sz w:val="22"/>
        </w:rPr>
        <w:t xml:space="preserve">” </w:t>
      </w:r>
    </w:p>
    <w:p w:rsidR="00C77CB5" w:rsidRPr="009B7C27" w:rsidRDefault="00C77CB5" w:rsidP="00C77CB5">
      <w:pPr>
        <w:pStyle w:val="Ttulo9"/>
        <w:rPr>
          <w:rFonts w:ascii="Book Antiqua" w:hAnsi="Book Antiqua"/>
        </w:rPr>
      </w:pPr>
      <w:bookmarkStart w:id="0" w:name="_GoBack"/>
      <w:r>
        <w:rPr>
          <w:rFonts w:ascii="Book Antiqua" w:hAnsi="Book Antiqua"/>
        </w:rPr>
        <w:t>No. MG-020/2019</w:t>
      </w:r>
    </w:p>
    <w:bookmarkEnd w:id="0"/>
    <w:p w:rsidR="00C77CB5" w:rsidRPr="00611938" w:rsidRDefault="00C77CB5" w:rsidP="00C77CB5">
      <w:pPr>
        <w:rPr>
          <w:lang w:val="es-ES"/>
        </w:rPr>
      </w:pPr>
    </w:p>
    <w:p w:rsidR="00C77CB5" w:rsidRPr="00FD669F" w:rsidRDefault="00C77CB5" w:rsidP="00C77CB5">
      <w:pPr>
        <w:pStyle w:val="Cuerpodeltexto0"/>
        <w:shd w:val="clear" w:color="auto" w:fill="auto"/>
        <w:spacing w:before="0"/>
        <w:ind w:left="20" w:right="20"/>
        <w:jc w:val="both"/>
      </w:pPr>
      <w:r w:rsidRPr="0023212D">
        <w:t>Nosotros,</w:t>
      </w:r>
      <w:r w:rsidRPr="0023212D">
        <w:rPr>
          <w:rStyle w:val="CuerpodeltextoNegrita"/>
          <w:rFonts w:cs="Book Antiqua"/>
          <w:bCs/>
        </w:rPr>
        <w:t xml:space="preserve"> </w:t>
      </w:r>
      <w:r w:rsidR="00CE6402">
        <w:rPr>
          <w:rStyle w:val="CuerpodeltextoNegrita"/>
          <w:rFonts w:cs="Book Antiqua"/>
          <w:bCs/>
        </w:rPr>
        <w:t>--------------------------------------</w:t>
      </w:r>
      <w:r w:rsidRPr="0023212D">
        <w:rPr>
          <w:rStyle w:val="CuerpodeltextoNegrita"/>
          <w:rFonts w:cs="Book Antiqua"/>
          <w:bCs/>
        </w:rPr>
        <w:t>,</w:t>
      </w:r>
      <w:r w:rsidRPr="0023212D">
        <w:t xml:space="preserve"> de </w:t>
      </w:r>
      <w:r>
        <w:t>cincuenta y un</w:t>
      </w:r>
      <w:r w:rsidRPr="0023212D">
        <w:t xml:space="preserve"> años de edad, Abogada y Notaria, de este domicilio, con Documento Único de Identidad número </w:t>
      </w:r>
      <w:r w:rsidR="00CE6402">
        <w:t>-------------------------</w:t>
      </w:r>
      <w:r w:rsidRPr="0023212D">
        <w:t xml:space="preserve">, actuando por delegación en nombre del Ministerio de Gobernación y Desarrollo Territorial, en base al Acuerdo Número </w:t>
      </w:r>
      <w:r>
        <w:t>DIECINUEVE C</w:t>
      </w:r>
      <w:r w:rsidRPr="0023212D">
        <w:t xml:space="preserve">, emitido por el Órgano Ejecutivo en el Ramo de Gobernación y Desarrollo Territorial, en fecha </w:t>
      </w:r>
      <w:r>
        <w:t xml:space="preserve">dos </w:t>
      </w:r>
      <w:r w:rsidRPr="0023212D">
        <w:t xml:space="preserve">de </w:t>
      </w:r>
      <w:r>
        <w:t>mayo</w:t>
      </w:r>
      <w:r w:rsidRPr="0023212D">
        <w:t xml:space="preserve"> de dos mil </w:t>
      </w:r>
      <w:r>
        <w:t>diecinueve, por la</w:t>
      </w:r>
      <w:r w:rsidRPr="0023212D">
        <w:t xml:space="preserve"> señor</w:t>
      </w:r>
      <w:r>
        <w:t>a Ministra</w:t>
      </w:r>
      <w:r w:rsidRPr="0023212D">
        <w:t xml:space="preserve"> de Gobernación y Desarrollo Territorial </w:t>
      </w:r>
      <w:r>
        <w:t>ANA DAYSI VILLALOBOS MEMBREÑO</w:t>
      </w:r>
      <w:r w:rsidRPr="0023212D">
        <w:t>,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sidRPr="0023212D">
        <w:rPr>
          <w:rStyle w:val="CuerpodeltextoNegrita"/>
          <w:rFonts w:cs="Book Antiqua"/>
          <w:bCs/>
        </w:rPr>
        <w:t xml:space="preserve"> “EL MINISTERIO”,</w:t>
      </w:r>
      <w:r w:rsidRPr="0023212D">
        <w:t xml:space="preserve"> </w:t>
      </w:r>
      <w:r>
        <w:t>y</w:t>
      </w:r>
      <w:r w:rsidRPr="0023212D">
        <w:rPr>
          <w:rStyle w:val="CuerpodeltextoNegrita"/>
          <w:rFonts w:cs="Book Antiqua"/>
          <w:bCs/>
        </w:rPr>
        <w:t xml:space="preserve"> </w:t>
      </w:r>
      <w:r w:rsidR="00CE6402">
        <w:rPr>
          <w:rStyle w:val="CuerpodeltextoNegrita"/>
          <w:rFonts w:cs="Book Antiqua"/>
          <w:bCs/>
          <w:lang w:val="es-ES"/>
        </w:rPr>
        <w:t>--------------------------------------------</w:t>
      </w:r>
      <w:r w:rsidRPr="00AB28DE">
        <w:rPr>
          <w:rStyle w:val="CuerpodeltextoNegrita"/>
          <w:rFonts w:cs="Book Antiqua"/>
          <w:bCs/>
        </w:rPr>
        <w:t>,</w:t>
      </w:r>
      <w:r w:rsidRPr="00AB28DE">
        <w:t xml:space="preserve"> de </w:t>
      </w:r>
      <w:r>
        <w:rPr>
          <w:lang w:val="es-ES"/>
        </w:rPr>
        <w:t>cincuenta y tres</w:t>
      </w:r>
      <w:r w:rsidRPr="00AB28DE">
        <w:t xml:space="preserve"> años de edad, </w:t>
      </w:r>
      <w:r>
        <w:rPr>
          <w:lang w:val="es-ES"/>
        </w:rPr>
        <w:t>Ingeniero Industrial</w:t>
      </w:r>
      <w:r w:rsidRPr="00AB28DE">
        <w:t xml:space="preserve">, del domicilio de </w:t>
      </w:r>
      <w:r>
        <w:rPr>
          <w:lang w:val="es-ES"/>
        </w:rPr>
        <w:t>Santa Tecla</w:t>
      </w:r>
      <w:r w:rsidRPr="00AB28DE">
        <w:t xml:space="preserve">, Departamento de </w:t>
      </w:r>
      <w:r>
        <w:rPr>
          <w:lang w:val="es-ES"/>
        </w:rPr>
        <w:t>San Salvador</w:t>
      </w:r>
      <w:r w:rsidRPr="00AB28DE">
        <w:t xml:space="preserve">, </w:t>
      </w:r>
      <w:r>
        <w:t xml:space="preserve">portador de mi Documento Único de Identidad Numero </w:t>
      </w:r>
      <w:r w:rsidR="00CE6402">
        <w:t>--------------</w:t>
      </w:r>
      <w:r>
        <w:t xml:space="preserve">, </w:t>
      </w:r>
      <w:r w:rsidRPr="0023212D">
        <w:rPr>
          <w:lang w:val="es-ES"/>
        </w:rPr>
        <w:t xml:space="preserve">y Número de Identificación Tributaria </w:t>
      </w:r>
      <w:r w:rsidR="00CE6402">
        <w:rPr>
          <w:lang w:val="es-ES"/>
        </w:rPr>
        <w:t>---------------------------------</w:t>
      </w:r>
      <w:r w:rsidRPr="0023212D">
        <w:t>,</w:t>
      </w:r>
      <w:r w:rsidRPr="0023212D">
        <w:rPr>
          <w:lang w:val="es-ES"/>
        </w:rPr>
        <w:t xml:space="preserve"> </w:t>
      </w:r>
      <w:r w:rsidRPr="0023212D">
        <w:t xml:space="preserve">actuando en </w:t>
      </w:r>
      <w:r w:rsidRPr="0023212D">
        <w:rPr>
          <w:lang w:val="es-ES"/>
        </w:rPr>
        <w:t>mi</w:t>
      </w:r>
      <w:r w:rsidRPr="0023212D">
        <w:t xml:space="preserve"> calidad de </w:t>
      </w:r>
      <w:r>
        <w:t xml:space="preserve">Apoderado General Administrativo y Judicial, </w:t>
      </w:r>
      <w:r w:rsidRPr="0023212D">
        <w:t xml:space="preserve">de la sociedad </w:t>
      </w:r>
      <w:r>
        <w:rPr>
          <w:rStyle w:val="CuerpodeltextoNegrita"/>
          <w:rFonts w:cs="Book Antiqua"/>
          <w:bCs/>
        </w:rPr>
        <w:t xml:space="preserve">SERVICIO SALVADOREÑO DE PROTECCION </w:t>
      </w:r>
      <w:r w:rsidRPr="0023212D">
        <w:rPr>
          <w:rStyle w:val="CuerpodeltextoNegrita"/>
          <w:rFonts w:cs="Book Antiqua"/>
          <w:bCs/>
        </w:rPr>
        <w:t xml:space="preserve">, SOCIEDAD ANONIMA DE </w:t>
      </w:r>
      <w:r w:rsidRPr="0000700F">
        <w:rPr>
          <w:rStyle w:val="CuerpodeltextoNegrita"/>
          <w:rFonts w:cs="Book Antiqua"/>
          <w:bCs/>
          <w:sz w:val="24"/>
          <w:szCs w:val="24"/>
        </w:rPr>
        <w:t>CAPITAL VARIABLE</w:t>
      </w:r>
      <w:r w:rsidRPr="0000700F">
        <w:rPr>
          <w:sz w:val="24"/>
          <w:szCs w:val="24"/>
          <w:lang w:val="es-ES"/>
        </w:rPr>
        <w:t>,</w:t>
      </w:r>
      <w:r w:rsidRPr="0000700F">
        <w:rPr>
          <w:sz w:val="24"/>
          <w:szCs w:val="24"/>
        </w:rPr>
        <w:t xml:space="preserve"> que se abrevia </w:t>
      </w:r>
      <w:r>
        <w:rPr>
          <w:rStyle w:val="CuerpodeltextoNegrita"/>
          <w:rFonts w:cs="Book Antiqua"/>
          <w:bCs/>
        </w:rPr>
        <w:t>SERVICIO SALVADOREÑO DE PROTECCION</w:t>
      </w:r>
      <w:r w:rsidRPr="0000700F">
        <w:rPr>
          <w:b/>
          <w:sz w:val="24"/>
          <w:szCs w:val="24"/>
        </w:rPr>
        <w:t>, S.A DE C.V.</w:t>
      </w:r>
      <w:r>
        <w:rPr>
          <w:b/>
          <w:sz w:val="24"/>
          <w:szCs w:val="24"/>
        </w:rPr>
        <w:t xml:space="preserve"> Y SERSAPRO S.A. DE C.V.</w:t>
      </w:r>
      <w:r w:rsidRPr="0000700F">
        <w:rPr>
          <w:b/>
          <w:sz w:val="24"/>
          <w:szCs w:val="24"/>
        </w:rPr>
        <w:t xml:space="preserve">, </w:t>
      </w:r>
      <w:r w:rsidRPr="0000700F">
        <w:rPr>
          <w:sz w:val="24"/>
          <w:szCs w:val="24"/>
          <w:lang w:val="es-ES"/>
        </w:rPr>
        <w:t xml:space="preserve">del domicilio de San Salvador, departamento de San Salvador y de nacionalidad salvadoreña, </w:t>
      </w:r>
      <w:r w:rsidRPr="0000700F">
        <w:rPr>
          <w:sz w:val="24"/>
          <w:szCs w:val="24"/>
        </w:rPr>
        <w:t>con Número</w:t>
      </w:r>
      <w:r w:rsidRPr="0023212D">
        <w:t xml:space="preserve"> </w:t>
      </w:r>
      <w:r w:rsidRPr="0000700F">
        <w:rPr>
          <w:sz w:val="24"/>
          <w:szCs w:val="24"/>
        </w:rPr>
        <w:t xml:space="preserve">de Identificación Tributaria </w:t>
      </w:r>
      <w:r w:rsidRPr="0000700F">
        <w:rPr>
          <w:sz w:val="24"/>
          <w:szCs w:val="24"/>
          <w:lang w:val="es-ES"/>
        </w:rPr>
        <w:t>cero seiscientos catorce</w:t>
      </w:r>
      <w:r w:rsidRPr="0000700F">
        <w:rPr>
          <w:sz w:val="24"/>
          <w:szCs w:val="24"/>
        </w:rPr>
        <w:t xml:space="preserve"> – </w:t>
      </w:r>
      <w:r>
        <w:rPr>
          <w:sz w:val="24"/>
          <w:szCs w:val="24"/>
          <w:lang w:val="es-ES"/>
        </w:rPr>
        <w:t xml:space="preserve">doscientos treinta mil doscientos noventa  y tres mil </w:t>
      </w:r>
      <w:r w:rsidRPr="0000700F">
        <w:rPr>
          <w:sz w:val="24"/>
          <w:szCs w:val="24"/>
        </w:rPr>
        <w:t>–</w:t>
      </w:r>
      <w:r w:rsidRPr="0023212D">
        <w:t xml:space="preserve"> </w:t>
      </w:r>
      <w:r w:rsidRPr="0000700F">
        <w:rPr>
          <w:sz w:val="24"/>
          <w:szCs w:val="24"/>
          <w:lang w:val="es-ES"/>
        </w:rPr>
        <w:t xml:space="preserve">ciento dos </w:t>
      </w:r>
      <w:r w:rsidRPr="0000700F">
        <w:rPr>
          <w:sz w:val="24"/>
          <w:szCs w:val="24"/>
        </w:rPr>
        <w:t xml:space="preserve">- </w:t>
      </w:r>
      <w:r>
        <w:rPr>
          <w:sz w:val="24"/>
          <w:szCs w:val="24"/>
          <w:lang w:val="es-ES"/>
        </w:rPr>
        <w:t>cero</w:t>
      </w:r>
      <w:r w:rsidRPr="0000700F">
        <w:rPr>
          <w:sz w:val="24"/>
          <w:szCs w:val="24"/>
        </w:rPr>
        <w:t xml:space="preserve">, personería que </w:t>
      </w:r>
      <w:proofErr w:type="spellStart"/>
      <w:r w:rsidRPr="0000700F">
        <w:rPr>
          <w:sz w:val="24"/>
          <w:szCs w:val="24"/>
        </w:rPr>
        <w:t>acredi</w:t>
      </w:r>
      <w:proofErr w:type="spellEnd"/>
      <w:r w:rsidRPr="0000700F">
        <w:rPr>
          <w:sz w:val="24"/>
          <w:szCs w:val="24"/>
          <w:lang w:val="es-ES"/>
        </w:rPr>
        <w:t>to</w:t>
      </w:r>
      <w:r w:rsidRPr="0000700F">
        <w:rPr>
          <w:sz w:val="24"/>
          <w:szCs w:val="24"/>
        </w:rPr>
        <w:t xml:space="preserve"> por medio de: a) </w:t>
      </w:r>
      <w:r w:rsidRPr="0000700F">
        <w:rPr>
          <w:sz w:val="24"/>
          <w:szCs w:val="24"/>
          <w:lang w:val="es-MX"/>
        </w:rPr>
        <w:t>Copia Certificada por Notario de</w:t>
      </w:r>
      <w:r w:rsidRPr="00197B1E">
        <w:rPr>
          <w:lang w:val="es-MX"/>
        </w:rPr>
        <w:t xml:space="preserve"> Testimonio de</w:t>
      </w:r>
      <w:r>
        <w:rPr>
          <w:lang w:val="es-MX"/>
        </w:rPr>
        <w:t xml:space="preserve"> Escritura Pública</w:t>
      </w:r>
      <w:r w:rsidRPr="00197B1E">
        <w:rPr>
          <w:lang w:val="es-MX"/>
        </w:rPr>
        <w:t xml:space="preserve"> </w:t>
      </w:r>
      <w:r>
        <w:rPr>
          <w:lang w:val="es-MX"/>
        </w:rPr>
        <w:t>Modificación del Pacto Social de la sociedad SERVICIO SALVADOREÑO DE PROTECCION, SOCIEDAD ANONIMA DE CAPITAL VARIABLE</w:t>
      </w:r>
      <w:r w:rsidRPr="00197B1E">
        <w:rPr>
          <w:lang w:val="es-MX"/>
        </w:rPr>
        <w:t xml:space="preserve">, </w:t>
      </w:r>
      <w:r w:rsidRPr="00197B1E">
        <w:rPr>
          <w:lang w:val="es-MX"/>
        </w:rPr>
        <w:lastRenderedPageBreak/>
        <w:t xml:space="preserve">otorgada en la ciudad de San Salvador, a las </w:t>
      </w:r>
      <w:r>
        <w:rPr>
          <w:lang w:val="es-MX"/>
        </w:rPr>
        <w:t>nueve</w:t>
      </w:r>
      <w:r w:rsidRPr="00197B1E">
        <w:rPr>
          <w:lang w:val="es-MX"/>
        </w:rPr>
        <w:t xml:space="preserve"> horas del día </w:t>
      </w:r>
      <w:r>
        <w:rPr>
          <w:lang w:val="es-MX"/>
        </w:rPr>
        <w:t>veintidós</w:t>
      </w:r>
      <w:r w:rsidRPr="00197B1E">
        <w:rPr>
          <w:lang w:val="es-MX"/>
        </w:rPr>
        <w:t xml:space="preserve"> de </w:t>
      </w:r>
      <w:r>
        <w:rPr>
          <w:lang w:val="es-MX"/>
        </w:rPr>
        <w:t xml:space="preserve">febrero  </w:t>
      </w:r>
      <w:r w:rsidRPr="00197B1E">
        <w:rPr>
          <w:lang w:val="es-MX"/>
        </w:rPr>
        <w:t xml:space="preserve">de dos mil </w:t>
      </w:r>
      <w:r>
        <w:rPr>
          <w:lang w:val="es-MX"/>
        </w:rPr>
        <w:t>diecisiete</w:t>
      </w:r>
      <w:r w:rsidRPr="00197B1E">
        <w:rPr>
          <w:lang w:val="es-MX"/>
        </w:rPr>
        <w:t xml:space="preserve">, ante los Oficios Notariales de </w:t>
      </w:r>
      <w:r>
        <w:rPr>
          <w:lang w:val="es-MX"/>
        </w:rPr>
        <w:t>Mario Enrique Sáenz</w:t>
      </w:r>
      <w:r w:rsidRPr="00197B1E">
        <w:rPr>
          <w:lang w:val="es-MX"/>
        </w:rPr>
        <w:t xml:space="preserve">, inscrita en el Registro de Comercio al número </w:t>
      </w:r>
      <w:r>
        <w:rPr>
          <w:lang w:val="es-MX"/>
        </w:rPr>
        <w:t>SEIS</w:t>
      </w:r>
      <w:r w:rsidRPr="00197B1E">
        <w:rPr>
          <w:lang w:val="es-MX"/>
        </w:rPr>
        <w:t xml:space="preserve">, del Libro </w:t>
      </w:r>
      <w:r>
        <w:rPr>
          <w:lang w:val="es-MX"/>
        </w:rPr>
        <w:t>TRES MIL SETECIENTOS TREINTA Y UNO</w:t>
      </w:r>
      <w:r w:rsidRPr="00197B1E">
        <w:rPr>
          <w:lang w:val="es-MX"/>
        </w:rPr>
        <w:t xml:space="preserve">, del Registro de Sociedades, el día </w:t>
      </w:r>
      <w:r>
        <w:rPr>
          <w:lang w:val="es-MX"/>
        </w:rPr>
        <w:t>diecisiete</w:t>
      </w:r>
      <w:r w:rsidRPr="00197B1E">
        <w:rPr>
          <w:lang w:val="es-MX"/>
        </w:rPr>
        <w:t xml:space="preserve"> de </w:t>
      </w:r>
      <w:r>
        <w:rPr>
          <w:lang w:val="es-MX"/>
        </w:rPr>
        <w:t>mayo</w:t>
      </w:r>
      <w:r w:rsidRPr="00197B1E">
        <w:rPr>
          <w:lang w:val="es-MX"/>
        </w:rPr>
        <w:t xml:space="preserve"> de dos mil </w:t>
      </w:r>
      <w:r>
        <w:rPr>
          <w:lang w:val="es-MX"/>
        </w:rPr>
        <w:t>diecisiete</w:t>
      </w:r>
      <w:r w:rsidRPr="00197B1E">
        <w:rPr>
          <w:lang w:val="es-MX"/>
        </w:rPr>
        <w:t xml:space="preserve">, </w:t>
      </w:r>
      <w:r>
        <w:rPr>
          <w:lang w:val="es-MX"/>
        </w:rPr>
        <w:t>en</w:t>
      </w:r>
      <w:r w:rsidRPr="00197B1E">
        <w:t xml:space="preserve"> la cual consta que la denominación de la sociedad es como se ha indicado, que su naturaleza es Anónima sujeta al Régimen de Capital Variable, que su plazo es </w:t>
      </w:r>
      <w:r>
        <w:t xml:space="preserve">indefinido, que dentro de su finalidad está el de ser una entidad especializada en depósito, custodia y traslado de valores y especies monetarias. </w:t>
      </w:r>
      <w:r w:rsidRPr="00826A61">
        <w:t xml:space="preserve">que la Representación legal, y extrajudicial de la sociedad, así como el uso de la firma social </w:t>
      </w:r>
      <w:r w:rsidRPr="00826A61">
        <w:rPr>
          <w:lang w:val="es-ES"/>
        </w:rPr>
        <w:t>estará confiada a</w:t>
      </w:r>
      <w:r>
        <w:rPr>
          <w:lang w:val="es-ES"/>
        </w:rPr>
        <w:t xml:space="preserve">l </w:t>
      </w:r>
      <w:r w:rsidRPr="00826A61">
        <w:rPr>
          <w:lang w:val="es-ES"/>
        </w:rPr>
        <w:t xml:space="preserve"> </w:t>
      </w:r>
      <w:r>
        <w:rPr>
          <w:lang w:val="es-ES"/>
        </w:rPr>
        <w:t xml:space="preserve">Presidente de la </w:t>
      </w:r>
      <w:r w:rsidRPr="00826A61">
        <w:rPr>
          <w:lang w:val="es-ES"/>
        </w:rPr>
        <w:t>Junta Directiva</w:t>
      </w:r>
      <w:r w:rsidRPr="00826A61">
        <w:t>;</w:t>
      </w:r>
      <w:r w:rsidRPr="00197B1E">
        <w:t xml:space="preserve"> b)</w:t>
      </w:r>
      <w:r>
        <w:t xml:space="preserve"> Copia certificado por Notario de Escritura Pública  de Poder General Administrativo y Judicial de la sociedad </w:t>
      </w:r>
      <w:r>
        <w:rPr>
          <w:lang w:val="es-MX"/>
        </w:rPr>
        <w:t xml:space="preserve">SERVICIO SALVADOREÑO DE PROTECCION, SOCIEDAD ANONIMA DE CAPITAL VARIABLE, otorgado en la Ciudad de San Salvador a nueve horas del día del tres de abril de dos mil nueve, ante los Oficios Notariales  de Guillermo </w:t>
      </w:r>
      <w:proofErr w:type="spellStart"/>
      <w:r>
        <w:rPr>
          <w:lang w:val="es-MX"/>
        </w:rPr>
        <w:t>Guidos</w:t>
      </w:r>
      <w:proofErr w:type="spellEnd"/>
      <w:r>
        <w:rPr>
          <w:lang w:val="es-MX"/>
        </w:rPr>
        <w:t xml:space="preserve"> Alarcón, inscrita en el Registro de Comercio al número  TREINTA Y SIETE,  del Libro UN MIL NOVECIENTOS VEINTINUEVE, del Registro de otros contratos mercantiles, el día cinco de abril de dos  mil diecinueve,  en la que consta que la Junta Directiva en fecha veintiocho de marzo de dos mil diecinueve, autorizo al Presidente de la Junta Directiva Ingenieros </w:t>
      </w:r>
      <w:r w:rsidR="00CE6402">
        <w:rPr>
          <w:lang w:val="es-MX"/>
        </w:rPr>
        <w:t>---------------------------</w:t>
      </w:r>
      <w:r>
        <w:rPr>
          <w:lang w:val="es-MX"/>
        </w:rPr>
        <w:t xml:space="preserve">  a otorgar el poder antes relacionado a favor de </w:t>
      </w:r>
      <w:r w:rsidR="00CE6402">
        <w:rPr>
          <w:b/>
          <w:lang w:val="es-MX"/>
        </w:rPr>
        <w:t xml:space="preserve">------------------------------------ </w:t>
      </w:r>
      <w:r>
        <w:rPr>
          <w:lang w:val="es-MX"/>
        </w:rPr>
        <w:t xml:space="preserve">para </w:t>
      </w:r>
      <w:proofErr w:type="spellStart"/>
      <w:r>
        <w:rPr>
          <w:lang w:val="es-MX"/>
        </w:rPr>
        <w:t>comparece</w:t>
      </w:r>
      <w:proofErr w:type="spellEnd"/>
      <w:r>
        <w:rPr>
          <w:lang w:val="es-MX"/>
        </w:rPr>
        <w:t xml:space="preserve"> y firmar actos como el presente</w:t>
      </w:r>
      <w:r w:rsidRPr="0023212D">
        <w:t>, convenimos en celebrar el siguiente contrato de “</w:t>
      </w:r>
      <w:r w:rsidRPr="0023212D">
        <w:rPr>
          <w:b/>
        </w:rPr>
        <w:t xml:space="preserve">SERVICIO DE </w:t>
      </w:r>
      <w:r>
        <w:rPr>
          <w:b/>
        </w:rPr>
        <w:t>TRASLADO DE VALORES PARA EL MINISTERIO DE GOBERNACION Y DESARROLLO TERITORIAL, IMPRENTA NACIONAL Y CUERPO DE BOMBEROS DEPENDENCIAS DEL MINISTERIO DE GOBERNACION Y DESARROLLO TERRITORIAL</w:t>
      </w:r>
      <w:r w:rsidRPr="0023212D">
        <w:t>, de conformidad a la Constitución de la República, la Ley de Adquisiciones y Contrataciones de la Administración Pública, a su Reglamento</w:t>
      </w:r>
      <w:r w:rsidRPr="0023212D">
        <w:rPr>
          <w:lang w:val="es-ES"/>
        </w:rPr>
        <w:t xml:space="preserve"> </w:t>
      </w:r>
      <w:r w:rsidRPr="0023212D">
        <w:t xml:space="preserve">y en especial a las condiciones, obligaciones, pactos y renuncias siguientes: </w:t>
      </w:r>
      <w:r w:rsidRPr="0023212D">
        <w:rPr>
          <w:rStyle w:val="CuerpodeltextoNegrita"/>
          <w:rFonts w:cs="Book Antiqua"/>
          <w:bCs/>
          <w:u w:val="single"/>
        </w:rPr>
        <w:t>CLAUSULA PRIMERA: OBJETO DEL CONTRATO:</w:t>
      </w:r>
      <w:r w:rsidRPr="0023212D">
        <w:t xml:space="preserve"> </w:t>
      </w:r>
      <w:r w:rsidRPr="0023212D">
        <w:rPr>
          <w:rStyle w:val="CuerpodeltextoNegrita"/>
          <w:rFonts w:cs="Book Antiqua"/>
          <w:bCs/>
        </w:rPr>
        <w:t>EL CONTRATISTA</w:t>
      </w:r>
      <w:r w:rsidRPr="0023212D">
        <w:t xml:space="preserve"> se compromete a proporcionar a</w:t>
      </w:r>
      <w:r w:rsidRPr="0023212D">
        <w:rPr>
          <w:rStyle w:val="CuerpodeltextoNegrita"/>
          <w:rFonts w:cs="Book Antiqua"/>
          <w:bCs/>
        </w:rPr>
        <w:t xml:space="preserve"> EL MINISTERIO, </w:t>
      </w:r>
      <w:r w:rsidRPr="0023212D">
        <w:t xml:space="preserve">el Servicio de </w:t>
      </w:r>
      <w:r>
        <w:t>Traslado de Valores para el Ministerio de Gobernación y Desarrollo Territorial</w:t>
      </w:r>
      <w:r w:rsidRPr="0023212D">
        <w:t>, cuyas especificaciones y características se encuentran detalladas</w:t>
      </w:r>
      <w:r>
        <w:t xml:space="preserve"> en los Términos de Referencia. EL CONTRATISTA responderá de acuerdo a los términos y condiciones establecidos en el presente instrumento, especialmente por la </w:t>
      </w:r>
      <w:r>
        <w:lastRenderedPageBreak/>
        <w:t xml:space="preserve">calidad del  </w:t>
      </w:r>
      <w:r w:rsidRPr="0023212D">
        <w:t xml:space="preserve">Servicio de </w:t>
      </w:r>
      <w:r>
        <w:t xml:space="preserve">Traslado de Valores para el Ministerio de Gobernación y Desarrollo Territorial, así como de las Consecuencias por las omisiones o acciones incorrectas en la ejecución de este Contrato, y corresponderá a los respectivos Administradores del Contrato, velar por el fiel cumplimiento de las obligaciones emanadas del presente instrumento, debiendo informar a la Unidad de Adquisiciones y Contrataciones Institucional (UACI), las omisiones o acciones incorrectas en la ejecución del mismo. EL CONTRATISTA se compromete a proporcionar el servicio de traslado de valores de acuerdo a las especificaciones Técnicas  solicitadas en los Términos de Referencia y detalladas en su Oferta Técnica económica. </w:t>
      </w:r>
      <w:r w:rsidRPr="000E36A5">
        <w:rPr>
          <w:b/>
          <w:u w:val="single"/>
        </w:rPr>
        <w:t>CLAUSULA SEGUNDA; DOCUMENTOS CONTRACTUALES</w:t>
      </w:r>
      <w:r w:rsidRPr="000E36A5">
        <w:t xml:space="preserve">: Los documentos a utilizar en el proceso de esta contratación se denominarán Documentos Contractuales, que formarán parte integral del contrato con igual fuerza obligatoria que éste y serán: a) </w:t>
      </w:r>
      <w:r>
        <w:rPr>
          <w:lang w:val="es-ES"/>
        </w:rPr>
        <w:t>Los Términos de Referencia</w:t>
      </w:r>
      <w:r w:rsidRPr="000E36A5">
        <w:t xml:space="preserve"> y sus Anexos; b) la oferta técnica y económica de EL CONTRATISTA y sus documentos; c) La </w:t>
      </w:r>
      <w:r>
        <w:t>Recomendación de Adjudicación</w:t>
      </w:r>
      <w:r w:rsidRPr="000E36A5">
        <w:t>, ant</w:t>
      </w:r>
      <w:r>
        <w:t>es citada; d) el Acuerdo Número</w:t>
      </w:r>
      <w:r>
        <w:rPr>
          <w:lang w:val="es-ES"/>
        </w:rPr>
        <w:t xml:space="preserve"> VEINTICUATRO</w:t>
      </w:r>
      <w:r w:rsidRPr="000E36A5">
        <w:t xml:space="preserve">, emitido por el Órgano Ejecutivo en el Ramo de Gobernación y Desarrollo Territorial, </w:t>
      </w:r>
      <w:r w:rsidRPr="000E36A5">
        <w:rPr>
          <w:lang w:val="es-ES"/>
        </w:rPr>
        <w:t>de</w:t>
      </w:r>
      <w:r w:rsidRPr="000E36A5">
        <w:t xml:space="preserve"> fecha </w:t>
      </w:r>
      <w:r>
        <w:rPr>
          <w:lang w:val="es-ES"/>
        </w:rPr>
        <w:t>veintitrés</w:t>
      </w:r>
      <w:r w:rsidRPr="000E36A5">
        <w:t xml:space="preserve"> de </w:t>
      </w:r>
      <w:r>
        <w:rPr>
          <w:lang w:val="es-ES"/>
        </w:rPr>
        <w:t>mayo</w:t>
      </w:r>
      <w:r w:rsidRPr="000E36A5">
        <w:t xml:space="preserve"> de dos mil </w:t>
      </w:r>
      <w:r>
        <w:t>diecinueve</w:t>
      </w:r>
      <w:r w:rsidRPr="000E36A5">
        <w:t>; e) las adendas y las resoluciones modificativas, en su caso; f) la Garantía de Cumplimiento de Contrato; y g) Cualquier otro documento que emanare del presente Instrumento</w:t>
      </w:r>
      <w:r>
        <w:t xml:space="preserve">. En caso de controversia entre estos documentos y el contrato prevalecerá este último. </w:t>
      </w:r>
      <w:r w:rsidRPr="006466C5">
        <w:rPr>
          <w:b/>
          <w:u w:val="single"/>
        </w:rPr>
        <w:t>CLAUSULA TERCERA: PLAZO Y VIGENCIA DEL CONTRATO</w:t>
      </w:r>
      <w:r>
        <w:t>. El plazo de prestación del servicio será, un día después de emitida la orden de inicio girada por los Administradores del Contrato hasta el treinta y uno de diciembre de dos mil diecinueve.</w:t>
      </w:r>
      <w:r>
        <w:rPr>
          <w:lang w:val="es-ES"/>
        </w:rPr>
        <w:t xml:space="preserve"> O</w:t>
      </w:r>
      <w:proofErr w:type="spellStart"/>
      <w:r>
        <w:t>bligándose</w:t>
      </w:r>
      <w:proofErr w:type="spellEnd"/>
      <w:r>
        <w:t xml:space="preserv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sidRPr="006466C5">
        <w:rPr>
          <w:b/>
          <w:u w:val="single"/>
        </w:rPr>
        <w:t>CLAUSULA CUARTA: PRECIO Y FORMA DE PAGO</w:t>
      </w:r>
      <w:r>
        <w:t xml:space="preserve">. El monto total por la prestación de los servicios objeto del presente Contrato, será por la cantidad de </w:t>
      </w:r>
      <w:r w:rsidRPr="00A11F4A">
        <w:rPr>
          <w:b/>
          <w:u w:val="single"/>
        </w:rPr>
        <w:t>hasta</w:t>
      </w:r>
      <w:r w:rsidRPr="006466C5">
        <w:rPr>
          <w:b/>
        </w:rPr>
        <w:t xml:space="preserve"> </w:t>
      </w:r>
      <w:r>
        <w:rPr>
          <w:b/>
          <w:sz w:val="22"/>
        </w:rPr>
        <w:t>TRES MIL SEISCIENTOS</w:t>
      </w:r>
      <w:r w:rsidRPr="005E3EFD">
        <w:rPr>
          <w:b/>
          <w:sz w:val="22"/>
        </w:rPr>
        <w:t xml:space="preserve"> </w:t>
      </w:r>
      <w:r>
        <w:rPr>
          <w:b/>
          <w:sz w:val="22"/>
        </w:rPr>
        <w:t>00</w:t>
      </w:r>
      <w:r w:rsidRPr="005E3EFD">
        <w:rPr>
          <w:b/>
          <w:sz w:val="22"/>
        </w:rPr>
        <w:t>/100 DÓLARES D</w:t>
      </w:r>
      <w:r>
        <w:rPr>
          <w:b/>
          <w:sz w:val="22"/>
        </w:rPr>
        <w:t>E LOS ESTADOS UNIDOS DE AMÉRICA (US3,600</w:t>
      </w:r>
      <w:r w:rsidRPr="005E3EFD">
        <w:rPr>
          <w:b/>
          <w:sz w:val="22"/>
        </w:rPr>
        <w:t>.</w:t>
      </w:r>
      <w:r>
        <w:rPr>
          <w:b/>
          <w:sz w:val="22"/>
        </w:rPr>
        <w:t>00</w:t>
      </w:r>
      <w:r w:rsidRPr="005E3EFD">
        <w:rPr>
          <w:b/>
          <w:sz w:val="22"/>
        </w:rPr>
        <w:t>),</w:t>
      </w:r>
      <w:r>
        <w:rPr>
          <w:b/>
          <w:sz w:val="22"/>
        </w:rPr>
        <w:t xml:space="preserve"> </w:t>
      </w:r>
      <w:r>
        <w:t>valor que incluye el impuesto a la Transferencia de Bienes Muebles y a la Prestación de Servicio (IVA)</w:t>
      </w:r>
      <w:r>
        <w:rPr>
          <w:lang w:val="es-ES"/>
        </w:rPr>
        <w:t>,</w:t>
      </w:r>
      <w:r>
        <w:t xml:space="preserve"> </w:t>
      </w:r>
      <w:r w:rsidRPr="008C14EB">
        <w:rPr>
          <w:rFonts w:cs="Calibri"/>
          <w:bCs/>
        </w:rPr>
        <w:t xml:space="preserve">el cual </w:t>
      </w:r>
      <w:r w:rsidRPr="008C14EB">
        <w:t xml:space="preserve">será de conformidad al siguiente detalle: </w:t>
      </w:r>
      <w:r>
        <w:rPr>
          <w:b/>
        </w:rPr>
        <w:lastRenderedPageBreak/>
        <w:t>IMPRENTA NACIONAL</w:t>
      </w:r>
      <w:r w:rsidRPr="00C81E6A">
        <w:rPr>
          <w:b/>
        </w:rPr>
        <w:t>:</w:t>
      </w:r>
      <w:r>
        <w:rPr>
          <w:b/>
        </w:rPr>
        <w:t xml:space="preserve"> </w:t>
      </w:r>
      <w:r>
        <w:t xml:space="preserve">por la cantidad de </w:t>
      </w:r>
      <w:r w:rsidRPr="00A11F4A">
        <w:rPr>
          <w:b/>
          <w:u w:val="single"/>
        </w:rPr>
        <w:t>hasta</w:t>
      </w:r>
      <w:r w:rsidRPr="006466C5">
        <w:rPr>
          <w:b/>
        </w:rPr>
        <w:t xml:space="preserve"> </w:t>
      </w:r>
      <w:r>
        <w:rPr>
          <w:b/>
        </w:rPr>
        <w:t xml:space="preserve">UN  MIL DOSCIENTOS DOLARES DE LOS ESTADOS UNIDOS DE AMERICA </w:t>
      </w:r>
      <w:r w:rsidRPr="005E3EFD">
        <w:rPr>
          <w:b/>
          <w:sz w:val="22"/>
        </w:rPr>
        <w:t>(US$</w:t>
      </w:r>
      <w:r>
        <w:rPr>
          <w:b/>
          <w:sz w:val="22"/>
        </w:rPr>
        <w:t>1,200</w:t>
      </w:r>
      <w:r w:rsidRPr="005E3EFD">
        <w:rPr>
          <w:b/>
          <w:sz w:val="22"/>
        </w:rPr>
        <w:t>.</w:t>
      </w:r>
      <w:r>
        <w:rPr>
          <w:b/>
          <w:sz w:val="22"/>
        </w:rPr>
        <w:t>00</w:t>
      </w:r>
      <w:r w:rsidRPr="005E3EFD">
        <w:rPr>
          <w:b/>
          <w:sz w:val="22"/>
        </w:rPr>
        <w:t>),</w:t>
      </w:r>
      <w:r>
        <w:rPr>
          <w:b/>
          <w:sz w:val="22"/>
        </w:rPr>
        <w:t xml:space="preserve"> </w:t>
      </w:r>
      <w:r>
        <w:t>valor que incluye el impuesto a la Transferencia de Bienes Muebles y a la Prestación de Servicio (IVA);</w:t>
      </w:r>
      <w:r w:rsidRPr="00C21E7E">
        <w:t xml:space="preserve"> </w:t>
      </w:r>
      <w:r>
        <w:t xml:space="preserve">por medio de pagos Mensuales de </w:t>
      </w:r>
      <w:r w:rsidRPr="00C21E7E">
        <w:rPr>
          <w:b/>
        </w:rPr>
        <w:t>CIENTO CINCUENTA DOLARES DE LOS ESTADOS UNIDOS DE AMERICA</w:t>
      </w:r>
      <w:r>
        <w:rPr>
          <w:b/>
        </w:rPr>
        <w:t>( $150.00)</w:t>
      </w:r>
      <w:r>
        <w:t xml:space="preserve">. Dichos montos de conformidad a los Términos de Referencia y oferta técnica económica. </w:t>
      </w:r>
      <w:r>
        <w:rPr>
          <w:b/>
        </w:rPr>
        <w:t>CUERPO DE BOMBEROS DE  EL SALVADOR</w:t>
      </w:r>
      <w:r w:rsidRPr="00C81E6A">
        <w:rPr>
          <w:b/>
        </w:rPr>
        <w:t>:</w:t>
      </w:r>
      <w:r>
        <w:rPr>
          <w:b/>
        </w:rPr>
        <w:t xml:space="preserve"> </w:t>
      </w:r>
      <w:r>
        <w:t xml:space="preserve">por la cantidad de </w:t>
      </w:r>
      <w:r w:rsidRPr="00A11F4A">
        <w:rPr>
          <w:b/>
          <w:u w:val="single"/>
        </w:rPr>
        <w:t>hasta</w:t>
      </w:r>
      <w:r w:rsidRPr="006466C5">
        <w:rPr>
          <w:b/>
        </w:rPr>
        <w:t xml:space="preserve"> </w:t>
      </w:r>
      <w:r>
        <w:rPr>
          <w:b/>
        </w:rPr>
        <w:t xml:space="preserve">UN  MIL DOSCIENTOS DOLARES DE LOS ESTADOS UNIDOS DE AMERICA </w:t>
      </w:r>
      <w:r w:rsidRPr="005E3EFD">
        <w:rPr>
          <w:b/>
          <w:sz w:val="22"/>
        </w:rPr>
        <w:t>(US$</w:t>
      </w:r>
      <w:r>
        <w:rPr>
          <w:b/>
          <w:sz w:val="22"/>
        </w:rPr>
        <w:t>1,200</w:t>
      </w:r>
      <w:r w:rsidRPr="005E3EFD">
        <w:rPr>
          <w:b/>
          <w:sz w:val="22"/>
        </w:rPr>
        <w:t>.</w:t>
      </w:r>
      <w:r>
        <w:rPr>
          <w:b/>
          <w:sz w:val="22"/>
        </w:rPr>
        <w:t>00</w:t>
      </w:r>
      <w:r w:rsidRPr="005E3EFD">
        <w:rPr>
          <w:b/>
          <w:sz w:val="22"/>
        </w:rPr>
        <w:t>),</w:t>
      </w:r>
      <w:r>
        <w:rPr>
          <w:b/>
          <w:sz w:val="22"/>
        </w:rPr>
        <w:t xml:space="preserve"> </w:t>
      </w:r>
      <w:r>
        <w:t xml:space="preserve">valor que incluye el impuesto a la Transferencia de Bienes Muebles y a la Prestación de Servicio (IVA); por medio de pagos Mensuales de </w:t>
      </w:r>
      <w:r w:rsidRPr="00C21E7E">
        <w:rPr>
          <w:b/>
        </w:rPr>
        <w:t>CIENTO CINCUENTA DOLARES DE LOS ESTADOS UNIDOS DE AMERICA</w:t>
      </w:r>
      <w:r>
        <w:rPr>
          <w:b/>
        </w:rPr>
        <w:t>( $150.00)</w:t>
      </w:r>
      <w:r>
        <w:t xml:space="preserve">. Dichos montos de conformidad a los Términos de Referencia y oferta técnica económica. </w:t>
      </w:r>
      <w:r>
        <w:rPr>
          <w:b/>
        </w:rPr>
        <w:t>MINISTERIO DE GOBERNACION Y DESARROLLO TERITORIAL</w:t>
      </w:r>
      <w:r w:rsidRPr="00C81E6A">
        <w:rPr>
          <w:b/>
        </w:rPr>
        <w:t>:</w:t>
      </w:r>
      <w:r>
        <w:rPr>
          <w:b/>
        </w:rPr>
        <w:t xml:space="preserve"> </w:t>
      </w:r>
      <w:r>
        <w:t xml:space="preserve">por la cantidad de </w:t>
      </w:r>
      <w:r w:rsidRPr="00A11F4A">
        <w:rPr>
          <w:b/>
          <w:u w:val="single"/>
        </w:rPr>
        <w:t>hasta</w:t>
      </w:r>
      <w:r w:rsidRPr="006466C5">
        <w:rPr>
          <w:b/>
        </w:rPr>
        <w:t xml:space="preserve"> </w:t>
      </w:r>
      <w:r>
        <w:rPr>
          <w:b/>
        </w:rPr>
        <w:t xml:space="preserve">UN  MIL DOSCIENTOS DOLARES DE LOS ESTADOS UNIDOS DE AMERICA </w:t>
      </w:r>
      <w:r w:rsidRPr="005E3EFD">
        <w:rPr>
          <w:b/>
          <w:sz w:val="22"/>
        </w:rPr>
        <w:t>(US$</w:t>
      </w:r>
      <w:r>
        <w:rPr>
          <w:b/>
          <w:sz w:val="22"/>
        </w:rPr>
        <w:t>1,200</w:t>
      </w:r>
      <w:r w:rsidRPr="005E3EFD">
        <w:rPr>
          <w:b/>
          <w:sz w:val="22"/>
        </w:rPr>
        <w:t>.</w:t>
      </w:r>
      <w:r>
        <w:rPr>
          <w:b/>
          <w:sz w:val="22"/>
        </w:rPr>
        <w:t>00</w:t>
      </w:r>
      <w:r w:rsidRPr="005E3EFD">
        <w:rPr>
          <w:b/>
          <w:sz w:val="22"/>
        </w:rPr>
        <w:t>)</w:t>
      </w:r>
      <w:r>
        <w:rPr>
          <w:b/>
          <w:sz w:val="22"/>
        </w:rPr>
        <w:t xml:space="preserve"> </w:t>
      </w:r>
      <w:r>
        <w:t xml:space="preserve">por medio de pagos Mensuales de </w:t>
      </w:r>
      <w:r w:rsidRPr="00C21E7E">
        <w:rPr>
          <w:b/>
        </w:rPr>
        <w:t xml:space="preserve">CIENTO CINCUENTA DOLARES DE LOS ESTADOS UNIDOS DE </w:t>
      </w:r>
      <w:proofErr w:type="gramStart"/>
      <w:r w:rsidRPr="00C21E7E">
        <w:rPr>
          <w:b/>
        </w:rPr>
        <w:t>AMERICA</w:t>
      </w:r>
      <w:r>
        <w:rPr>
          <w:b/>
        </w:rPr>
        <w:t>(</w:t>
      </w:r>
      <w:proofErr w:type="gramEnd"/>
      <w:r>
        <w:rPr>
          <w:b/>
        </w:rPr>
        <w:t xml:space="preserve"> $150.00)</w:t>
      </w:r>
      <w:r w:rsidRPr="005E3EFD">
        <w:rPr>
          <w:b/>
          <w:sz w:val="22"/>
        </w:rPr>
        <w:t>,</w:t>
      </w:r>
      <w:r>
        <w:rPr>
          <w:b/>
          <w:sz w:val="22"/>
        </w:rPr>
        <w:t xml:space="preserve"> </w:t>
      </w:r>
      <w:r>
        <w:t>valor que incluye el impuesto a la Transferencia de Bienes Muebles y a la Prestación de Servicio (IVA). Dichos montos de conformidad a los Términos de Referencia y oferta técnica económica, EL MINISTERIO, a través de su Unidad Financiera Institucional efectuará los pagos mensuales con base al servicio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Pr>
          <w:rStyle w:val="Cuerpodeltexto11ptoNegrita"/>
          <w:rFonts w:cs="Book Antiqua"/>
          <w:bCs/>
        </w:rPr>
        <w:t xml:space="preserve"> </w:t>
      </w:r>
      <w:r w:rsidRPr="003E1D82">
        <w:rPr>
          <w:rStyle w:val="Cuerpodeltexto11ptoNegrita"/>
          <w:rFonts w:cs="Book Antiqua"/>
          <w:b w:val="0"/>
          <w:bCs/>
        </w:rPr>
        <w:t>la</w:t>
      </w:r>
      <w:r>
        <w:rPr>
          <w:rStyle w:val="Cuerpodeltexto11ptoNegrita"/>
          <w:rFonts w:cs="Book Antiqua"/>
          <w:bCs/>
        </w:rPr>
        <w:t xml:space="preserve"> </w:t>
      </w:r>
      <w:r>
        <w:t>Transferencia de Bienes Muebles y a</w:t>
      </w:r>
      <w:r>
        <w:rPr>
          <w:rStyle w:val="Cuerpodeltexto11ptoNegrita"/>
          <w:rFonts w:cs="Book Antiqua"/>
          <w:bCs/>
        </w:rPr>
        <w:t xml:space="preserve"> </w:t>
      </w:r>
      <w:r w:rsidRPr="003E1D82">
        <w:rPr>
          <w:rStyle w:val="Cuerpodeltexto11ptoNegrita"/>
          <w:rFonts w:cs="Book Antiqua"/>
          <w:b w:val="0"/>
          <w:bCs/>
        </w:rPr>
        <w:t>la</w:t>
      </w:r>
      <w:r>
        <w:t xml:space="preserve"> Prestación de Servicios, por lo que se retendrá</w:t>
      </w:r>
      <w:r>
        <w:rPr>
          <w:rStyle w:val="Cuerpodeltexto11ptoNegrita"/>
          <w:rFonts w:cs="Book Antiqua"/>
          <w:bCs/>
        </w:rPr>
        <w:t xml:space="preserve"> </w:t>
      </w:r>
      <w:r w:rsidRPr="003E1D82">
        <w:rPr>
          <w:rStyle w:val="Cuerpodeltexto11ptoNegrita"/>
          <w:rFonts w:cs="Book Antiqua"/>
          <w:b w:val="0"/>
          <w:bCs/>
        </w:rPr>
        <w:t>el Uno por ciento</w:t>
      </w:r>
      <w:r>
        <w:t xml:space="preserve"> (1.00%)</w:t>
      </w:r>
      <w:r>
        <w:rPr>
          <w:rStyle w:val="Cuerpodeltexto11ptoNegrita"/>
          <w:rFonts w:cs="Book Antiqua"/>
          <w:bCs/>
        </w:rPr>
        <w:t xml:space="preserve"> </w:t>
      </w:r>
      <w:r w:rsidRPr="003E1D82">
        <w:rPr>
          <w:rStyle w:val="Cuerpodeltexto11ptoNegrita"/>
          <w:rFonts w:cs="Book Antiqua"/>
          <w:b w:val="0"/>
          <w:bCs/>
        </w:rPr>
        <w:t>como anticipo</w:t>
      </w:r>
      <w:r w:rsidRPr="003E1D82">
        <w:rPr>
          <w:b/>
        </w:rPr>
        <w:t xml:space="preserve"> </w:t>
      </w:r>
      <w:r w:rsidRPr="003E1D82">
        <w:t>al</w:t>
      </w:r>
      <w:r w:rsidRPr="003E1D82">
        <w:rPr>
          <w:rStyle w:val="Cuerpodeltexto11ptoNegrita"/>
          <w:rFonts w:cs="Book Antiqua"/>
          <w:b w:val="0"/>
          <w:bCs/>
        </w:rPr>
        <w:t xml:space="preserve"> pago</w:t>
      </w:r>
      <w:r>
        <w:t xml:space="preserve"> de </w:t>
      </w:r>
      <w:r w:rsidRPr="003E1D82">
        <w:t>este</w:t>
      </w:r>
      <w:r w:rsidRPr="003E1D82">
        <w:rPr>
          <w:rStyle w:val="Cuerpodeltexto11ptoNegrita"/>
          <w:rFonts w:cs="Book Antiqua"/>
          <w:b w:val="0"/>
          <w:bCs/>
        </w:rPr>
        <w:t xml:space="preserve"> impuesto, sobre</w:t>
      </w:r>
      <w:r>
        <w:t xml:space="preserve"> el precio de los bienes que </w:t>
      </w:r>
      <w:r>
        <w:lastRenderedPageBreak/>
        <w:t>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Fonts w:cs="Book Antiqua"/>
          <w:bCs/>
        </w:rPr>
        <w:t xml:space="preserve"> </w:t>
      </w:r>
      <w:r w:rsidRPr="003E1D82">
        <w:rPr>
          <w:rStyle w:val="CuerpodeltextoNegrita"/>
          <w:rFonts w:cs="Book Antiqua"/>
          <w:bCs/>
          <w:u w:val="single"/>
        </w:rPr>
        <w:t>CLAUSULA QUINTA: PROVISIÓN PE PAGO</w:t>
      </w:r>
      <w:r>
        <w:rPr>
          <w:rStyle w:val="CuerpodeltextoNegrita"/>
          <w:rFonts w:cs="Book Antiqua"/>
          <w:bCs/>
        </w:rPr>
        <w:t>.</w:t>
      </w:r>
      <w:r>
        <w:t xml:space="preserve"> Los recursos para el cumplimiento del compromiso adquirido en este Contrato serán con cargo a la disponibilidad presupuestaria certificada por la Unidad Financiera Institucional para el presente proceso. </w:t>
      </w:r>
      <w:r w:rsidRPr="006D7655">
        <w:rPr>
          <w:rStyle w:val="CuerpodeltextoNegrita"/>
          <w:rFonts w:cs="Book Antiqua"/>
          <w:bCs/>
          <w:u w:val="single"/>
        </w:rPr>
        <w:t>CLAUSULA SEXTA: OBLIGACIONES DE EL CONTRATISTA</w:t>
      </w:r>
      <w:r>
        <w:rPr>
          <w:rStyle w:val="CuerpodeltextoNegrita"/>
          <w:rFonts w:cs="Book Antiqua"/>
          <w:bCs/>
          <w:u w:val="single"/>
          <w:lang w:val="es-ES"/>
        </w:rPr>
        <w:t>.</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y se obliga  según detalle: a) Brindar el servicio de traslado de valores en efectivo y cheques, a  diario del Ministerio de Gobernación y Desarrollo Territorial, Imprenta Nacional y Cuerpo de Bomberos hacia Institución Bancaria comercial autorizada por la Dirección General de Tesorería el depósito de los valores deberá realizarse el mismo día que se colecten los fondos por parte del Contratista y este a su vez deberá entregar el comprobante respectivo al siguiente día hábil dichos comprobantes deben especificar el Fondo de Actividades Especiales a la cual corresponde el ingreso, la fecha a la que pertenece la percepción y el monto total del depósito, b)  Realizar una remesa para el depósito de cada uno de los ingresos generados por las siguientes  Direcciones: ( Dirección de Registros de Fundaciones y Organizaciones sin Fines de Lucro, Centros de Gobierno, Dirección de Administración y Logística y Dirección Jurídica) a las que se colecta  en la colecturía FAE – Institucional. c) Brindar cobertura de seguro de riesgo del 100% de todos los tipos de siniestro. d) Depositar los valores a la banca comercial el mismo día que se colecten los fondos y entregar el comprobante respectivo al siguiente día hábil,  a fin de dar estricto cumplimiento al Manual  Técnico del Sistema de Administración Financiera integrado inciso tercero y cuatro.  </w:t>
      </w:r>
      <w:r w:rsidRPr="006D7655">
        <w:rPr>
          <w:rStyle w:val="CuerpodeltextoNegrita"/>
          <w:rFonts w:cs="Book Antiqua"/>
          <w:bCs/>
          <w:u w:val="single"/>
        </w:rPr>
        <w:t xml:space="preserve">CLAUSULA SÉPTIMA: COMPROMISOS </w:t>
      </w:r>
      <w:r>
        <w:rPr>
          <w:rStyle w:val="CuerpodeltextoNegrita"/>
          <w:rFonts w:cs="Book Antiqua"/>
          <w:bCs/>
          <w:u w:val="single"/>
        </w:rPr>
        <w:t>D</w:t>
      </w:r>
      <w:r w:rsidRPr="006D7655">
        <w:rPr>
          <w:rStyle w:val="CuerpodeltextoNegrita"/>
          <w:rFonts w:cs="Book Antiqua"/>
          <w:bCs/>
          <w:u w:val="single"/>
        </w:rPr>
        <w:t>E EL MINISTERIO Y PLAZO DE RECLAMOS</w:t>
      </w:r>
      <w:r>
        <w:rPr>
          <w:rStyle w:val="CuerpodeltextoNegrita"/>
          <w:rFonts w:cs="Book Antiqua"/>
          <w:bCs/>
        </w:rPr>
        <w:t>.</w:t>
      </w:r>
      <w:r>
        <w:t xml:space="preserve"> EL MINISTERIO se compromete a coordinar mecanismos de trabajo para proporcionar a EL CONTRATISTA la información y el apoyo logístico necesario, que permita el normal desarrollo de las actividades producto de este Contrato. Si se observa </w:t>
      </w:r>
      <w:r>
        <w:lastRenderedPageBreak/>
        <w:t xml:space="preserve">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se tendrá por incumplido el Contrato y se procederá de acuerdo a lo establecido en los incisos segundo y tercero del artículo 121 de la LACAP. </w:t>
      </w:r>
      <w:r w:rsidRPr="00B54429">
        <w:rPr>
          <w:rStyle w:val="CuerpodeltextoNegrita"/>
          <w:rFonts w:cs="Book Antiqua"/>
          <w:bCs/>
          <w:u w:val="single"/>
        </w:rPr>
        <w:t>CLAUSULA OCTAVA: GARANTÍA DE CUMPLIMIENTO DE CONTRATO</w:t>
      </w:r>
      <w:r>
        <w:rPr>
          <w:rStyle w:val="CuerpodeltextoNegrita"/>
          <w:rFonts w:cs="Book Antiqua"/>
          <w:bCs/>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
          <w:rFonts w:cs="Book Antiqua"/>
          <w:bCs/>
        </w:rPr>
        <w:t xml:space="preserve"> </w:t>
      </w:r>
      <w:r>
        <w:rPr>
          <w:rStyle w:val="CuerpodeltextoNegrita"/>
          <w:rFonts w:cs="Book Antiqua"/>
          <w:bCs/>
          <w:lang w:val="es-ES"/>
        </w:rPr>
        <w:t>SEIS MIL DOSCIENTOS</w:t>
      </w:r>
      <w:r>
        <w:rPr>
          <w:rStyle w:val="CuerpodeltextoNegrita"/>
          <w:rFonts w:cs="Book Antiqua"/>
          <w:bCs/>
        </w:rPr>
        <w:t xml:space="preserve"> DÓLARES DE LOS ESTADOS UNIDOS DE AMÉRICA (US$360</w:t>
      </w:r>
      <w:r>
        <w:rPr>
          <w:rStyle w:val="CuerpodeltextoNegrita"/>
          <w:rFonts w:cs="Book Antiqua"/>
          <w:bCs/>
          <w:lang w:val="es-ES"/>
        </w:rPr>
        <w:t>.00</w:t>
      </w:r>
      <w:r>
        <w:rPr>
          <w:rStyle w:val="CuerpodeltextoNegrita"/>
          <w:rFonts w:cs="Book Antiqua"/>
          <w:bCs/>
        </w:rPr>
        <w:t>),</w:t>
      </w:r>
      <w:r>
        <w:t xml:space="preserve"> equivalente al diez por ciento</w:t>
      </w:r>
      <w:r>
        <w:rPr>
          <w:rStyle w:val="CuerpodeltextoNegrita"/>
          <w:rFonts w:cs="Book Antiqua"/>
          <w:bCs/>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Fonts w:cs="Book Antiqua"/>
          <w:bCs/>
        </w:rPr>
        <w:t xml:space="preserve"> </w:t>
      </w:r>
      <w:r w:rsidRPr="00961BD0">
        <w:rPr>
          <w:rStyle w:val="CuerpodeltextoNegrita"/>
          <w:rFonts w:cs="Book Antiqua"/>
          <w:bCs/>
          <w:u w:val="single"/>
        </w:rPr>
        <w:t>CLAUSULA NOVENA: ADMINISTRADOR DEL CONTRATO</w:t>
      </w:r>
      <w:r>
        <w:rPr>
          <w:rStyle w:val="CuerpodeltextoNegrita"/>
          <w:rFonts w:cs="Book Antiqua"/>
          <w:bCs/>
        </w:rPr>
        <w:t>:</w:t>
      </w:r>
      <w:r>
        <w:t xml:space="preserve"> La administración del presente contrato según Acuerdo </w:t>
      </w:r>
      <w:r w:rsidRPr="00BD4114">
        <w:t xml:space="preserve">Número </w:t>
      </w:r>
      <w:r>
        <w:rPr>
          <w:lang w:val="es-ES"/>
        </w:rPr>
        <w:t>VEINTICINCO</w:t>
      </w:r>
      <w:r>
        <w:t xml:space="preserve">, anteriormente citado, estará a cargo de </w:t>
      </w:r>
      <w:r w:rsidRPr="003B65B3">
        <w:rPr>
          <w:sz w:val="24"/>
          <w:szCs w:val="24"/>
          <w:lang w:val="es-ES"/>
        </w:rPr>
        <w:t xml:space="preserve">la Licenciada </w:t>
      </w:r>
      <w:r>
        <w:rPr>
          <w:b/>
          <w:sz w:val="24"/>
          <w:szCs w:val="24"/>
          <w:lang w:val="es-ES"/>
        </w:rPr>
        <w:t>ANA HEBBE DE NOCHEZ</w:t>
      </w:r>
      <w:r w:rsidRPr="003B65B3">
        <w:rPr>
          <w:sz w:val="24"/>
          <w:szCs w:val="24"/>
          <w:lang w:val="es-ES"/>
        </w:rPr>
        <w:t>, Directora</w:t>
      </w:r>
      <w:r>
        <w:rPr>
          <w:sz w:val="24"/>
          <w:szCs w:val="24"/>
          <w:lang w:val="es-ES"/>
        </w:rPr>
        <w:t xml:space="preserve"> Financiera Institucional, </w:t>
      </w:r>
      <w:r w:rsidRPr="003B65B3">
        <w:rPr>
          <w:sz w:val="24"/>
          <w:szCs w:val="24"/>
          <w:lang w:val="es-ES"/>
        </w:rPr>
        <w:t xml:space="preserve"> Ingeniero </w:t>
      </w:r>
      <w:r w:rsidRPr="003B65B3">
        <w:rPr>
          <w:b/>
          <w:sz w:val="24"/>
          <w:szCs w:val="24"/>
          <w:lang w:val="es-ES"/>
        </w:rPr>
        <w:t xml:space="preserve">TITO ANTONIO BAZAN VELASQUEZ, </w:t>
      </w:r>
      <w:r w:rsidRPr="003B65B3">
        <w:rPr>
          <w:sz w:val="24"/>
          <w:szCs w:val="24"/>
          <w:lang w:val="es-ES"/>
        </w:rPr>
        <w:t>Director General de Imprenta Nacional</w:t>
      </w:r>
      <w:r>
        <w:rPr>
          <w:sz w:val="24"/>
          <w:szCs w:val="24"/>
          <w:lang w:val="es-ES"/>
        </w:rPr>
        <w:t xml:space="preserve"> y Mayor </w:t>
      </w:r>
      <w:r w:rsidRPr="005B4EBE">
        <w:rPr>
          <w:b/>
          <w:sz w:val="24"/>
          <w:szCs w:val="24"/>
          <w:lang w:val="es-ES"/>
        </w:rPr>
        <w:t>JOAQUÍN PARADA JURADO</w:t>
      </w:r>
      <w:r>
        <w:rPr>
          <w:sz w:val="24"/>
          <w:szCs w:val="24"/>
          <w:lang w:val="es-ES"/>
        </w:rPr>
        <w:t xml:space="preserve"> Director del Cuerpo de Bomberos de El Salvador</w:t>
      </w:r>
      <w:r>
        <w:rPr>
          <w:sz w:val="24"/>
          <w:szCs w:val="24"/>
        </w:rPr>
        <w:t xml:space="preserve">, </w:t>
      </w:r>
      <w:r>
        <w:t>quien</w:t>
      </w:r>
      <w:r>
        <w:rPr>
          <w:lang w:val="es-ES"/>
        </w:rPr>
        <w:t>es</w:t>
      </w:r>
      <w:r>
        <w:t xml:space="preserve"> será</w:t>
      </w:r>
      <w:r>
        <w:rPr>
          <w:lang w:val="es-ES"/>
        </w:rPr>
        <w:t>n</w:t>
      </w:r>
      <w:r>
        <w:t xml:space="preserve"> </w:t>
      </w:r>
      <w:r>
        <w:rPr>
          <w:lang w:val="es-ES"/>
        </w:rPr>
        <w:t>los</w:t>
      </w:r>
      <w:r>
        <w:t xml:space="preserve"> responsable</w:t>
      </w:r>
      <w:r>
        <w:rPr>
          <w:lang w:val="es-ES"/>
        </w:rPr>
        <w:t>s</w:t>
      </w:r>
      <w:r>
        <w:t xml:space="preserv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w:t>
      </w:r>
      <w:r>
        <w:lastRenderedPageBreak/>
        <w:t>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Fonts w:cs="Book Antiqua"/>
          <w:bCs/>
        </w:rPr>
        <w:t xml:space="preserve"> </w:t>
      </w:r>
      <w:r w:rsidRPr="00961BD0">
        <w:rPr>
          <w:rStyle w:val="CuerpodeltextoNegrita"/>
          <w:rFonts w:cs="Book Antiqua"/>
          <w:bCs/>
          <w:u w:val="single"/>
        </w:rPr>
        <w:t>CLÁUSULA DÉCIMA: SANCIONES</w:t>
      </w:r>
      <w:r>
        <w:rPr>
          <w:rStyle w:val="CuerpodeltextoNegrita"/>
          <w:rFonts w:cs="Book Antiqua"/>
          <w:bCs/>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Fonts w:cs="Book Antiqua"/>
          <w:bCs/>
        </w:rPr>
        <w:t xml:space="preserve"> </w:t>
      </w:r>
      <w:r w:rsidRPr="00961BD0">
        <w:rPr>
          <w:rStyle w:val="CuerpodeltextoNegrita"/>
          <w:rFonts w:cs="Book Antiqua"/>
          <w:bCs/>
          <w:u w:val="single"/>
        </w:rPr>
        <w:t xml:space="preserve">CLÁUSULA DÉCIMA </w:t>
      </w:r>
      <w:r w:rsidRPr="00961BD0">
        <w:rPr>
          <w:rStyle w:val="CuerpodeltextoNegrita"/>
          <w:rFonts w:cs="Book Antiqua"/>
          <w:bCs/>
          <w:u w:val="single"/>
        </w:rPr>
        <w:lastRenderedPageBreak/>
        <w:t>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892B5C">
        <w:rPr>
          <w:rStyle w:val="CuerpodeltextoNegrita"/>
          <w:rFonts w:cs="Book Antiqua"/>
          <w:bCs/>
          <w:u w:val="single"/>
        </w:rPr>
        <w:t>CLÁUSULA DÉCIMA SEGUNDA: CASO FORTUITO Y FUERZA MAYOR:</w:t>
      </w:r>
      <w:r>
        <w:rPr>
          <w:rStyle w:val="CuerpodeltextoNegrita"/>
          <w:rFonts w:cs="Book Antiqua"/>
          <w:bCs/>
        </w:rPr>
        <w:t xml:space="preserve"> </w:t>
      </w:r>
      <w:r w:rsidRPr="00892B5C">
        <w:rPr>
          <w:rStyle w:val="CuerpodeltextoNegrita"/>
          <w:rFonts w:cs="Book Antiqua"/>
          <w:b w:val="0"/>
          <w:bCs/>
        </w:rPr>
        <w:t>si</w:t>
      </w:r>
      <w:r>
        <w:rPr>
          <w:rStyle w:val="CuerpodeltextoNegrita"/>
          <w:rFonts w:cs="Book Antiqua"/>
          <w:bCs/>
        </w:rPr>
        <w:t xml:space="preserve"> </w:t>
      </w:r>
      <w: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Directora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sidRPr="00892B5C">
        <w:rPr>
          <w:b/>
          <w:u w:val="single"/>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892B5C">
        <w:rPr>
          <w:b/>
          <w:u w:val="singl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w:t>
      </w:r>
      <w:r>
        <w:lastRenderedPageBreak/>
        <w:t xml:space="preserve">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892B5C">
        <w:rPr>
          <w:b/>
          <w:u w:val="single"/>
        </w:rPr>
        <w:t>CLAUSULA DÉCIMA QUINTA: SOLUCIÓN DE CONFLICTOS</w:t>
      </w:r>
      <w:r>
        <w:t xml:space="preserve">. Toda duda, discrepancia o conflicto que surgiere entre las partes durante la ejecución de este contrato se resolverá de acuerdo a lo establecido en el Título VIII de la LACAP. </w:t>
      </w:r>
      <w:r w:rsidRPr="00892B5C">
        <w:rPr>
          <w:b/>
          <w:u w:val="single"/>
        </w:rPr>
        <w:t xml:space="preserve">CLAUSULA DÉCIMA SEXTA: TERMINACIÓN DEL </w:t>
      </w:r>
      <w:r w:rsidRPr="00892B5C">
        <w:rPr>
          <w:rStyle w:val="CuerpodeltextoNegrita"/>
          <w:rFonts w:cs="Book Antiqua"/>
          <w:bCs/>
          <w:u w:val="single"/>
        </w:rPr>
        <w:t>CONTRATO</w:t>
      </w:r>
      <w:r>
        <w:rPr>
          <w:rStyle w:val="CuerpodeltextoNegrita"/>
          <w:rFonts w:cs="Book Antiqua"/>
          <w:bCs/>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sidRPr="00892B5C">
        <w:rPr>
          <w:rStyle w:val="CuerpodeltextoNegrita"/>
          <w:rFonts w:cs="Book Antiqua"/>
          <w:bCs/>
          <w:u w:val="single"/>
        </w:rPr>
        <w:t>CLAUSULA DÉCIMA SEPTIMA: LEGISLACIÓN APLICABL</w:t>
      </w:r>
      <w:r>
        <w:rPr>
          <w:rStyle w:val="CuerpodeltextoNegrita"/>
          <w:rFonts w:cs="Book Antiqua"/>
          <w:bCs/>
        </w:rPr>
        <w:t>E.</w:t>
      </w:r>
      <w:r>
        <w:t xml:space="preserve"> Las partes se someten a la legislación vigente de la República de El Salvador</w:t>
      </w:r>
      <w:r w:rsidRPr="008622F6">
        <w:rPr>
          <w:rStyle w:val="CuerpodeltextoNegrita"/>
          <w:rFonts w:cs="Book Antiqua"/>
          <w:bCs/>
          <w:lang w:val="es-ES"/>
        </w:rPr>
        <w:t>.</w:t>
      </w:r>
      <w:r>
        <w:rPr>
          <w:rStyle w:val="CuerpodeltextoNegrita"/>
          <w:rFonts w:cs="Book Antiqua"/>
          <w:bCs/>
        </w:rPr>
        <w:t xml:space="preserve"> </w:t>
      </w:r>
      <w:r w:rsidRPr="001A63F4">
        <w:rPr>
          <w:b/>
          <w:bCs/>
          <w:u w:val="single"/>
        </w:rPr>
        <w:t>CLAUSULA DECIMA OCTAVA:</w:t>
      </w:r>
      <w:r w:rsidRPr="001A63F4">
        <w:rPr>
          <w:u w:val="single"/>
        </w:rPr>
        <w:t xml:space="preserve"> </w:t>
      </w:r>
      <w:r w:rsidRPr="001A63F4">
        <w:rPr>
          <w:b/>
          <w:bCs/>
          <w:u w:val="single"/>
        </w:rPr>
        <w:t>CONDICIONES DE PREVENCION Y ERRADICACION DEL TRABAJO INFANTIL</w:t>
      </w:r>
      <w:r>
        <w:rPr>
          <w:rFonts w:ascii="Bookman Old Style" w:hAnsi="Bookman Old Style" w:cs="Gisha"/>
          <w:b/>
        </w:rPr>
        <w:t xml:space="preserve">: </w:t>
      </w:r>
      <w:r w:rsidRPr="001A63F4">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rsidRPr="001A63F4">
        <w:lastRenderedPageBreak/>
        <w:t>procedimiento sancionatorio y en éste último caso deberá finalizar el procedimiento para conocer la resolución final</w:t>
      </w:r>
      <w:r>
        <w:t xml:space="preserve">. </w:t>
      </w:r>
      <w:r>
        <w:rPr>
          <w:rStyle w:val="CuerpodeltextoNegrita"/>
          <w:rFonts w:cs="Book Antiqua"/>
          <w:bCs/>
        </w:rPr>
        <w:t xml:space="preserve"> </w:t>
      </w:r>
      <w:r w:rsidRPr="001A63F4">
        <w:rPr>
          <w:b/>
          <w:bCs/>
          <w:u w:val="single"/>
        </w:rPr>
        <w:t xml:space="preserve">CLAUSULA DECIMA </w:t>
      </w:r>
      <w:r>
        <w:rPr>
          <w:b/>
          <w:bCs/>
          <w:u w:val="single"/>
        </w:rPr>
        <w:t>NOVENA:</w:t>
      </w:r>
      <w:r w:rsidRPr="00892B5C">
        <w:rPr>
          <w:rStyle w:val="CuerpodeltextoNegrita"/>
          <w:rFonts w:cs="Book Antiqua"/>
          <w:bCs/>
          <w:u w:val="single"/>
        </w:rPr>
        <w:t xml:space="preserve"> NOTIFICACIONES</w:t>
      </w:r>
      <w:r>
        <w:rPr>
          <w:rStyle w:val="CuerpodeltextoNegrita"/>
          <w:rFonts w:cs="Book Antiqua"/>
          <w:bCs/>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INPRENTA NACIONAL: oficina central 4ª Calle Poniente y 15 Avenida Sur Numero 829 San Salvador.  CUERPO BOMBEROS DE EL SALVADOR, Oficinas Centrales del Cuerpo  de Bomberos, Final Pasaje </w:t>
      </w:r>
      <w:proofErr w:type="spellStart"/>
      <w:r>
        <w:t>Gálan</w:t>
      </w:r>
      <w:proofErr w:type="spellEnd"/>
      <w:r>
        <w:t xml:space="preserve">, y 13 Avenida Sur Barrio Santa Anita, San Salvador. , y para EL CONTRATISTA, en Alameda Enrique Araujo y Calle Loma Linda No 104, Colonia San Benito San Salvador. </w:t>
      </w:r>
      <w:r w:rsidRPr="00230792">
        <w:t>En fe de lo cual firmamos el presente contrato en la ciudad de San Salvador</w:t>
      </w:r>
      <w:r>
        <w:t>,</w:t>
      </w:r>
      <w:r w:rsidRPr="00230792">
        <w:t xml:space="preserve"> a los </w:t>
      </w:r>
      <w:r>
        <w:t>veintitrés</w:t>
      </w:r>
      <w:r w:rsidRPr="00230792">
        <w:t xml:space="preserve">  días del mes de </w:t>
      </w:r>
      <w:r>
        <w:t>mayo</w:t>
      </w:r>
      <w:r w:rsidRPr="00230792">
        <w:t xml:space="preserve"> de dos mil </w:t>
      </w:r>
      <w:r>
        <w:t>diecinueve</w:t>
      </w:r>
      <w:r w:rsidRPr="00230792">
        <w:t>.-</w:t>
      </w:r>
      <w:r w:rsidRPr="0070055D">
        <w:rPr>
          <w:b/>
          <w:bCs/>
          <w:lang w:val="es-MX"/>
        </w:rPr>
        <w:tab/>
      </w:r>
    </w:p>
    <w:p w:rsidR="00C77CB5" w:rsidRPr="003925BA" w:rsidRDefault="00C77CB5" w:rsidP="00C77CB5">
      <w:pPr>
        <w:spacing w:line="360" w:lineRule="auto"/>
        <w:ind w:left="284"/>
        <w:jc w:val="both"/>
      </w:pPr>
    </w:p>
    <w:p w:rsidR="00C77CB5" w:rsidRPr="0014434F" w:rsidRDefault="00C77CB5" w:rsidP="00C77CB5">
      <w:pPr>
        <w:spacing w:line="360" w:lineRule="auto"/>
        <w:jc w:val="both"/>
        <w:rPr>
          <w:lang w:val="es-ES"/>
        </w:rPr>
      </w:pPr>
    </w:p>
    <w:p w:rsidR="00C77CB5" w:rsidRPr="00540D3D" w:rsidRDefault="00C77CB5" w:rsidP="00C77CB5">
      <w:pPr>
        <w:ind w:left="284" w:right="51"/>
        <w:jc w:val="both"/>
        <w:rPr>
          <w:lang w:eastAsia="en-US"/>
        </w:rPr>
      </w:pPr>
      <w:r w:rsidRPr="00540D3D">
        <w:rPr>
          <w:lang w:eastAsia="en-US"/>
        </w:rPr>
        <w:t>______________________________________</w:t>
      </w:r>
    </w:p>
    <w:p w:rsidR="00C77CB5" w:rsidRPr="00805DFE" w:rsidRDefault="00C77CB5" w:rsidP="00C77CB5">
      <w:pPr>
        <w:ind w:left="284" w:right="51"/>
        <w:jc w:val="both"/>
        <w:rPr>
          <w:b/>
          <w:bCs/>
          <w:sz w:val="20"/>
          <w:szCs w:val="20"/>
          <w:lang w:eastAsia="en-US"/>
        </w:rPr>
      </w:pPr>
      <w:r w:rsidRPr="00805DFE">
        <w:rPr>
          <w:b/>
          <w:bCs/>
          <w:sz w:val="20"/>
          <w:szCs w:val="20"/>
          <w:lang w:eastAsia="en-US"/>
        </w:rPr>
        <w:t>EL MINISTERIO</w:t>
      </w:r>
    </w:p>
    <w:p w:rsidR="00C77CB5" w:rsidRPr="00805DFE" w:rsidRDefault="00C77CB5" w:rsidP="00C77CB5">
      <w:pPr>
        <w:ind w:left="284" w:right="51"/>
        <w:jc w:val="both"/>
        <w:rPr>
          <w:b/>
          <w:bCs/>
          <w:sz w:val="20"/>
          <w:szCs w:val="20"/>
          <w:lang w:eastAsia="en-US"/>
        </w:rPr>
      </w:pPr>
    </w:p>
    <w:p w:rsidR="00C77CB5" w:rsidRPr="00805DFE" w:rsidRDefault="00C77CB5" w:rsidP="00C77CB5">
      <w:pPr>
        <w:ind w:left="284"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C77CB5" w:rsidRPr="00805DFE" w:rsidRDefault="00C77CB5" w:rsidP="00C77CB5">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C77CB5" w:rsidRPr="00B71393" w:rsidRDefault="00C77CB5" w:rsidP="00C77CB5">
      <w:pPr>
        <w:ind w:left="4956"/>
        <w:jc w:val="both"/>
        <w:rPr>
          <w:b/>
          <w:sz w:val="20"/>
          <w:szCs w:val="20"/>
        </w:rPr>
      </w:pPr>
      <w:r w:rsidRPr="00805DFE">
        <w:rPr>
          <w:b/>
          <w:sz w:val="20"/>
          <w:szCs w:val="20"/>
        </w:rPr>
        <w:t>EL CONTRATISTA</w:t>
      </w:r>
    </w:p>
    <w:p w:rsidR="0006681D" w:rsidRDefault="0006681D" w:rsidP="00CE6402">
      <w:pPr>
        <w:spacing w:after="200" w:line="276" w:lineRule="auto"/>
      </w:pPr>
    </w:p>
    <w:sectPr w:rsidR="0006681D"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EA" w:rsidRDefault="00C85AEA">
      <w:r>
        <w:separator/>
      </w:r>
    </w:p>
  </w:endnote>
  <w:endnote w:type="continuationSeparator" w:id="0">
    <w:p w:rsidR="00C85AEA" w:rsidRDefault="00C8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95" w:rsidRDefault="00C77CB5">
    <w:pPr>
      <w:pStyle w:val="Piedepgina"/>
      <w:framePr w:wrap="around" w:vAnchor="text" w:hAnchor="margin" w:xAlign="center" w:y="1"/>
      <w:rPr>
        <w:rStyle w:val="Nmerodepgina"/>
      </w:rPr>
    </w:pPr>
    <w:r>
      <w:rPr>
        <w:rStyle w:val="Nmerodepgina"/>
      </w:rPr>
      <w:t xml:space="preserve">PAGE  </w:t>
    </w:r>
    <w:r>
      <w:rPr>
        <w:rStyle w:val="Nmerodepgina"/>
        <w:noProof/>
      </w:rPr>
      <w:t>1</w:t>
    </w:r>
  </w:p>
  <w:p w:rsidR="00547595" w:rsidRDefault="00C85A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95" w:rsidRDefault="00C77CB5">
    <w:pPr>
      <w:pStyle w:val="Piedepgina"/>
      <w:jc w:val="right"/>
    </w:pPr>
    <w:r>
      <w:fldChar w:fldCharType="begin"/>
    </w:r>
    <w:r>
      <w:instrText>PAGE   \* MERGEFORMAT</w:instrText>
    </w:r>
    <w:r>
      <w:fldChar w:fldCharType="separate"/>
    </w:r>
    <w:r w:rsidR="00CE6402" w:rsidRPr="00CE6402">
      <w:rPr>
        <w:noProof/>
        <w:lang w:val="es-ES"/>
      </w:rPr>
      <w:t>1</w:t>
    </w:r>
    <w:r>
      <w:fldChar w:fldCharType="end"/>
    </w:r>
  </w:p>
  <w:p w:rsidR="00547595" w:rsidRDefault="00C85A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EA" w:rsidRDefault="00C85AEA">
      <w:r>
        <w:separator/>
      </w:r>
    </w:p>
  </w:footnote>
  <w:footnote w:type="continuationSeparator" w:id="0">
    <w:p w:rsidR="00C85AEA" w:rsidRDefault="00C85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5"/>
    <w:rsid w:val="0006681D"/>
    <w:rsid w:val="00C77CB5"/>
    <w:rsid w:val="00C85AEA"/>
    <w:rsid w:val="00CE64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B5"/>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uiPriority w:val="9"/>
    <w:qFormat/>
    <w:rsid w:val="00C77CB5"/>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C77CB5"/>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C77CB5"/>
    <w:pPr>
      <w:tabs>
        <w:tab w:val="center" w:pos="4252"/>
        <w:tab w:val="right" w:pos="8504"/>
      </w:tabs>
    </w:pPr>
  </w:style>
  <w:style w:type="character" w:customStyle="1" w:styleId="PiedepginaCar">
    <w:name w:val="Pie de página Car"/>
    <w:basedOn w:val="Fuentedeprrafopredeter"/>
    <w:link w:val="Piedepgina"/>
    <w:uiPriority w:val="99"/>
    <w:rsid w:val="00C77CB5"/>
    <w:rPr>
      <w:rFonts w:ascii="Book Antiqua" w:eastAsia="Times New Roman" w:hAnsi="Book Antiqua" w:cs="Times New Roman"/>
      <w:lang w:eastAsia="es-ES"/>
    </w:rPr>
  </w:style>
  <w:style w:type="character" w:styleId="Nmerodepgina">
    <w:name w:val="page number"/>
    <w:basedOn w:val="Fuentedeprrafopredeter"/>
    <w:uiPriority w:val="99"/>
    <w:rsid w:val="00C77CB5"/>
    <w:rPr>
      <w:rFonts w:cs="Times New Roman"/>
    </w:rPr>
  </w:style>
  <w:style w:type="paragraph" w:styleId="Textoindependiente">
    <w:name w:val="Body Text"/>
    <w:basedOn w:val="Normal"/>
    <w:link w:val="TextoindependienteCar"/>
    <w:uiPriority w:val="99"/>
    <w:rsid w:val="00C77CB5"/>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uiPriority w:val="99"/>
    <w:rsid w:val="00C77CB5"/>
    <w:rPr>
      <w:rFonts w:ascii="Bookman Old Style" w:eastAsia="Times New Roman" w:hAnsi="Bookman Old Style" w:cs="Times New Roman"/>
      <w:b/>
      <w:bCs/>
      <w:sz w:val="20"/>
      <w:lang w:eastAsia="es-ES"/>
    </w:rPr>
  </w:style>
  <w:style w:type="character" w:customStyle="1" w:styleId="CuerpodeltextoNegrita">
    <w:name w:val="Cuerpo del texto + Negrita"/>
    <w:rsid w:val="00C77CB5"/>
    <w:rPr>
      <w:rFonts w:ascii="Book Antiqua" w:eastAsia="Times New Roman" w:hAnsi="Book Antiqua"/>
      <w:b/>
      <w:spacing w:val="0"/>
      <w:sz w:val="23"/>
    </w:rPr>
  </w:style>
  <w:style w:type="character" w:customStyle="1" w:styleId="Cuerpodeltexto">
    <w:name w:val="Cuerpo del texto_"/>
    <w:link w:val="Cuerpodeltexto0"/>
    <w:locked/>
    <w:rsid w:val="00C77CB5"/>
    <w:rPr>
      <w:rFonts w:ascii="Book Antiqua" w:eastAsia="Times New Roman" w:hAnsi="Book Antiqua"/>
      <w:sz w:val="23"/>
      <w:shd w:val="clear" w:color="auto" w:fill="FFFFFF"/>
    </w:rPr>
  </w:style>
  <w:style w:type="paragraph" w:customStyle="1" w:styleId="Cuerpodeltexto0">
    <w:name w:val="Cuerpo del texto"/>
    <w:basedOn w:val="Normal"/>
    <w:link w:val="Cuerpodeltexto"/>
    <w:rsid w:val="00C77CB5"/>
    <w:pPr>
      <w:shd w:val="clear" w:color="auto" w:fill="FFFFFF"/>
      <w:spacing w:before="240" w:line="421" w:lineRule="exact"/>
    </w:pPr>
    <w:rPr>
      <w:rFonts w:cstheme="minorBidi"/>
      <w:sz w:val="23"/>
      <w:lang w:eastAsia="en-US"/>
    </w:rPr>
  </w:style>
  <w:style w:type="character" w:customStyle="1" w:styleId="Cuerpodeltexto11ptoNegrita">
    <w:name w:val="Cuerpo del texto + 11 pto.Negrita"/>
    <w:rsid w:val="00C77CB5"/>
    <w:rPr>
      <w:rFonts w:ascii="Book Antiqua" w:eastAsia="Times New Roman" w:hAnsi="Book Antiqua"/>
      <w:b/>
      <w:spacing w:val="0"/>
      <w:sz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B5"/>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uiPriority w:val="9"/>
    <w:qFormat/>
    <w:rsid w:val="00C77CB5"/>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C77CB5"/>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C77CB5"/>
    <w:pPr>
      <w:tabs>
        <w:tab w:val="center" w:pos="4252"/>
        <w:tab w:val="right" w:pos="8504"/>
      </w:tabs>
    </w:pPr>
  </w:style>
  <w:style w:type="character" w:customStyle="1" w:styleId="PiedepginaCar">
    <w:name w:val="Pie de página Car"/>
    <w:basedOn w:val="Fuentedeprrafopredeter"/>
    <w:link w:val="Piedepgina"/>
    <w:uiPriority w:val="99"/>
    <w:rsid w:val="00C77CB5"/>
    <w:rPr>
      <w:rFonts w:ascii="Book Antiqua" w:eastAsia="Times New Roman" w:hAnsi="Book Antiqua" w:cs="Times New Roman"/>
      <w:lang w:eastAsia="es-ES"/>
    </w:rPr>
  </w:style>
  <w:style w:type="character" w:styleId="Nmerodepgina">
    <w:name w:val="page number"/>
    <w:basedOn w:val="Fuentedeprrafopredeter"/>
    <w:uiPriority w:val="99"/>
    <w:rsid w:val="00C77CB5"/>
    <w:rPr>
      <w:rFonts w:cs="Times New Roman"/>
    </w:rPr>
  </w:style>
  <w:style w:type="paragraph" w:styleId="Textoindependiente">
    <w:name w:val="Body Text"/>
    <w:basedOn w:val="Normal"/>
    <w:link w:val="TextoindependienteCar"/>
    <w:uiPriority w:val="99"/>
    <w:rsid w:val="00C77CB5"/>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uiPriority w:val="99"/>
    <w:rsid w:val="00C77CB5"/>
    <w:rPr>
      <w:rFonts w:ascii="Bookman Old Style" w:eastAsia="Times New Roman" w:hAnsi="Bookman Old Style" w:cs="Times New Roman"/>
      <w:b/>
      <w:bCs/>
      <w:sz w:val="20"/>
      <w:lang w:eastAsia="es-ES"/>
    </w:rPr>
  </w:style>
  <w:style w:type="character" w:customStyle="1" w:styleId="CuerpodeltextoNegrita">
    <w:name w:val="Cuerpo del texto + Negrita"/>
    <w:rsid w:val="00C77CB5"/>
    <w:rPr>
      <w:rFonts w:ascii="Book Antiqua" w:eastAsia="Times New Roman" w:hAnsi="Book Antiqua"/>
      <w:b/>
      <w:spacing w:val="0"/>
      <w:sz w:val="23"/>
    </w:rPr>
  </w:style>
  <w:style w:type="character" w:customStyle="1" w:styleId="Cuerpodeltexto">
    <w:name w:val="Cuerpo del texto_"/>
    <w:link w:val="Cuerpodeltexto0"/>
    <w:locked/>
    <w:rsid w:val="00C77CB5"/>
    <w:rPr>
      <w:rFonts w:ascii="Book Antiqua" w:eastAsia="Times New Roman" w:hAnsi="Book Antiqua"/>
      <w:sz w:val="23"/>
      <w:shd w:val="clear" w:color="auto" w:fill="FFFFFF"/>
    </w:rPr>
  </w:style>
  <w:style w:type="paragraph" w:customStyle="1" w:styleId="Cuerpodeltexto0">
    <w:name w:val="Cuerpo del texto"/>
    <w:basedOn w:val="Normal"/>
    <w:link w:val="Cuerpodeltexto"/>
    <w:rsid w:val="00C77CB5"/>
    <w:pPr>
      <w:shd w:val="clear" w:color="auto" w:fill="FFFFFF"/>
      <w:spacing w:before="240" w:line="421" w:lineRule="exact"/>
    </w:pPr>
    <w:rPr>
      <w:rFonts w:cstheme="minorBidi"/>
      <w:sz w:val="23"/>
      <w:lang w:eastAsia="en-US"/>
    </w:rPr>
  </w:style>
  <w:style w:type="character" w:customStyle="1" w:styleId="Cuerpodeltexto11ptoNegrita">
    <w:name w:val="Cuerpo del texto + 11 pto.Negrita"/>
    <w:rsid w:val="00C77CB5"/>
    <w:rPr>
      <w:rFonts w:ascii="Book Antiqua" w:eastAsia="Times New Roman" w:hAnsi="Book Antiqua"/>
      <w:b/>
      <w:spacing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20071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2019-07-17T16:35:00Z</dcterms:created>
  <dcterms:modified xsi:type="dcterms:W3CDTF">2019-07-17T16:35:00Z</dcterms:modified>
</cp:coreProperties>
</file>