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p w14:paraId="5042C875" w14:textId="258F6A81" w:rsidR="00000F3C" w:rsidRDefault="00FC75E2" w:rsidP="004D5708">
      <w:pPr>
        <w:spacing w:before="60" w:after="60" w:line="360" w:lineRule="auto"/>
        <w:jc w:val="both"/>
        <w:rPr>
          <w:spacing w:val="-3"/>
          <w:lang w:eastAsia="es-BO"/>
        </w:rPr>
        <w:sectPr w:rsidR="00000F3C" w:rsidSect="00B07B5E">
          <w:headerReference w:type="default" r:id="rId8"/>
          <w:pgSz w:w="12240" w:h="15840" w:code="1"/>
          <w:pgMar w:top="1077" w:right="1440" w:bottom="1418" w:left="1418" w:header="720" w:footer="720" w:gutter="0"/>
          <w:paperSrc w:first="3" w:other="3"/>
          <w:cols w:space="720"/>
          <w:docGrid w:linePitch="360"/>
        </w:sectPr>
      </w:pPr>
      <w:r>
        <w:rPr>
          <w:noProof/>
          <w:spacing w:val="-3"/>
          <w:lang w:eastAsia="es-BO"/>
        </w:rPr>
      </w:r>
      <w:r>
        <w:rPr>
          <w:spacing w:val="-3"/>
          <w:lang w:eastAsia="es-BO"/>
        </w:rPr>
        <w:pict w14:anchorId="1087D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455.95pt;height:644.9pt;mso-left-percent:-10001;mso-top-percent:-10001;mso-position-horizontal:absolute;mso-position-horizontal-relative:char;mso-position-vertical:absolute;mso-position-vertical-relative:line;mso-left-percent:-10001;mso-top-percent:-10001">
            <v:imagedata r:id="rId9" o:title=""/>
            <w10:anchorlock/>
          </v:shape>
        </w:pict>
      </w:r>
      <w:bookmarkEnd w:id="0"/>
    </w:p>
    <w:p w14:paraId="1A2A1571" w14:textId="77777777" w:rsidR="00000F3C" w:rsidRDefault="004D5708" w:rsidP="004D5708">
      <w:pPr>
        <w:spacing w:before="60" w:after="60" w:line="360" w:lineRule="auto"/>
        <w:jc w:val="both"/>
      </w:pPr>
      <w:r w:rsidRPr="004D5708">
        <w:rPr>
          <w:spacing w:val="-3"/>
          <w:lang w:eastAsia="es-BO"/>
        </w:rPr>
        <w:lastRenderedPageBreak/>
        <w:t>Nosotros</w:t>
      </w:r>
      <w:r>
        <w:rPr>
          <w:spacing w:val="-3"/>
          <w:lang w:eastAsia="es-BO"/>
        </w:rPr>
        <w:t xml:space="preserve">, </w:t>
      </w:r>
      <w:r w:rsidR="00CE50E3" w:rsidRPr="00EC64FB">
        <w:rPr>
          <w:b/>
          <w:bCs/>
        </w:rPr>
        <w:t>ANA DEL CARMEN ORELLANA BENDEK</w:t>
      </w:r>
      <w:r w:rsidR="00CE50E3" w:rsidRPr="00EC64FB">
        <w:t xml:space="preserve">, de cincuenta y </w:t>
      </w:r>
      <w:r w:rsidR="00CE50E3" w:rsidRPr="003B6FB0">
        <w:t>c</w:t>
      </w:r>
      <w:r w:rsidR="0069102A">
        <w:t>inco</w:t>
      </w:r>
      <w:r w:rsidR="00CE50E3" w:rsidRPr="00EC64FB">
        <w:t xml:space="preserve"> </w:t>
      </w:r>
      <w:proofErr w:type="gramStart"/>
      <w:r w:rsidR="00CE50E3" w:rsidRPr="00EC64FB">
        <w:t>años de edad</w:t>
      </w:r>
      <w:proofErr w:type="gramEnd"/>
      <w:r w:rsidR="00CE50E3" w:rsidRPr="00EC64FB">
        <w:t xml:space="preserve">, Médico, de domicilio, portadora de mi Documento Único de Identidad número: </w:t>
      </w:r>
    </w:p>
    <w:p w14:paraId="50DCEF0A" w14:textId="77777777" w:rsidR="00000F3C" w:rsidRDefault="00000F3C" w:rsidP="004D5708">
      <w:pPr>
        <w:spacing w:before="60" w:after="60" w:line="360" w:lineRule="auto"/>
        <w:jc w:val="both"/>
      </w:pPr>
      <w:r>
        <w:t xml:space="preserve">                                                                </w:t>
      </w:r>
      <w:r w:rsidR="00CE50E3" w:rsidRPr="00EC64FB">
        <w:t xml:space="preserve">, con Número de Identificación Tributaria </w:t>
      </w:r>
    </w:p>
    <w:p w14:paraId="2CEA4F06" w14:textId="77777777" w:rsidR="00000F3C" w:rsidRDefault="00000F3C" w:rsidP="004D5708">
      <w:pPr>
        <w:spacing w:before="60" w:after="60" w:line="360" w:lineRule="auto"/>
        <w:jc w:val="both"/>
      </w:pPr>
      <w:r>
        <w:t xml:space="preserve">                                                                                                </w:t>
      </w:r>
      <w:r w:rsidR="00CE50E3" w:rsidRPr="00EC64FB">
        <w:t xml:space="preserve">, actuando en nombre y representación del Ministerio de Salud, con Número de Identificación Tributaria cero seiscientos catorce – cero diez mil ciento veintidós – cero </w:t>
      </w:r>
      <w:proofErr w:type="spellStart"/>
      <w:r w:rsidR="00CE50E3" w:rsidRPr="00EC64FB">
        <w:t>cero</w:t>
      </w:r>
      <w:proofErr w:type="spellEnd"/>
      <w:r w:rsidR="00CE50E3" w:rsidRPr="00EC64FB">
        <w:t xml:space="preserve"> tres – dos, personería que compruebo con la siguiente documentación: </w:t>
      </w:r>
      <w:r w:rsidR="00CE50E3" w:rsidRPr="00EC64FB">
        <w:rPr>
          <w:b/>
          <w:bCs/>
        </w:rPr>
        <w:t>I)</w:t>
      </w:r>
      <w:r w:rsidR="00CE50E3" w:rsidRPr="00EC64FB">
        <w:t xml:space="preserve"> Certificación del Acuerdo Ejecutivo de la Presidencia de la República número Uno, de fecha uno de junio de dos mil diecinueve, extendida en fecha tres de junio de dos mil diecinueve, por el licenciado Conan </w:t>
      </w:r>
      <w:proofErr w:type="spellStart"/>
      <w:r w:rsidR="00CE50E3" w:rsidRPr="00EC64FB">
        <w:t>Tonathiu</w:t>
      </w:r>
      <w:proofErr w:type="spellEnd"/>
      <w:r w:rsidR="00CE50E3" w:rsidRPr="00EC64FB">
        <w:t xml:space="preserve"> Castro, Secretario Jurídico de la Presidencia de la República de El Salvador, en donde aparece el nombramiento de los Ministros de Estado y específicamente de la compareciente como Ministra de Salud, a partir del día uno de junio del dos mil diecinueve, debiendo rendir su protesta constitucional; </w:t>
      </w:r>
      <w:r w:rsidR="00CE50E3" w:rsidRPr="00EC64FB">
        <w:rPr>
          <w:b/>
          <w:bCs/>
        </w:rPr>
        <w:t>II)</w:t>
      </w:r>
      <w:r w:rsidR="00CE50E3" w:rsidRPr="00EC64FB">
        <w:t xml:space="preserve"> Certificación extendida en esta ciudad en fecha tres de junio de dos mil diecinueve, por el licenciado Conan </w:t>
      </w:r>
      <w:proofErr w:type="spellStart"/>
      <w:r w:rsidR="00CE50E3" w:rsidRPr="00EC64FB">
        <w:t>Tonathiu</w:t>
      </w:r>
      <w:proofErr w:type="spellEnd"/>
      <w:r w:rsidR="00CE50E3" w:rsidRPr="00EC64FB">
        <w:t xml:space="preserve"> Castro, Secretario Jurídico de la Presidencia de la República de El Salvador, de la que consta que a folios uno, dos y tres solo frente, del Libro de Actas de Juramentación de Funcionarios Públicos que lleva dicha Presidencia, se encuentra asentada el Acta de Juramentación a través de la cual la doctora ANA DEL CARMEN ORELLANA BENDEK, rindió la protesta constitucional como Ministra de Salud, el día uno de junio de dos mil diecinueve y </w:t>
      </w:r>
      <w:r w:rsidR="00CE50E3" w:rsidRPr="00EC64FB">
        <w:rPr>
          <w:b/>
          <w:bCs/>
        </w:rPr>
        <w:t>III)</w:t>
      </w:r>
      <w:r w:rsidR="00CE50E3" w:rsidRPr="00EC64FB">
        <w:t xml:space="preserve"> Constancia número Cuatro Mil Quinientos Noventa y Seis, extendida en fecha once de junio de dos mil diecinueve por Mercedes Aída Campos de Sánchez, Jefe del Diario Oficial, en la que hace constar que el Acuerdo Ejecutivo número Uno, mediante el cual se nombra a Ministros de Estado aparecerá publicado en el Diario Oficial número Cien, Tomo número Cuatrocientos Veintitrés, correspondiente al uno de junio de dos mil diecinueve, documentos en los que consta la calidad e</w:t>
      </w:r>
      <w:r w:rsidR="00CE50E3">
        <w:t>n la que actúa la compareciente</w:t>
      </w:r>
      <w:r w:rsidR="00CE50E3" w:rsidRPr="00EC64FB">
        <w:t xml:space="preserve">, y que para los efectos de este Contrato me denominaré </w:t>
      </w:r>
      <w:r w:rsidR="00CE50E3" w:rsidRPr="00EC64FB">
        <w:rPr>
          <w:b/>
          <w:bCs/>
          <w:i/>
          <w:iCs/>
        </w:rPr>
        <w:t>MINISTERIO DE SALUD</w:t>
      </w:r>
      <w:r w:rsidR="00CE50E3" w:rsidRPr="00EC64FB">
        <w:t xml:space="preserve">, o </w:t>
      </w:r>
      <w:r w:rsidR="00CE50E3" w:rsidRPr="00C64DF7">
        <w:t xml:space="preserve">simplemente </w:t>
      </w:r>
      <w:r w:rsidR="00CE50E3" w:rsidRPr="00C64DF7">
        <w:rPr>
          <w:b/>
          <w:bCs/>
          <w:i/>
          <w:iCs/>
        </w:rPr>
        <w:t>EL MINSAL</w:t>
      </w:r>
      <w:r w:rsidR="00CE50E3" w:rsidRPr="00C64DF7">
        <w:rPr>
          <w:b/>
          <w:bCs/>
          <w:spacing w:val="-3"/>
          <w:shd w:val="clear" w:color="auto" w:fill="FFFFFF"/>
          <w:lang w:eastAsia="es-BO"/>
        </w:rPr>
        <w:t>,</w:t>
      </w:r>
      <w:r w:rsidR="00CE50E3" w:rsidRPr="00C64DF7">
        <w:rPr>
          <w:spacing w:val="-3"/>
          <w:shd w:val="clear" w:color="auto" w:fill="FFFFFF"/>
          <w:lang w:eastAsia="es-BO"/>
        </w:rPr>
        <w:t xml:space="preserve"> o “</w:t>
      </w:r>
      <w:r w:rsidR="00CE50E3" w:rsidRPr="00C64DF7">
        <w:rPr>
          <w:b/>
          <w:bCs/>
          <w:spacing w:val="-3"/>
          <w:shd w:val="clear" w:color="auto" w:fill="FFFFFF"/>
          <w:lang w:eastAsia="es-BO"/>
        </w:rPr>
        <w:t>EL COMPRADOR”,</w:t>
      </w:r>
      <w:r w:rsidR="00CE50E3" w:rsidRPr="00C64DF7">
        <w:rPr>
          <w:spacing w:val="-3"/>
          <w:shd w:val="clear" w:color="auto" w:fill="FFFFFF"/>
          <w:lang w:eastAsia="es-BO"/>
        </w:rPr>
        <w:t xml:space="preserve"> con domicilio legal </w:t>
      </w:r>
      <w:r w:rsidR="00CE50E3" w:rsidRPr="00210746">
        <w:rPr>
          <w:spacing w:val="-3"/>
          <w:shd w:val="clear" w:color="auto" w:fill="FFFFFF"/>
          <w:lang w:eastAsia="es-BO"/>
        </w:rPr>
        <w:t>en Calle Arce No. 827, San Salvador,</w:t>
      </w:r>
      <w:bookmarkStart w:id="1" w:name="__Fieldmark__828_16929781101"/>
      <w:bookmarkStart w:id="2" w:name="__Fieldmark__49_9713555111"/>
      <w:bookmarkStart w:id="3" w:name="__Fieldmark__61_3046672191"/>
      <w:bookmarkStart w:id="4" w:name="__Fieldmark__9521_10599469771"/>
      <w:bookmarkStart w:id="5" w:name="__Fieldmark__11296_10599469771"/>
      <w:bookmarkEnd w:id="1"/>
      <w:bookmarkEnd w:id="2"/>
      <w:bookmarkEnd w:id="3"/>
      <w:bookmarkEnd w:id="4"/>
      <w:bookmarkEnd w:id="5"/>
      <w:r w:rsidR="00CE50E3" w:rsidRPr="00210746">
        <w:rPr>
          <w:spacing w:val="-3"/>
          <w:shd w:val="clear" w:color="auto" w:fill="FFFFFF"/>
          <w:lang w:eastAsia="es-BO"/>
        </w:rPr>
        <w:t xml:space="preserve"> y </w:t>
      </w:r>
      <w:r w:rsidR="00210746" w:rsidRPr="00210746">
        <w:rPr>
          <w:b/>
        </w:rPr>
        <w:t>EDUARDO ENRIQUE ENGELHARD</w:t>
      </w:r>
      <w:r w:rsidR="00210746" w:rsidRPr="00210746">
        <w:t xml:space="preserve">, mayor de edad, </w:t>
      </w:r>
    </w:p>
    <w:p w14:paraId="1A483631" w14:textId="77777777" w:rsidR="00000F3C" w:rsidRDefault="00000F3C" w:rsidP="00000F3C">
      <w:pPr>
        <w:spacing w:after="0" w:line="360" w:lineRule="auto"/>
        <w:jc w:val="both"/>
      </w:pPr>
      <w:r>
        <w:t xml:space="preserve">                 </w:t>
      </w:r>
      <w:r w:rsidR="00210746" w:rsidRPr="00210746">
        <w:t>, del domicilio de</w:t>
      </w:r>
      <w:r>
        <w:t xml:space="preserve">                </w:t>
      </w:r>
      <w:r w:rsidR="00210746" w:rsidRPr="00210746">
        <w:t>, Departamento</w:t>
      </w:r>
      <w:r>
        <w:t xml:space="preserve">                   </w:t>
      </w:r>
      <w:r w:rsidR="00210746" w:rsidRPr="00210746">
        <w:t>, portador de mi Documento Único de Identidad Número</w:t>
      </w:r>
      <w:r>
        <w:t xml:space="preserve">                                                                                               </w:t>
      </w:r>
      <w:r w:rsidR="00210746" w:rsidRPr="00210746">
        <w:t>, y Número de Identificación Tributaria</w:t>
      </w:r>
      <w:r>
        <w:t xml:space="preserve">                                                                                                                                        </w:t>
      </w:r>
      <w:r w:rsidR="00210746" w:rsidRPr="00210746">
        <w:t xml:space="preserve">, </w:t>
      </w:r>
      <w:r>
        <w:t xml:space="preserve">                      </w:t>
      </w:r>
      <w:r w:rsidR="00210746" w:rsidRPr="00210746">
        <w:t xml:space="preserve">actuando como Apoderado Especial de la Sociedad </w:t>
      </w:r>
      <w:bookmarkStart w:id="6" w:name="_Hlk20397512"/>
      <w:r w:rsidR="00210746" w:rsidRPr="00210746">
        <w:rPr>
          <w:b/>
        </w:rPr>
        <w:t xml:space="preserve">INFRA DE EL SALVADOR, SOCIEDAD ANÓNIMA DE </w:t>
      </w:r>
      <w:r w:rsidR="00210746" w:rsidRPr="00210746">
        <w:rPr>
          <w:b/>
        </w:rPr>
        <w:lastRenderedPageBreak/>
        <w:t>CAPITAL VARIABLE</w:t>
      </w:r>
      <w:r w:rsidR="00210746" w:rsidRPr="00210746">
        <w:t xml:space="preserve">, que puede abreviarse </w:t>
      </w:r>
      <w:r w:rsidR="00210746" w:rsidRPr="00210746">
        <w:rPr>
          <w:b/>
        </w:rPr>
        <w:t>INFRA DE EL SALVADOR, S.A. DE C.V.</w:t>
      </w:r>
      <w:r w:rsidR="00210746" w:rsidRPr="00210746">
        <w:t xml:space="preserve">, </w:t>
      </w:r>
      <w:bookmarkEnd w:id="6"/>
      <w:r w:rsidR="00210746" w:rsidRPr="00210746">
        <w:t xml:space="preserve">con Número de Identificación Tributaria </w:t>
      </w:r>
    </w:p>
    <w:p w14:paraId="2F36381C" w14:textId="1ABD753D" w:rsidR="00363DBC" w:rsidRPr="00C64DF7" w:rsidRDefault="00000F3C" w:rsidP="00000F3C">
      <w:pPr>
        <w:spacing w:after="0" w:line="360" w:lineRule="auto"/>
        <w:jc w:val="both"/>
        <w:rPr>
          <w:lang w:val="es-ES"/>
        </w:rPr>
      </w:pPr>
      <w:r>
        <w:t xml:space="preserve">          </w:t>
      </w:r>
      <w:r w:rsidR="00210746" w:rsidRPr="00210746">
        <w:t xml:space="preserve">, </w:t>
      </w:r>
      <w:r w:rsidR="00210746">
        <w:t>y Numero de Registro de Contribuyentes</w:t>
      </w:r>
      <w:r>
        <w:t xml:space="preserve">                                    </w:t>
      </w:r>
      <w:r w:rsidR="00210746">
        <w:t>;</w:t>
      </w:r>
      <w:r w:rsidR="00210746" w:rsidRPr="00210746">
        <w:t xml:space="preserve"> que en lo sucesivo me denominaré </w:t>
      </w:r>
      <w:r w:rsidR="00210746" w:rsidRPr="00210746">
        <w:rPr>
          <w:b/>
        </w:rPr>
        <w:t>“EL PROVEEDOR”,</w:t>
      </w:r>
      <w:r w:rsidR="00210746" w:rsidRPr="00210746">
        <w:t xml:space="preserve"> calidad que es acreditada mediante: Testimonio de Escritura Pública de Poder Especial, otorgado en la ciudad de San Salvador a las catorce horas y cuarenta </w:t>
      </w:r>
      <w:r w:rsidR="00C5162D">
        <w:t xml:space="preserve">y cinco </w:t>
      </w:r>
      <w:r w:rsidR="00210746" w:rsidRPr="00210746">
        <w:t xml:space="preserve">minutos del día dos de abril de dos mil diecinueve, ante los oficios del Notario CESAR ARTURO BAUTISTA VILLAFUERTE, por el señor </w:t>
      </w:r>
      <w:bookmarkStart w:id="7" w:name="_Hlk20397545"/>
      <w:r w:rsidR="00210746" w:rsidRPr="00210746">
        <w:t xml:space="preserve">CARLOS ROBERTO GRASSL LECHA </w:t>
      </w:r>
      <w:bookmarkEnd w:id="7"/>
      <w:r w:rsidR="00210746" w:rsidRPr="00210746">
        <w:t xml:space="preserve">en calidad de Presidente de la Junta Directiva y Representante Legal de la sociedad, poder sobre el cual el notario autorizante da fe de la existencia legal de la sociedad INFRA DE EL SALVADOR, SOCIEDAD ANÓNIMA DE CAPITAL VARIABLE, que puede abreviarse </w:t>
      </w:r>
      <w:bookmarkStart w:id="8" w:name="_Hlk20397854"/>
      <w:r w:rsidR="00210746" w:rsidRPr="00210746">
        <w:t>INFRA DE EL SALVADOR, S.A. DE C.V.</w:t>
      </w:r>
      <w:bookmarkEnd w:id="8"/>
      <w:r w:rsidR="00210746" w:rsidRPr="00210746">
        <w:t xml:space="preserve">, y de la personería con la que actuó CARLOS ROBERTO GRASSL LECHA, poder que faculta al señor </w:t>
      </w:r>
      <w:bookmarkStart w:id="9" w:name="_Hlk23944548"/>
      <w:r w:rsidR="00210746" w:rsidRPr="00210746">
        <w:t>EDUARDO ENRIQUE ENGELHARD</w:t>
      </w:r>
      <w:bookmarkEnd w:id="9"/>
      <w:r w:rsidR="00210746" w:rsidRPr="00210746">
        <w:t>, a realizar actos como el presente, inscrito en el Registro de Comercio al número VEINTINUEVE del libro UN MIL NOVECIENTOS VEINTINUEVE del Registro de Otros Contratos Mercantiles, el día cinco de abril de dos mil diecinueve</w:t>
      </w:r>
      <w:r w:rsidR="00550FFB" w:rsidRPr="008A6373">
        <w:t>.</w:t>
      </w:r>
      <w:r w:rsidR="00B12D13" w:rsidRPr="00C64DF7">
        <w:t xml:space="preserve"> En consecuencia, </w:t>
      </w:r>
      <w:r w:rsidR="00550FFB">
        <w:t>el</w:t>
      </w:r>
      <w:r w:rsidR="00B12D13" w:rsidRPr="00C64DF7">
        <w:t xml:space="preserve"> compareciente se encuentra facultad</w:t>
      </w:r>
      <w:r w:rsidR="00550FFB">
        <w:t>o</w:t>
      </w:r>
      <w:r w:rsidR="00B12D13" w:rsidRPr="00C64DF7">
        <w:t xml:space="preserve"> para suscribir actos como el presente</w:t>
      </w:r>
      <w:r w:rsidR="00363DBC" w:rsidRPr="00C64DF7">
        <w:rPr>
          <w:lang w:val="es-MX" w:eastAsia="zh-CN"/>
        </w:rPr>
        <w:t xml:space="preserve">; que en lo sucesivo del presente instrumento se denominará </w:t>
      </w:r>
      <w:r w:rsidR="00363DBC" w:rsidRPr="009F2ED2">
        <w:rPr>
          <w:b/>
          <w:lang w:val="es-MX" w:eastAsia="zh-CN"/>
        </w:rPr>
        <w:t>“EL PROVEEDOR”</w:t>
      </w:r>
      <w:r w:rsidR="00363DBC" w:rsidRPr="00C64DF7">
        <w:rPr>
          <w:lang w:val="es-MX" w:eastAsia="zh-CN"/>
        </w:rPr>
        <w:t>; por lo que en el carácter con que comparecemos convenimos en celebrar el presente Contrato de acuerdo a las siguientes cláusulas:</w:t>
      </w:r>
    </w:p>
    <w:p w14:paraId="4E134C1C" w14:textId="77777777" w:rsidR="00363DBC" w:rsidRPr="00C64DF7" w:rsidRDefault="00363DBC" w:rsidP="00363DBC">
      <w:pPr>
        <w:tabs>
          <w:tab w:val="left" w:pos="-720"/>
        </w:tabs>
        <w:suppressAutoHyphens/>
        <w:spacing w:after="0" w:line="360" w:lineRule="auto"/>
        <w:jc w:val="both"/>
        <w:rPr>
          <w:b/>
          <w:bCs/>
          <w:lang w:val="es-MX" w:eastAsia="zh-CN"/>
        </w:rPr>
      </w:pPr>
    </w:p>
    <w:p w14:paraId="555BA204" w14:textId="77777777" w:rsidR="00363DBC" w:rsidRPr="00393158" w:rsidRDefault="00363DBC" w:rsidP="00363DBC">
      <w:pPr>
        <w:tabs>
          <w:tab w:val="left" w:pos="-720"/>
        </w:tabs>
        <w:suppressAutoHyphens/>
        <w:spacing w:after="0" w:line="360" w:lineRule="auto"/>
        <w:jc w:val="both"/>
        <w:rPr>
          <w:lang w:val="es-MX" w:eastAsia="zh-CN"/>
        </w:rPr>
      </w:pPr>
      <w:r w:rsidRPr="00393158">
        <w:rPr>
          <w:b/>
          <w:bCs/>
          <w:lang w:val="es-MX" w:eastAsia="zh-CN"/>
        </w:rPr>
        <w:t xml:space="preserve"> CLÁUSULA PRIMERA: BASE LEGAL.</w:t>
      </w:r>
      <w:r w:rsidRPr="00393158">
        <w:rPr>
          <w:lang w:val="es-MX" w:eastAsia="zh-CN"/>
        </w:rPr>
        <w:t xml:space="preserve"> El presente Contrato se suscribe en base al Contrato de Préstamo </w:t>
      </w:r>
      <w:r w:rsidRPr="00393158">
        <w:rPr>
          <w:lang w:val="es-ES" w:eastAsia="zh-CN"/>
        </w:rPr>
        <w:t>BID N° 3608/OC-ES</w:t>
      </w:r>
      <w:r w:rsidRPr="00393158">
        <w:rPr>
          <w:lang w:val="es-MX" w:eastAsia="zh-CN"/>
        </w:rPr>
        <w:t xml:space="preserve"> denominado “</w:t>
      </w:r>
      <w:r w:rsidRPr="00393158">
        <w:rPr>
          <w:lang w:val="es-ES" w:eastAsia="zh-CN"/>
        </w:rPr>
        <w:t>Programa Integrado de Salud II –PRIDES II</w:t>
      </w:r>
      <w:r w:rsidRPr="00393158">
        <w:rPr>
          <w:lang w:val="es-MX" w:eastAsia="zh-CN"/>
        </w:rPr>
        <w:t xml:space="preserve">” y aprobado por la Asamblea Legislativa el día siete de abril de dos mil dieciséis, publicado en el Diario Oficial, Tomo No. 419, de fecha once de junio de dos mil dieciocho, a ser ejecutado por EL MINSAL. </w:t>
      </w:r>
    </w:p>
    <w:p w14:paraId="3763571C" w14:textId="77777777" w:rsidR="00363DBC" w:rsidRPr="00393158" w:rsidRDefault="00363DBC" w:rsidP="00363DBC">
      <w:pPr>
        <w:suppressAutoHyphens/>
        <w:spacing w:after="0" w:line="360" w:lineRule="auto"/>
        <w:jc w:val="both"/>
        <w:rPr>
          <w:lang w:val="es-MX" w:eastAsia="zh-CN"/>
        </w:rPr>
      </w:pPr>
    </w:p>
    <w:p w14:paraId="16515C2E" w14:textId="0556A127" w:rsidR="00C20395" w:rsidRPr="00393158" w:rsidRDefault="00363DBC" w:rsidP="00363DBC">
      <w:pPr>
        <w:suppressAutoHyphens/>
        <w:spacing w:after="0" w:line="360" w:lineRule="auto"/>
        <w:jc w:val="both"/>
        <w:rPr>
          <w:lang w:val="es-MX" w:eastAsia="zh-CN"/>
        </w:rPr>
      </w:pPr>
      <w:r w:rsidRPr="00393158">
        <w:rPr>
          <w:b/>
          <w:bCs/>
          <w:lang w:val="es-MX" w:eastAsia="zh-CN"/>
        </w:rPr>
        <w:t>CLÁUSULA SEGUNDA: OBJETO.</w:t>
      </w:r>
      <w:r w:rsidRPr="00393158">
        <w:rPr>
          <w:lang w:val="es-MX" w:eastAsia="zh-CN"/>
        </w:rPr>
        <w:t xml:space="preserve"> EL PROVEEDOR se obliga a suministrar</w:t>
      </w:r>
      <w:r w:rsidR="004113F5" w:rsidRPr="00393158">
        <w:rPr>
          <w:lang w:val="es-MX" w:eastAsia="zh-CN"/>
        </w:rPr>
        <w:t xml:space="preserve"> la “</w:t>
      </w:r>
      <w:r w:rsidR="00B94329" w:rsidRPr="00B94329">
        <w:rPr>
          <w:b/>
          <w:lang w:val="es-MX" w:eastAsia="zh-CN"/>
        </w:rPr>
        <w:t xml:space="preserve">ADQUISICIÓN DE EQUIPO MÉDICO BÁSICO Y ESPECIALIZADO PARA ECOS, SAN PEDRO MASAHUAT Y PUERTO DE LA </w:t>
      </w:r>
      <w:r w:rsidR="00B555C9" w:rsidRPr="00B94329">
        <w:rPr>
          <w:b/>
          <w:lang w:val="es-MX" w:eastAsia="zh-CN"/>
        </w:rPr>
        <w:t>LIBERTAD”</w:t>
      </w:r>
      <w:r w:rsidRPr="00393158">
        <w:rPr>
          <w:lang w:val="es-MX" w:eastAsia="zh-CN"/>
        </w:rPr>
        <w:t xml:space="preserve">, de acuerdo a la forma, especificaciones </w:t>
      </w:r>
      <w:r w:rsidR="00B94329">
        <w:rPr>
          <w:lang w:val="es-MX" w:eastAsia="zh-CN"/>
        </w:rPr>
        <w:t xml:space="preserve">anexas </w:t>
      </w:r>
      <w:r w:rsidRPr="00393158">
        <w:rPr>
          <w:lang w:val="es-MX" w:eastAsia="zh-CN"/>
        </w:rPr>
        <w:t>y cantidades acordadas para la presente contratación, de la siguiente forma:</w:t>
      </w:r>
    </w:p>
    <w:p w14:paraId="4922137C" w14:textId="77777777" w:rsidR="007E237B" w:rsidRPr="00393158" w:rsidRDefault="007E237B" w:rsidP="00363DBC">
      <w:pPr>
        <w:suppressAutoHyphens/>
        <w:spacing w:after="0" w:line="360" w:lineRule="auto"/>
        <w:jc w:val="both"/>
        <w:rPr>
          <w:lang w:val="es-MX" w:eastAsia="zh-CN"/>
        </w:rPr>
      </w:pPr>
    </w:p>
    <w:tbl>
      <w:tblPr>
        <w:tblW w:w="10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992"/>
        <w:gridCol w:w="1413"/>
        <w:gridCol w:w="912"/>
        <w:gridCol w:w="992"/>
        <w:gridCol w:w="1134"/>
        <w:gridCol w:w="709"/>
        <w:gridCol w:w="567"/>
        <w:gridCol w:w="992"/>
        <w:gridCol w:w="6"/>
        <w:gridCol w:w="986"/>
        <w:gridCol w:w="1560"/>
        <w:gridCol w:w="6"/>
      </w:tblGrid>
      <w:tr w:rsidR="00210746" w:rsidRPr="004C389C" w14:paraId="7A84843A" w14:textId="77777777" w:rsidTr="007E6F8D">
        <w:trPr>
          <w:gridAfter w:val="1"/>
          <w:wAfter w:w="6" w:type="dxa"/>
          <w:trHeight w:val="840"/>
          <w:tblHeader/>
          <w:jc w:val="center"/>
        </w:trPr>
        <w:tc>
          <w:tcPr>
            <w:tcW w:w="567" w:type="dxa"/>
            <w:shd w:val="clear" w:color="auto" w:fill="auto"/>
            <w:vAlign w:val="center"/>
            <w:hideMark/>
          </w:tcPr>
          <w:p w14:paraId="32C515AB" w14:textId="77777777" w:rsidR="00210746" w:rsidRPr="004C389C" w:rsidRDefault="00210746" w:rsidP="00117486">
            <w:pPr>
              <w:jc w:val="center"/>
              <w:rPr>
                <w:b/>
                <w:bCs/>
                <w:color w:val="000000"/>
                <w:sz w:val="16"/>
                <w:szCs w:val="16"/>
              </w:rPr>
            </w:pPr>
            <w:r w:rsidRPr="004C389C">
              <w:rPr>
                <w:b/>
                <w:bCs/>
                <w:color w:val="000000"/>
                <w:sz w:val="16"/>
                <w:szCs w:val="16"/>
              </w:rPr>
              <w:lastRenderedPageBreak/>
              <w:t>ÍTEM</w:t>
            </w:r>
          </w:p>
        </w:tc>
        <w:tc>
          <w:tcPr>
            <w:tcW w:w="992" w:type="dxa"/>
            <w:shd w:val="clear" w:color="auto" w:fill="auto"/>
            <w:vAlign w:val="center"/>
            <w:hideMark/>
          </w:tcPr>
          <w:p w14:paraId="4DDD0621" w14:textId="77777777" w:rsidR="00210746" w:rsidRPr="004C389C" w:rsidRDefault="00210746" w:rsidP="00117486">
            <w:pPr>
              <w:jc w:val="center"/>
              <w:rPr>
                <w:b/>
                <w:bCs/>
                <w:color w:val="000000"/>
                <w:sz w:val="16"/>
                <w:szCs w:val="16"/>
              </w:rPr>
            </w:pPr>
            <w:r w:rsidRPr="004C389C">
              <w:rPr>
                <w:b/>
                <w:bCs/>
                <w:color w:val="000000"/>
                <w:sz w:val="16"/>
                <w:szCs w:val="16"/>
              </w:rPr>
              <w:t>CÓDIGO DEL PRODUCTO</w:t>
            </w:r>
          </w:p>
        </w:tc>
        <w:tc>
          <w:tcPr>
            <w:tcW w:w="1413" w:type="dxa"/>
            <w:shd w:val="clear" w:color="auto" w:fill="auto"/>
            <w:vAlign w:val="center"/>
            <w:hideMark/>
          </w:tcPr>
          <w:p w14:paraId="334104FE" w14:textId="77777777" w:rsidR="00210746" w:rsidRPr="004C389C" w:rsidRDefault="00210746" w:rsidP="00117486">
            <w:pPr>
              <w:jc w:val="center"/>
              <w:rPr>
                <w:b/>
                <w:bCs/>
                <w:color w:val="000000"/>
                <w:sz w:val="16"/>
                <w:szCs w:val="16"/>
              </w:rPr>
            </w:pPr>
            <w:r w:rsidRPr="004C389C">
              <w:rPr>
                <w:b/>
                <w:bCs/>
                <w:color w:val="000000"/>
                <w:sz w:val="16"/>
                <w:szCs w:val="16"/>
              </w:rPr>
              <w:t>DESCRIPCIÓN DEL PRODUCTO</w:t>
            </w:r>
          </w:p>
        </w:tc>
        <w:tc>
          <w:tcPr>
            <w:tcW w:w="912" w:type="dxa"/>
            <w:shd w:val="clear" w:color="auto" w:fill="auto"/>
            <w:vAlign w:val="center"/>
            <w:hideMark/>
          </w:tcPr>
          <w:p w14:paraId="6069586B" w14:textId="77777777" w:rsidR="00210746" w:rsidRPr="004C389C" w:rsidRDefault="00210746" w:rsidP="00117486">
            <w:pPr>
              <w:jc w:val="center"/>
              <w:rPr>
                <w:b/>
                <w:bCs/>
                <w:color w:val="000000"/>
                <w:sz w:val="16"/>
                <w:szCs w:val="16"/>
              </w:rPr>
            </w:pPr>
            <w:r w:rsidRPr="004C389C">
              <w:rPr>
                <w:b/>
                <w:bCs/>
                <w:color w:val="000000"/>
                <w:sz w:val="16"/>
                <w:szCs w:val="16"/>
              </w:rPr>
              <w:t>MARCA</w:t>
            </w:r>
          </w:p>
        </w:tc>
        <w:tc>
          <w:tcPr>
            <w:tcW w:w="992" w:type="dxa"/>
            <w:shd w:val="clear" w:color="auto" w:fill="auto"/>
            <w:vAlign w:val="center"/>
            <w:hideMark/>
          </w:tcPr>
          <w:p w14:paraId="4471DA09" w14:textId="77777777" w:rsidR="00210746" w:rsidRPr="004C389C" w:rsidRDefault="00210746" w:rsidP="00117486">
            <w:pPr>
              <w:jc w:val="center"/>
              <w:rPr>
                <w:b/>
                <w:bCs/>
                <w:color w:val="000000"/>
                <w:sz w:val="16"/>
                <w:szCs w:val="16"/>
              </w:rPr>
            </w:pPr>
            <w:r w:rsidRPr="004C389C">
              <w:rPr>
                <w:b/>
                <w:bCs/>
                <w:color w:val="000000"/>
                <w:sz w:val="16"/>
                <w:szCs w:val="16"/>
              </w:rPr>
              <w:t>PAÍS DE ORIGEN</w:t>
            </w:r>
          </w:p>
        </w:tc>
        <w:tc>
          <w:tcPr>
            <w:tcW w:w="1134" w:type="dxa"/>
            <w:shd w:val="clear" w:color="auto" w:fill="auto"/>
            <w:vAlign w:val="center"/>
            <w:hideMark/>
          </w:tcPr>
          <w:p w14:paraId="5EC66AF4" w14:textId="77777777" w:rsidR="00210746" w:rsidRPr="004C389C" w:rsidRDefault="00210746" w:rsidP="00117486">
            <w:pPr>
              <w:jc w:val="center"/>
              <w:rPr>
                <w:b/>
                <w:bCs/>
                <w:color w:val="000000"/>
                <w:sz w:val="16"/>
                <w:szCs w:val="16"/>
              </w:rPr>
            </w:pPr>
            <w:r w:rsidRPr="004C389C">
              <w:rPr>
                <w:b/>
                <w:bCs/>
                <w:color w:val="000000"/>
                <w:sz w:val="16"/>
                <w:szCs w:val="16"/>
              </w:rPr>
              <w:t>PLAZO DE ENTREGA</w:t>
            </w:r>
          </w:p>
        </w:tc>
        <w:tc>
          <w:tcPr>
            <w:tcW w:w="709" w:type="dxa"/>
            <w:shd w:val="clear" w:color="auto" w:fill="auto"/>
            <w:vAlign w:val="center"/>
            <w:hideMark/>
          </w:tcPr>
          <w:p w14:paraId="7D01EAC1" w14:textId="77777777" w:rsidR="00210746" w:rsidRPr="004C389C" w:rsidRDefault="00210746" w:rsidP="00117486">
            <w:pPr>
              <w:jc w:val="center"/>
              <w:rPr>
                <w:b/>
                <w:bCs/>
                <w:color w:val="000000"/>
                <w:sz w:val="16"/>
                <w:szCs w:val="16"/>
              </w:rPr>
            </w:pPr>
            <w:r w:rsidRPr="004C389C">
              <w:rPr>
                <w:b/>
                <w:bCs/>
                <w:color w:val="000000"/>
                <w:sz w:val="16"/>
                <w:szCs w:val="16"/>
              </w:rPr>
              <w:t>UNIDAD</w:t>
            </w:r>
          </w:p>
        </w:tc>
        <w:tc>
          <w:tcPr>
            <w:tcW w:w="567" w:type="dxa"/>
            <w:shd w:val="clear" w:color="auto" w:fill="auto"/>
            <w:vAlign w:val="center"/>
            <w:hideMark/>
          </w:tcPr>
          <w:p w14:paraId="4D97DF54" w14:textId="77777777" w:rsidR="00210746" w:rsidRPr="004C389C" w:rsidRDefault="00210746" w:rsidP="00117486">
            <w:pPr>
              <w:jc w:val="center"/>
              <w:rPr>
                <w:b/>
                <w:bCs/>
                <w:color w:val="000000"/>
                <w:sz w:val="16"/>
                <w:szCs w:val="16"/>
              </w:rPr>
            </w:pPr>
            <w:r w:rsidRPr="004C389C">
              <w:rPr>
                <w:b/>
                <w:bCs/>
                <w:color w:val="000000"/>
                <w:sz w:val="16"/>
                <w:szCs w:val="16"/>
              </w:rPr>
              <w:t>CANT.</w:t>
            </w:r>
          </w:p>
        </w:tc>
        <w:tc>
          <w:tcPr>
            <w:tcW w:w="992" w:type="dxa"/>
            <w:shd w:val="clear" w:color="auto" w:fill="auto"/>
            <w:vAlign w:val="center"/>
            <w:hideMark/>
          </w:tcPr>
          <w:p w14:paraId="565F8509" w14:textId="77777777" w:rsidR="00210746" w:rsidRPr="004C389C" w:rsidRDefault="00210746" w:rsidP="00117486">
            <w:pPr>
              <w:jc w:val="center"/>
              <w:rPr>
                <w:b/>
                <w:bCs/>
                <w:color w:val="000000"/>
                <w:sz w:val="16"/>
                <w:szCs w:val="16"/>
              </w:rPr>
            </w:pPr>
            <w:r w:rsidRPr="004C389C">
              <w:rPr>
                <w:b/>
                <w:bCs/>
                <w:color w:val="000000"/>
                <w:sz w:val="16"/>
                <w:szCs w:val="16"/>
              </w:rPr>
              <w:t>PRECIO UNITARIO INCLUYE IVA</w:t>
            </w:r>
          </w:p>
        </w:tc>
        <w:tc>
          <w:tcPr>
            <w:tcW w:w="992" w:type="dxa"/>
            <w:gridSpan w:val="2"/>
            <w:shd w:val="clear" w:color="auto" w:fill="auto"/>
            <w:vAlign w:val="center"/>
            <w:hideMark/>
          </w:tcPr>
          <w:p w14:paraId="297F9D36" w14:textId="77777777" w:rsidR="00210746" w:rsidRPr="004C389C" w:rsidRDefault="00210746" w:rsidP="00117486">
            <w:pPr>
              <w:jc w:val="center"/>
              <w:rPr>
                <w:b/>
                <w:bCs/>
                <w:color w:val="000000"/>
                <w:sz w:val="16"/>
                <w:szCs w:val="16"/>
              </w:rPr>
            </w:pPr>
            <w:r w:rsidRPr="004C389C">
              <w:rPr>
                <w:b/>
                <w:bCs/>
                <w:color w:val="000000"/>
                <w:sz w:val="16"/>
                <w:szCs w:val="16"/>
              </w:rPr>
              <w:t>MONTO TOTAL</w:t>
            </w:r>
          </w:p>
        </w:tc>
        <w:tc>
          <w:tcPr>
            <w:tcW w:w="1560" w:type="dxa"/>
            <w:vAlign w:val="center"/>
          </w:tcPr>
          <w:p w14:paraId="1FBEEC86" w14:textId="77777777" w:rsidR="00210746" w:rsidRPr="004C389C" w:rsidRDefault="00210746" w:rsidP="00117486">
            <w:pPr>
              <w:jc w:val="center"/>
              <w:rPr>
                <w:b/>
                <w:bCs/>
                <w:color w:val="000000"/>
                <w:sz w:val="16"/>
                <w:szCs w:val="16"/>
              </w:rPr>
            </w:pPr>
            <w:r w:rsidRPr="004C389C">
              <w:rPr>
                <w:b/>
                <w:bCs/>
                <w:color w:val="000000"/>
                <w:sz w:val="16"/>
                <w:szCs w:val="16"/>
              </w:rPr>
              <w:t>CIFRADO PRESUPUESTARIO</w:t>
            </w:r>
          </w:p>
        </w:tc>
      </w:tr>
      <w:tr w:rsidR="00210746" w:rsidRPr="004C389C" w14:paraId="665737C6" w14:textId="77777777" w:rsidTr="007E6F8D">
        <w:trPr>
          <w:gridAfter w:val="1"/>
          <w:wAfter w:w="6" w:type="dxa"/>
          <w:trHeight w:val="249"/>
          <w:jc w:val="center"/>
        </w:trPr>
        <w:tc>
          <w:tcPr>
            <w:tcW w:w="567" w:type="dxa"/>
            <w:shd w:val="clear" w:color="auto" w:fill="auto"/>
            <w:noWrap/>
          </w:tcPr>
          <w:p w14:paraId="48D1A413" w14:textId="77777777" w:rsidR="00210746" w:rsidRPr="004C389C" w:rsidRDefault="00210746" w:rsidP="00117486">
            <w:pPr>
              <w:jc w:val="center"/>
              <w:rPr>
                <w:color w:val="000000"/>
                <w:sz w:val="16"/>
                <w:szCs w:val="16"/>
              </w:rPr>
            </w:pPr>
            <w:r w:rsidRPr="004C389C">
              <w:rPr>
                <w:color w:val="000000"/>
                <w:sz w:val="16"/>
                <w:szCs w:val="16"/>
              </w:rPr>
              <w:t>2</w:t>
            </w:r>
          </w:p>
        </w:tc>
        <w:tc>
          <w:tcPr>
            <w:tcW w:w="992" w:type="dxa"/>
            <w:shd w:val="clear" w:color="auto" w:fill="auto"/>
            <w:noWrap/>
          </w:tcPr>
          <w:p w14:paraId="2D90423F" w14:textId="77777777" w:rsidR="00210746" w:rsidRPr="004C389C" w:rsidRDefault="00210746" w:rsidP="00117486">
            <w:pPr>
              <w:tabs>
                <w:tab w:val="right" w:pos="7272"/>
              </w:tabs>
              <w:spacing w:before="60" w:after="60"/>
              <w:jc w:val="both"/>
              <w:rPr>
                <w:iCs/>
                <w:sz w:val="16"/>
                <w:szCs w:val="16"/>
              </w:rPr>
            </w:pPr>
            <w:r w:rsidRPr="004C389C">
              <w:rPr>
                <w:iCs/>
                <w:sz w:val="16"/>
                <w:szCs w:val="16"/>
              </w:rPr>
              <w:t>60302100</w:t>
            </w:r>
          </w:p>
        </w:tc>
        <w:tc>
          <w:tcPr>
            <w:tcW w:w="1413" w:type="dxa"/>
            <w:shd w:val="clear" w:color="auto" w:fill="auto"/>
          </w:tcPr>
          <w:p w14:paraId="124A4075" w14:textId="77777777" w:rsidR="00210746" w:rsidRPr="004C389C" w:rsidRDefault="00210746" w:rsidP="00117486">
            <w:pPr>
              <w:tabs>
                <w:tab w:val="right" w:pos="7272"/>
              </w:tabs>
              <w:jc w:val="both"/>
              <w:rPr>
                <w:iCs/>
                <w:sz w:val="16"/>
                <w:szCs w:val="16"/>
              </w:rPr>
            </w:pPr>
            <w:r w:rsidRPr="004C389C">
              <w:rPr>
                <w:iCs/>
                <w:sz w:val="16"/>
                <w:szCs w:val="16"/>
              </w:rPr>
              <w:t>BÁSCULA PARA RECIÉN NACIDO Y LACTANTE CON INFANTÓMETRO</w:t>
            </w:r>
          </w:p>
        </w:tc>
        <w:tc>
          <w:tcPr>
            <w:tcW w:w="912" w:type="dxa"/>
            <w:shd w:val="clear" w:color="auto" w:fill="auto"/>
          </w:tcPr>
          <w:p w14:paraId="45978C9D" w14:textId="77777777" w:rsidR="00210746" w:rsidRPr="004C389C" w:rsidRDefault="00210746" w:rsidP="00117486">
            <w:pPr>
              <w:spacing w:after="240"/>
              <w:jc w:val="center"/>
              <w:rPr>
                <w:color w:val="000000"/>
                <w:sz w:val="16"/>
                <w:szCs w:val="16"/>
              </w:rPr>
            </w:pPr>
            <w:r w:rsidRPr="004C389C">
              <w:rPr>
                <w:color w:val="000000"/>
                <w:sz w:val="16"/>
                <w:szCs w:val="16"/>
              </w:rPr>
              <w:t>OXGASA / SECA</w:t>
            </w:r>
          </w:p>
          <w:p w14:paraId="61FA4125" w14:textId="77777777" w:rsidR="00210746" w:rsidRPr="004C389C" w:rsidRDefault="00210746" w:rsidP="00117486">
            <w:pPr>
              <w:spacing w:after="240"/>
              <w:jc w:val="center"/>
              <w:rPr>
                <w:color w:val="000000"/>
                <w:sz w:val="16"/>
                <w:szCs w:val="16"/>
              </w:rPr>
            </w:pPr>
            <w:r w:rsidRPr="004C389C">
              <w:rPr>
                <w:color w:val="000000"/>
                <w:sz w:val="16"/>
                <w:szCs w:val="16"/>
              </w:rPr>
              <w:t>MODELO MP-DG</w:t>
            </w:r>
          </w:p>
        </w:tc>
        <w:tc>
          <w:tcPr>
            <w:tcW w:w="992" w:type="dxa"/>
            <w:shd w:val="clear" w:color="auto" w:fill="auto"/>
          </w:tcPr>
          <w:p w14:paraId="58A207AD" w14:textId="77777777" w:rsidR="00210746" w:rsidRPr="004C389C" w:rsidRDefault="00210746" w:rsidP="00117486">
            <w:pPr>
              <w:jc w:val="center"/>
              <w:rPr>
                <w:color w:val="000000"/>
                <w:sz w:val="16"/>
                <w:szCs w:val="16"/>
              </w:rPr>
            </w:pPr>
            <w:r w:rsidRPr="004C389C">
              <w:rPr>
                <w:color w:val="000000"/>
                <w:sz w:val="16"/>
                <w:szCs w:val="16"/>
              </w:rPr>
              <w:t>ALEMANIA / REPUBLICA POPULAR DE CHINA/ EL SALVADOR</w:t>
            </w:r>
          </w:p>
        </w:tc>
        <w:tc>
          <w:tcPr>
            <w:tcW w:w="1134" w:type="dxa"/>
            <w:shd w:val="clear" w:color="auto" w:fill="auto"/>
          </w:tcPr>
          <w:p w14:paraId="5B0D4C84" w14:textId="77777777" w:rsidR="00210746" w:rsidRPr="004C389C" w:rsidRDefault="00210746" w:rsidP="00117486">
            <w:pPr>
              <w:jc w:val="center"/>
              <w:rPr>
                <w:color w:val="000000"/>
                <w:sz w:val="16"/>
                <w:szCs w:val="16"/>
              </w:rPr>
            </w:pPr>
            <w:r w:rsidRPr="004C389C">
              <w:rPr>
                <w:color w:val="000000"/>
                <w:sz w:val="16"/>
                <w:szCs w:val="16"/>
              </w:rPr>
              <w:t>90 días calendario después de la Distribución del Contrato</w:t>
            </w:r>
          </w:p>
        </w:tc>
        <w:tc>
          <w:tcPr>
            <w:tcW w:w="709" w:type="dxa"/>
            <w:shd w:val="clear" w:color="auto" w:fill="auto"/>
            <w:noWrap/>
          </w:tcPr>
          <w:p w14:paraId="283D4789" w14:textId="77777777" w:rsidR="00210746" w:rsidRPr="004C389C" w:rsidRDefault="00210746" w:rsidP="00117486">
            <w:pPr>
              <w:jc w:val="center"/>
              <w:rPr>
                <w:color w:val="000000"/>
                <w:sz w:val="16"/>
                <w:szCs w:val="16"/>
              </w:rPr>
            </w:pPr>
            <w:r w:rsidRPr="004C389C">
              <w:rPr>
                <w:color w:val="000000"/>
                <w:sz w:val="16"/>
                <w:szCs w:val="16"/>
              </w:rPr>
              <w:t>C/U</w:t>
            </w:r>
          </w:p>
        </w:tc>
        <w:tc>
          <w:tcPr>
            <w:tcW w:w="567" w:type="dxa"/>
            <w:shd w:val="clear" w:color="auto" w:fill="auto"/>
            <w:noWrap/>
          </w:tcPr>
          <w:p w14:paraId="51EE159B" w14:textId="77777777" w:rsidR="00210746" w:rsidRPr="004C389C" w:rsidRDefault="00210746" w:rsidP="00117486">
            <w:pPr>
              <w:jc w:val="center"/>
              <w:rPr>
                <w:color w:val="000000"/>
                <w:sz w:val="16"/>
                <w:szCs w:val="16"/>
              </w:rPr>
            </w:pPr>
            <w:r w:rsidRPr="004C389C">
              <w:rPr>
                <w:color w:val="000000"/>
                <w:sz w:val="16"/>
                <w:szCs w:val="16"/>
              </w:rPr>
              <w:t>3</w:t>
            </w:r>
          </w:p>
        </w:tc>
        <w:tc>
          <w:tcPr>
            <w:tcW w:w="992" w:type="dxa"/>
            <w:shd w:val="clear" w:color="auto" w:fill="auto"/>
            <w:noWrap/>
          </w:tcPr>
          <w:p w14:paraId="35BFB60C" w14:textId="77777777" w:rsidR="00210746" w:rsidRPr="004C389C" w:rsidRDefault="00210746" w:rsidP="00117486">
            <w:pPr>
              <w:jc w:val="center"/>
              <w:rPr>
                <w:color w:val="000000"/>
                <w:sz w:val="16"/>
                <w:szCs w:val="16"/>
              </w:rPr>
            </w:pPr>
            <w:r w:rsidRPr="004C389C">
              <w:rPr>
                <w:color w:val="000000"/>
                <w:sz w:val="16"/>
                <w:szCs w:val="16"/>
              </w:rPr>
              <w:t>US$823.94</w:t>
            </w:r>
          </w:p>
        </w:tc>
        <w:tc>
          <w:tcPr>
            <w:tcW w:w="992" w:type="dxa"/>
            <w:gridSpan w:val="2"/>
            <w:shd w:val="clear" w:color="auto" w:fill="auto"/>
            <w:noWrap/>
          </w:tcPr>
          <w:p w14:paraId="16B7C2ED" w14:textId="77777777" w:rsidR="00210746" w:rsidRPr="004C389C" w:rsidRDefault="00210746" w:rsidP="00117486">
            <w:pPr>
              <w:jc w:val="center"/>
            </w:pPr>
            <w:r w:rsidRPr="004C389C">
              <w:rPr>
                <w:color w:val="000000"/>
                <w:sz w:val="16"/>
                <w:szCs w:val="16"/>
              </w:rPr>
              <w:t>US$2,471.82</w:t>
            </w:r>
          </w:p>
        </w:tc>
        <w:tc>
          <w:tcPr>
            <w:tcW w:w="1560" w:type="dxa"/>
          </w:tcPr>
          <w:p w14:paraId="22BDCC66" w14:textId="77777777" w:rsidR="00210746" w:rsidRPr="004C389C" w:rsidRDefault="00210746" w:rsidP="00117486">
            <w:r w:rsidRPr="004C389C">
              <w:rPr>
                <w:color w:val="000000"/>
                <w:sz w:val="16"/>
                <w:szCs w:val="16"/>
              </w:rPr>
              <w:t>2020-3200-3-08-01-22-3-61103</w:t>
            </w:r>
          </w:p>
        </w:tc>
      </w:tr>
      <w:tr w:rsidR="00210746" w:rsidRPr="004C389C" w14:paraId="67E147DA" w14:textId="77777777" w:rsidTr="007E6F8D">
        <w:trPr>
          <w:gridAfter w:val="1"/>
          <w:wAfter w:w="6" w:type="dxa"/>
          <w:trHeight w:val="555"/>
          <w:jc w:val="center"/>
        </w:trPr>
        <w:tc>
          <w:tcPr>
            <w:tcW w:w="567" w:type="dxa"/>
            <w:shd w:val="clear" w:color="auto" w:fill="auto"/>
            <w:noWrap/>
          </w:tcPr>
          <w:p w14:paraId="3B039526" w14:textId="77777777" w:rsidR="00210746" w:rsidRPr="004C389C" w:rsidRDefault="00210746" w:rsidP="00117486">
            <w:pPr>
              <w:jc w:val="center"/>
              <w:rPr>
                <w:color w:val="000000"/>
                <w:sz w:val="16"/>
                <w:szCs w:val="16"/>
              </w:rPr>
            </w:pPr>
            <w:r w:rsidRPr="004C389C">
              <w:rPr>
                <w:color w:val="000000"/>
                <w:sz w:val="16"/>
                <w:szCs w:val="16"/>
              </w:rPr>
              <w:t>7</w:t>
            </w:r>
          </w:p>
        </w:tc>
        <w:tc>
          <w:tcPr>
            <w:tcW w:w="992" w:type="dxa"/>
            <w:shd w:val="clear" w:color="auto" w:fill="auto"/>
            <w:noWrap/>
          </w:tcPr>
          <w:p w14:paraId="137DB411" w14:textId="77777777" w:rsidR="00210746" w:rsidRPr="004C389C" w:rsidRDefault="00210746" w:rsidP="00117486">
            <w:pPr>
              <w:tabs>
                <w:tab w:val="right" w:pos="7272"/>
              </w:tabs>
              <w:spacing w:before="60" w:after="60"/>
              <w:jc w:val="both"/>
              <w:rPr>
                <w:iCs/>
                <w:sz w:val="16"/>
                <w:szCs w:val="16"/>
              </w:rPr>
            </w:pPr>
            <w:r w:rsidRPr="004C389C">
              <w:rPr>
                <w:iCs/>
                <w:sz w:val="16"/>
                <w:szCs w:val="16"/>
              </w:rPr>
              <w:t>60302400</w:t>
            </w:r>
          </w:p>
        </w:tc>
        <w:tc>
          <w:tcPr>
            <w:tcW w:w="1413" w:type="dxa"/>
            <w:shd w:val="clear" w:color="auto" w:fill="auto"/>
          </w:tcPr>
          <w:p w14:paraId="58719ACF" w14:textId="77777777" w:rsidR="00210746" w:rsidRPr="004C389C" w:rsidRDefault="00210746" w:rsidP="00117486">
            <w:pPr>
              <w:tabs>
                <w:tab w:val="right" w:pos="7272"/>
              </w:tabs>
              <w:jc w:val="both"/>
              <w:rPr>
                <w:iCs/>
                <w:sz w:val="16"/>
                <w:szCs w:val="16"/>
              </w:rPr>
            </w:pPr>
            <w:r w:rsidRPr="004C389C">
              <w:rPr>
                <w:iCs/>
                <w:sz w:val="16"/>
                <w:szCs w:val="16"/>
              </w:rPr>
              <w:t>LÁMPARA PARA EXAMEN TIPO CUELLO DE GANSO</w:t>
            </w:r>
          </w:p>
        </w:tc>
        <w:tc>
          <w:tcPr>
            <w:tcW w:w="912" w:type="dxa"/>
            <w:shd w:val="clear" w:color="auto" w:fill="auto"/>
          </w:tcPr>
          <w:p w14:paraId="194CDE9A" w14:textId="77777777" w:rsidR="00210746" w:rsidRPr="004C389C" w:rsidRDefault="00210746" w:rsidP="00117486">
            <w:pPr>
              <w:spacing w:after="240"/>
              <w:jc w:val="center"/>
              <w:rPr>
                <w:color w:val="000000"/>
                <w:sz w:val="16"/>
                <w:szCs w:val="16"/>
              </w:rPr>
            </w:pPr>
            <w:r w:rsidRPr="004C389C">
              <w:rPr>
                <w:color w:val="000000"/>
                <w:sz w:val="16"/>
                <w:szCs w:val="16"/>
              </w:rPr>
              <w:t>DRIVE</w:t>
            </w:r>
          </w:p>
          <w:p w14:paraId="7F04BF82" w14:textId="77777777" w:rsidR="007E6F8D" w:rsidRDefault="00210746" w:rsidP="00117486">
            <w:pPr>
              <w:spacing w:after="240"/>
              <w:jc w:val="center"/>
              <w:rPr>
                <w:color w:val="000000"/>
                <w:sz w:val="16"/>
                <w:szCs w:val="16"/>
              </w:rPr>
            </w:pPr>
            <w:r w:rsidRPr="004C389C">
              <w:rPr>
                <w:color w:val="000000"/>
                <w:sz w:val="16"/>
                <w:szCs w:val="16"/>
              </w:rPr>
              <w:t>MODELO</w:t>
            </w:r>
          </w:p>
          <w:p w14:paraId="350486E6" w14:textId="7959A465" w:rsidR="00210746" w:rsidRPr="004C389C" w:rsidRDefault="00210746" w:rsidP="00117486">
            <w:pPr>
              <w:spacing w:after="240"/>
              <w:jc w:val="center"/>
              <w:rPr>
                <w:color w:val="000000"/>
                <w:sz w:val="16"/>
                <w:szCs w:val="16"/>
              </w:rPr>
            </w:pPr>
            <w:r w:rsidRPr="004C389C">
              <w:rPr>
                <w:color w:val="000000"/>
                <w:sz w:val="16"/>
                <w:szCs w:val="16"/>
              </w:rPr>
              <w:t>13408MB</w:t>
            </w:r>
          </w:p>
        </w:tc>
        <w:tc>
          <w:tcPr>
            <w:tcW w:w="992" w:type="dxa"/>
            <w:shd w:val="clear" w:color="auto" w:fill="auto"/>
          </w:tcPr>
          <w:p w14:paraId="09B7EDF0" w14:textId="77777777" w:rsidR="00210746" w:rsidRPr="004C389C" w:rsidRDefault="00210746" w:rsidP="00117486">
            <w:pPr>
              <w:jc w:val="center"/>
              <w:rPr>
                <w:color w:val="000000"/>
                <w:sz w:val="16"/>
                <w:szCs w:val="16"/>
              </w:rPr>
            </w:pPr>
            <w:r w:rsidRPr="004C389C">
              <w:rPr>
                <w:color w:val="000000"/>
                <w:sz w:val="16"/>
                <w:szCs w:val="16"/>
              </w:rPr>
              <w:t xml:space="preserve">USA / REPÚBLICA POPULAR DE </w:t>
            </w:r>
          </w:p>
          <w:p w14:paraId="702FD57E" w14:textId="77777777" w:rsidR="00210746" w:rsidRPr="004C389C" w:rsidRDefault="00210746" w:rsidP="00117486">
            <w:pPr>
              <w:jc w:val="center"/>
            </w:pPr>
            <w:r w:rsidRPr="004C389C">
              <w:rPr>
                <w:color w:val="000000"/>
                <w:sz w:val="16"/>
                <w:szCs w:val="16"/>
              </w:rPr>
              <w:t>CHINA</w:t>
            </w:r>
          </w:p>
        </w:tc>
        <w:tc>
          <w:tcPr>
            <w:tcW w:w="1134" w:type="dxa"/>
            <w:shd w:val="clear" w:color="auto" w:fill="auto"/>
          </w:tcPr>
          <w:p w14:paraId="761E43A6" w14:textId="77777777" w:rsidR="00210746" w:rsidRPr="004C389C" w:rsidRDefault="00210746" w:rsidP="00117486">
            <w:pPr>
              <w:jc w:val="center"/>
              <w:rPr>
                <w:color w:val="000000"/>
                <w:sz w:val="16"/>
                <w:szCs w:val="16"/>
              </w:rPr>
            </w:pPr>
            <w:r w:rsidRPr="004C389C">
              <w:rPr>
                <w:color w:val="000000"/>
                <w:sz w:val="16"/>
                <w:szCs w:val="16"/>
              </w:rPr>
              <w:t>90 días calendario después de la Distribución del Contrato</w:t>
            </w:r>
          </w:p>
        </w:tc>
        <w:tc>
          <w:tcPr>
            <w:tcW w:w="709" w:type="dxa"/>
            <w:shd w:val="clear" w:color="auto" w:fill="auto"/>
            <w:noWrap/>
          </w:tcPr>
          <w:p w14:paraId="02162155" w14:textId="77777777" w:rsidR="00210746" w:rsidRPr="004C389C" w:rsidRDefault="00210746" w:rsidP="00117486">
            <w:pPr>
              <w:jc w:val="center"/>
              <w:rPr>
                <w:color w:val="000000"/>
                <w:sz w:val="16"/>
                <w:szCs w:val="16"/>
              </w:rPr>
            </w:pPr>
            <w:r w:rsidRPr="004C389C">
              <w:rPr>
                <w:color w:val="000000"/>
                <w:sz w:val="16"/>
                <w:szCs w:val="16"/>
              </w:rPr>
              <w:t>C/U</w:t>
            </w:r>
          </w:p>
        </w:tc>
        <w:tc>
          <w:tcPr>
            <w:tcW w:w="567" w:type="dxa"/>
            <w:shd w:val="clear" w:color="auto" w:fill="auto"/>
            <w:noWrap/>
          </w:tcPr>
          <w:p w14:paraId="26096E41" w14:textId="77777777" w:rsidR="00210746" w:rsidRPr="004C389C" w:rsidRDefault="00210746" w:rsidP="00117486">
            <w:pPr>
              <w:jc w:val="center"/>
              <w:rPr>
                <w:color w:val="000000"/>
                <w:sz w:val="16"/>
                <w:szCs w:val="16"/>
              </w:rPr>
            </w:pPr>
            <w:r w:rsidRPr="004C389C">
              <w:rPr>
                <w:color w:val="000000"/>
                <w:sz w:val="16"/>
                <w:szCs w:val="16"/>
              </w:rPr>
              <w:t>9</w:t>
            </w:r>
          </w:p>
        </w:tc>
        <w:tc>
          <w:tcPr>
            <w:tcW w:w="992" w:type="dxa"/>
            <w:shd w:val="clear" w:color="auto" w:fill="auto"/>
            <w:noWrap/>
          </w:tcPr>
          <w:p w14:paraId="52D78C2E" w14:textId="77777777" w:rsidR="00210746" w:rsidRPr="004C389C" w:rsidRDefault="00210746" w:rsidP="00117486">
            <w:pPr>
              <w:jc w:val="center"/>
              <w:rPr>
                <w:color w:val="000000"/>
                <w:sz w:val="16"/>
                <w:szCs w:val="16"/>
              </w:rPr>
            </w:pPr>
            <w:r w:rsidRPr="004C389C">
              <w:rPr>
                <w:color w:val="000000"/>
                <w:sz w:val="16"/>
                <w:szCs w:val="16"/>
              </w:rPr>
              <w:t>US$134.19</w:t>
            </w:r>
          </w:p>
        </w:tc>
        <w:tc>
          <w:tcPr>
            <w:tcW w:w="992" w:type="dxa"/>
            <w:gridSpan w:val="2"/>
            <w:shd w:val="clear" w:color="auto" w:fill="auto"/>
            <w:noWrap/>
          </w:tcPr>
          <w:p w14:paraId="3229A604" w14:textId="77777777" w:rsidR="00210746" w:rsidRPr="004C389C" w:rsidRDefault="00210746" w:rsidP="00117486">
            <w:pPr>
              <w:jc w:val="center"/>
            </w:pPr>
            <w:r w:rsidRPr="004C389C">
              <w:rPr>
                <w:color w:val="000000"/>
                <w:sz w:val="16"/>
                <w:szCs w:val="16"/>
              </w:rPr>
              <w:t>US$1,207.71</w:t>
            </w:r>
          </w:p>
        </w:tc>
        <w:tc>
          <w:tcPr>
            <w:tcW w:w="1560" w:type="dxa"/>
          </w:tcPr>
          <w:p w14:paraId="02D2B11D" w14:textId="77777777" w:rsidR="00210746" w:rsidRPr="004C389C" w:rsidRDefault="00210746" w:rsidP="00117486">
            <w:r w:rsidRPr="004C389C">
              <w:rPr>
                <w:color w:val="000000"/>
                <w:sz w:val="16"/>
                <w:szCs w:val="16"/>
              </w:rPr>
              <w:t>2020-3200-3-08-01-22-3-61103</w:t>
            </w:r>
          </w:p>
        </w:tc>
      </w:tr>
      <w:tr w:rsidR="00210746" w:rsidRPr="004C389C" w14:paraId="14DDD2E8" w14:textId="77777777" w:rsidTr="007E6F8D">
        <w:trPr>
          <w:gridAfter w:val="1"/>
          <w:wAfter w:w="6" w:type="dxa"/>
          <w:trHeight w:val="670"/>
          <w:jc w:val="center"/>
        </w:trPr>
        <w:tc>
          <w:tcPr>
            <w:tcW w:w="567" w:type="dxa"/>
            <w:shd w:val="clear" w:color="auto" w:fill="auto"/>
            <w:noWrap/>
          </w:tcPr>
          <w:p w14:paraId="488E5761" w14:textId="77777777" w:rsidR="00210746" w:rsidRPr="004C389C" w:rsidRDefault="00210746" w:rsidP="00117486">
            <w:pPr>
              <w:jc w:val="center"/>
              <w:rPr>
                <w:color w:val="000000"/>
                <w:sz w:val="16"/>
                <w:szCs w:val="16"/>
              </w:rPr>
            </w:pPr>
            <w:r w:rsidRPr="004C389C">
              <w:rPr>
                <w:color w:val="000000"/>
                <w:sz w:val="16"/>
                <w:szCs w:val="16"/>
              </w:rPr>
              <w:t>8</w:t>
            </w:r>
          </w:p>
        </w:tc>
        <w:tc>
          <w:tcPr>
            <w:tcW w:w="992" w:type="dxa"/>
            <w:shd w:val="clear" w:color="auto" w:fill="auto"/>
            <w:noWrap/>
          </w:tcPr>
          <w:p w14:paraId="17BB0546" w14:textId="77777777" w:rsidR="00210746" w:rsidRPr="004C389C" w:rsidRDefault="00210746" w:rsidP="00117486">
            <w:pPr>
              <w:tabs>
                <w:tab w:val="right" w:pos="7272"/>
              </w:tabs>
              <w:spacing w:before="60" w:after="60"/>
              <w:jc w:val="both"/>
              <w:rPr>
                <w:iCs/>
                <w:sz w:val="16"/>
                <w:szCs w:val="16"/>
              </w:rPr>
            </w:pPr>
            <w:r w:rsidRPr="004C389C">
              <w:rPr>
                <w:iCs/>
                <w:sz w:val="16"/>
                <w:szCs w:val="16"/>
              </w:rPr>
              <w:t>60302525</w:t>
            </w:r>
          </w:p>
        </w:tc>
        <w:tc>
          <w:tcPr>
            <w:tcW w:w="1413" w:type="dxa"/>
            <w:shd w:val="clear" w:color="auto" w:fill="auto"/>
          </w:tcPr>
          <w:p w14:paraId="7CC60A85" w14:textId="77777777" w:rsidR="00210746" w:rsidRPr="004C389C" w:rsidRDefault="00210746" w:rsidP="00117486">
            <w:pPr>
              <w:tabs>
                <w:tab w:val="right" w:pos="7272"/>
              </w:tabs>
              <w:jc w:val="both"/>
              <w:rPr>
                <w:iCs/>
                <w:sz w:val="16"/>
                <w:szCs w:val="16"/>
              </w:rPr>
            </w:pPr>
            <w:r w:rsidRPr="004C389C">
              <w:rPr>
                <w:iCs/>
                <w:sz w:val="16"/>
                <w:szCs w:val="16"/>
              </w:rPr>
              <w:t>MESA GINECOLOGICA</w:t>
            </w:r>
          </w:p>
        </w:tc>
        <w:tc>
          <w:tcPr>
            <w:tcW w:w="912" w:type="dxa"/>
            <w:shd w:val="clear" w:color="auto" w:fill="auto"/>
          </w:tcPr>
          <w:p w14:paraId="548E8414" w14:textId="77777777" w:rsidR="00210746" w:rsidRPr="004C389C" w:rsidRDefault="00210746" w:rsidP="00117486">
            <w:pPr>
              <w:spacing w:after="240"/>
              <w:jc w:val="center"/>
              <w:rPr>
                <w:color w:val="000000"/>
                <w:sz w:val="16"/>
                <w:szCs w:val="16"/>
              </w:rPr>
            </w:pPr>
            <w:r w:rsidRPr="004C389C">
              <w:rPr>
                <w:color w:val="000000"/>
                <w:sz w:val="16"/>
                <w:szCs w:val="16"/>
              </w:rPr>
              <w:t>OXGASA</w:t>
            </w:r>
          </w:p>
          <w:p w14:paraId="031188EC" w14:textId="77777777" w:rsidR="007E6F8D" w:rsidRDefault="00210746" w:rsidP="00117486">
            <w:pPr>
              <w:spacing w:after="240"/>
              <w:jc w:val="center"/>
              <w:rPr>
                <w:color w:val="000000"/>
                <w:sz w:val="16"/>
                <w:szCs w:val="16"/>
              </w:rPr>
            </w:pPr>
            <w:r w:rsidRPr="004C389C">
              <w:rPr>
                <w:color w:val="000000"/>
                <w:sz w:val="16"/>
                <w:szCs w:val="16"/>
              </w:rPr>
              <w:t>MODELO</w:t>
            </w:r>
          </w:p>
          <w:p w14:paraId="7A6DE587" w14:textId="7433D223" w:rsidR="00210746" w:rsidRPr="004C389C" w:rsidRDefault="00210746" w:rsidP="00117486">
            <w:pPr>
              <w:spacing w:after="240"/>
              <w:jc w:val="center"/>
              <w:rPr>
                <w:color w:val="000000"/>
                <w:sz w:val="16"/>
                <w:szCs w:val="16"/>
              </w:rPr>
            </w:pPr>
            <w:r w:rsidRPr="004C389C">
              <w:rPr>
                <w:color w:val="000000"/>
                <w:sz w:val="16"/>
                <w:szCs w:val="16"/>
              </w:rPr>
              <w:t>MG-01-OX</w:t>
            </w:r>
          </w:p>
        </w:tc>
        <w:tc>
          <w:tcPr>
            <w:tcW w:w="992" w:type="dxa"/>
            <w:shd w:val="clear" w:color="auto" w:fill="auto"/>
          </w:tcPr>
          <w:p w14:paraId="650B6C51" w14:textId="77777777" w:rsidR="00210746" w:rsidRPr="004C389C" w:rsidRDefault="00210746" w:rsidP="00117486">
            <w:pPr>
              <w:jc w:val="center"/>
              <w:rPr>
                <w:color w:val="000000"/>
                <w:sz w:val="16"/>
                <w:szCs w:val="16"/>
              </w:rPr>
            </w:pPr>
            <w:r w:rsidRPr="004C389C">
              <w:rPr>
                <w:color w:val="000000"/>
                <w:sz w:val="16"/>
                <w:szCs w:val="16"/>
              </w:rPr>
              <w:t>EL SALVADOR</w:t>
            </w:r>
          </w:p>
        </w:tc>
        <w:tc>
          <w:tcPr>
            <w:tcW w:w="1134" w:type="dxa"/>
            <w:shd w:val="clear" w:color="auto" w:fill="auto"/>
          </w:tcPr>
          <w:p w14:paraId="02475E6F" w14:textId="77777777" w:rsidR="00210746" w:rsidRPr="004C389C" w:rsidRDefault="00210746" w:rsidP="00117486">
            <w:pPr>
              <w:jc w:val="center"/>
              <w:rPr>
                <w:color w:val="000000"/>
                <w:sz w:val="16"/>
                <w:szCs w:val="16"/>
              </w:rPr>
            </w:pPr>
            <w:r w:rsidRPr="004C389C">
              <w:rPr>
                <w:color w:val="000000"/>
                <w:sz w:val="16"/>
                <w:szCs w:val="16"/>
              </w:rPr>
              <w:t>90 días calendario después de la Distribución del Contrato</w:t>
            </w:r>
          </w:p>
        </w:tc>
        <w:tc>
          <w:tcPr>
            <w:tcW w:w="709" w:type="dxa"/>
            <w:shd w:val="clear" w:color="auto" w:fill="auto"/>
            <w:noWrap/>
          </w:tcPr>
          <w:p w14:paraId="06FE773C" w14:textId="77777777" w:rsidR="00210746" w:rsidRPr="004C389C" w:rsidRDefault="00210746" w:rsidP="00117486">
            <w:pPr>
              <w:jc w:val="center"/>
              <w:rPr>
                <w:color w:val="000000"/>
                <w:sz w:val="16"/>
                <w:szCs w:val="16"/>
              </w:rPr>
            </w:pPr>
            <w:r w:rsidRPr="004C389C">
              <w:rPr>
                <w:color w:val="000000"/>
                <w:sz w:val="16"/>
                <w:szCs w:val="16"/>
              </w:rPr>
              <w:t>C/U</w:t>
            </w:r>
          </w:p>
        </w:tc>
        <w:tc>
          <w:tcPr>
            <w:tcW w:w="567" w:type="dxa"/>
            <w:shd w:val="clear" w:color="auto" w:fill="auto"/>
            <w:noWrap/>
          </w:tcPr>
          <w:p w14:paraId="6B30E109" w14:textId="77777777" w:rsidR="00210746" w:rsidRPr="004C389C" w:rsidRDefault="00210746" w:rsidP="00117486">
            <w:pPr>
              <w:jc w:val="center"/>
              <w:rPr>
                <w:color w:val="000000"/>
                <w:sz w:val="16"/>
                <w:szCs w:val="16"/>
              </w:rPr>
            </w:pPr>
            <w:r w:rsidRPr="004C389C">
              <w:rPr>
                <w:color w:val="000000"/>
                <w:sz w:val="16"/>
                <w:szCs w:val="16"/>
              </w:rPr>
              <w:t>4</w:t>
            </w:r>
          </w:p>
        </w:tc>
        <w:tc>
          <w:tcPr>
            <w:tcW w:w="992" w:type="dxa"/>
            <w:shd w:val="clear" w:color="auto" w:fill="auto"/>
            <w:noWrap/>
          </w:tcPr>
          <w:p w14:paraId="4D35F57E" w14:textId="77777777" w:rsidR="00210746" w:rsidRPr="004C389C" w:rsidRDefault="00210746" w:rsidP="00117486">
            <w:pPr>
              <w:jc w:val="center"/>
              <w:rPr>
                <w:color w:val="000000"/>
                <w:sz w:val="16"/>
                <w:szCs w:val="16"/>
              </w:rPr>
            </w:pPr>
            <w:r w:rsidRPr="004C389C">
              <w:rPr>
                <w:color w:val="000000"/>
                <w:sz w:val="16"/>
                <w:szCs w:val="16"/>
              </w:rPr>
              <w:t>US$494.02</w:t>
            </w:r>
          </w:p>
        </w:tc>
        <w:tc>
          <w:tcPr>
            <w:tcW w:w="992" w:type="dxa"/>
            <w:gridSpan w:val="2"/>
            <w:shd w:val="clear" w:color="auto" w:fill="auto"/>
            <w:noWrap/>
          </w:tcPr>
          <w:p w14:paraId="2A17CE99" w14:textId="77777777" w:rsidR="00210746" w:rsidRPr="004C389C" w:rsidRDefault="00210746" w:rsidP="00117486">
            <w:pPr>
              <w:jc w:val="center"/>
            </w:pPr>
            <w:r w:rsidRPr="004C389C">
              <w:rPr>
                <w:color w:val="000000"/>
                <w:sz w:val="16"/>
                <w:szCs w:val="16"/>
              </w:rPr>
              <w:t>US$1,976.08</w:t>
            </w:r>
          </w:p>
        </w:tc>
        <w:tc>
          <w:tcPr>
            <w:tcW w:w="1560" w:type="dxa"/>
          </w:tcPr>
          <w:p w14:paraId="6E5D85AB" w14:textId="77777777" w:rsidR="00210746" w:rsidRPr="004C389C" w:rsidRDefault="00210746" w:rsidP="00117486">
            <w:r w:rsidRPr="004C389C">
              <w:rPr>
                <w:color w:val="000000"/>
                <w:sz w:val="16"/>
                <w:szCs w:val="16"/>
              </w:rPr>
              <w:t>2020-3200-3-08-01-22-3-61103</w:t>
            </w:r>
          </w:p>
        </w:tc>
      </w:tr>
      <w:tr w:rsidR="00210746" w:rsidRPr="004C389C" w14:paraId="0A9BE20F" w14:textId="77777777" w:rsidTr="007E6F8D">
        <w:trPr>
          <w:gridAfter w:val="1"/>
          <w:wAfter w:w="6" w:type="dxa"/>
          <w:trHeight w:val="670"/>
          <w:jc w:val="center"/>
        </w:trPr>
        <w:tc>
          <w:tcPr>
            <w:tcW w:w="567" w:type="dxa"/>
            <w:shd w:val="clear" w:color="auto" w:fill="auto"/>
            <w:noWrap/>
          </w:tcPr>
          <w:p w14:paraId="1CF0C368" w14:textId="77777777" w:rsidR="00210746" w:rsidRPr="004C389C" w:rsidRDefault="00210746" w:rsidP="00117486">
            <w:pPr>
              <w:jc w:val="center"/>
              <w:rPr>
                <w:color w:val="000000"/>
                <w:sz w:val="16"/>
                <w:szCs w:val="16"/>
              </w:rPr>
            </w:pPr>
            <w:r w:rsidRPr="004C389C">
              <w:rPr>
                <w:color w:val="000000"/>
                <w:sz w:val="16"/>
                <w:szCs w:val="16"/>
              </w:rPr>
              <w:t>18</w:t>
            </w:r>
          </w:p>
        </w:tc>
        <w:tc>
          <w:tcPr>
            <w:tcW w:w="992" w:type="dxa"/>
            <w:shd w:val="clear" w:color="auto" w:fill="auto"/>
            <w:noWrap/>
          </w:tcPr>
          <w:p w14:paraId="5B853E4D" w14:textId="77777777" w:rsidR="00210746" w:rsidRPr="004C389C" w:rsidRDefault="00210746" w:rsidP="00117486">
            <w:pPr>
              <w:tabs>
                <w:tab w:val="right" w:pos="7272"/>
              </w:tabs>
              <w:spacing w:before="60" w:after="60"/>
              <w:jc w:val="both"/>
              <w:rPr>
                <w:iCs/>
                <w:sz w:val="16"/>
                <w:szCs w:val="16"/>
              </w:rPr>
            </w:pPr>
            <w:r w:rsidRPr="004C389C">
              <w:rPr>
                <w:iCs/>
                <w:sz w:val="16"/>
                <w:szCs w:val="16"/>
              </w:rPr>
              <w:t>60302110</w:t>
            </w:r>
          </w:p>
        </w:tc>
        <w:tc>
          <w:tcPr>
            <w:tcW w:w="1413" w:type="dxa"/>
            <w:shd w:val="clear" w:color="auto" w:fill="auto"/>
          </w:tcPr>
          <w:p w14:paraId="21B401CA" w14:textId="77777777" w:rsidR="00210746" w:rsidRPr="004C389C" w:rsidRDefault="00210746" w:rsidP="00117486">
            <w:pPr>
              <w:tabs>
                <w:tab w:val="right" w:pos="7272"/>
              </w:tabs>
              <w:jc w:val="both"/>
              <w:rPr>
                <w:iCs/>
                <w:sz w:val="16"/>
                <w:szCs w:val="16"/>
              </w:rPr>
            </w:pPr>
            <w:r w:rsidRPr="004C389C">
              <w:rPr>
                <w:iCs/>
                <w:sz w:val="16"/>
                <w:szCs w:val="16"/>
              </w:rPr>
              <w:t xml:space="preserve">BÁSCULA DE </w:t>
            </w:r>
            <w:proofErr w:type="gramStart"/>
            <w:r w:rsidRPr="004C389C">
              <w:rPr>
                <w:iCs/>
                <w:sz w:val="16"/>
                <w:szCs w:val="16"/>
              </w:rPr>
              <w:t>PISO,ESTANDAR</w:t>
            </w:r>
            <w:proofErr w:type="gramEnd"/>
          </w:p>
        </w:tc>
        <w:tc>
          <w:tcPr>
            <w:tcW w:w="912" w:type="dxa"/>
            <w:shd w:val="clear" w:color="auto" w:fill="auto"/>
          </w:tcPr>
          <w:p w14:paraId="11B578DA" w14:textId="77777777" w:rsidR="00210746" w:rsidRPr="004C389C" w:rsidRDefault="00210746" w:rsidP="00117486">
            <w:pPr>
              <w:spacing w:after="240"/>
              <w:jc w:val="center"/>
              <w:rPr>
                <w:color w:val="000000"/>
                <w:sz w:val="16"/>
                <w:szCs w:val="16"/>
              </w:rPr>
            </w:pPr>
            <w:r w:rsidRPr="004C389C">
              <w:rPr>
                <w:color w:val="000000"/>
                <w:sz w:val="16"/>
                <w:szCs w:val="16"/>
              </w:rPr>
              <w:t>SECA</w:t>
            </w:r>
          </w:p>
          <w:p w14:paraId="6F066C42" w14:textId="77777777" w:rsidR="007E6F8D" w:rsidRDefault="00210746" w:rsidP="00117486">
            <w:pPr>
              <w:spacing w:after="240"/>
              <w:jc w:val="center"/>
              <w:rPr>
                <w:color w:val="000000"/>
                <w:sz w:val="16"/>
                <w:szCs w:val="16"/>
              </w:rPr>
            </w:pPr>
            <w:r w:rsidRPr="004C389C">
              <w:rPr>
                <w:color w:val="000000"/>
                <w:sz w:val="16"/>
                <w:szCs w:val="16"/>
              </w:rPr>
              <w:t>MODELO</w:t>
            </w:r>
          </w:p>
          <w:p w14:paraId="79EA0E32" w14:textId="52BE711E" w:rsidR="00210746" w:rsidRPr="004C389C" w:rsidRDefault="00210746" w:rsidP="00117486">
            <w:pPr>
              <w:spacing w:after="240"/>
              <w:jc w:val="center"/>
              <w:rPr>
                <w:color w:val="000000"/>
                <w:sz w:val="16"/>
                <w:szCs w:val="16"/>
              </w:rPr>
            </w:pPr>
            <w:r w:rsidRPr="004C389C">
              <w:rPr>
                <w:color w:val="000000"/>
                <w:sz w:val="16"/>
                <w:szCs w:val="16"/>
              </w:rPr>
              <w:t>803</w:t>
            </w:r>
          </w:p>
        </w:tc>
        <w:tc>
          <w:tcPr>
            <w:tcW w:w="992" w:type="dxa"/>
            <w:shd w:val="clear" w:color="auto" w:fill="auto"/>
          </w:tcPr>
          <w:p w14:paraId="232F8D8D" w14:textId="77777777" w:rsidR="00210746" w:rsidRPr="004C389C" w:rsidRDefault="00210746" w:rsidP="00117486">
            <w:pPr>
              <w:jc w:val="center"/>
            </w:pPr>
            <w:r w:rsidRPr="004C389C">
              <w:rPr>
                <w:color w:val="000000"/>
                <w:sz w:val="16"/>
                <w:szCs w:val="16"/>
              </w:rPr>
              <w:t>ALEMANIA / REPUBLICA POPULAR DE CHINA</w:t>
            </w:r>
          </w:p>
        </w:tc>
        <w:tc>
          <w:tcPr>
            <w:tcW w:w="1134" w:type="dxa"/>
            <w:shd w:val="clear" w:color="auto" w:fill="auto"/>
          </w:tcPr>
          <w:p w14:paraId="72561796" w14:textId="77777777" w:rsidR="00210746" w:rsidRPr="004C389C" w:rsidRDefault="00210746" w:rsidP="00117486">
            <w:pPr>
              <w:jc w:val="center"/>
              <w:rPr>
                <w:color w:val="000000"/>
                <w:sz w:val="16"/>
                <w:szCs w:val="16"/>
              </w:rPr>
            </w:pPr>
            <w:r w:rsidRPr="004C389C">
              <w:rPr>
                <w:color w:val="000000"/>
                <w:sz w:val="16"/>
                <w:szCs w:val="16"/>
              </w:rPr>
              <w:t>90 días calendario después de la Distribución del Contrato</w:t>
            </w:r>
          </w:p>
        </w:tc>
        <w:tc>
          <w:tcPr>
            <w:tcW w:w="709" w:type="dxa"/>
            <w:shd w:val="clear" w:color="auto" w:fill="auto"/>
            <w:noWrap/>
          </w:tcPr>
          <w:p w14:paraId="6BD3CCA0" w14:textId="77777777" w:rsidR="00210746" w:rsidRPr="004C389C" w:rsidRDefault="00210746" w:rsidP="00117486">
            <w:pPr>
              <w:jc w:val="center"/>
              <w:rPr>
                <w:color w:val="000000"/>
                <w:sz w:val="16"/>
                <w:szCs w:val="16"/>
              </w:rPr>
            </w:pPr>
            <w:r w:rsidRPr="004C389C">
              <w:rPr>
                <w:color w:val="000000"/>
                <w:sz w:val="16"/>
                <w:szCs w:val="16"/>
              </w:rPr>
              <w:t>C/U</w:t>
            </w:r>
          </w:p>
        </w:tc>
        <w:tc>
          <w:tcPr>
            <w:tcW w:w="567" w:type="dxa"/>
            <w:shd w:val="clear" w:color="auto" w:fill="auto"/>
            <w:noWrap/>
          </w:tcPr>
          <w:p w14:paraId="375E0F23" w14:textId="77777777" w:rsidR="00210746" w:rsidRPr="004C389C" w:rsidRDefault="00210746" w:rsidP="00117486">
            <w:pPr>
              <w:jc w:val="center"/>
              <w:rPr>
                <w:color w:val="000000"/>
                <w:sz w:val="16"/>
                <w:szCs w:val="16"/>
              </w:rPr>
            </w:pPr>
            <w:r w:rsidRPr="004C389C">
              <w:rPr>
                <w:color w:val="000000"/>
                <w:sz w:val="16"/>
                <w:szCs w:val="16"/>
              </w:rPr>
              <w:t>10</w:t>
            </w:r>
          </w:p>
        </w:tc>
        <w:tc>
          <w:tcPr>
            <w:tcW w:w="992" w:type="dxa"/>
            <w:shd w:val="clear" w:color="auto" w:fill="auto"/>
            <w:noWrap/>
          </w:tcPr>
          <w:p w14:paraId="2E7772AE" w14:textId="77777777" w:rsidR="00210746" w:rsidRPr="004C389C" w:rsidRDefault="00210746" w:rsidP="00117486">
            <w:pPr>
              <w:jc w:val="center"/>
              <w:rPr>
                <w:color w:val="000000"/>
                <w:sz w:val="16"/>
                <w:szCs w:val="16"/>
              </w:rPr>
            </w:pPr>
            <w:r w:rsidRPr="004C389C">
              <w:rPr>
                <w:color w:val="000000"/>
                <w:sz w:val="16"/>
                <w:szCs w:val="16"/>
              </w:rPr>
              <w:t>US$92.55</w:t>
            </w:r>
          </w:p>
        </w:tc>
        <w:tc>
          <w:tcPr>
            <w:tcW w:w="992" w:type="dxa"/>
            <w:gridSpan w:val="2"/>
            <w:shd w:val="clear" w:color="auto" w:fill="auto"/>
            <w:noWrap/>
          </w:tcPr>
          <w:p w14:paraId="37774332" w14:textId="77777777" w:rsidR="00210746" w:rsidRPr="004C389C" w:rsidRDefault="00210746" w:rsidP="00117486">
            <w:pPr>
              <w:jc w:val="center"/>
            </w:pPr>
            <w:r w:rsidRPr="004C389C">
              <w:rPr>
                <w:color w:val="000000"/>
                <w:sz w:val="16"/>
                <w:szCs w:val="16"/>
              </w:rPr>
              <w:t>US$925.50</w:t>
            </w:r>
          </w:p>
        </w:tc>
        <w:tc>
          <w:tcPr>
            <w:tcW w:w="1560" w:type="dxa"/>
          </w:tcPr>
          <w:p w14:paraId="7559A1AA" w14:textId="77777777" w:rsidR="00210746" w:rsidRPr="004C389C" w:rsidRDefault="00210746" w:rsidP="00117486">
            <w:r w:rsidRPr="004C389C">
              <w:rPr>
                <w:color w:val="000000"/>
                <w:sz w:val="16"/>
                <w:szCs w:val="16"/>
              </w:rPr>
              <w:t>2020-3200-3-08-01-22-3-61103</w:t>
            </w:r>
          </w:p>
        </w:tc>
      </w:tr>
      <w:tr w:rsidR="00210746" w:rsidRPr="004C389C" w14:paraId="0038E93B" w14:textId="77777777" w:rsidTr="007E6F8D">
        <w:trPr>
          <w:gridAfter w:val="1"/>
          <w:wAfter w:w="6" w:type="dxa"/>
          <w:trHeight w:val="670"/>
          <w:jc w:val="center"/>
        </w:trPr>
        <w:tc>
          <w:tcPr>
            <w:tcW w:w="567" w:type="dxa"/>
            <w:shd w:val="clear" w:color="auto" w:fill="auto"/>
            <w:noWrap/>
          </w:tcPr>
          <w:p w14:paraId="193C1120" w14:textId="77777777" w:rsidR="00210746" w:rsidRPr="004C389C" w:rsidRDefault="00210746" w:rsidP="00117486">
            <w:pPr>
              <w:jc w:val="center"/>
              <w:rPr>
                <w:color w:val="000000"/>
                <w:sz w:val="16"/>
                <w:szCs w:val="16"/>
              </w:rPr>
            </w:pPr>
            <w:r w:rsidRPr="004C389C">
              <w:rPr>
                <w:color w:val="000000"/>
                <w:sz w:val="16"/>
                <w:szCs w:val="16"/>
              </w:rPr>
              <w:t>19</w:t>
            </w:r>
          </w:p>
        </w:tc>
        <w:tc>
          <w:tcPr>
            <w:tcW w:w="992" w:type="dxa"/>
            <w:shd w:val="clear" w:color="auto" w:fill="auto"/>
            <w:noWrap/>
          </w:tcPr>
          <w:p w14:paraId="3069AA87" w14:textId="77777777" w:rsidR="00210746" w:rsidRPr="004C389C" w:rsidRDefault="00210746" w:rsidP="00117486">
            <w:pPr>
              <w:tabs>
                <w:tab w:val="right" w:pos="7272"/>
              </w:tabs>
              <w:spacing w:before="60" w:after="60"/>
              <w:jc w:val="both"/>
              <w:rPr>
                <w:iCs/>
                <w:sz w:val="16"/>
                <w:szCs w:val="16"/>
              </w:rPr>
            </w:pPr>
            <w:r w:rsidRPr="004C389C">
              <w:rPr>
                <w:iCs/>
                <w:sz w:val="16"/>
                <w:szCs w:val="16"/>
              </w:rPr>
              <w:t>80513310</w:t>
            </w:r>
          </w:p>
        </w:tc>
        <w:tc>
          <w:tcPr>
            <w:tcW w:w="1413" w:type="dxa"/>
            <w:shd w:val="clear" w:color="auto" w:fill="auto"/>
          </w:tcPr>
          <w:p w14:paraId="60BFD5D5" w14:textId="77777777" w:rsidR="00210746" w:rsidRPr="004C389C" w:rsidRDefault="00210746" w:rsidP="00117486">
            <w:pPr>
              <w:tabs>
                <w:tab w:val="right" w:pos="7272"/>
              </w:tabs>
              <w:jc w:val="both"/>
              <w:rPr>
                <w:iCs/>
                <w:sz w:val="16"/>
                <w:szCs w:val="16"/>
              </w:rPr>
            </w:pPr>
            <w:r w:rsidRPr="004C389C">
              <w:rPr>
                <w:iCs/>
                <w:sz w:val="16"/>
                <w:szCs w:val="16"/>
              </w:rPr>
              <w:t>TALLÍMETRO PLEGABLE PORTATIL</w:t>
            </w:r>
          </w:p>
        </w:tc>
        <w:tc>
          <w:tcPr>
            <w:tcW w:w="912" w:type="dxa"/>
            <w:shd w:val="clear" w:color="auto" w:fill="auto"/>
          </w:tcPr>
          <w:p w14:paraId="3A7B2F96" w14:textId="77777777" w:rsidR="00210746" w:rsidRPr="004C389C" w:rsidRDefault="00210746" w:rsidP="00117486">
            <w:pPr>
              <w:spacing w:after="240"/>
              <w:jc w:val="center"/>
              <w:rPr>
                <w:color w:val="000000"/>
                <w:sz w:val="16"/>
                <w:szCs w:val="16"/>
              </w:rPr>
            </w:pPr>
            <w:r w:rsidRPr="004C389C">
              <w:rPr>
                <w:color w:val="000000"/>
                <w:sz w:val="16"/>
                <w:szCs w:val="16"/>
              </w:rPr>
              <w:t>SECA</w:t>
            </w:r>
          </w:p>
          <w:p w14:paraId="515A6C0D" w14:textId="77777777" w:rsidR="007E6F8D" w:rsidRDefault="00210746" w:rsidP="00117486">
            <w:pPr>
              <w:spacing w:after="240"/>
              <w:jc w:val="center"/>
              <w:rPr>
                <w:color w:val="000000"/>
                <w:sz w:val="16"/>
                <w:szCs w:val="16"/>
              </w:rPr>
            </w:pPr>
            <w:r w:rsidRPr="004C389C">
              <w:rPr>
                <w:color w:val="000000"/>
                <w:sz w:val="16"/>
                <w:szCs w:val="16"/>
              </w:rPr>
              <w:t>MODELO</w:t>
            </w:r>
          </w:p>
          <w:p w14:paraId="22DD53DA" w14:textId="64740115" w:rsidR="00210746" w:rsidRPr="004C389C" w:rsidRDefault="00210746" w:rsidP="00117486">
            <w:pPr>
              <w:spacing w:after="240"/>
              <w:jc w:val="center"/>
              <w:rPr>
                <w:color w:val="000000"/>
                <w:sz w:val="16"/>
                <w:szCs w:val="16"/>
              </w:rPr>
            </w:pPr>
            <w:r w:rsidRPr="004C389C">
              <w:rPr>
                <w:color w:val="000000"/>
                <w:sz w:val="16"/>
                <w:szCs w:val="16"/>
              </w:rPr>
              <w:t>213</w:t>
            </w:r>
          </w:p>
        </w:tc>
        <w:tc>
          <w:tcPr>
            <w:tcW w:w="992" w:type="dxa"/>
            <w:shd w:val="clear" w:color="auto" w:fill="auto"/>
          </w:tcPr>
          <w:p w14:paraId="1FE69B2E" w14:textId="77777777" w:rsidR="00210746" w:rsidRPr="004C389C" w:rsidRDefault="00210746" w:rsidP="00117486">
            <w:pPr>
              <w:jc w:val="center"/>
            </w:pPr>
            <w:r w:rsidRPr="004C389C">
              <w:rPr>
                <w:color w:val="000000"/>
                <w:sz w:val="16"/>
                <w:szCs w:val="16"/>
              </w:rPr>
              <w:t>ALEMANIA / REPUBLICA POPULAR DE CHINA</w:t>
            </w:r>
          </w:p>
        </w:tc>
        <w:tc>
          <w:tcPr>
            <w:tcW w:w="1134" w:type="dxa"/>
            <w:shd w:val="clear" w:color="auto" w:fill="auto"/>
          </w:tcPr>
          <w:p w14:paraId="6CDBE40A" w14:textId="77777777" w:rsidR="00210746" w:rsidRPr="004C389C" w:rsidRDefault="00210746" w:rsidP="00117486">
            <w:pPr>
              <w:jc w:val="center"/>
              <w:rPr>
                <w:color w:val="000000"/>
                <w:sz w:val="16"/>
                <w:szCs w:val="16"/>
              </w:rPr>
            </w:pPr>
            <w:r w:rsidRPr="004C389C">
              <w:rPr>
                <w:color w:val="000000"/>
                <w:sz w:val="16"/>
                <w:szCs w:val="16"/>
              </w:rPr>
              <w:t>90 días calendario después de la Distribución del Contrato</w:t>
            </w:r>
          </w:p>
        </w:tc>
        <w:tc>
          <w:tcPr>
            <w:tcW w:w="709" w:type="dxa"/>
            <w:shd w:val="clear" w:color="auto" w:fill="auto"/>
            <w:noWrap/>
          </w:tcPr>
          <w:p w14:paraId="4AC8338A" w14:textId="77777777" w:rsidR="00210746" w:rsidRPr="004C389C" w:rsidRDefault="00210746" w:rsidP="00117486">
            <w:pPr>
              <w:jc w:val="center"/>
              <w:rPr>
                <w:color w:val="000000"/>
                <w:sz w:val="16"/>
                <w:szCs w:val="16"/>
              </w:rPr>
            </w:pPr>
            <w:r w:rsidRPr="004C389C">
              <w:rPr>
                <w:color w:val="000000"/>
                <w:sz w:val="16"/>
                <w:szCs w:val="16"/>
              </w:rPr>
              <w:t>C/U</w:t>
            </w:r>
          </w:p>
        </w:tc>
        <w:tc>
          <w:tcPr>
            <w:tcW w:w="567" w:type="dxa"/>
            <w:shd w:val="clear" w:color="auto" w:fill="auto"/>
            <w:noWrap/>
          </w:tcPr>
          <w:p w14:paraId="7D6E2226" w14:textId="77777777" w:rsidR="00210746" w:rsidRPr="004C389C" w:rsidRDefault="00210746" w:rsidP="00117486">
            <w:pPr>
              <w:jc w:val="center"/>
              <w:rPr>
                <w:color w:val="000000"/>
                <w:sz w:val="16"/>
                <w:szCs w:val="16"/>
              </w:rPr>
            </w:pPr>
            <w:r w:rsidRPr="004C389C">
              <w:rPr>
                <w:color w:val="000000"/>
                <w:sz w:val="16"/>
                <w:szCs w:val="16"/>
              </w:rPr>
              <w:t>10</w:t>
            </w:r>
          </w:p>
        </w:tc>
        <w:tc>
          <w:tcPr>
            <w:tcW w:w="992" w:type="dxa"/>
            <w:shd w:val="clear" w:color="auto" w:fill="auto"/>
            <w:noWrap/>
          </w:tcPr>
          <w:p w14:paraId="05211706" w14:textId="77777777" w:rsidR="00210746" w:rsidRPr="004C389C" w:rsidRDefault="00210746" w:rsidP="00117486">
            <w:pPr>
              <w:jc w:val="center"/>
              <w:rPr>
                <w:color w:val="000000"/>
                <w:sz w:val="16"/>
                <w:szCs w:val="16"/>
              </w:rPr>
            </w:pPr>
            <w:r w:rsidRPr="004C389C">
              <w:rPr>
                <w:color w:val="000000"/>
                <w:sz w:val="16"/>
                <w:szCs w:val="16"/>
              </w:rPr>
              <w:t>US$175.49</w:t>
            </w:r>
          </w:p>
        </w:tc>
        <w:tc>
          <w:tcPr>
            <w:tcW w:w="992" w:type="dxa"/>
            <w:gridSpan w:val="2"/>
            <w:shd w:val="clear" w:color="auto" w:fill="auto"/>
            <w:noWrap/>
          </w:tcPr>
          <w:p w14:paraId="617D0789" w14:textId="77777777" w:rsidR="00210746" w:rsidRPr="004C389C" w:rsidRDefault="00210746" w:rsidP="00117486">
            <w:pPr>
              <w:jc w:val="center"/>
            </w:pPr>
            <w:r w:rsidRPr="004C389C">
              <w:rPr>
                <w:color w:val="000000"/>
                <w:sz w:val="16"/>
                <w:szCs w:val="16"/>
              </w:rPr>
              <w:t>US$1,754.90</w:t>
            </w:r>
          </w:p>
        </w:tc>
        <w:tc>
          <w:tcPr>
            <w:tcW w:w="1560" w:type="dxa"/>
          </w:tcPr>
          <w:p w14:paraId="1497021E" w14:textId="77777777" w:rsidR="00210746" w:rsidRPr="004C389C" w:rsidRDefault="00210746" w:rsidP="00117486">
            <w:r w:rsidRPr="004C389C">
              <w:rPr>
                <w:color w:val="000000"/>
                <w:sz w:val="16"/>
                <w:szCs w:val="16"/>
              </w:rPr>
              <w:t>2020-3200-3-08-01-22-3-61103</w:t>
            </w:r>
          </w:p>
        </w:tc>
      </w:tr>
      <w:tr w:rsidR="00210746" w:rsidRPr="004C389C" w14:paraId="188FBF59" w14:textId="77777777" w:rsidTr="007E6F8D">
        <w:trPr>
          <w:trHeight w:val="423"/>
          <w:jc w:val="center"/>
        </w:trPr>
        <w:tc>
          <w:tcPr>
            <w:tcW w:w="8284" w:type="dxa"/>
            <w:gridSpan w:val="10"/>
            <w:shd w:val="clear" w:color="auto" w:fill="auto"/>
            <w:noWrap/>
            <w:vAlign w:val="center"/>
          </w:tcPr>
          <w:p w14:paraId="225835FB" w14:textId="77777777" w:rsidR="00210746" w:rsidRPr="004C389C" w:rsidRDefault="00210746" w:rsidP="00117486">
            <w:pPr>
              <w:jc w:val="center"/>
              <w:rPr>
                <w:b/>
                <w:bCs/>
                <w:color w:val="000000"/>
                <w:sz w:val="18"/>
                <w:szCs w:val="18"/>
              </w:rPr>
            </w:pPr>
            <w:r w:rsidRPr="004C389C">
              <w:rPr>
                <w:b/>
                <w:bCs/>
                <w:sz w:val="18"/>
                <w:szCs w:val="18"/>
              </w:rPr>
              <w:t>MONTO TOTAL INCLUYE IVA</w:t>
            </w:r>
          </w:p>
        </w:tc>
        <w:tc>
          <w:tcPr>
            <w:tcW w:w="2552" w:type="dxa"/>
            <w:gridSpan w:val="3"/>
            <w:shd w:val="clear" w:color="auto" w:fill="auto"/>
            <w:noWrap/>
            <w:vAlign w:val="center"/>
          </w:tcPr>
          <w:p w14:paraId="2D1BA4D8" w14:textId="77777777" w:rsidR="00210746" w:rsidRPr="004C389C" w:rsidRDefault="00210746" w:rsidP="00117486">
            <w:pPr>
              <w:jc w:val="center"/>
              <w:rPr>
                <w:b/>
                <w:bCs/>
                <w:color w:val="000000"/>
                <w:sz w:val="18"/>
                <w:szCs w:val="18"/>
              </w:rPr>
            </w:pPr>
            <w:r w:rsidRPr="004C389C">
              <w:rPr>
                <w:b/>
                <w:bCs/>
                <w:color w:val="000000"/>
                <w:sz w:val="18"/>
                <w:szCs w:val="18"/>
              </w:rPr>
              <w:t>US$8,336.01</w:t>
            </w:r>
          </w:p>
        </w:tc>
      </w:tr>
    </w:tbl>
    <w:p w14:paraId="22DE4307" w14:textId="77777777" w:rsidR="00210746" w:rsidRDefault="00210746" w:rsidP="00363DBC">
      <w:pPr>
        <w:suppressAutoHyphens/>
        <w:spacing w:after="0" w:line="360" w:lineRule="auto"/>
        <w:jc w:val="both"/>
        <w:rPr>
          <w:lang w:val="es-MX" w:eastAsia="zh-CN"/>
        </w:rPr>
      </w:pPr>
    </w:p>
    <w:p w14:paraId="4CF68C49" w14:textId="4AA7CFDE" w:rsidR="00C934CE" w:rsidRDefault="00363DBC" w:rsidP="00363DBC">
      <w:pPr>
        <w:suppressAutoHyphens/>
        <w:spacing w:after="0" w:line="360" w:lineRule="auto"/>
        <w:jc w:val="both"/>
        <w:rPr>
          <w:lang w:val="es-MX" w:eastAsia="zh-CN"/>
        </w:rPr>
      </w:pPr>
      <w:r w:rsidRPr="00393158">
        <w:rPr>
          <w:lang w:val="es-MX" w:eastAsia="zh-CN"/>
        </w:rPr>
        <w:t>Es claramente entendido, que los precios unitarios establecidos en la oferta del PROVEEDOR son inalterables y se mantienen firmes hasta el cumplimiento de las obligaciones contractuales.</w:t>
      </w:r>
    </w:p>
    <w:p w14:paraId="614E4F94" w14:textId="77777777" w:rsidR="007E237B" w:rsidRPr="00393158" w:rsidRDefault="007E237B" w:rsidP="00363DBC">
      <w:pPr>
        <w:suppressAutoHyphens/>
        <w:spacing w:after="0" w:line="360" w:lineRule="auto"/>
        <w:jc w:val="both"/>
        <w:rPr>
          <w:lang w:val="es-MX" w:eastAsia="zh-CN"/>
        </w:rPr>
      </w:pPr>
    </w:p>
    <w:p w14:paraId="07ADCB45" w14:textId="1723B981" w:rsidR="00363DBC" w:rsidRPr="00393158" w:rsidRDefault="00363DBC" w:rsidP="00363DBC">
      <w:pPr>
        <w:suppressAutoHyphens/>
        <w:spacing w:after="0" w:line="360" w:lineRule="auto"/>
        <w:jc w:val="both"/>
        <w:rPr>
          <w:lang w:val="es-MX" w:eastAsia="zh-CN"/>
        </w:rPr>
      </w:pPr>
      <w:r w:rsidRPr="00393158">
        <w:rPr>
          <w:b/>
          <w:bCs/>
          <w:lang w:val="es-MX" w:eastAsia="zh-CN"/>
        </w:rPr>
        <w:t>CLAUSULA TERCERA: DOCUMENTOS CONTRACTUALES</w:t>
      </w:r>
      <w:r w:rsidRPr="00393158">
        <w:rPr>
          <w:lang w:val="es-MX" w:eastAsia="zh-CN"/>
        </w:rPr>
        <w:t xml:space="preserve">. Forman parte integrante de este Contrato, con plena fuerza obligatoria para las partes, los documentos siguientes: a) El Documento de </w:t>
      </w:r>
      <w:r w:rsidR="00C934CE">
        <w:rPr>
          <w:lang w:val="es-MX" w:eastAsia="zh-CN"/>
        </w:rPr>
        <w:t>L</w:t>
      </w:r>
      <w:r w:rsidR="00C934CE" w:rsidRPr="00C934CE">
        <w:rPr>
          <w:lang w:val="es-MX" w:eastAsia="zh-CN"/>
        </w:rPr>
        <w:t xml:space="preserve">icitación </w:t>
      </w:r>
      <w:r w:rsidR="00C934CE">
        <w:rPr>
          <w:lang w:val="es-MX" w:eastAsia="zh-CN"/>
        </w:rPr>
        <w:t>P</w:t>
      </w:r>
      <w:r w:rsidR="00C934CE" w:rsidRPr="00C934CE">
        <w:rPr>
          <w:lang w:val="es-MX" w:eastAsia="zh-CN"/>
        </w:rPr>
        <w:t xml:space="preserve">ública </w:t>
      </w:r>
      <w:r w:rsidR="00C934CE">
        <w:rPr>
          <w:lang w:val="es-MX" w:eastAsia="zh-CN"/>
        </w:rPr>
        <w:t>N</w:t>
      </w:r>
      <w:r w:rsidR="00C934CE" w:rsidRPr="00C934CE">
        <w:rPr>
          <w:lang w:val="es-MX" w:eastAsia="zh-CN"/>
        </w:rPr>
        <w:t>acional N°</w:t>
      </w:r>
      <w:r w:rsidR="00B94329" w:rsidRPr="00B94329">
        <w:t xml:space="preserve"> </w:t>
      </w:r>
      <w:r w:rsidR="00B94329" w:rsidRPr="00B94329">
        <w:rPr>
          <w:lang w:val="es-MX" w:eastAsia="zh-CN"/>
        </w:rPr>
        <w:t>PRIDESII-113-LPN-B-MINSAL</w:t>
      </w:r>
      <w:r w:rsidRPr="00393158">
        <w:rPr>
          <w:lang w:val="es-MX" w:eastAsia="zh-CN"/>
        </w:rPr>
        <w:t xml:space="preserve">, y las enmiendas y aclaraciones si </w:t>
      </w:r>
      <w:proofErr w:type="gramStart"/>
      <w:r w:rsidRPr="00393158">
        <w:rPr>
          <w:lang w:val="es-MX" w:eastAsia="zh-CN"/>
        </w:rPr>
        <w:t>hubieren</w:t>
      </w:r>
      <w:proofErr w:type="gramEnd"/>
      <w:r w:rsidRPr="00393158">
        <w:rPr>
          <w:lang w:val="es-MX" w:eastAsia="zh-CN"/>
        </w:rPr>
        <w:t xml:space="preserve">; b) La Oferta del Proveedor; c) La Resolución de Adjudicación No. </w:t>
      </w:r>
      <w:r w:rsidR="00B94329" w:rsidRPr="00B94329">
        <w:rPr>
          <w:lang w:val="es-MX" w:eastAsia="zh-CN"/>
        </w:rPr>
        <w:t>01/2020 ACP-UGP</w:t>
      </w:r>
      <w:r w:rsidRPr="00393158">
        <w:rPr>
          <w:lang w:val="es-MX" w:eastAsia="zh-CN"/>
        </w:rPr>
        <w:t xml:space="preserve">, de fecha </w:t>
      </w:r>
      <w:r w:rsidR="00B94329">
        <w:rPr>
          <w:lang w:val="es-MX" w:eastAsia="zh-CN"/>
        </w:rPr>
        <w:t>veintidós de enero</w:t>
      </w:r>
      <w:r w:rsidR="00C934CE" w:rsidRPr="00C934CE">
        <w:rPr>
          <w:lang w:val="es-MX" w:eastAsia="zh-CN"/>
        </w:rPr>
        <w:t xml:space="preserve"> de </w:t>
      </w:r>
      <w:r w:rsidR="00C934CE" w:rsidRPr="00C934CE">
        <w:rPr>
          <w:lang w:val="es-MX" w:eastAsia="zh-CN"/>
        </w:rPr>
        <w:lastRenderedPageBreak/>
        <w:t xml:space="preserve">dos mil </w:t>
      </w:r>
      <w:r w:rsidR="00B94329">
        <w:rPr>
          <w:lang w:val="es-MX" w:eastAsia="zh-CN"/>
        </w:rPr>
        <w:t>veinte</w:t>
      </w:r>
      <w:r w:rsidRPr="00393158">
        <w:rPr>
          <w:lang w:val="es-MX" w:eastAsia="zh-CN"/>
        </w:rPr>
        <w:t>; d) Las Resoluciones Modificativas si las hubiere; e) La Garantía. En caso de alguna discrepancia o inconsistencia entre los documentos contractuales y el Contrato, prevalecerá el Contrato.</w:t>
      </w:r>
    </w:p>
    <w:p w14:paraId="315BD42F" w14:textId="77777777" w:rsidR="00363DBC" w:rsidRPr="00393158" w:rsidRDefault="00363DBC" w:rsidP="00363DBC">
      <w:pPr>
        <w:suppressAutoHyphens/>
        <w:spacing w:after="0" w:line="360" w:lineRule="auto"/>
        <w:jc w:val="both"/>
        <w:rPr>
          <w:lang w:val="es-MX" w:eastAsia="zh-CN"/>
        </w:rPr>
      </w:pPr>
    </w:p>
    <w:p w14:paraId="2AE7D8CE" w14:textId="6771117C" w:rsidR="00363DBC" w:rsidRDefault="00363DBC" w:rsidP="00363DBC">
      <w:pPr>
        <w:suppressAutoHyphens/>
        <w:spacing w:after="0" w:line="360" w:lineRule="auto"/>
        <w:jc w:val="both"/>
        <w:rPr>
          <w:lang w:val="es-NI" w:eastAsia="zh-CN"/>
        </w:rPr>
      </w:pPr>
      <w:r w:rsidRPr="00393158">
        <w:rPr>
          <w:b/>
          <w:bCs/>
          <w:lang w:val="es-MX" w:eastAsia="zh-CN"/>
        </w:rPr>
        <w:t>CLÁUSULA CUARTA: PLAZO.</w:t>
      </w:r>
      <w:r w:rsidRPr="00393158">
        <w:rPr>
          <w:lang w:val="es-MX" w:eastAsia="zh-CN"/>
        </w:rPr>
        <w:t xml:space="preserve"> EL PROVEEDOR se obliga a Suministrar los Bienes objeto del presente contrato por el plazo de </w:t>
      </w:r>
      <w:r w:rsidR="00B94329">
        <w:rPr>
          <w:lang w:val="es-MX" w:eastAsia="zh-CN"/>
        </w:rPr>
        <w:t xml:space="preserve">NOVENTA </w:t>
      </w:r>
      <w:r w:rsidR="00425547" w:rsidRPr="00393158">
        <w:rPr>
          <w:lang w:val="es-MX" w:eastAsia="zh-CN"/>
        </w:rPr>
        <w:t>(</w:t>
      </w:r>
      <w:r w:rsidR="00B94329">
        <w:rPr>
          <w:lang w:val="es-MX" w:eastAsia="zh-CN"/>
        </w:rPr>
        <w:t>9</w:t>
      </w:r>
      <w:r w:rsidR="00425547" w:rsidRPr="00393158">
        <w:rPr>
          <w:lang w:val="es-MX" w:eastAsia="zh-CN"/>
        </w:rPr>
        <w:t xml:space="preserve">0) </w:t>
      </w:r>
      <w:r w:rsidRPr="00393158">
        <w:rPr>
          <w:lang w:val="es-MX" w:eastAsia="zh-CN"/>
        </w:rPr>
        <w:t xml:space="preserve">DÍAS CALENDARIO, </w:t>
      </w:r>
      <w:r w:rsidRPr="00393158">
        <w:rPr>
          <w:lang w:val="es-NI" w:eastAsia="zh-CN"/>
        </w:rPr>
        <w:t xml:space="preserve">contados </w:t>
      </w:r>
      <w:r w:rsidR="00425547" w:rsidRPr="00393158">
        <w:rPr>
          <w:lang w:val="es-NI" w:eastAsia="zh-CN"/>
        </w:rPr>
        <w:t>después</w:t>
      </w:r>
      <w:r w:rsidRPr="00393158">
        <w:rPr>
          <w:lang w:val="es-NI" w:eastAsia="zh-CN"/>
        </w:rPr>
        <w:t xml:space="preserve"> de la distribución </w:t>
      </w:r>
      <w:r w:rsidR="00425547" w:rsidRPr="00393158">
        <w:rPr>
          <w:lang w:val="es-NI" w:eastAsia="zh-CN"/>
        </w:rPr>
        <w:t>de</w:t>
      </w:r>
      <w:r w:rsidR="00B94329">
        <w:rPr>
          <w:lang w:val="es-NI" w:eastAsia="zh-CN"/>
        </w:rPr>
        <w:t>l contrato.</w:t>
      </w:r>
    </w:p>
    <w:p w14:paraId="77B8A45A" w14:textId="77777777" w:rsidR="00B555C9" w:rsidRPr="00393158" w:rsidRDefault="00B555C9" w:rsidP="00363DBC">
      <w:pPr>
        <w:suppressAutoHyphens/>
        <w:spacing w:after="0" w:line="360" w:lineRule="auto"/>
        <w:jc w:val="both"/>
        <w:rPr>
          <w:lang w:val="es-NI" w:eastAsia="zh-CN"/>
        </w:rPr>
      </w:pPr>
    </w:p>
    <w:p w14:paraId="1B75267D" w14:textId="71496673" w:rsidR="00363DBC" w:rsidRPr="00B5267C" w:rsidRDefault="00B5267C" w:rsidP="00363DBC">
      <w:pPr>
        <w:suppressAutoHyphens/>
        <w:spacing w:after="0" w:line="360" w:lineRule="auto"/>
        <w:jc w:val="both"/>
        <w:rPr>
          <w:lang w:val="es-NI" w:eastAsia="zh-CN"/>
        </w:rPr>
      </w:pPr>
      <w:r w:rsidRPr="00B5267C">
        <w:rPr>
          <w:b/>
          <w:lang w:val="es-NI" w:eastAsia="zh-CN"/>
        </w:rPr>
        <w:t xml:space="preserve">LUGAR DE ENTREGA: </w:t>
      </w:r>
      <w:r w:rsidRPr="00B5267C">
        <w:rPr>
          <w:lang w:val="es-NI" w:eastAsia="zh-CN"/>
        </w:rPr>
        <w:t>Los bienes serán entregados en el almacén El Paraíso, colonia El Paraíso, Barrio San Esteban, final 6ª. Calle oriente N°1105.</w:t>
      </w:r>
      <w:r w:rsidR="00210746" w:rsidRPr="00210746">
        <w:t xml:space="preserve"> </w:t>
      </w:r>
      <w:r w:rsidR="00210746" w:rsidRPr="00210746">
        <w:rPr>
          <w:lang w:val="es-NI" w:eastAsia="zh-CN"/>
        </w:rPr>
        <w:t xml:space="preserve">Para el ítem </w:t>
      </w:r>
      <w:r w:rsidR="00210746">
        <w:rPr>
          <w:lang w:val="es-NI" w:eastAsia="zh-CN"/>
        </w:rPr>
        <w:t>2</w:t>
      </w:r>
      <w:r w:rsidR="00210746" w:rsidRPr="00210746">
        <w:rPr>
          <w:lang w:val="es-NI" w:eastAsia="zh-CN"/>
        </w:rPr>
        <w:t>, deberá instalarse en el establecimiento descrito a continuación:</w:t>
      </w:r>
    </w:p>
    <w:tbl>
      <w:tblPr>
        <w:tblW w:w="10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340"/>
        <w:gridCol w:w="1214"/>
        <w:gridCol w:w="993"/>
        <w:gridCol w:w="4958"/>
      </w:tblGrid>
      <w:tr w:rsidR="00210746" w:rsidRPr="00A91597" w14:paraId="48552EFF" w14:textId="77777777" w:rsidTr="00117486">
        <w:trPr>
          <w:cantSplit/>
          <w:trHeight w:val="410"/>
        </w:trPr>
        <w:tc>
          <w:tcPr>
            <w:tcW w:w="828" w:type="dxa"/>
            <w:vMerge w:val="restart"/>
            <w:vAlign w:val="center"/>
          </w:tcPr>
          <w:p w14:paraId="361BEA27" w14:textId="77777777" w:rsidR="00210746" w:rsidRPr="004C389C" w:rsidRDefault="00210746" w:rsidP="00117486">
            <w:pPr>
              <w:jc w:val="center"/>
              <w:rPr>
                <w:b/>
                <w:sz w:val="19"/>
                <w:szCs w:val="19"/>
              </w:rPr>
            </w:pPr>
            <w:r w:rsidRPr="004C389C">
              <w:rPr>
                <w:b/>
                <w:sz w:val="19"/>
                <w:szCs w:val="19"/>
              </w:rPr>
              <w:t>Ítem</w:t>
            </w:r>
          </w:p>
        </w:tc>
        <w:tc>
          <w:tcPr>
            <w:tcW w:w="2340" w:type="dxa"/>
            <w:vMerge w:val="restart"/>
            <w:vAlign w:val="center"/>
          </w:tcPr>
          <w:p w14:paraId="67F2B833" w14:textId="77777777" w:rsidR="00210746" w:rsidRPr="004C389C" w:rsidRDefault="00210746" w:rsidP="00117486">
            <w:pPr>
              <w:jc w:val="center"/>
              <w:rPr>
                <w:b/>
                <w:sz w:val="19"/>
                <w:szCs w:val="19"/>
              </w:rPr>
            </w:pPr>
            <w:r w:rsidRPr="004C389C">
              <w:rPr>
                <w:b/>
                <w:sz w:val="19"/>
                <w:szCs w:val="19"/>
              </w:rPr>
              <w:t>Descripción de los Bienes o servicios</w:t>
            </w:r>
          </w:p>
        </w:tc>
        <w:tc>
          <w:tcPr>
            <w:tcW w:w="1214" w:type="dxa"/>
            <w:vMerge w:val="restart"/>
            <w:vAlign w:val="center"/>
          </w:tcPr>
          <w:p w14:paraId="65917B27" w14:textId="77777777" w:rsidR="00210746" w:rsidRPr="004C389C" w:rsidRDefault="00210746" w:rsidP="00117486">
            <w:pPr>
              <w:jc w:val="center"/>
              <w:rPr>
                <w:b/>
                <w:sz w:val="19"/>
                <w:szCs w:val="19"/>
              </w:rPr>
            </w:pPr>
            <w:r w:rsidRPr="004C389C">
              <w:rPr>
                <w:b/>
                <w:sz w:val="19"/>
                <w:szCs w:val="19"/>
              </w:rPr>
              <w:t>Cantidad</w:t>
            </w:r>
          </w:p>
        </w:tc>
        <w:tc>
          <w:tcPr>
            <w:tcW w:w="993" w:type="dxa"/>
            <w:vMerge w:val="restart"/>
            <w:vAlign w:val="center"/>
          </w:tcPr>
          <w:p w14:paraId="192E8653" w14:textId="77777777" w:rsidR="00210746" w:rsidRPr="004C389C" w:rsidRDefault="00210746" w:rsidP="00117486">
            <w:pPr>
              <w:jc w:val="center"/>
              <w:rPr>
                <w:b/>
                <w:sz w:val="19"/>
                <w:szCs w:val="19"/>
              </w:rPr>
            </w:pPr>
            <w:r w:rsidRPr="004C389C">
              <w:rPr>
                <w:b/>
                <w:sz w:val="19"/>
                <w:szCs w:val="19"/>
              </w:rPr>
              <w:t>Unidad física</w:t>
            </w:r>
          </w:p>
        </w:tc>
        <w:tc>
          <w:tcPr>
            <w:tcW w:w="4958" w:type="dxa"/>
            <w:vMerge w:val="restart"/>
          </w:tcPr>
          <w:p w14:paraId="28E3DAFF" w14:textId="77777777" w:rsidR="00210746" w:rsidRPr="004C389C" w:rsidRDefault="00210746" w:rsidP="00117486">
            <w:pPr>
              <w:rPr>
                <w:b/>
                <w:sz w:val="19"/>
                <w:szCs w:val="19"/>
              </w:rPr>
            </w:pPr>
            <w:r w:rsidRPr="004C389C">
              <w:rPr>
                <w:b/>
                <w:sz w:val="19"/>
                <w:szCs w:val="19"/>
              </w:rPr>
              <w:t>Lugar de destino convenido según se indica en los DDL</w:t>
            </w:r>
          </w:p>
        </w:tc>
      </w:tr>
      <w:tr w:rsidR="00210746" w:rsidRPr="00A91597" w14:paraId="42787E00" w14:textId="77777777" w:rsidTr="00117486">
        <w:trPr>
          <w:cantSplit/>
          <w:trHeight w:val="410"/>
        </w:trPr>
        <w:tc>
          <w:tcPr>
            <w:tcW w:w="828" w:type="dxa"/>
            <w:vMerge/>
            <w:vAlign w:val="center"/>
          </w:tcPr>
          <w:p w14:paraId="06F8B59F" w14:textId="77777777" w:rsidR="00210746" w:rsidRPr="004C389C" w:rsidRDefault="00210746" w:rsidP="00117486">
            <w:pPr>
              <w:jc w:val="center"/>
              <w:rPr>
                <w:sz w:val="19"/>
                <w:szCs w:val="19"/>
              </w:rPr>
            </w:pPr>
          </w:p>
        </w:tc>
        <w:tc>
          <w:tcPr>
            <w:tcW w:w="2340" w:type="dxa"/>
            <w:vMerge/>
            <w:vAlign w:val="center"/>
          </w:tcPr>
          <w:p w14:paraId="0E5C4518" w14:textId="77777777" w:rsidR="00210746" w:rsidRPr="004C389C" w:rsidRDefault="00210746" w:rsidP="00117486">
            <w:pPr>
              <w:jc w:val="center"/>
              <w:rPr>
                <w:sz w:val="19"/>
                <w:szCs w:val="19"/>
              </w:rPr>
            </w:pPr>
          </w:p>
        </w:tc>
        <w:tc>
          <w:tcPr>
            <w:tcW w:w="1214" w:type="dxa"/>
            <w:vMerge/>
            <w:vAlign w:val="center"/>
          </w:tcPr>
          <w:p w14:paraId="04D36345" w14:textId="77777777" w:rsidR="00210746" w:rsidRPr="004C389C" w:rsidRDefault="00210746" w:rsidP="00117486">
            <w:pPr>
              <w:jc w:val="center"/>
              <w:rPr>
                <w:sz w:val="19"/>
                <w:szCs w:val="19"/>
              </w:rPr>
            </w:pPr>
          </w:p>
        </w:tc>
        <w:tc>
          <w:tcPr>
            <w:tcW w:w="993" w:type="dxa"/>
            <w:vMerge/>
            <w:vAlign w:val="center"/>
          </w:tcPr>
          <w:p w14:paraId="3C93EE5C" w14:textId="77777777" w:rsidR="00210746" w:rsidRPr="004C389C" w:rsidRDefault="00210746" w:rsidP="00117486">
            <w:pPr>
              <w:jc w:val="center"/>
              <w:rPr>
                <w:sz w:val="19"/>
                <w:szCs w:val="19"/>
              </w:rPr>
            </w:pPr>
          </w:p>
        </w:tc>
        <w:tc>
          <w:tcPr>
            <w:tcW w:w="4958" w:type="dxa"/>
            <w:vMerge/>
          </w:tcPr>
          <w:p w14:paraId="122C2447" w14:textId="77777777" w:rsidR="00210746" w:rsidRPr="004C389C" w:rsidRDefault="00210746" w:rsidP="00117486">
            <w:pPr>
              <w:rPr>
                <w:sz w:val="19"/>
                <w:szCs w:val="19"/>
              </w:rPr>
            </w:pPr>
          </w:p>
        </w:tc>
      </w:tr>
      <w:tr w:rsidR="00210746" w:rsidRPr="00A91597" w14:paraId="46670C61" w14:textId="77777777" w:rsidTr="00117486">
        <w:trPr>
          <w:cantSplit/>
        </w:trPr>
        <w:tc>
          <w:tcPr>
            <w:tcW w:w="828" w:type="dxa"/>
            <w:vAlign w:val="center"/>
          </w:tcPr>
          <w:p w14:paraId="2386A769" w14:textId="77777777" w:rsidR="00210746" w:rsidRPr="004C389C" w:rsidRDefault="00210746" w:rsidP="00117486">
            <w:pPr>
              <w:jc w:val="center"/>
              <w:rPr>
                <w:sz w:val="19"/>
                <w:szCs w:val="19"/>
              </w:rPr>
            </w:pPr>
            <w:r w:rsidRPr="004C389C">
              <w:rPr>
                <w:sz w:val="19"/>
                <w:szCs w:val="19"/>
              </w:rPr>
              <w:t>2</w:t>
            </w:r>
          </w:p>
        </w:tc>
        <w:tc>
          <w:tcPr>
            <w:tcW w:w="2340" w:type="dxa"/>
            <w:vAlign w:val="center"/>
          </w:tcPr>
          <w:p w14:paraId="7FD11FB6" w14:textId="77777777" w:rsidR="00210746" w:rsidRPr="004C389C" w:rsidRDefault="00210746" w:rsidP="00117486">
            <w:pPr>
              <w:jc w:val="center"/>
              <w:rPr>
                <w:sz w:val="19"/>
                <w:szCs w:val="19"/>
              </w:rPr>
            </w:pPr>
            <w:r w:rsidRPr="004C389C">
              <w:rPr>
                <w:sz w:val="19"/>
                <w:szCs w:val="19"/>
              </w:rPr>
              <w:t>BÁSCULA PARA RECIÉN NACIDO Y LACTANTE CON INFANTÓMETRO</w:t>
            </w:r>
          </w:p>
        </w:tc>
        <w:tc>
          <w:tcPr>
            <w:tcW w:w="1214" w:type="dxa"/>
            <w:vAlign w:val="center"/>
          </w:tcPr>
          <w:p w14:paraId="14BA8EA4" w14:textId="77777777" w:rsidR="00210746" w:rsidRPr="004C389C" w:rsidRDefault="00210746" w:rsidP="00117486">
            <w:pPr>
              <w:jc w:val="center"/>
              <w:rPr>
                <w:sz w:val="19"/>
                <w:szCs w:val="19"/>
              </w:rPr>
            </w:pPr>
            <w:r w:rsidRPr="004C389C">
              <w:rPr>
                <w:sz w:val="19"/>
                <w:szCs w:val="19"/>
              </w:rPr>
              <w:t>3</w:t>
            </w:r>
          </w:p>
        </w:tc>
        <w:tc>
          <w:tcPr>
            <w:tcW w:w="993" w:type="dxa"/>
            <w:vAlign w:val="center"/>
          </w:tcPr>
          <w:p w14:paraId="53FEF76D" w14:textId="77777777" w:rsidR="00210746" w:rsidRPr="004C389C" w:rsidRDefault="00210746" w:rsidP="00117486">
            <w:pPr>
              <w:jc w:val="center"/>
              <w:rPr>
                <w:sz w:val="19"/>
                <w:szCs w:val="19"/>
              </w:rPr>
            </w:pPr>
            <w:r w:rsidRPr="004C389C">
              <w:rPr>
                <w:sz w:val="19"/>
                <w:szCs w:val="19"/>
              </w:rPr>
              <w:t>C/U</w:t>
            </w:r>
          </w:p>
        </w:tc>
        <w:tc>
          <w:tcPr>
            <w:tcW w:w="4958" w:type="dxa"/>
            <w:vAlign w:val="center"/>
          </w:tcPr>
          <w:p w14:paraId="7767063B" w14:textId="77777777" w:rsidR="00210746" w:rsidRPr="004C389C" w:rsidRDefault="00210746" w:rsidP="00117486">
            <w:pPr>
              <w:rPr>
                <w:sz w:val="19"/>
                <w:szCs w:val="19"/>
              </w:rPr>
            </w:pPr>
            <w:r w:rsidRPr="004C389C">
              <w:rPr>
                <w:sz w:val="19"/>
                <w:szCs w:val="19"/>
              </w:rPr>
              <w:t xml:space="preserve">El </w:t>
            </w:r>
            <w:proofErr w:type="spellStart"/>
            <w:r w:rsidRPr="004C389C">
              <w:rPr>
                <w:sz w:val="19"/>
                <w:szCs w:val="19"/>
              </w:rPr>
              <w:t>suministrante</w:t>
            </w:r>
            <w:proofErr w:type="spellEnd"/>
            <w:r w:rsidRPr="004C389C">
              <w:rPr>
                <w:sz w:val="19"/>
                <w:szCs w:val="19"/>
              </w:rPr>
              <w:t xml:space="preserve"> deberá entregar el equipo en el Almacén El Paraíso, Final 6ta. Calle Oriente, No.1105, Colonia El Paraíso, Barrio San Esteban, San Salvador y posteriormente instalarlas y calibrarlas en la UCSFB Achiotal, en el Municipio de San pedro Masahuat donde deberá quedar instaladas y funcionando.</w:t>
            </w:r>
          </w:p>
        </w:tc>
      </w:tr>
    </w:tbl>
    <w:p w14:paraId="3F4A2608" w14:textId="77777777" w:rsidR="00210746" w:rsidRPr="00393158" w:rsidRDefault="00210746" w:rsidP="00363DBC">
      <w:pPr>
        <w:suppressAutoHyphens/>
        <w:spacing w:after="0" w:line="360" w:lineRule="auto"/>
        <w:jc w:val="both"/>
        <w:rPr>
          <w:lang w:val="es-NI" w:eastAsia="zh-CN"/>
        </w:rPr>
      </w:pPr>
    </w:p>
    <w:p w14:paraId="06723C94" w14:textId="2A818D56" w:rsidR="00363DBC" w:rsidRDefault="00363DBC" w:rsidP="00B94329">
      <w:pPr>
        <w:widowControl w:val="0"/>
        <w:suppressAutoHyphens/>
        <w:snapToGrid w:val="0"/>
        <w:spacing w:after="0" w:line="360" w:lineRule="auto"/>
        <w:jc w:val="both"/>
        <w:textAlignment w:val="baseline"/>
        <w:rPr>
          <w:kern w:val="1"/>
          <w:lang w:val="es-MX" w:eastAsia="zh-CN"/>
        </w:rPr>
      </w:pPr>
      <w:r w:rsidRPr="00393158">
        <w:rPr>
          <w:b/>
          <w:bCs/>
          <w:kern w:val="1"/>
          <w:lang w:val="es-MX" w:eastAsia="zh-CN"/>
        </w:rPr>
        <w:t>CLÁUSULA QUINTA: PRECIO DEL CONTRATO</w:t>
      </w:r>
      <w:r w:rsidRPr="00393158">
        <w:rPr>
          <w:kern w:val="1"/>
          <w:lang w:val="es-MX" w:eastAsia="zh-CN"/>
        </w:rPr>
        <w:t xml:space="preserve">. El monto total para el pago de los bienes objeto del citado contrato, es por la cantidad de </w:t>
      </w:r>
      <w:r w:rsidR="007A48F2" w:rsidRPr="007A48F2">
        <w:rPr>
          <w:b/>
          <w:kern w:val="1"/>
          <w:lang w:val="es-MX" w:eastAsia="zh-CN"/>
        </w:rPr>
        <w:t>OCHO MIL TRESCIENTOS TREINTA Y SEIS 01/100 DÓLARES LOS ESTADOS UNIDOS DE AMÉRICA, (US$8,336.01</w:t>
      </w:r>
      <w:r w:rsidR="00E1424B" w:rsidRPr="007A48F2">
        <w:rPr>
          <w:b/>
          <w:kern w:val="1"/>
          <w:lang w:val="es-MX" w:eastAsia="zh-CN"/>
        </w:rPr>
        <w:t xml:space="preserve">) </w:t>
      </w:r>
      <w:r w:rsidR="00E1424B" w:rsidRPr="00D743C4">
        <w:rPr>
          <w:b/>
          <w:kern w:val="1"/>
          <w:lang w:val="es-MX" w:eastAsia="zh-CN"/>
        </w:rPr>
        <w:t>con</w:t>
      </w:r>
      <w:r w:rsidR="00B94329" w:rsidRPr="00B94329">
        <w:rPr>
          <w:kern w:val="1"/>
          <w:lang w:val="es-MX" w:eastAsia="zh-CN"/>
        </w:rPr>
        <w:t xml:space="preserve"> impuestos incluidos</w:t>
      </w:r>
      <w:r w:rsidR="008013C0">
        <w:rPr>
          <w:kern w:val="1"/>
          <w:lang w:val="es-MX" w:eastAsia="zh-CN"/>
        </w:rPr>
        <w:t>.</w:t>
      </w:r>
    </w:p>
    <w:p w14:paraId="3F548AFF" w14:textId="77777777" w:rsidR="00B94329" w:rsidRPr="00B94329" w:rsidRDefault="00B94329" w:rsidP="00B94329">
      <w:pPr>
        <w:widowControl w:val="0"/>
        <w:suppressAutoHyphens/>
        <w:snapToGrid w:val="0"/>
        <w:spacing w:after="0" w:line="360" w:lineRule="auto"/>
        <w:jc w:val="both"/>
        <w:textAlignment w:val="baseline"/>
        <w:rPr>
          <w:kern w:val="1"/>
          <w:lang w:val="es-MX" w:eastAsia="zh-CN"/>
        </w:rPr>
      </w:pPr>
    </w:p>
    <w:p w14:paraId="22B45BFF" w14:textId="77777777" w:rsidR="00C5162D" w:rsidRDefault="00363DBC" w:rsidP="00C5162D">
      <w:pPr>
        <w:suppressAutoHyphens/>
        <w:spacing w:after="0" w:line="360" w:lineRule="auto"/>
        <w:jc w:val="both"/>
        <w:rPr>
          <w:lang w:val="es-MX" w:eastAsia="zh-CN"/>
        </w:rPr>
      </w:pPr>
      <w:r w:rsidRPr="00393158">
        <w:rPr>
          <w:b/>
          <w:bCs/>
          <w:lang w:val="es-MX" w:eastAsia="zh-CN"/>
        </w:rPr>
        <w:t xml:space="preserve">CLÁUSULA SEXTA: </w:t>
      </w:r>
      <w:r w:rsidRPr="00393158">
        <w:rPr>
          <w:b/>
          <w:lang w:val="es-MX" w:eastAsia="zh-CN"/>
        </w:rPr>
        <w:t>ADMINISTRACIÓN DE CONTRATO</w:t>
      </w:r>
      <w:r w:rsidRPr="00393158">
        <w:rPr>
          <w:lang w:val="es-MX" w:eastAsia="zh-CN"/>
        </w:rPr>
        <w:t xml:space="preserve">. </w:t>
      </w:r>
      <w:r w:rsidR="00F50C7E" w:rsidRPr="00F50C7E">
        <w:rPr>
          <w:lang w:val="es-MX" w:eastAsia="zh-CN"/>
        </w:rPr>
        <w:t xml:space="preserve">La administración y Seguimiento del Contrato, será de conformidad a lo establecido en el Numeral CINCO PUNTO QUINCE del Manual de Operaciones del Banco Interamericano de Desarrollo, en adelante BID, la cual corresponde a la Unidad Solicitante o a la persona que esta delegue, en este sentido </w:t>
      </w:r>
      <w:r w:rsidR="009C6A53">
        <w:rPr>
          <w:lang w:val="es-MX" w:eastAsia="zh-CN"/>
        </w:rPr>
        <w:t>la Dirección Nacional del Primer Nivel de Atenció</w:t>
      </w:r>
      <w:r w:rsidR="009C6A53" w:rsidRPr="00CB7C69">
        <w:rPr>
          <w:lang w:val="es-MX" w:eastAsia="zh-CN"/>
        </w:rPr>
        <w:t xml:space="preserve">n </w:t>
      </w:r>
      <w:r w:rsidR="00C5162D" w:rsidRPr="00CB7C69">
        <w:rPr>
          <w:lang w:val="es-MX" w:eastAsia="zh-CN"/>
        </w:rPr>
        <w:t xml:space="preserve">ha designado </w:t>
      </w:r>
      <w:r w:rsidR="00C5162D">
        <w:rPr>
          <w:lang w:val="es-MX" w:eastAsia="zh-CN"/>
        </w:rPr>
        <w:t>para:</w:t>
      </w:r>
    </w:p>
    <w:p w14:paraId="7C3A04E0" w14:textId="77777777" w:rsidR="00C5162D" w:rsidRDefault="00C5162D" w:rsidP="00C5162D">
      <w:pPr>
        <w:suppressAutoHyphens/>
        <w:spacing w:after="0" w:line="360" w:lineRule="auto"/>
        <w:jc w:val="both"/>
        <w:rPr>
          <w:lang w:val="es-MX" w:eastAsia="zh-CN"/>
        </w:rPr>
      </w:pPr>
    </w:p>
    <w:p w14:paraId="58D9F667" w14:textId="77777777" w:rsidR="00C5162D" w:rsidRPr="00622386" w:rsidRDefault="00C5162D" w:rsidP="00C5162D">
      <w:pPr>
        <w:suppressAutoHyphens/>
        <w:spacing w:after="0" w:line="360" w:lineRule="auto"/>
        <w:jc w:val="both"/>
        <w:rPr>
          <w:lang w:val="es-MX" w:eastAsia="zh-CN"/>
        </w:rPr>
      </w:pPr>
      <w:r w:rsidRPr="00622386">
        <w:rPr>
          <w:b/>
          <w:lang w:val="es-MX" w:eastAsia="zh-CN"/>
        </w:rPr>
        <w:lastRenderedPageBreak/>
        <w:t xml:space="preserve">Región de Salud Paracentral, San Pedro Masahuat a </w:t>
      </w:r>
      <w:r w:rsidRPr="00622386">
        <w:rPr>
          <w:lang w:val="es-MX" w:eastAsia="zh-CN"/>
        </w:rPr>
        <w:t>Walter Rafael Tamayo Jacinto, con cargo de Biomédico de Región de Salud Paracentral, correo: mortiz@salud.gob.sv y teléfono:</w:t>
      </w:r>
      <w:r w:rsidRPr="00622386">
        <w:t xml:space="preserve"> </w:t>
      </w:r>
      <w:r w:rsidRPr="00622386">
        <w:rPr>
          <w:lang w:val="es-MX" w:eastAsia="zh-CN"/>
        </w:rPr>
        <w:t>2393-3681, como responsable de la Administración del Contrato, de conformidad a cuadro de distribución anexo.</w:t>
      </w:r>
    </w:p>
    <w:p w14:paraId="3CCEBABD" w14:textId="77777777" w:rsidR="00C5162D" w:rsidRPr="00622386" w:rsidRDefault="00C5162D" w:rsidP="00C5162D">
      <w:pPr>
        <w:suppressAutoHyphens/>
        <w:spacing w:after="0" w:line="360" w:lineRule="auto"/>
        <w:jc w:val="both"/>
        <w:rPr>
          <w:b/>
          <w:lang w:val="es-MX" w:eastAsia="zh-CN"/>
        </w:rPr>
      </w:pPr>
    </w:p>
    <w:p w14:paraId="61DEBF06" w14:textId="77777777" w:rsidR="00C5162D" w:rsidRPr="00622386" w:rsidRDefault="00C5162D" w:rsidP="00C5162D">
      <w:pPr>
        <w:suppressAutoHyphens/>
        <w:spacing w:after="0" w:line="360" w:lineRule="auto"/>
        <w:jc w:val="both"/>
        <w:rPr>
          <w:b/>
          <w:lang w:val="es-MX" w:eastAsia="zh-CN"/>
        </w:rPr>
      </w:pPr>
      <w:r w:rsidRPr="00622386">
        <w:rPr>
          <w:b/>
          <w:lang w:val="es-MX" w:eastAsia="zh-CN"/>
        </w:rPr>
        <w:t xml:space="preserve">Región de salud Metropolitana ECOS priorizados a </w:t>
      </w:r>
      <w:r w:rsidRPr="00622386">
        <w:rPr>
          <w:lang w:val="es-MX" w:eastAsia="zh-CN"/>
        </w:rPr>
        <w:t xml:space="preserve">Dra. Astrid María Marroquín López con cargo de Medica de Región de Salud Metropolitana; Correo: </w:t>
      </w:r>
      <w:hyperlink r:id="rId10" w:history="1">
        <w:r w:rsidRPr="00622386">
          <w:rPr>
            <w:rStyle w:val="Hipervnculo"/>
            <w:color w:val="auto"/>
            <w:u w:val="none"/>
            <w:lang w:val="es-MX" w:eastAsia="zh-CN"/>
          </w:rPr>
          <w:t>dra.astridmarroquin2014@yahoo.es</w:t>
        </w:r>
      </w:hyperlink>
      <w:r w:rsidRPr="00622386">
        <w:rPr>
          <w:lang w:val="es-MX" w:eastAsia="zh-CN"/>
        </w:rPr>
        <w:t xml:space="preserve">  y Teléfono: 72424574; como responsable de la Administración del Contrato, de </w:t>
      </w:r>
      <w:r w:rsidRPr="00622386">
        <w:t>conformidad a cuadro de distribución anexo.</w:t>
      </w:r>
    </w:p>
    <w:p w14:paraId="6C3A8BAB" w14:textId="77777777" w:rsidR="00D743C4" w:rsidRPr="00393158" w:rsidRDefault="00D743C4" w:rsidP="00363DBC">
      <w:pPr>
        <w:suppressAutoHyphens/>
        <w:spacing w:after="0" w:line="360" w:lineRule="auto"/>
        <w:jc w:val="both"/>
        <w:rPr>
          <w:lang w:val="es-MX" w:eastAsia="zh-CN"/>
        </w:rPr>
      </w:pPr>
    </w:p>
    <w:p w14:paraId="75783220" w14:textId="23470C35" w:rsidR="00CB7C69" w:rsidRPr="00413D67" w:rsidRDefault="00363DBC" w:rsidP="00E64A94">
      <w:pPr>
        <w:suppressAutoHyphens/>
        <w:spacing w:after="0" w:line="360" w:lineRule="auto"/>
        <w:jc w:val="both"/>
        <w:rPr>
          <w:bCs/>
          <w:lang w:val="es-ES_tradnl"/>
        </w:rPr>
      </w:pPr>
      <w:r w:rsidRPr="00393158">
        <w:rPr>
          <w:b/>
          <w:bCs/>
          <w:lang w:val="es-MX" w:eastAsia="zh-CN"/>
        </w:rPr>
        <w:t xml:space="preserve">CLÁUSULA </w:t>
      </w:r>
      <w:r w:rsidR="00B27DB3" w:rsidRPr="00393158">
        <w:rPr>
          <w:b/>
          <w:bCs/>
          <w:lang w:val="es-MX" w:eastAsia="zh-CN"/>
        </w:rPr>
        <w:t>SÉPTIMA:</w:t>
      </w:r>
      <w:r w:rsidRPr="00393158">
        <w:rPr>
          <w:b/>
          <w:bCs/>
          <w:lang w:val="es-MX" w:eastAsia="zh-CN"/>
        </w:rPr>
        <w:t xml:space="preserve"> PAGO DEL SUMINISTRO</w:t>
      </w:r>
      <w:r w:rsidRPr="00393158">
        <w:rPr>
          <w:lang w:val="es-MX" w:eastAsia="zh-CN"/>
        </w:rPr>
        <w:t xml:space="preserve">. </w:t>
      </w:r>
      <w:r w:rsidRPr="00413D67">
        <w:rPr>
          <w:lang w:val="es-MX" w:eastAsia="zh-CN"/>
        </w:rPr>
        <w:t xml:space="preserve">El pago del Suministro bajo el presente Contrato será </w:t>
      </w:r>
      <w:r w:rsidR="00B27DB3" w:rsidRPr="00413D67">
        <w:rPr>
          <w:lang w:val="es-MX" w:eastAsia="zh-CN"/>
        </w:rPr>
        <w:t xml:space="preserve">cargado a la fuente de financiamiento: </w:t>
      </w:r>
      <w:r w:rsidR="00A87E57" w:rsidRPr="00413D67">
        <w:rPr>
          <w:bCs/>
          <w:lang w:val="es-ES_tradnl"/>
        </w:rPr>
        <w:t>Fondos Externos, Contrato de Préstamo BID 3608/OC-ES, Proyecto 6300, como sigue:</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2491"/>
        <w:gridCol w:w="1174"/>
        <w:gridCol w:w="3638"/>
      </w:tblGrid>
      <w:tr w:rsidR="00413D67" w:rsidRPr="00413D67" w14:paraId="4A62DB5E" w14:textId="4F0D2524" w:rsidTr="00413D67">
        <w:trPr>
          <w:trHeight w:val="238"/>
          <w:jc w:val="center"/>
        </w:trPr>
        <w:tc>
          <w:tcPr>
            <w:tcW w:w="1874" w:type="dxa"/>
            <w:shd w:val="clear" w:color="auto" w:fill="auto"/>
          </w:tcPr>
          <w:p w14:paraId="3F8C43C7" w14:textId="77777777" w:rsidR="00E64A94" w:rsidRPr="00413D67" w:rsidRDefault="00E64A94" w:rsidP="00413D67">
            <w:pPr>
              <w:pStyle w:val="Standard"/>
              <w:spacing w:after="0"/>
              <w:jc w:val="center"/>
              <w:rPr>
                <w:b/>
                <w:bCs/>
                <w:sz w:val="18"/>
                <w:szCs w:val="18"/>
                <w:lang w:val="es-ES_tradnl"/>
              </w:rPr>
            </w:pPr>
            <w:r w:rsidRPr="00413D67">
              <w:rPr>
                <w:b/>
                <w:bCs/>
                <w:sz w:val="18"/>
                <w:szCs w:val="18"/>
                <w:lang w:val="es-ES_tradnl"/>
              </w:rPr>
              <w:t>Categoría de Inversión</w:t>
            </w:r>
          </w:p>
        </w:tc>
        <w:tc>
          <w:tcPr>
            <w:tcW w:w="2491" w:type="dxa"/>
            <w:shd w:val="clear" w:color="auto" w:fill="auto"/>
          </w:tcPr>
          <w:p w14:paraId="031107EE" w14:textId="77777777" w:rsidR="00E64A94" w:rsidRPr="00413D67" w:rsidRDefault="00E64A94" w:rsidP="00413D67">
            <w:pPr>
              <w:pStyle w:val="Standard"/>
              <w:spacing w:after="0"/>
              <w:jc w:val="center"/>
              <w:rPr>
                <w:b/>
                <w:bCs/>
                <w:sz w:val="18"/>
                <w:szCs w:val="18"/>
                <w:lang w:val="es-ES_tradnl"/>
              </w:rPr>
            </w:pPr>
            <w:r w:rsidRPr="00413D67">
              <w:rPr>
                <w:b/>
                <w:bCs/>
                <w:sz w:val="18"/>
                <w:szCs w:val="18"/>
                <w:lang w:val="es-ES_tradnl"/>
              </w:rPr>
              <w:t>Subcategoría</w:t>
            </w:r>
          </w:p>
        </w:tc>
        <w:tc>
          <w:tcPr>
            <w:tcW w:w="1174" w:type="dxa"/>
            <w:shd w:val="clear" w:color="auto" w:fill="auto"/>
          </w:tcPr>
          <w:p w14:paraId="3F69F8BF" w14:textId="77777777" w:rsidR="00E64A94" w:rsidRPr="00413D67" w:rsidRDefault="00E64A94" w:rsidP="00413D67">
            <w:pPr>
              <w:pStyle w:val="Standard"/>
              <w:spacing w:after="0"/>
              <w:jc w:val="center"/>
              <w:rPr>
                <w:b/>
                <w:bCs/>
                <w:sz w:val="18"/>
                <w:szCs w:val="18"/>
                <w:lang w:val="es-ES_tradnl"/>
              </w:rPr>
            </w:pPr>
            <w:r w:rsidRPr="00413D67">
              <w:rPr>
                <w:b/>
                <w:bCs/>
                <w:sz w:val="18"/>
                <w:szCs w:val="18"/>
                <w:lang w:val="es-ES_tradnl"/>
              </w:rPr>
              <w:t>Unidad Solicitante</w:t>
            </w:r>
          </w:p>
        </w:tc>
        <w:tc>
          <w:tcPr>
            <w:tcW w:w="3638" w:type="dxa"/>
            <w:shd w:val="clear" w:color="auto" w:fill="auto"/>
          </w:tcPr>
          <w:p w14:paraId="4656BA42" w14:textId="2D601871" w:rsidR="00E64A94" w:rsidRPr="00413D67" w:rsidRDefault="00E64A94" w:rsidP="00413D67">
            <w:pPr>
              <w:pStyle w:val="Standard"/>
              <w:spacing w:after="0"/>
              <w:jc w:val="center"/>
              <w:rPr>
                <w:b/>
                <w:bCs/>
                <w:sz w:val="18"/>
                <w:szCs w:val="18"/>
                <w:lang w:val="es-ES_tradnl"/>
              </w:rPr>
            </w:pPr>
            <w:r w:rsidRPr="00413D67">
              <w:rPr>
                <w:b/>
                <w:bCs/>
                <w:sz w:val="18"/>
                <w:szCs w:val="18"/>
                <w:lang w:val="es-ES_tradnl"/>
              </w:rPr>
              <w:t>Cifrado presupuestarios</w:t>
            </w:r>
          </w:p>
        </w:tc>
      </w:tr>
      <w:tr w:rsidR="008013C0" w:rsidRPr="00413D67" w14:paraId="099949F0" w14:textId="08344A33" w:rsidTr="000E0C75">
        <w:trPr>
          <w:trHeight w:val="1260"/>
          <w:jc w:val="center"/>
        </w:trPr>
        <w:tc>
          <w:tcPr>
            <w:tcW w:w="1874" w:type="dxa"/>
            <w:shd w:val="clear" w:color="auto" w:fill="auto"/>
          </w:tcPr>
          <w:p w14:paraId="4D8689ED" w14:textId="77777777" w:rsidR="008013C0" w:rsidRPr="00413D67" w:rsidRDefault="008013C0" w:rsidP="00413D67">
            <w:pPr>
              <w:pStyle w:val="Standard"/>
              <w:spacing w:after="0"/>
              <w:jc w:val="both"/>
              <w:rPr>
                <w:bCs/>
                <w:sz w:val="18"/>
                <w:szCs w:val="18"/>
                <w:highlight w:val="yellow"/>
                <w:lang w:val="es-ES_tradnl"/>
              </w:rPr>
            </w:pPr>
            <w:r w:rsidRPr="00413D67">
              <w:rPr>
                <w:bCs/>
                <w:sz w:val="18"/>
                <w:szCs w:val="18"/>
                <w:lang w:val="es-ES_tradnl"/>
              </w:rPr>
              <w:t>1. Fortalecimiento de la Red de Atención Ambulatoria</w:t>
            </w:r>
          </w:p>
        </w:tc>
        <w:tc>
          <w:tcPr>
            <w:tcW w:w="2491" w:type="dxa"/>
            <w:shd w:val="clear" w:color="auto" w:fill="auto"/>
          </w:tcPr>
          <w:p w14:paraId="3D662EB3" w14:textId="77777777" w:rsidR="008013C0" w:rsidRPr="00413D67" w:rsidRDefault="008013C0" w:rsidP="00413D67">
            <w:pPr>
              <w:pStyle w:val="Standard"/>
              <w:spacing w:after="0"/>
              <w:jc w:val="both"/>
              <w:rPr>
                <w:bCs/>
                <w:sz w:val="18"/>
                <w:szCs w:val="18"/>
                <w:highlight w:val="yellow"/>
                <w:lang w:val="es-ES_tradnl"/>
              </w:rPr>
            </w:pPr>
            <w:r w:rsidRPr="00413D67">
              <w:rPr>
                <w:bCs/>
                <w:sz w:val="18"/>
                <w:szCs w:val="18"/>
                <w:lang w:val="es-ES_tradnl"/>
              </w:rPr>
              <w:t>1.3 Apoyo al Funcionamiento de la Red del Primer Nivel de Atención</w:t>
            </w:r>
          </w:p>
        </w:tc>
        <w:tc>
          <w:tcPr>
            <w:tcW w:w="1174" w:type="dxa"/>
            <w:shd w:val="clear" w:color="auto" w:fill="auto"/>
            <w:vAlign w:val="center"/>
          </w:tcPr>
          <w:p w14:paraId="141A6E8F" w14:textId="77777777" w:rsidR="008013C0" w:rsidRPr="00413D67" w:rsidRDefault="008013C0" w:rsidP="00413D67">
            <w:pPr>
              <w:pStyle w:val="Standard"/>
              <w:spacing w:after="0"/>
              <w:jc w:val="center"/>
              <w:rPr>
                <w:bCs/>
                <w:sz w:val="18"/>
                <w:szCs w:val="18"/>
                <w:highlight w:val="yellow"/>
                <w:lang w:val="es-ES_tradnl"/>
              </w:rPr>
            </w:pPr>
            <w:r w:rsidRPr="00413D67">
              <w:rPr>
                <w:bCs/>
                <w:sz w:val="18"/>
                <w:szCs w:val="18"/>
                <w:lang w:val="es-ES_tradnl"/>
              </w:rPr>
              <w:t>Dirección Nacional Primer Nivel de Atención</w:t>
            </w:r>
          </w:p>
        </w:tc>
        <w:tc>
          <w:tcPr>
            <w:tcW w:w="3638" w:type="dxa"/>
            <w:shd w:val="clear" w:color="auto" w:fill="auto"/>
          </w:tcPr>
          <w:p w14:paraId="732094E3" w14:textId="77777777" w:rsidR="008013C0" w:rsidRPr="00413D67" w:rsidRDefault="008013C0" w:rsidP="00413D67">
            <w:pPr>
              <w:pStyle w:val="Standard"/>
              <w:spacing w:after="0" w:line="240" w:lineRule="auto"/>
              <w:jc w:val="both"/>
              <w:rPr>
                <w:color w:val="000000"/>
                <w:sz w:val="18"/>
                <w:szCs w:val="18"/>
              </w:rPr>
            </w:pPr>
            <w:r w:rsidRPr="00413D67">
              <w:rPr>
                <w:color w:val="000000"/>
                <w:sz w:val="18"/>
                <w:szCs w:val="18"/>
              </w:rPr>
              <w:t>2020-3200-3-08-01-22-3-61103</w:t>
            </w:r>
          </w:p>
          <w:p w14:paraId="590F404C" w14:textId="43FCB0C4" w:rsidR="008013C0" w:rsidRPr="00413D67" w:rsidRDefault="008013C0" w:rsidP="00413D67">
            <w:pPr>
              <w:pStyle w:val="Standard"/>
              <w:spacing w:after="0" w:line="240" w:lineRule="auto"/>
              <w:jc w:val="both"/>
              <w:rPr>
                <w:color w:val="000000"/>
                <w:sz w:val="18"/>
                <w:szCs w:val="18"/>
              </w:rPr>
            </w:pPr>
            <w:r w:rsidRPr="00413D67">
              <w:rPr>
                <w:color w:val="000000"/>
                <w:sz w:val="18"/>
                <w:szCs w:val="18"/>
              </w:rPr>
              <w:t>*Según lo detallado en los cuadros que anteceden</w:t>
            </w:r>
          </w:p>
        </w:tc>
      </w:tr>
    </w:tbl>
    <w:p w14:paraId="5232386B" w14:textId="77777777" w:rsidR="007E237B" w:rsidRPr="00413D67" w:rsidRDefault="007E237B" w:rsidP="007E237B">
      <w:pPr>
        <w:spacing w:after="120"/>
        <w:jc w:val="both"/>
        <w:rPr>
          <w:rFonts w:eastAsia="SimSun"/>
          <w:sz w:val="18"/>
          <w:szCs w:val="18"/>
          <w:lang w:val="es-ES_tradnl" w:eastAsia="es-AR"/>
        </w:rPr>
      </w:pPr>
    </w:p>
    <w:p w14:paraId="4A0187A0" w14:textId="77777777" w:rsidR="00363DBC" w:rsidRPr="00393158" w:rsidRDefault="00363DBC" w:rsidP="00363DBC">
      <w:pPr>
        <w:suppressAutoHyphens/>
        <w:spacing w:after="0" w:line="360" w:lineRule="auto"/>
        <w:jc w:val="both"/>
        <w:rPr>
          <w:lang w:val="es-MX" w:eastAsia="zh-CN"/>
        </w:rPr>
      </w:pPr>
      <w:r w:rsidRPr="00393158">
        <w:rPr>
          <w:b/>
          <w:bCs/>
          <w:lang w:val="es-MX" w:eastAsia="zh-CN"/>
        </w:rPr>
        <w:t xml:space="preserve">CLÁUSULA OCTAVA : </w:t>
      </w:r>
      <w:r w:rsidRPr="00393158">
        <w:rPr>
          <w:b/>
          <w:bCs/>
          <w:lang w:val="es-ES" w:eastAsia="zh-CN"/>
        </w:rPr>
        <w:t xml:space="preserve">PRÁCTICAS PROHIBIDAS: </w:t>
      </w:r>
      <w:r w:rsidRPr="00393158">
        <w:rPr>
          <w:bCs/>
          <w:lang w:val="es-ES" w:eastAsia="zh-CN"/>
        </w:rPr>
        <w:t xml:space="preserve">1.1 </w:t>
      </w:r>
      <w:r w:rsidRPr="00393158">
        <w:rPr>
          <w:lang w:val="es-MX" w:eastAsia="zh-CN"/>
        </w:rPr>
        <w:t xml:space="preserve">El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w:t>
      </w:r>
      <w:proofErr w:type="spellStart"/>
      <w:r w:rsidRPr="00393158">
        <w:rPr>
          <w:lang w:val="es-MX" w:eastAsia="zh-CN"/>
        </w:rPr>
        <w:t>subconsultores</w:t>
      </w:r>
      <w:proofErr w:type="spellEnd"/>
      <w:r w:rsidRPr="00393158">
        <w:rPr>
          <w:lang w:val="es-MX" w:eastAsia="zh-CN"/>
        </w:rPr>
        <w:t>, proveedores de servicios y concesionarios (incluidos sus respectivos funcionarios, empleados y representantes, ya sean sus atribuciones expresas o implícitas), observar los más altos niveles éticos y denuncien al Banco  todo acto sospechoso de constituir una Práctica Prohibida del cual tenga conocimiento o sea informado, durante el proceso de selección y las negociaciones o la ejecución de un contrato.  Las Prácticas Prohibidas comprenden actos de: (i) prácticas corruptivas; (</w:t>
      </w:r>
      <w:proofErr w:type="spellStart"/>
      <w:r w:rsidRPr="00393158">
        <w:rPr>
          <w:lang w:val="es-MX" w:eastAsia="zh-CN"/>
        </w:rPr>
        <w:t>ii</w:t>
      </w:r>
      <w:proofErr w:type="spellEnd"/>
      <w:r w:rsidRPr="00393158">
        <w:rPr>
          <w:lang w:val="es-MX" w:eastAsia="zh-CN"/>
        </w:rPr>
        <w:t>) prácticas fraudulentas; (</w:t>
      </w:r>
      <w:proofErr w:type="spellStart"/>
      <w:r w:rsidRPr="00393158">
        <w:rPr>
          <w:lang w:val="es-MX" w:eastAsia="zh-CN"/>
        </w:rPr>
        <w:t>iii</w:t>
      </w:r>
      <w:proofErr w:type="spellEnd"/>
      <w:r w:rsidRPr="00393158">
        <w:rPr>
          <w:lang w:val="es-MX" w:eastAsia="zh-CN"/>
        </w:rPr>
        <w:t>) prácticas coercitivas; y (</w:t>
      </w:r>
      <w:proofErr w:type="spellStart"/>
      <w:r w:rsidRPr="00393158">
        <w:rPr>
          <w:lang w:val="es-MX" w:eastAsia="zh-CN"/>
        </w:rPr>
        <w:t>iv</w:t>
      </w:r>
      <w:proofErr w:type="spellEnd"/>
      <w:r w:rsidRPr="00393158">
        <w:rPr>
          <w:lang w:val="es-MX" w:eastAsia="zh-CN"/>
        </w:rPr>
        <w:t xml:space="preserve">) prácticas colusorias y (v) prácticas obstructivas. El Banco ha establecido mecanismos para la denuncia de </w:t>
      </w:r>
      <w:r w:rsidRPr="00393158">
        <w:rPr>
          <w:lang w:val="es-MX" w:eastAsia="zh-CN"/>
        </w:rPr>
        <w:lastRenderedPageBreak/>
        <w:t>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14:paraId="37BCF0A6" w14:textId="77777777" w:rsidR="00363DBC" w:rsidRPr="00393158" w:rsidRDefault="00363DBC" w:rsidP="00363DBC">
      <w:pPr>
        <w:suppressAutoHyphens/>
        <w:spacing w:after="0" w:line="360" w:lineRule="auto"/>
        <w:jc w:val="both"/>
        <w:rPr>
          <w:lang w:val="es-MX" w:eastAsia="zh-CN"/>
        </w:rPr>
      </w:pPr>
      <w:r w:rsidRPr="00393158">
        <w:rPr>
          <w:lang w:val="es-MX" w:eastAsia="zh-CN"/>
        </w:rPr>
        <w:t>(a)</w:t>
      </w:r>
      <w:r w:rsidRPr="00393158">
        <w:rPr>
          <w:lang w:val="es-MX" w:eastAsia="zh-CN"/>
        </w:rPr>
        <w:tab/>
        <w:t>El Banco define, para efectos de esta disposición, los términos que figuran a continuación:</w:t>
      </w:r>
    </w:p>
    <w:p w14:paraId="6668DCE1" w14:textId="77777777" w:rsidR="00363DBC" w:rsidRPr="00393158" w:rsidRDefault="00363DBC" w:rsidP="00363DBC">
      <w:pPr>
        <w:suppressAutoHyphens/>
        <w:spacing w:after="0" w:line="360" w:lineRule="auto"/>
        <w:jc w:val="both"/>
        <w:rPr>
          <w:lang w:val="es-MX" w:eastAsia="zh-CN"/>
        </w:rPr>
      </w:pPr>
      <w:r w:rsidRPr="00393158">
        <w:rPr>
          <w:lang w:val="es-MX" w:eastAsia="zh-CN"/>
        </w:rPr>
        <w:t>(i)</w:t>
      </w:r>
      <w:r w:rsidRPr="00393158">
        <w:rPr>
          <w:lang w:val="es-MX" w:eastAsia="zh-CN"/>
        </w:rPr>
        <w:tab/>
        <w:t>Una práctica corruptiva consiste en ofrecer, dar, recibir o solicitar, directa o indirectamente, cualquier cosa de valor para influenciar indebidamente las acciones de otra parte;</w:t>
      </w:r>
    </w:p>
    <w:p w14:paraId="5FEE9601"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ii</w:t>
      </w:r>
      <w:proofErr w:type="spellEnd"/>
      <w:r w:rsidRPr="00393158">
        <w:rPr>
          <w:lang w:val="es-MX" w:eastAsia="zh-CN"/>
        </w:rPr>
        <w:t>)</w:t>
      </w:r>
      <w:r w:rsidRPr="00393158">
        <w:rPr>
          <w:lang w:val="es-MX" w:eastAsia="zh-CN"/>
        </w:rPr>
        <w:tab/>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5EFD7E47"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iii</w:t>
      </w:r>
      <w:proofErr w:type="spellEnd"/>
      <w:r w:rsidRPr="00393158">
        <w:rPr>
          <w:lang w:val="es-MX" w:eastAsia="zh-CN"/>
        </w:rPr>
        <w:t>)</w:t>
      </w:r>
      <w:r w:rsidRPr="00393158">
        <w:rPr>
          <w:lang w:val="es-MX" w:eastAsia="zh-CN"/>
        </w:rPr>
        <w:tab/>
        <w:t>Una práctica coercitiva consiste en perjudicar o causar daño, o amenazar con perjudicar o causar daño, directa o indirectamente, a cualquier parte o a sus bienes para influenciar indebidamente las acciones de una parte; y</w:t>
      </w:r>
    </w:p>
    <w:p w14:paraId="3DE2426F"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iv</w:t>
      </w:r>
      <w:proofErr w:type="spellEnd"/>
      <w:r w:rsidRPr="00393158">
        <w:rPr>
          <w:lang w:val="es-MX" w:eastAsia="zh-CN"/>
        </w:rPr>
        <w:t>)</w:t>
      </w:r>
      <w:r w:rsidRPr="00393158">
        <w:rPr>
          <w:lang w:val="es-MX" w:eastAsia="zh-CN"/>
        </w:rPr>
        <w:tab/>
        <w:t>Una práctica colusoria es un acuerdo entre dos o más partes realizado con la intención de alcanzar un propósito inapropiado, lo que incluye influenciar en forma inapropiada las acciones de otra parte; y</w:t>
      </w:r>
    </w:p>
    <w:p w14:paraId="2C1B7198" w14:textId="77777777" w:rsidR="00363DBC" w:rsidRPr="00393158" w:rsidRDefault="00363DBC" w:rsidP="00363DBC">
      <w:pPr>
        <w:suppressAutoHyphens/>
        <w:spacing w:after="0" w:line="360" w:lineRule="auto"/>
        <w:jc w:val="both"/>
        <w:rPr>
          <w:lang w:val="es-MX" w:eastAsia="zh-CN"/>
        </w:rPr>
      </w:pPr>
      <w:r w:rsidRPr="00393158">
        <w:rPr>
          <w:lang w:val="es-MX" w:eastAsia="zh-CN"/>
        </w:rPr>
        <w:t>(v)</w:t>
      </w:r>
      <w:r w:rsidRPr="00393158">
        <w:rPr>
          <w:lang w:val="es-MX" w:eastAsia="zh-CN"/>
        </w:rPr>
        <w:tab/>
        <w:t>Una práctica obstructiva consiste en:</w:t>
      </w:r>
    </w:p>
    <w:p w14:paraId="33E1A2D2" w14:textId="77777777" w:rsidR="00363DBC" w:rsidRPr="00393158" w:rsidRDefault="00363DBC" w:rsidP="00363DBC">
      <w:pPr>
        <w:suppressAutoHyphens/>
        <w:spacing w:after="0" w:line="360" w:lineRule="auto"/>
        <w:jc w:val="both"/>
        <w:rPr>
          <w:lang w:val="es-MX" w:eastAsia="zh-CN"/>
        </w:rPr>
      </w:pPr>
      <w:proofErr w:type="spellStart"/>
      <w:r w:rsidRPr="00393158">
        <w:rPr>
          <w:lang w:val="es-MX" w:eastAsia="zh-CN"/>
        </w:rPr>
        <w:t>a.a</w:t>
      </w:r>
      <w:proofErr w:type="spellEnd"/>
      <w:r w:rsidRPr="00393158">
        <w:rPr>
          <w:lang w:val="es-MX" w:eastAsia="zh-CN"/>
        </w:rPr>
        <w:t>.</w:t>
      </w:r>
      <w:r w:rsidRPr="00393158">
        <w:rPr>
          <w:lang w:val="es-MX" w:eastAsia="zh-CN"/>
        </w:rPr>
        <w:tab/>
        <w:t>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 todo acto dirigido a impedir materialmente el ejercicio de inspección del Banco y los derechos de auditoría previstos en el párrafo 1.1 (e) de abajo.</w:t>
      </w:r>
    </w:p>
    <w:p w14:paraId="72301A84" w14:textId="77777777" w:rsidR="00363DBC" w:rsidRPr="00393158" w:rsidRDefault="00363DBC" w:rsidP="00363DBC">
      <w:pPr>
        <w:suppressAutoHyphens/>
        <w:spacing w:after="0" w:line="360" w:lineRule="auto"/>
        <w:jc w:val="both"/>
        <w:rPr>
          <w:lang w:val="es-MX" w:eastAsia="zh-CN"/>
        </w:rPr>
      </w:pPr>
      <w:r w:rsidRPr="00393158">
        <w:rPr>
          <w:lang w:val="es-MX" w:eastAsia="zh-CN"/>
        </w:rPr>
        <w:t>(b)</w:t>
      </w:r>
      <w:r w:rsidRPr="00393158">
        <w:rPr>
          <w:lang w:val="es-MX" w:eastAsia="zh-CN"/>
        </w:rPr>
        <w:tab/>
        <w:t xml:space="preserve">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w:t>
      </w:r>
      <w:r w:rsidRPr="00393158">
        <w:rPr>
          <w:lang w:val="es-MX" w:eastAsia="zh-CN"/>
        </w:rPr>
        <w:lastRenderedPageBreak/>
        <w:t xml:space="preserve">del personal, subcontratistas, </w:t>
      </w:r>
      <w:proofErr w:type="spellStart"/>
      <w:r w:rsidRPr="00393158">
        <w:rPr>
          <w:lang w:val="es-MX" w:eastAsia="zh-CN"/>
        </w:rPr>
        <w:t>subconsultores</w:t>
      </w:r>
      <w:proofErr w:type="spellEnd"/>
      <w:r w:rsidRPr="00393158">
        <w:rPr>
          <w:lang w:val="es-MX" w:eastAsia="zh-CN"/>
        </w:rPr>
        <w:t>, proveedores de bienes o servicios, concesionarios, Prestatarios (incluidos los Beneficiarios de donaciones), organismos ejecutores u organismos contratantes (incluyendo sus respectivos funcionarios, empleados y representantes, ya sean sus atribuciones expresas o implícitas) ha cometido una Práctica Prohibida en cualquier etapa de la adjudicación o ejecución de un contrato, el Banco podrá:</w:t>
      </w:r>
    </w:p>
    <w:p w14:paraId="3A763E0D" w14:textId="77777777" w:rsidR="00363DBC" w:rsidRPr="00393158" w:rsidRDefault="00363DBC" w:rsidP="00363DBC">
      <w:pPr>
        <w:suppressAutoHyphens/>
        <w:spacing w:after="0" w:line="360" w:lineRule="auto"/>
        <w:jc w:val="both"/>
        <w:rPr>
          <w:lang w:val="es-MX" w:eastAsia="zh-CN"/>
        </w:rPr>
      </w:pPr>
      <w:r w:rsidRPr="00393158">
        <w:rPr>
          <w:lang w:val="es-MX" w:eastAsia="zh-CN"/>
        </w:rPr>
        <w:t>(i)</w:t>
      </w:r>
      <w:r w:rsidRPr="00393158">
        <w:rPr>
          <w:lang w:val="es-MX" w:eastAsia="zh-CN"/>
        </w:rPr>
        <w:tab/>
        <w:t>no financiar ninguna propuesta de adjudicación de un contrato para la adquisición de bienes o servicios, la contratación de obras, o servicios de consultoría;</w:t>
      </w:r>
    </w:p>
    <w:p w14:paraId="65375B8D"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ii</w:t>
      </w:r>
      <w:proofErr w:type="spellEnd"/>
      <w:r w:rsidRPr="00393158">
        <w:rPr>
          <w:lang w:val="es-MX" w:eastAsia="zh-CN"/>
        </w:rPr>
        <w:t>)</w:t>
      </w:r>
      <w:r w:rsidRPr="00393158">
        <w:rPr>
          <w:lang w:val="es-MX" w:eastAsia="zh-CN"/>
        </w:rPr>
        <w:tab/>
        <w:t>suspender los desembolsos de la operación, si se determina, en cualquier etapa, que un empleado, agencia o representante del Prestatario, el Organismo Ejecutor o el Organismo Contratante ha cometido una Práctica Prohibida;</w:t>
      </w:r>
    </w:p>
    <w:p w14:paraId="17C02078"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iii</w:t>
      </w:r>
      <w:proofErr w:type="spellEnd"/>
      <w:r w:rsidRPr="00393158">
        <w:rPr>
          <w:lang w:val="es-MX" w:eastAsia="zh-CN"/>
        </w:rPr>
        <w:t>)</w:t>
      </w:r>
      <w:r w:rsidRPr="00393158">
        <w:rPr>
          <w:lang w:val="es-MX" w:eastAsia="zh-CN"/>
        </w:rPr>
        <w:tab/>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40AA52D1"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iv</w:t>
      </w:r>
      <w:proofErr w:type="spellEnd"/>
      <w:r w:rsidRPr="00393158">
        <w:rPr>
          <w:lang w:val="es-MX" w:eastAsia="zh-CN"/>
        </w:rPr>
        <w:t>)</w:t>
      </w:r>
      <w:r w:rsidRPr="00393158">
        <w:rPr>
          <w:lang w:val="es-MX" w:eastAsia="zh-CN"/>
        </w:rPr>
        <w:tab/>
        <w:t>emitir una amonestación a la firma, entidad o individuo en el formato de una carta formal de censura por su conducta;</w:t>
      </w:r>
    </w:p>
    <w:p w14:paraId="6137F0BE" w14:textId="77777777" w:rsidR="00363DBC" w:rsidRPr="00393158" w:rsidRDefault="00363DBC" w:rsidP="00363DBC">
      <w:pPr>
        <w:suppressAutoHyphens/>
        <w:spacing w:after="0" w:line="360" w:lineRule="auto"/>
        <w:jc w:val="both"/>
        <w:rPr>
          <w:lang w:val="es-MX" w:eastAsia="zh-CN"/>
        </w:rPr>
      </w:pPr>
      <w:r w:rsidRPr="00393158">
        <w:rPr>
          <w:lang w:val="es-MX" w:eastAsia="zh-CN"/>
        </w:rPr>
        <w:t>(v)</w:t>
      </w:r>
      <w:r w:rsidRPr="00393158">
        <w:rPr>
          <w:lang w:val="es-MX" w:eastAsia="zh-CN"/>
        </w:rPr>
        <w:tab/>
        <w:t>declarar a una firma, entidad o individuo inelegible, en forma permanente o por determinado período de tiempo, para que (i) se le adjudiquen contratos o participe en actividades financiadas por el Banco, y (</w:t>
      </w:r>
      <w:proofErr w:type="spellStart"/>
      <w:r w:rsidRPr="00393158">
        <w:rPr>
          <w:lang w:val="es-MX" w:eastAsia="zh-CN"/>
        </w:rPr>
        <w:t>ii</w:t>
      </w:r>
      <w:proofErr w:type="spellEnd"/>
      <w:r w:rsidRPr="00393158">
        <w:rPr>
          <w:lang w:val="es-MX" w:eastAsia="zh-CN"/>
        </w:rPr>
        <w:t xml:space="preserve">) sea designado </w:t>
      </w:r>
      <w:proofErr w:type="spellStart"/>
      <w:r w:rsidRPr="00393158">
        <w:rPr>
          <w:lang w:val="es-MX" w:eastAsia="zh-CN"/>
        </w:rPr>
        <w:t>subconsultor</w:t>
      </w:r>
      <w:proofErr w:type="spellEnd"/>
      <w:r w:rsidRPr="00393158">
        <w:rPr>
          <w:lang w:val="es-MX" w:eastAsia="zh-CN"/>
        </w:rPr>
        <w:t xml:space="preserve">, subcontratista o proveedor de bienes o servicios por otra firma elegible a la que se adjudique un contrato para ejecutar actividades financiadas por el Banco; </w:t>
      </w:r>
    </w:p>
    <w:p w14:paraId="3A1B9A8A" w14:textId="77777777" w:rsidR="00363DBC" w:rsidRPr="00393158" w:rsidRDefault="00363DBC" w:rsidP="00363DBC">
      <w:pPr>
        <w:suppressAutoHyphens/>
        <w:spacing w:after="0" w:line="360" w:lineRule="auto"/>
        <w:jc w:val="both"/>
        <w:rPr>
          <w:lang w:val="es-MX" w:eastAsia="zh-CN"/>
        </w:rPr>
      </w:pPr>
      <w:r w:rsidRPr="00393158">
        <w:rPr>
          <w:lang w:val="es-MX" w:eastAsia="zh-CN"/>
        </w:rPr>
        <w:t>(vi)</w:t>
      </w:r>
      <w:r w:rsidRPr="00393158">
        <w:rPr>
          <w:lang w:val="es-MX" w:eastAsia="zh-CN"/>
        </w:rPr>
        <w:tab/>
        <w:t>remitir el tema a las autoridades pertinentes encargadas de hacer cumplir las leyes; y/o;</w:t>
      </w:r>
    </w:p>
    <w:p w14:paraId="50048117"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vii</w:t>
      </w:r>
      <w:proofErr w:type="spellEnd"/>
      <w:r w:rsidRPr="00393158">
        <w:rPr>
          <w:lang w:val="es-MX" w:eastAsia="zh-CN"/>
        </w:rPr>
        <w:t>)</w:t>
      </w:r>
      <w:r w:rsidRPr="00393158">
        <w:rPr>
          <w:lang w:val="es-MX" w:eastAsia="zh-CN"/>
        </w:rPr>
        <w:tab/>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14:paraId="57D92AD7" w14:textId="77777777" w:rsidR="00363DBC" w:rsidRPr="00393158" w:rsidRDefault="00363DBC" w:rsidP="00363DBC">
      <w:pPr>
        <w:suppressAutoHyphens/>
        <w:spacing w:after="0" w:line="360" w:lineRule="auto"/>
        <w:jc w:val="both"/>
        <w:rPr>
          <w:lang w:val="es-MX" w:eastAsia="zh-CN"/>
        </w:rPr>
      </w:pPr>
      <w:r w:rsidRPr="00393158">
        <w:rPr>
          <w:lang w:val="es-MX" w:eastAsia="zh-CN"/>
        </w:rPr>
        <w:lastRenderedPageBreak/>
        <w:t>(c)</w:t>
      </w:r>
      <w:r w:rsidRPr="00393158">
        <w:rPr>
          <w:lang w:val="es-MX" w:eastAsia="zh-CN"/>
        </w:rPr>
        <w:tab/>
        <w:t>Lo dispuesto en los incisos (i) y (</w:t>
      </w:r>
      <w:proofErr w:type="spellStart"/>
      <w:r w:rsidRPr="00393158">
        <w:rPr>
          <w:lang w:val="es-MX" w:eastAsia="zh-CN"/>
        </w:rPr>
        <w:t>ii</w:t>
      </w:r>
      <w:proofErr w:type="spellEnd"/>
      <w:r w:rsidRPr="00393158">
        <w:rPr>
          <w:lang w:val="es-MX" w:eastAsia="zh-CN"/>
        </w:rPr>
        <w:t>) del párrafo 1.1 (b) se aplicará también en casos en los que las partes hayan sido temporalmente declaradas inelegibles para la adjudicación de nuevos contratos en espera de que se adopte una decisión definitiva en un proceso de sanción, o cualquier otra resolución.</w:t>
      </w:r>
    </w:p>
    <w:p w14:paraId="414D71FE" w14:textId="77777777" w:rsidR="00363DBC" w:rsidRPr="00393158" w:rsidRDefault="00363DBC" w:rsidP="00363DBC">
      <w:pPr>
        <w:suppressAutoHyphens/>
        <w:spacing w:after="0" w:line="360" w:lineRule="auto"/>
        <w:jc w:val="both"/>
        <w:rPr>
          <w:lang w:val="es-MX" w:eastAsia="zh-CN"/>
        </w:rPr>
      </w:pPr>
      <w:r w:rsidRPr="00393158">
        <w:rPr>
          <w:lang w:val="es-MX" w:eastAsia="zh-CN"/>
        </w:rPr>
        <w:t>(d)</w:t>
      </w:r>
      <w:r w:rsidRPr="00393158">
        <w:rPr>
          <w:lang w:val="es-MX" w:eastAsia="zh-CN"/>
        </w:rPr>
        <w:tab/>
        <w:t>La imposición de cualquier medida que sea tomada por el Banco de conformidad con las provisiones referidas anteriormente será de carácter público.</w:t>
      </w:r>
    </w:p>
    <w:p w14:paraId="531AE8BA" w14:textId="77777777" w:rsidR="00363DBC" w:rsidRPr="00393158" w:rsidRDefault="00363DBC" w:rsidP="00363DBC">
      <w:pPr>
        <w:suppressAutoHyphens/>
        <w:spacing w:after="0" w:line="360" w:lineRule="auto"/>
        <w:jc w:val="both"/>
        <w:rPr>
          <w:lang w:val="es-MX" w:eastAsia="zh-CN"/>
        </w:rPr>
      </w:pPr>
      <w:r w:rsidRPr="00393158">
        <w:rPr>
          <w:lang w:val="es-MX" w:eastAsia="zh-CN"/>
        </w:rPr>
        <w:t>(e)</w:t>
      </w:r>
      <w:r w:rsidRPr="00393158">
        <w:rPr>
          <w:lang w:val="es-MX" w:eastAsia="zh-CN"/>
        </w:rPr>
        <w:tab/>
        <w:t xml:space="preserve">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393158">
        <w:rPr>
          <w:lang w:val="es-MX" w:eastAsia="zh-CN"/>
        </w:rPr>
        <w:t>subconsultores</w:t>
      </w:r>
      <w:proofErr w:type="spellEnd"/>
      <w:r w:rsidRPr="00393158">
        <w:rPr>
          <w:lang w:val="es-MX" w:eastAsia="zh-CN"/>
        </w:rPr>
        <w:t>,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14:paraId="4A5EFE0A" w14:textId="77777777" w:rsidR="00363DBC" w:rsidRPr="00393158" w:rsidRDefault="00363DBC" w:rsidP="00363DBC">
      <w:pPr>
        <w:suppressAutoHyphens/>
        <w:spacing w:after="0" w:line="360" w:lineRule="auto"/>
        <w:jc w:val="both"/>
        <w:rPr>
          <w:lang w:val="es-MX" w:eastAsia="zh-CN"/>
        </w:rPr>
      </w:pPr>
      <w:r w:rsidRPr="00393158">
        <w:rPr>
          <w:lang w:val="es-MX" w:eastAsia="zh-CN"/>
        </w:rPr>
        <w:t>(f)</w:t>
      </w:r>
      <w:r w:rsidRPr="00393158">
        <w:rPr>
          <w:lang w:val="es-MX" w:eastAsia="zh-CN"/>
        </w:rPr>
        <w:tab/>
        <w:t xml:space="preserve">El Banco exige que los solicitantes, oferentes, proveedores de bienes y sus representantes, contratistas, consultores, miembros del personal, subcontratistas, </w:t>
      </w:r>
      <w:proofErr w:type="spellStart"/>
      <w:r w:rsidRPr="00393158">
        <w:rPr>
          <w:lang w:val="es-MX" w:eastAsia="zh-CN"/>
        </w:rPr>
        <w:t>subconsultores</w:t>
      </w:r>
      <w:proofErr w:type="spellEnd"/>
      <w:r w:rsidRPr="00393158">
        <w:rPr>
          <w:lang w:val="es-MX" w:eastAsia="zh-CN"/>
        </w:rPr>
        <w:t xml:space="preserve">,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w:t>
      </w:r>
      <w:proofErr w:type="spellStart"/>
      <w:r w:rsidRPr="00393158">
        <w:rPr>
          <w:lang w:val="es-MX" w:eastAsia="zh-CN"/>
        </w:rPr>
        <w:t>subconsultor</w:t>
      </w:r>
      <w:proofErr w:type="spellEnd"/>
      <w:r w:rsidRPr="00393158">
        <w:rPr>
          <w:lang w:val="es-MX" w:eastAsia="zh-CN"/>
        </w:rPr>
        <w:t xml:space="preserve">, proveedor de servicios y concesionario deberá prestar plena asistencia al Banco en su investigación.  El Banco también requiere que solicitantes, oferentes, proveedores de bienes y sus representantes, contratistas, consultores, miembros del personal, subcontratistas, </w:t>
      </w:r>
      <w:proofErr w:type="spellStart"/>
      <w:r w:rsidRPr="00393158">
        <w:rPr>
          <w:lang w:val="es-MX" w:eastAsia="zh-CN"/>
        </w:rPr>
        <w:t>subconsultores</w:t>
      </w:r>
      <w:proofErr w:type="spellEnd"/>
      <w:r w:rsidRPr="00393158">
        <w:rPr>
          <w:lang w:val="es-MX" w:eastAsia="zh-CN"/>
        </w:rPr>
        <w:t xml:space="preserve">, proveedores de servicios y concesionarios: (i) conserven todos los documentos y registros relacionados con actividades financiadas por el Banco por un período de siete (7) años luego de terminado el trabajo </w:t>
      </w:r>
      <w:r w:rsidRPr="00393158">
        <w:rPr>
          <w:lang w:val="es-MX" w:eastAsia="zh-CN"/>
        </w:rPr>
        <w:lastRenderedPageBreak/>
        <w:t>contemplado en el respectivo contrato; y (</w:t>
      </w:r>
      <w:proofErr w:type="spellStart"/>
      <w:r w:rsidRPr="00393158">
        <w:rPr>
          <w:lang w:val="es-MX" w:eastAsia="zh-CN"/>
        </w:rPr>
        <w:t>ii</w:t>
      </w:r>
      <w:proofErr w:type="spellEnd"/>
      <w:r w:rsidRPr="00393158">
        <w:rPr>
          <w:lang w:val="es-MX" w:eastAsia="zh-CN"/>
        </w:rPr>
        <w:t>) entreguen todo documento necesario para la investigación de denuncias de comisión de Prácticas Prohibidas y (</w:t>
      </w:r>
      <w:proofErr w:type="spellStart"/>
      <w:r w:rsidRPr="00393158">
        <w:rPr>
          <w:lang w:val="es-MX" w:eastAsia="zh-CN"/>
        </w:rPr>
        <w:t>iii</w:t>
      </w:r>
      <w:proofErr w:type="spellEnd"/>
      <w:r w:rsidRPr="00393158">
        <w:rPr>
          <w:lang w:val="es-MX" w:eastAsia="zh-CN"/>
        </w:rPr>
        <w:t xml:space="preserve">) aseguren que  los empleados o agentes de los solicitantes, oferentes, proveedores de bienes y sus representantes, contratistas, consultores, subcontratistas, </w:t>
      </w:r>
      <w:proofErr w:type="spellStart"/>
      <w:r w:rsidRPr="00393158">
        <w:rPr>
          <w:lang w:val="es-MX" w:eastAsia="zh-CN"/>
        </w:rPr>
        <w:t>subconsultores</w:t>
      </w:r>
      <w:proofErr w:type="spellEnd"/>
      <w:r w:rsidRPr="00393158">
        <w:rPr>
          <w:lang w:val="es-MX" w:eastAsia="zh-CN"/>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w:t>
      </w:r>
      <w:proofErr w:type="spellStart"/>
      <w:r w:rsidRPr="00393158">
        <w:rPr>
          <w:lang w:val="es-MX" w:eastAsia="zh-CN"/>
        </w:rPr>
        <w:t>subconsultor</w:t>
      </w:r>
      <w:proofErr w:type="spellEnd"/>
      <w:r w:rsidRPr="00393158">
        <w:rPr>
          <w:lang w:val="es-MX" w:eastAsia="zh-CN"/>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393158">
        <w:rPr>
          <w:lang w:val="es-MX" w:eastAsia="zh-CN"/>
        </w:rPr>
        <w:t>subconsultor</w:t>
      </w:r>
      <w:proofErr w:type="spellEnd"/>
      <w:r w:rsidRPr="00393158">
        <w:rPr>
          <w:lang w:val="es-MX" w:eastAsia="zh-CN"/>
        </w:rPr>
        <w:t>, proveedor de servicios, o concesionario.</w:t>
      </w:r>
    </w:p>
    <w:p w14:paraId="394490A3" w14:textId="77777777" w:rsidR="00363DBC" w:rsidRPr="00393158" w:rsidRDefault="00363DBC" w:rsidP="00363DBC">
      <w:pPr>
        <w:suppressAutoHyphens/>
        <w:spacing w:after="0" w:line="360" w:lineRule="auto"/>
        <w:jc w:val="both"/>
        <w:rPr>
          <w:lang w:val="es-MX" w:eastAsia="zh-CN"/>
        </w:rPr>
      </w:pPr>
      <w:r w:rsidRPr="00393158">
        <w:rPr>
          <w:lang w:val="es-MX" w:eastAsia="zh-CN"/>
        </w:rPr>
        <w:t>(g)</w:t>
      </w:r>
      <w:r w:rsidRPr="00393158">
        <w:rPr>
          <w:lang w:val="es-MX" w:eastAsia="zh-CN"/>
        </w:rPr>
        <w:tab/>
        <w:t xml:space="preserve">Cuando un Prestatario adquiera bienes, servicios distintos de servicios de consultoría, obras o servicios de consultoría directamente de una agencia especializada, todas las disposiciones contempladas en el párrafo 1.1  y ss. relativas a sanciones y Prácticas Prohibidas se aplicarán íntegramente a los solicitantes, oferentes, proveedores de bienes y sus representantes, contratistas, consultores, miembros del personal, subcontratistas, </w:t>
      </w:r>
      <w:proofErr w:type="spellStart"/>
      <w:r w:rsidRPr="00393158">
        <w:rPr>
          <w:lang w:val="es-MX" w:eastAsia="zh-CN"/>
        </w:rPr>
        <w:t>subconsultores</w:t>
      </w:r>
      <w:proofErr w:type="spellEnd"/>
      <w:r w:rsidRPr="00393158">
        <w:rPr>
          <w:lang w:val="es-MX" w:eastAsia="zh-CN"/>
        </w:rPr>
        <w:t>,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166D903D" w14:textId="77777777" w:rsidR="00363DBC" w:rsidRPr="00393158" w:rsidRDefault="00363DBC" w:rsidP="00363DBC">
      <w:pPr>
        <w:suppressAutoHyphens/>
        <w:spacing w:after="0" w:line="360" w:lineRule="auto"/>
        <w:jc w:val="both"/>
        <w:rPr>
          <w:lang w:val="es-MX" w:eastAsia="zh-CN"/>
        </w:rPr>
      </w:pPr>
      <w:r w:rsidRPr="00393158">
        <w:rPr>
          <w:lang w:val="es-MX" w:eastAsia="zh-CN"/>
        </w:rPr>
        <w:t>1.2.</w:t>
      </w:r>
      <w:r w:rsidRPr="00393158">
        <w:rPr>
          <w:lang w:val="es-MX" w:eastAsia="zh-CN"/>
        </w:rPr>
        <w:tab/>
        <w:t>Los Oferentes, al presentar sus ofertas, declaran y garantizan:</w:t>
      </w:r>
    </w:p>
    <w:p w14:paraId="04433188" w14:textId="77777777" w:rsidR="00363DBC" w:rsidRPr="00393158" w:rsidRDefault="00363DBC" w:rsidP="00363DBC">
      <w:pPr>
        <w:suppressAutoHyphens/>
        <w:spacing w:after="0" w:line="360" w:lineRule="auto"/>
        <w:jc w:val="both"/>
        <w:rPr>
          <w:lang w:val="es-MX" w:eastAsia="zh-CN"/>
        </w:rPr>
      </w:pPr>
      <w:r w:rsidRPr="00393158">
        <w:rPr>
          <w:lang w:val="es-MX" w:eastAsia="zh-CN"/>
        </w:rPr>
        <w:lastRenderedPageBreak/>
        <w:t>(i)</w:t>
      </w:r>
      <w:r w:rsidRPr="00393158">
        <w:rPr>
          <w:lang w:val="es-MX" w:eastAsia="zh-CN"/>
        </w:rPr>
        <w:tab/>
        <w:t xml:space="preserve">que han leído y entendido las definiciones de Prácticas Prohibidas del Banco y las sanciones aplicables a la comisión de </w:t>
      </w:r>
      <w:proofErr w:type="gramStart"/>
      <w:r w:rsidRPr="00393158">
        <w:rPr>
          <w:lang w:val="es-MX" w:eastAsia="zh-CN"/>
        </w:rPr>
        <w:t>las mismas</w:t>
      </w:r>
      <w:proofErr w:type="gramEnd"/>
      <w:r w:rsidRPr="00393158">
        <w:rPr>
          <w:lang w:val="es-MX" w:eastAsia="zh-CN"/>
        </w:rPr>
        <w:t xml:space="preserve"> que constan de este documento y se obligan a observar las normas pertinentes sobre las mismas;</w:t>
      </w:r>
    </w:p>
    <w:p w14:paraId="20CFD8D1"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ii</w:t>
      </w:r>
      <w:proofErr w:type="spellEnd"/>
      <w:r w:rsidRPr="00393158">
        <w:rPr>
          <w:lang w:val="es-MX" w:eastAsia="zh-CN"/>
        </w:rPr>
        <w:t>)</w:t>
      </w:r>
      <w:r w:rsidRPr="00393158">
        <w:rPr>
          <w:lang w:val="es-MX" w:eastAsia="zh-CN"/>
        </w:rPr>
        <w:tab/>
        <w:t>que no han incurrido en ninguna Práctica Prohibida descrita en este documento;</w:t>
      </w:r>
    </w:p>
    <w:p w14:paraId="60BD9C6C"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iii</w:t>
      </w:r>
      <w:proofErr w:type="spellEnd"/>
      <w:r w:rsidRPr="00393158">
        <w:rPr>
          <w:lang w:val="es-MX" w:eastAsia="zh-CN"/>
        </w:rPr>
        <w:t>)</w:t>
      </w:r>
      <w:r w:rsidRPr="00393158">
        <w:rPr>
          <w:lang w:val="es-MX" w:eastAsia="zh-CN"/>
        </w:rPr>
        <w:tab/>
        <w:t>que no han tergiversado ni ocultado ningún hecho sustancial durante los procesos de selección, negociación, adjudicación o ejecución de un contrato;</w:t>
      </w:r>
    </w:p>
    <w:p w14:paraId="6526B48C"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iv</w:t>
      </w:r>
      <w:proofErr w:type="spellEnd"/>
      <w:r w:rsidRPr="00393158">
        <w:rPr>
          <w:lang w:val="es-MX" w:eastAsia="zh-CN"/>
        </w:rPr>
        <w:t>)</w:t>
      </w:r>
      <w:r w:rsidRPr="00393158">
        <w:rPr>
          <w:lang w:val="es-MX" w:eastAsia="zh-CN"/>
        </w:rPr>
        <w:tab/>
        <w:t xml:space="preserve">que ni ellos ni sus agentes, personal, subcontratistas, </w:t>
      </w:r>
      <w:proofErr w:type="spellStart"/>
      <w:r w:rsidRPr="00393158">
        <w:rPr>
          <w:lang w:val="es-MX" w:eastAsia="zh-CN"/>
        </w:rPr>
        <w:t>subconsultores</w:t>
      </w:r>
      <w:proofErr w:type="spellEnd"/>
      <w:r w:rsidRPr="00393158">
        <w:rPr>
          <w:lang w:val="es-MX" w:eastAsia="zh-CN"/>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18E94C7B" w14:textId="77777777" w:rsidR="00363DBC" w:rsidRPr="00393158" w:rsidRDefault="00363DBC" w:rsidP="00363DBC">
      <w:pPr>
        <w:suppressAutoHyphens/>
        <w:spacing w:after="0" w:line="360" w:lineRule="auto"/>
        <w:jc w:val="both"/>
        <w:rPr>
          <w:lang w:val="es-MX" w:eastAsia="zh-CN"/>
        </w:rPr>
      </w:pPr>
      <w:r w:rsidRPr="00393158">
        <w:rPr>
          <w:lang w:val="es-MX" w:eastAsia="zh-CN"/>
        </w:rPr>
        <w:t>(v)</w:t>
      </w:r>
      <w:r w:rsidRPr="00393158">
        <w:rPr>
          <w:lang w:val="es-MX" w:eastAsia="zh-CN"/>
        </w:rPr>
        <w:tab/>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4927DA8F" w14:textId="77777777" w:rsidR="00363DBC" w:rsidRPr="00393158" w:rsidRDefault="00363DBC" w:rsidP="00363DBC">
      <w:pPr>
        <w:suppressAutoHyphens/>
        <w:spacing w:after="0" w:line="360" w:lineRule="auto"/>
        <w:jc w:val="both"/>
        <w:rPr>
          <w:lang w:val="es-MX" w:eastAsia="zh-CN"/>
        </w:rPr>
      </w:pPr>
      <w:r w:rsidRPr="00393158">
        <w:rPr>
          <w:lang w:val="es-MX" w:eastAsia="zh-CN"/>
        </w:rPr>
        <w:t>(vi)</w:t>
      </w:r>
      <w:r w:rsidRPr="00393158">
        <w:rPr>
          <w:lang w:val="es-MX" w:eastAsia="zh-CN"/>
        </w:rPr>
        <w:tab/>
        <w:t>que han declarado todas las comisiones, honorarios de representantes, pagos por servicios de facilitación o acuerdos para compartir ingresos relacionados con actividades financiadas por el Banco;</w:t>
      </w:r>
    </w:p>
    <w:p w14:paraId="18F86B8E"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vii</w:t>
      </w:r>
      <w:proofErr w:type="spellEnd"/>
      <w:r w:rsidRPr="00393158">
        <w:rPr>
          <w:lang w:val="es-MX" w:eastAsia="zh-CN"/>
        </w:rPr>
        <w:t>)</w:t>
      </w:r>
      <w:r w:rsidRPr="00393158">
        <w:rPr>
          <w:lang w:val="es-MX" w:eastAsia="zh-CN"/>
        </w:rPr>
        <w:tab/>
        <w:t xml:space="preserve">que reconocen que el incumplimiento de cualquiera de estas garantías constituye el fundamento para la imposición por el Banco de una o más de las medidas que se describen en la Cláusula 1.1 </w:t>
      </w:r>
    </w:p>
    <w:p w14:paraId="0D42E4A1" w14:textId="77777777" w:rsidR="00363DBC" w:rsidRPr="00393158" w:rsidRDefault="00363DBC" w:rsidP="00363DBC">
      <w:pPr>
        <w:suppressAutoHyphens/>
        <w:spacing w:after="0" w:line="360" w:lineRule="auto"/>
        <w:jc w:val="both"/>
        <w:rPr>
          <w:lang w:val="es-MX" w:eastAsia="zh-CN"/>
        </w:rPr>
      </w:pPr>
    </w:p>
    <w:p w14:paraId="5A49B740" w14:textId="74606C05" w:rsidR="00363DBC" w:rsidRPr="00393158" w:rsidRDefault="00363DBC" w:rsidP="00363DBC">
      <w:pPr>
        <w:suppressAutoHyphens/>
        <w:spacing w:after="0" w:line="360" w:lineRule="auto"/>
        <w:jc w:val="both"/>
        <w:rPr>
          <w:lang w:val="es-MX" w:eastAsia="zh-CN"/>
        </w:rPr>
      </w:pPr>
      <w:r w:rsidRPr="00393158">
        <w:rPr>
          <w:b/>
          <w:bCs/>
          <w:lang w:val="es-MX" w:eastAsia="zh-CN"/>
        </w:rPr>
        <w:t xml:space="preserve">CLÁUSULA </w:t>
      </w:r>
      <w:r w:rsidR="004A0B12" w:rsidRPr="00393158">
        <w:rPr>
          <w:b/>
          <w:bCs/>
          <w:lang w:val="es-MX" w:eastAsia="zh-CN"/>
        </w:rPr>
        <w:t>NOVENA:</w:t>
      </w:r>
      <w:r w:rsidRPr="00393158">
        <w:rPr>
          <w:b/>
          <w:bCs/>
          <w:lang w:val="es-MX" w:eastAsia="zh-CN"/>
        </w:rPr>
        <w:t xml:space="preserve"> RETRASO EN LA ENTREGA</w:t>
      </w:r>
      <w:r w:rsidRPr="00393158">
        <w:rPr>
          <w:lang w:val="es-MX" w:eastAsia="zh-CN"/>
        </w:rPr>
        <w:t xml:space="preserve">. El Ministerio de Salud por medio de la autoridad competente, podrá conceder prórroga para la entrega de lo pactado, mediante Resolución Razonada firmada por el titular, únicamente si el retraso del PROVEEDOR se debiera a causas no imputables al mismo, debidamente comprobado, para lo cual tendrá derecho a solicitar y a que se le conceda una prórroga equivalente al tiempo perdido y el mero retraso no dará derecho al PROVEEDOR a reclamar </w:t>
      </w:r>
      <w:r w:rsidRPr="00393158">
        <w:rPr>
          <w:lang w:val="es-MX" w:eastAsia="zh-CN"/>
        </w:rPr>
        <w:lastRenderedPageBreak/>
        <w:t xml:space="preserve">una compensación económica adicional. La solicitud deberá ser dirigida por escrito a la persona encargada de la Administración del Contrato, el mismo día de conocido el hecho que causa el retraso, dicha solicitud debe efectuarse antes de expirar el plazo de entrega contratada, presentando por escrito las pruebas que motiven su petición.  </w:t>
      </w:r>
    </w:p>
    <w:p w14:paraId="1F102A81" w14:textId="77777777" w:rsidR="00363DBC" w:rsidRPr="00393158" w:rsidRDefault="00363DBC" w:rsidP="00363DBC">
      <w:pPr>
        <w:suppressAutoHyphens/>
        <w:spacing w:after="0" w:line="360" w:lineRule="auto"/>
        <w:jc w:val="both"/>
        <w:rPr>
          <w:b/>
          <w:bCs/>
          <w:color w:val="FF0000"/>
          <w:lang w:val="es-MX" w:eastAsia="zh-CN"/>
        </w:rPr>
      </w:pPr>
    </w:p>
    <w:p w14:paraId="297E30DC" w14:textId="55756638" w:rsidR="004A0B12" w:rsidRPr="00393158" w:rsidRDefault="00363DBC" w:rsidP="00363DBC">
      <w:pPr>
        <w:suppressAutoHyphens/>
        <w:spacing w:after="0" w:line="360" w:lineRule="auto"/>
        <w:jc w:val="both"/>
        <w:rPr>
          <w:lang w:val="es-MX" w:eastAsia="zh-CN"/>
        </w:rPr>
      </w:pPr>
      <w:r w:rsidRPr="00393158">
        <w:rPr>
          <w:b/>
          <w:bCs/>
          <w:lang w:val="es-MX" w:eastAsia="zh-CN"/>
        </w:rPr>
        <w:t>CLÁUSULA DÉCIMA: SOLUCIÓN DE CONTROVERSIAS.</w:t>
      </w:r>
      <w:r w:rsidRPr="00393158">
        <w:rPr>
          <w:b/>
          <w:bCs/>
          <w:color w:val="FF0000"/>
          <w:lang w:val="es-MX" w:eastAsia="zh-CN"/>
        </w:rPr>
        <w:t xml:space="preserve"> </w:t>
      </w:r>
      <w:r w:rsidRPr="00393158">
        <w:rPr>
          <w:color w:val="000000"/>
          <w:lang w:val="es-ES" w:eastAsia="zh-CN"/>
        </w:rPr>
        <w:t xml:space="preserve"> </w:t>
      </w:r>
      <w:r w:rsidRPr="00393158">
        <w:rPr>
          <w:lang w:val="es-MX" w:eastAsia="zh-CN"/>
        </w:rPr>
        <w:t xml:space="preserve">Se deja establecido que cualquier controversia que surja de la contratación propiciada, así como también sobre la interpretación de cláusulas contractuales y/o del presente documento, serán dirimidas conforme al siguiente procedimiento: En el caso de alguna disputa, controversia, discrepancia o reclamo entre el Contratante y el Proveedor que en la ejecución del contrato surgiere, se resolverá intentando primero el Arreglo directo entre las partes y si por esta forma no se llegare a una solución, </w:t>
      </w:r>
      <w:r w:rsidRPr="00393158">
        <w:rPr>
          <w:spacing w:val="-3"/>
          <w:lang w:val="es-ES" w:eastAsia="en-US"/>
        </w:rPr>
        <w:t xml:space="preserve">se recurrirá al Arbitraje, de conformidad con la Ley de Mediación, Conciliación y Arbitraje y su Reglamento de El Salvador. </w:t>
      </w:r>
      <w:r w:rsidRPr="00393158">
        <w:rPr>
          <w:lang w:val="es-MX" w:eastAsia="zh-CN"/>
        </w:rPr>
        <w:t>Para los efectos jurisdiccionales de este Contrato, las partes señalamos como domicilio especial el de esta ciudad, a la jurisdicción de cuyos tribunales competentes nos sometemos.</w:t>
      </w:r>
    </w:p>
    <w:p w14:paraId="13DF48E4" w14:textId="77777777" w:rsidR="004A0B12" w:rsidRPr="00393158" w:rsidRDefault="004A0B12" w:rsidP="00363DBC">
      <w:pPr>
        <w:suppressAutoHyphens/>
        <w:spacing w:after="0" w:line="360" w:lineRule="auto"/>
        <w:jc w:val="both"/>
        <w:rPr>
          <w:lang w:val="es-MX" w:eastAsia="zh-CN"/>
        </w:rPr>
      </w:pPr>
    </w:p>
    <w:p w14:paraId="01593EE1" w14:textId="77777777" w:rsidR="00363DBC" w:rsidRPr="00393158" w:rsidRDefault="00363DBC" w:rsidP="00363DBC">
      <w:pPr>
        <w:suppressAutoHyphens/>
        <w:spacing w:after="0" w:line="360" w:lineRule="auto"/>
        <w:jc w:val="both"/>
        <w:rPr>
          <w:lang w:val="es-MX" w:eastAsia="zh-CN"/>
        </w:rPr>
      </w:pPr>
      <w:r w:rsidRPr="00393158">
        <w:rPr>
          <w:b/>
          <w:bCs/>
          <w:lang w:val="es-MX" w:eastAsia="zh-CN"/>
        </w:rPr>
        <w:t>CLÁUSULA DÉCIMA PRIMERA: TERMINACIÓN DEL CONTRATO.</w:t>
      </w:r>
      <w:r w:rsidRPr="00393158">
        <w:rPr>
          <w:lang w:val="es-MX" w:eastAsia="zh-CN"/>
        </w:rPr>
        <w:t xml:space="preserve"> EL CONTRATANTE tendrá derecho a rescindir el Contrato, mediante comunicación enviada al PROVEEDOR por cualquiera de las siguientes razones:</w:t>
      </w:r>
    </w:p>
    <w:p w14:paraId="57CDF9FB" w14:textId="77777777" w:rsidR="00363DBC" w:rsidRPr="00393158" w:rsidRDefault="00363DBC" w:rsidP="0007775D">
      <w:pPr>
        <w:numPr>
          <w:ilvl w:val="0"/>
          <w:numId w:val="20"/>
        </w:numPr>
        <w:suppressAutoHyphens/>
        <w:spacing w:after="0" w:line="360" w:lineRule="auto"/>
        <w:jc w:val="both"/>
        <w:rPr>
          <w:lang w:val="es-MX" w:eastAsia="zh-CN"/>
        </w:rPr>
      </w:pPr>
      <w:r w:rsidRPr="00393158">
        <w:rPr>
          <w:lang w:val="es-MX" w:eastAsia="zh-CN"/>
        </w:rPr>
        <w:t>Actúe con dolo, culpa grave o reiterada negligencia en el cumplimiento de sus obligaciones.</w:t>
      </w:r>
    </w:p>
    <w:p w14:paraId="13FBED86" w14:textId="77777777" w:rsidR="00363DBC" w:rsidRPr="00393158" w:rsidRDefault="00363DBC" w:rsidP="0007775D">
      <w:pPr>
        <w:numPr>
          <w:ilvl w:val="0"/>
          <w:numId w:val="20"/>
        </w:numPr>
        <w:suppressAutoHyphens/>
        <w:spacing w:after="0" w:line="360" w:lineRule="auto"/>
        <w:jc w:val="both"/>
        <w:rPr>
          <w:lang w:val="es-MX" w:eastAsia="zh-CN"/>
        </w:rPr>
      </w:pPr>
      <w:r w:rsidRPr="00393158">
        <w:rPr>
          <w:lang w:val="es-MX" w:eastAsia="zh-CN"/>
        </w:rPr>
        <w:t xml:space="preserve">A juicio del CONTRATANTE haya empleado prácticas corruptas, fraudulentas, </w:t>
      </w:r>
      <w:proofErr w:type="spellStart"/>
      <w:r w:rsidRPr="00393158">
        <w:rPr>
          <w:lang w:val="es-MX" w:eastAsia="zh-CN"/>
        </w:rPr>
        <w:t>colusivas</w:t>
      </w:r>
      <w:proofErr w:type="spellEnd"/>
      <w:r w:rsidRPr="00393158">
        <w:rPr>
          <w:lang w:val="es-MX" w:eastAsia="zh-CN"/>
        </w:rPr>
        <w:t>, coercitivas u obstructivas de acuerdo a lo establecido en el presente contrato.</w:t>
      </w:r>
    </w:p>
    <w:p w14:paraId="42D3FCBB" w14:textId="77777777" w:rsidR="00363DBC" w:rsidRPr="00393158" w:rsidRDefault="00363DBC" w:rsidP="00363DBC">
      <w:pPr>
        <w:suppressAutoHyphens/>
        <w:spacing w:after="0" w:line="360" w:lineRule="auto"/>
        <w:ind w:left="426"/>
        <w:jc w:val="both"/>
        <w:rPr>
          <w:lang w:val="es-MX" w:eastAsia="zh-CN"/>
        </w:rPr>
      </w:pPr>
      <w:r w:rsidRPr="00393158">
        <w:rPr>
          <w:lang w:val="es-MX" w:eastAsia="zh-CN"/>
        </w:rPr>
        <w:t>c.  La mora del PROVEEDOR en el cumplimiento del plazo de entrega del suministro o de cualquier otra obligación contractual, no obstante encontrarse dentro del plazo de imposición de multa.</w:t>
      </w:r>
    </w:p>
    <w:p w14:paraId="59935D9C" w14:textId="77777777" w:rsidR="00363DBC" w:rsidRPr="00393158" w:rsidRDefault="00363DBC" w:rsidP="0007775D">
      <w:pPr>
        <w:numPr>
          <w:ilvl w:val="0"/>
          <w:numId w:val="21"/>
        </w:numPr>
        <w:suppressAutoHyphens/>
        <w:spacing w:after="0" w:line="360" w:lineRule="auto"/>
        <w:jc w:val="both"/>
        <w:rPr>
          <w:lang w:val="es-MX" w:eastAsia="zh-CN"/>
        </w:rPr>
      </w:pPr>
      <w:r w:rsidRPr="00393158">
        <w:rPr>
          <w:lang w:val="es-MX" w:eastAsia="zh-CN"/>
        </w:rPr>
        <w:t>EL PROVEEDOR entregue el suministro en inferior calidad a lo ofertado o no cumpla con las condiciones pactadas en este Contrato.</w:t>
      </w:r>
    </w:p>
    <w:p w14:paraId="057B150C" w14:textId="77777777" w:rsidR="00363DBC" w:rsidRPr="00393158" w:rsidRDefault="00363DBC" w:rsidP="0007775D">
      <w:pPr>
        <w:numPr>
          <w:ilvl w:val="0"/>
          <w:numId w:val="21"/>
        </w:numPr>
        <w:suppressAutoHyphens/>
        <w:spacing w:after="0" w:line="360" w:lineRule="auto"/>
        <w:jc w:val="both"/>
        <w:rPr>
          <w:lang w:val="es-MX" w:eastAsia="zh-CN"/>
        </w:rPr>
      </w:pPr>
      <w:r w:rsidRPr="00393158">
        <w:rPr>
          <w:lang w:val="es-MX" w:eastAsia="zh-CN"/>
        </w:rPr>
        <w:t>Por mutuo acuerdo entre ambas partes.</w:t>
      </w:r>
    </w:p>
    <w:p w14:paraId="5DE32BFF" w14:textId="77777777" w:rsidR="00363DBC" w:rsidRPr="00393158" w:rsidRDefault="00363DBC" w:rsidP="00363DBC">
      <w:pPr>
        <w:suppressAutoHyphens/>
        <w:spacing w:after="0" w:line="360" w:lineRule="auto"/>
        <w:jc w:val="both"/>
        <w:rPr>
          <w:lang w:val="es-MX" w:eastAsia="zh-CN"/>
        </w:rPr>
      </w:pPr>
    </w:p>
    <w:p w14:paraId="6F1BD024" w14:textId="77777777" w:rsidR="00363DBC" w:rsidRPr="00393158" w:rsidRDefault="00363DBC" w:rsidP="00363DBC">
      <w:pPr>
        <w:suppressAutoHyphens/>
        <w:spacing w:after="0" w:line="360" w:lineRule="auto"/>
        <w:jc w:val="both"/>
        <w:rPr>
          <w:lang w:val="es-MX" w:eastAsia="zh-CN"/>
        </w:rPr>
      </w:pPr>
      <w:r w:rsidRPr="00393158">
        <w:rPr>
          <w:b/>
          <w:bCs/>
          <w:lang w:val="es-MX" w:eastAsia="zh-CN"/>
        </w:rPr>
        <w:lastRenderedPageBreak/>
        <w:t>CLÁUSULA DÉCIMA SEGUNDA: MODIFICACIONES</w:t>
      </w:r>
      <w:r w:rsidRPr="00393158">
        <w:rPr>
          <w:lang w:val="es-MX" w:eastAsia="zh-CN"/>
        </w:rPr>
        <w:t xml:space="preserve">. Si en la ejecución del presente Contrato hubiere necesidad de introducir modificaciones al mismo, que no afecten el objeto del Contrato, éstas se llevarán a cabo mediante Resolución Ministerial firmada por La Titular del MINSAL; y las que afecten el objeto del Contrato como incremento y disminución </w:t>
      </w:r>
      <w:proofErr w:type="gramStart"/>
      <w:r w:rsidRPr="00393158">
        <w:rPr>
          <w:lang w:val="es-MX" w:eastAsia="zh-CN"/>
        </w:rPr>
        <w:t>del mismo</w:t>
      </w:r>
      <w:proofErr w:type="gramEnd"/>
      <w:r w:rsidRPr="00393158">
        <w:rPr>
          <w:lang w:val="es-MX" w:eastAsia="zh-CN"/>
        </w:rPr>
        <w:t>, únicamente podrán llevarse a cabo a través de Resolución Modificativa de Contrato, firmada por ambas partes.</w:t>
      </w:r>
    </w:p>
    <w:p w14:paraId="190CF49C" w14:textId="77777777" w:rsidR="00363DBC" w:rsidRPr="00393158" w:rsidRDefault="00363DBC" w:rsidP="00363DBC">
      <w:pPr>
        <w:suppressAutoHyphens/>
        <w:spacing w:after="0" w:line="360" w:lineRule="auto"/>
        <w:jc w:val="both"/>
        <w:rPr>
          <w:lang w:val="es-MX" w:eastAsia="zh-CN"/>
        </w:rPr>
      </w:pPr>
    </w:p>
    <w:p w14:paraId="2110BE25" w14:textId="77777777" w:rsidR="00363DBC" w:rsidRPr="00393158" w:rsidRDefault="00363DBC" w:rsidP="00363DBC">
      <w:pPr>
        <w:suppressAutoHyphens/>
        <w:spacing w:after="0" w:line="360" w:lineRule="auto"/>
        <w:jc w:val="both"/>
        <w:rPr>
          <w:lang w:val="es-MX" w:eastAsia="zh-CN"/>
        </w:rPr>
      </w:pPr>
      <w:r w:rsidRPr="00393158">
        <w:rPr>
          <w:b/>
          <w:bCs/>
          <w:lang w:val="es-MX" w:eastAsia="zh-CN"/>
        </w:rPr>
        <w:t>CLÁUSULA DÉCIMA TERCERA: VIGENCIA</w:t>
      </w:r>
      <w:r w:rsidRPr="00393158">
        <w:rPr>
          <w:lang w:val="es-MX" w:eastAsia="zh-CN"/>
        </w:rPr>
        <w:t xml:space="preserve">. La vigencia de este Contrato será a partir de la distribución </w:t>
      </w:r>
      <w:proofErr w:type="gramStart"/>
      <w:r w:rsidRPr="00393158">
        <w:rPr>
          <w:lang w:val="es-MX" w:eastAsia="zh-CN"/>
        </w:rPr>
        <w:t>del mismo</w:t>
      </w:r>
      <w:proofErr w:type="gramEnd"/>
      <w:r w:rsidRPr="00393158">
        <w:rPr>
          <w:lang w:val="es-MX" w:eastAsia="zh-CN"/>
        </w:rPr>
        <w:t xml:space="preserve"> y finalizará treinta (30) días adicionales, después de que la Unidad Solicitante o la persona que esta delegue, hayan firmado el Acta de Recepción de haber recibido los bienes a entera satisfacción del MINSAL.</w:t>
      </w:r>
    </w:p>
    <w:p w14:paraId="60566887" w14:textId="77777777" w:rsidR="00CB7C69" w:rsidRPr="00393158" w:rsidRDefault="00CB7C69" w:rsidP="00363DBC">
      <w:pPr>
        <w:suppressAutoHyphens/>
        <w:spacing w:after="0" w:line="360" w:lineRule="auto"/>
        <w:jc w:val="both"/>
        <w:rPr>
          <w:lang w:val="es-MX" w:eastAsia="zh-CN"/>
        </w:rPr>
      </w:pPr>
    </w:p>
    <w:p w14:paraId="3C4447F7" w14:textId="69ED9CCF" w:rsidR="00363DBC" w:rsidRPr="00393158" w:rsidRDefault="00363DBC" w:rsidP="00363DBC">
      <w:pPr>
        <w:suppressAutoHyphens/>
        <w:spacing w:after="0" w:line="360" w:lineRule="auto"/>
        <w:jc w:val="both"/>
        <w:rPr>
          <w:lang w:val="es-MX" w:eastAsia="zh-CN"/>
        </w:rPr>
      </w:pPr>
      <w:r w:rsidRPr="00393158">
        <w:rPr>
          <w:lang w:val="es-MX" w:eastAsia="zh-CN"/>
        </w:rPr>
        <w:t>En fe de lo cual firmamos el presente contrato en la ciudad de San Salvador, a los</w:t>
      </w:r>
      <w:r w:rsidR="00C20395" w:rsidRPr="00393158">
        <w:rPr>
          <w:lang w:val="es-MX" w:eastAsia="zh-CN"/>
        </w:rPr>
        <w:t xml:space="preserve"> </w:t>
      </w:r>
      <w:r w:rsidR="007F43AC">
        <w:rPr>
          <w:lang w:val="es-MX" w:eastAsia="zh-CN"/>
        </w:rPr>
        <w:t>veint</w:t>
      </w:r>
      <w:r w:rsidR="008C27FD">
        <w:rPr>
          <w:lang w:val="es-MX" w:eastAsia="zh-CN"/>
        </w:rPr>
        <w:t>icuatro</w:t>
      </w:r>
      <w:r w:rsidR="00C20395" w:rsidRPr="00393158">
        <w:rPr>
          <w:lang w:val="es-MX" w:eastAsia="zh-CN"/>
        </w:rPr>
        <w:t xml:space="preserve"> días</w:t>
      </w:r>
      <w:r w:rsidRPr="00393158">
        <w:rPr>
          <w:lang w:val="es-MX" w:eastAsia="zh-CN"/>
        </w:rPr>
        <w:t xml:space="preserve"> del mes de </w:t>
      </w:r>
      <w:r w:rsidR="00CB7C69">
        <w:rPr>
          <w:lang w:val="es-MX" w:eastAsia="zh-CN"/>
        </w:rPr>
        <w:t>febrero</w:t>
      </w:r>
      <w:r w:rsidRPr="00393158">
        <w:rPr>
          <w:lang w:val="es-MX" w:eastAsia="zh-CN"/>
        </w:rPr>
        <w:t xml:space="preserve"> de dos mil</w:t>
      </w:r>
      <w:r w:rsidR="00C20395" w:rsidRPr="00393158">
        <w:rPr>
          <w:lang w:val="es-MX" w:eastAsia="zh-CN"/>
        </w:rPr>
        <w:t xml:space="preserve"> veinte.</w:t>
      </w:r>
    </w:p>
    <w:p w14:paraId="5B291EBD" w14:textId="538D3065" w:rsidR="008E17D4" w:rsidRPr="00393158" w:rsidRDefault="008E17D4" w:rsidP="006C20E1">
      <w:pPr>
        <w:spacing w:before="60" w:after="60" w:line="360" w:lineRule="auto"/>
        <w:jc w:val="both"/>
        <w:rPr>
          <w:lang w:val="es-ES"/>
        </w:rPr>
      </w:pPr>
    </w:p>
    <w:p w14:paraId="6A867692" w14:textId="0F643130" w:rsidR="008E17D4" w:rsidRDefault="008E17D4" w:rsidP="006C20E1">
      <w:pPr>
        <w:spacing w:before="60" w:after="60" w:line="360" w:lineRule="auto"/>
        <w:jc w:val="both"/>
        <w:rPr>
          <w:lang w:val="es-ES"/>
        </w:rPr>
      </w:pPr>
    </w:p>
    <w:p w14:paraId="11BFA75A" w14:textId="5BEA5A32" w:rsidR="007E237B" w:rsidRDefault="007E237B" w:rsidP="006C20E1">
      <w:pPr>
        <w:spacing w:before="60" w:after="60" w:line="360" w:lineRule="auto"/>
        <w:jc w:val="both"/>
        <w:rPr>
          <w:lang w:val="es-ES"/>
        </w:rPr>
      </w:pPr>
    </w:p>
    <w:p w14:paraId="489316D1" w14:textId="4DDF23EB" w:rsidR="00622386" w:rsidRDefault="00622386" w:rsidP="006C20E1">
      <w:pPr>
        <w:spacing w:before="60" w:after="60" w:line="360" w:lineRule="auto"/>
        <w:jc w:val="both"/>
        <w:rPr>
          <w:lang w:val="es-ES"/>
        </w:rPr>
      </w:pPr>
    </w:p>
    <w:p w14:paraId="0471DFF7" w14:textId="77777777" w:rsidR="00622386" w:rsidRDefault="00622386" w:rsidP="006C20E1">
      <w:pPr>
        <w:spacing w:before="60" w:after="60" w:line="360" w:lineRule="auto"/>
        <w:jc w:val="both"/>
        <w:rPr>
          <w:lang w:val="es-ES"/>
        </w:rPr>
      </w:pPr>
    </w:p>
    <w:p w14:paraId="142EEFA8" w14:textId="77777777" w:rsidR="00CE50E3" w:rsidRDefault="00CE50E3" w:rsidP="006C20E1">
      <w:pPr>
        <w:spacing w:before="60" w:after="60" w:line="360" w:lineRule="auto"/>
        <w:jc w:val="both"/>
        <w:rPr>
          <w:lang w:val="es-ES"/>
        </w:rPr>
      </w:pPr>
      <w:r>
        <w:rPr>
          <w:lang w:val="es-ES"/>
        </w:rPr>
        <w:t>___________________________________                           _______________________________</w:t>
      </w:r>
    </w:p>
    <w:p w14:paraId="67ACB84D" w14:textId="33B107EE" w:rsidR="00CE50E3" w:rsidRPr="00C20395" w:rsidRDefault="00CE50E3" w:rsidP="007F43AC">
      <w:pPr>
        <w:spacing w:after="0" w:line="240" w:lineRule="auto"/>
        <w:rPr>
          <w:b/>
          <w:bCs/>
          <w:sz w:val="20"/>
          <w:szCs w:val="20"/>
          <w:lang w:val="es-ES"/>
        </w:rPr>
      </w:pPr>
      <w:r w:rsidRPr="00713716">
        <w:rPr>
          <w:b/>
          <w:bCs/>
          <w:sz w:val="20"/>
          <w:szCs w:val="20"/>
          <w:lang w:val="es-ES"/>
        </w:rPr>
        <w:t>Dra</w:t>
      </w:r>
      <w:r w:rsidRPr="00C20395">
        <w:rPr>
          <w:b/>
          <w:bCs/>
          <w:sz w:val="20"/>
          <w:szCs w:val="20"/>
          <w:lang w:val="es-ES"/>
        </w:rPr>
        <w:t>.</w:t>
      </w:r>
      <w:r w:rsidRPr="00C20395">
        <w:rPr>
          <w:b/>
          <w:sz w:val="20"/>
          <w:szCs w:val="20"/>
          <w:lang w:val="es-ES"/>
        </w:rPr>
        <w:t xml:space="preserve"> </w:t>
      </w:r>
      <w:r w:rsidRPr="00C20395">
        <w:rPr>
          <w:b/>
          <w:bCs/>
          <w:sz w:val="20"/>
          <w:szCs w:val="20"/>
        </w:rPr>
        <w:t xml:space="preserve">ANA DEL CARMEN ORELLANA BENDEK                                      </w:t>
      </w:r>
      <w:r w:rsidR="00B82968">
        <w:rPr>
          <w:b/>
          <w:bCs/>
          <w:sz w:val="20"/>
          <w:szCs w:val="20"/>
        </w:rPr>
        <w:t xml:space="preserve">          </w:t>
      </w:r>
      <w:r w:rsidR="00117486" w:rsidRPr="00117486">
        <w:rPr>
          <w:b/>
          <w:bCs/>
          <w:sz w:val="20"/>
          <w:szCs w:val="20"/>
        </w:rPr>
        <w:t>EDUARDO ENRIQUE ENGELHARD</w:t>
      </w:r>
    </w:p>
    <w:p w14:paraId="68274B9F" w14:textId="358ACAF7" w:rsidR="00CE50E3" w:rsidRPr="00C20395" w:rsidRDefault="00C20395" w:rsidP="007F43AC">
      <w:pPr>
        <w:spacing w:after="0" w:line="240" w:lineRule="auto"/>
        <w:rPr>
          <w:b/>
          <w:sz w:val="20"/>
          <w:szCs w:val="20"/>
          <w:lang w:val="es-ES"/>
        </w:rPr>
      </w:pPr>
      <w:r w:rsidRPr="00C20395">
        <w:rPr>
          <w:b/>
          <w:sz w:val="20"/>
          <w:szCs w:val="20"/>
          <w:lang w:val="es-ES"/>
        </w:rPr>
        <w:t xml:space="preserve">                    MINISTRA DE SALUD                                                            </w:t>
      </w:r>
      <w:r w:rsidR="00614541">
        <w:rPr>
          <w:b/>
          <w:sz w:val="20"/>
          <w:szCs w:val="20"/>
          <w:lang w:val="es-ES"/>
        </w:rPr>
        <w:t xml:space="preserve">  </w:t>
      </w:r>
      <w:r w:rsidR="00117486">
        <w:rPr>
          <w:b/>
          <w:sz w:val="20"/>
          <w:szCs w:val="20"/>
          <w:lang w:val="es-ES"/>
        </w:rPr>
        <w:t xml:space="preserve">              APODERADO ESPECIAL</w:t>
      </w:r>
      <w:r w:rsidR="00614541">
        <w:rPr>
          <w:b/>
          <w:sz w:val="20"/>
          <w:szCs w:val="20"/>
          <w:lang w:val="es-ES"/>
        </w:rPr>
        <w:t xml:space="preserve"> </w:t>
      </w:r>
      <w:r w:rsidRPr="00C20395">
        <w:rPr>
          <w:b/>
          <w:sz w:val="20"/>
          <w:szCs w:val="20"/>
          <w:lang w:val="es-ES"/>
        </w:rPr>
        <w:t xml:space="preserve"> </w:t>
      </w:r>
    </w:p>
    <w:p w14:paraId="4A020172" w14:textId="7B83D17A" w:rsidR="00CE50E3" w:rsidRPr="00C20395" w:rsidRDefault="00CE50E3" w:rsidP="007F43AC">
      <w:pPr>
        <w:spacing w:after="0" w:line="240" w:lineRule="auto"/>
        <w:rPr>
          <w:b/>
          <w:lang w:val="es-ES"/>
        </w:rPr>
      </w:pPr>
      <w:r w:rsidRPr="00C20395">
        <w:rPr>
          <w:b/>
          <w:sz w:val="20"/>
          <w:szCs w:val="20"/>
          <w:lang w:val="es-ES"/>
        </w:rPr>
        <w:t xml:space="preserve">   </w:t>
      </w:r>
      <w:r w:rsidR="00C20395" w:rsidRPr="00C20395">
        <w:rPr>
          <w:b/>
          <w:sz w:val="20"/>
          <w:szCs w:val="20"/>
          <w:lang w:val="es-ES"/>
        </w:rPr>
        <w:t xml:space="preserve">                                                                                                               </w:t>
      </w:r>
      <w:r w:rsidRPr="00C20395">
        <w:rPr>
          <w:b/>
          <w:sz w:val="20"/>
          <w:szCs w:val="20"/>
          <w:lang w:val="es-ES"/>
        </w:rPr>
        <w:t xml:space="preserve">  </w:t>
      </w:r>
      <w:r w:rsidR="00614541">
        <w:rPr>
          <w:b/>
          <w:sz w:val="20"/>
          <w:szCs w:val="20"/>
          <w:lang w:val="es-ES"/>
        </w:rPr>
        <w:t xml:space="preserve">    </w:t>
      </w:r>
      <w:r w:rsidR="0041030F">
        <w:rPr>
          <w:b/>
          <w:sz w:val="20"/>
          <w:szCs w:val="20"/>
          <w:lang w:val="es-ES"/>
        </w:rPr>
        <w:t xml:space="preserve">      </w:t>
      </w:r>
      <w:r w:rsidR="00117486" w:rsidRPr="00117486">
        <w:rPr>
          <w:b/>
          <w:iCs/>
          <w:sz w:val="20"/>
          <w:szCs w:val="20"/>
          <w:lang w:val="es-ES"/>
        </w:rPr>
        <w:t>INFRA DE EL SALVADOR, S.A. DE C.V.,</w:t>
      </w:r>
    </w:p>
    <w:p w14:paraId="49FE565E" w14:textId="6BAB48DF" w:rsidR="00CE50E3" w:rsidRDefault="00CE50E3" w:rsidP="007F43AC">
      <w:pPr>
        <w:tabs>
          <w:tab w:val="left" w:pos="-720"/>
        </w:tabs>
        <w:spacing w:after="0" w:line="360" w:lineRule="auto"/>
        <w:rPr>
          <w:b/>
          <w:lang w:val="es-ES"/>
        </w:rPr>
      </w:pPr>
    </w:p>
    <w:p w14:paraId="25177159" w14:textId="77777777" w:rsidR="007E237B" w:rsidRPr="00C20395" w:rsidRDefault="007E237B" w:rsidP="006C20E1">
      <w:pPr>
        <w:tabs>
          <w:tab w:val="left" w:pos="-720"/>
        </w:tabs>
        <w:spacing w:after="0" w:line="360" w:lineRule="auto"/>
        <w:rPr>
          <w:b/>
          <w:lang w:val="es-ES"/>
        </w:rPr>
      </w:pPr>
    </w:p>
    <w:p w14:paraId="29CF7659" w14:textId="508B113D" w:rsidR="003F796C" w:rsidRDefault="003F796C" w:rsidP="009C627F">
      <w:pPr>
        <w:rPr>
          <w:lang w:val="es-ES" w:eastAsia="en-US"/>
        </w:rPr>
      </w:pPr>
    </w:p>
    <w:p w14:paraId="5AB92DB2" w14:textId="0B08371A" w:rsidR="003F796C" w:rsidRDefault="003F796C" w:rsidP="009C627F">
      <w:pPr>
        <w:rPr>
          <w:lang w:val="es-ES" w:eastAsia="en-US"/>
        </w:rPr>
      </w:pPr>
    </w:p>
    <w:p w14:paraId="21DB8B7A" w14:textId="77777777" w:rsidR="00117486" w:rsidRDefault="00117486" w:rsidP="009C627F">
      <w:pPr>
        <w:rPr>
          <w:lang w:val="es-ES" w:eastAsia="en-US"/>
        </w:rPr>
      </w:pPr>
    </w:p>
    <w:p w14:paraId="5D61A5DF" w14:textId="77777777" w:rsidR="00000F3C" w:rsidRDefault="00000F3C" w:rsidP="00600343">
      <w:pPr>
        <w:pStyle w:val="Ttulo2"/>
        <w:rPr>
          <w:rFonts w:ascii="Calibri" w:hAnsi="Calibri" w:cs="Calibri"/>
          <w:sz w:val="24"/>
          <w:szCs w:val="24"/>
          <w:lang w:val="es-ES"/>
        </w:rPr>
      </w:pPr>
    </w:p>
    <w:p w14:paraId="5E27EB80" w14:textId="5B48D25D" w:rsidR="00000F3C" w:rsidRDefault="00000F3C" w:rsidP="00600343">
      <w:pPr>
        <w:pStyle w:val="Ttulo2"/>
        <w:rPr>
          <w:rFonts w:ascii="Calibri" w:hAnsi="Calibri" w:cs="Calibri"/>
          <w:sz w:val="24"/>
          <w:szCs w:val="24"/>
          <w:lang w:val="es-ES"/>
        </w:rPr>
      </w:pPr>
      <w:r w:rsidRPr="00000F3C">
        <w:rPr>
          <w:rFonts w:ascii="Calibri" w:hAnsi="Calibri" w:cs="Calibri"/>
          <w:sz w:val="24"/>
          <w:szCs w:val="24"/>
          <w:lang w:val="es-ES"/>
        </w:rPr>
        <w:pict w14:anchorId="672AAFCC">
          <v:shape id="_x0000_i1025" type="#_x0000_t75" style="width:468.75pt;height:536.25pt">
            <v:imagedata r:id="rId11" o:title=""/>
          </v:shape>
        </w:pict>
      </w:r>
    </w:p>
    <w:p w14:paraId="1688CC3F" w14:textId="4486A0B1" w:rsidR="00CE50E3" w:rsidRPr="0007775D" w:rsidRDefault="00CE50E3" w:rsidP="00600343">
      <w:pPr>
        <w:pStyle w:val="Ttulo2"/>
        <w:rPr>
          <w:rFonts w:ascii="Calibri" w:hAnsi="Calibri" w:cs="Calibri"/>
          <w:sz w:val="24"/>
          <w:szCs w:val="24"/>
          <w:lang w:val="es-ES"/>
        </w:rPr>
      </w:pPr>
      <w:r w:rsidRPr="0007775D">
        <w:rPr>
          <w:rFonts w:ascii="Calibri" w:hAnsi="Calibri" w:cs="Calibri"/>
          <w:sz w:val="24"/>
          <w:szCs w:val="24"/>
          <w:lang w:val="es-ES"/>
        </w:rPr>
        <w:lastRenderedPageBreak/>
        <w:t xml:space="preserve">CONDICIONES GENERALES DEL CONTRATO </w:t>
      </w:r>
    </w:p>
    <w:p w14:paraId="11A41543" w14:textId="77777777" w:rsidR="003F796C" w:rsidRPr="0007775D" w:rsidRDefault="003F796C" w:rsidP="003F796C">
      <w:pPr>
        <w:tabs>
          <w:tab w:val="right" w:leader="dot" w:pos="9000"/>
        </w:tabs>
        <w:suppressAutoHyphens/>
        <w:spacing w:after="0" w:line="240" w:lineRule="auto"/>
        <w:jc w:val="both"/>
        <w:rPr>
          <w:b/>
          <w:bCs/>
          <w:sz w:val="20"/>
          <w:szCs w:val="20"/>
          <w:lang w:val="es-ES" w:eastAsia="en-US"/>
        </w:rPr>
      </w:pPr>
    </w:p>
    <w:tbl>
      <w:tblPr>
        <w:tblW w:w="0" w:type="auto"/>
        <w:tblLayout w:type="fixed"/>
        <w:tblLook w:val="0000" w:firstRow="0" w:lastRow="0" w:firstColumn="0" w:lastColumn="0" w:noHBand="0" w:noVBand="0"/>
      </w:tblPr>
      <w:tblGrid>
        <w:gridCol w:w="2448"/>
        <w:gridCol w:w="6660"/>
      </w:tblGrid>
      <w:tr w:rsidR="003F796C" w:rsidRPr="0007775D" w14:paraId="23423EA1" w14:textId="77777777" w:rsidTr="00363DBC">
        <w:tc>
          <w:tcPr>
            <w:tcW w:w="2448" w:type="dxa"/>
          </w:tcPr>
          <w:p w14:paraId="5ED0590B" w14:textId="77777777" w:rsidR="003F796C" w:rsidRPr="0007775D" w:rsidRDefault="003F796C" w:rsidP="0007775D">
            <w:pPr>
              <w:numPr>
                <w:ilvl w:val="0"/>
                <w:numId w:val="13"/>
              </w:numPr>
              <w:spacing w:after="200" w:line="240" w:lineRule="auto"/>
              <w:rPr>
                <w:b/>
                <w:sz w:val="20"/>
                <w:szCs w:val="20"/>
                <w:lang w:val="es-ES" w:eastAsia="en-US"/>
              </w:rPr>
            </w:pPr>
            <w:bookmarkStart w:id="10" w:name="_Toc526049530"/>
            <w:bookmarkStart w:id="11" w:name="_Toc106188561"/>
            <w:r w:rsidRPr="0007775D">
              <w:rPr>
                <w:b/>
                <w:sz w:val="20"/>
                <w:szCs w:val="20"/>
                <w:lang w:val="es-ES" w:eastAsia="en-US"/>
              </w:rPr>
              <w:t>Definiciones</w:t>
            </w:r>
            <w:bookmarkEnd w:id="10"/>
            <w:bookmarkEnd w:id="11"/>
          </w:p>
        </w:tc>
        <w:tc>
          <w:tcPr>
            <w:tcW w:w="6660" w:type="dxa"/>
          </w:tcPr>
          <w:p w14:paraId="79F4F38D"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1.1.</w:t>
            </w:r>
            <w:r w:rsidRPr="0007775D">
              <w:rPr>
                <w:sz w:val="20"/>
                <w:szCs w:val="20"/>
                <w:lang w:val="es-ES" w:eastAsia="en-US"/>
              </w:rPr>
              <w:tab/>
              <w:t>Las siguientes palabras y expresiones tendrán los significados que aquí se les asigna:</w:t>
            </w:r>
          </w:p>
          <w:p w14:paraId="45307264"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(a)</w:t>
            </w:r>
            <w:r w:rsidRPr="0007775D">
              <w:rPr>
                <w:sz w:val="20"/>
                <w:szCs w:val="20"/>
                <w:lang w:val="es-ES" w:eastAsia="en-US"/>
              </w:rPr>
              <w:tab/>
              <w:t>“Banco” significa el Banco Interamericano de Desarrollo (BID) o cualquier fondo administrado por el Banco.</w:t>
            </w:r>
          </w:p>
          <w:p w14:paraId="6EA13E11"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(b)</w:t>
            </w:r>
            <w:r w:rsidRPr="0007775D">
              <w:rPr>
                <w:sz w:val="20"/>
                <w:szCs w:val="20"/>
                <w:lang w:val="es-ES" w:eastAsia="en-US"/>
              </w:rPr>
              <w:tab/>
              <w:t>“Contrato” significa el Convenio celebrado entre el Comprador y el Proveedor, junto con los documentos del Contrato allí referidos, incluyendo todos los anexos y apéndices, y todos los documentos incorporados allí por referencia.</w:t>
            </w:r>
          </w:p>
          <w:p w14:paraId="3AD706EA"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(c)</w:t>
            </w:r>
            <w:r w:rsidRPr="0007775D">
              <w:rPr>
                <w:sz w:val="20"/>
                <w:szCs w:val="20"/>
                <w:lang w:val="es-ES" w:eastAsia="en-US"/>
              </w:rPr>
              <w:tab/>
              <w:t>“Documentos del Contrato” significa los documentos enumerados en el Convenio, incluyendo cualquier enmienda.</w:t>
            </w:r>
          </w:p>
          <w:p w14:paraId="663118D8"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(d)</w:t>
            </w:r>
            <w:r w:rsidRPr="0007775D">
              <w:rPr>
                <w:sz w:val="20"/>
                <w:szCs w:val="20"/>
                <w:lang w:val="es-ES" w:eastAsia="en-US"/>
              </w:rPr>
              <w:tab/>
              <w:t>“Precio del Contrato” significa el precio pagadero al Proveedor según se especifica en el Convenio, sujeto a las condiciones y ajustes allí estipulados o deducciones propuestas, según corresponda en virtud del Contrato.</w:t>
            </w:r>
          </w:p>
          <w:p w14:paraId="04930E82"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(e)</w:t>
            </w:r>
            <w:r w:rsidRPr="0007775D">
              <w:rPr>
                <w:sz w:val="20"/>
                <w:szCs w:val="20"/>
                <w:lang w:val="es-ES" w:eastAsia="en-US"/>
              </w:rPr>
              <w:tab/>
              <w:t>“Día” significa día calendario.</w:t>
            </w:r>
          </w:p>
          <w:p w14:paraId="18A04441"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(f)</w:t>
            </w:r>
            <w:r w:rsidRPr="0007775D">
              <w:rPr>
                <w:sz w:val="20"/>
                <w:szCs w:val="20"/>
                <w:lang w:val="es-ES" w:eastAsia="en-US"/>
              </w:rPr>
              <w:tab/>
              <w:t>“Cumplimiento” significa que el Proveedor ha completado la prestación de los Servicios Conexos de acuerdo con los términos y condiciones establecidas en el Contrato.</w:t>
            </w:r>
          </w:p>
          <w:p w14:paraId="57673FD6"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(g)</w:t>
            </w:r>
            <w:r w:rsidRPr="0007775D">
              <w:rPr>
                <w:sz w:val="20"/>
                <w:szCs w:val="20"/>
                <w:lang w:val="es-ES" w:eastAsia="en-US"/>
              </w:rPr>
              <w:tab/>
              <w:t>“CGC” significa las Condiciones Generales del Contrato.</w:t>
            </w:r>
          </w:p>
          <w:p w14:paraId="2F08E6DC"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(h)</w:t>
            </w:r>
            <w:r w:rsidRPr="0007775D">
              <w:rPr>
                <w:sz w:val="20"/>
                <w:szCs w:val="20"/>
                <w:lang w:val="es-ES" w:eastAsia="en-US"/>
              </w:rPr>
              <w:tab/>
              <w:t>“Bienes” significa todos los productos, materia prima, maquinaria y equipo, y otros materiales que el Proveedor deba proporcionar al Comprador en virtud del Contrato.</w:t>
            </w:r>
          </w:p>
          <w:p w14:paraId="038D51E7"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(i)</w:t>
            </w:r>
            <w:r w:rsidRPr="0007775D">
              <w:rPr>
                <w:sz w:val="20"/>
                <w:szCs w:val="20"/>
                <w:lang w:val="es-ES" w:eastAsia="en-US"/>
              </w:rPr>
              <w:tab/>
              <w:t>“El País del Comprador” es el país especificado en las</w:t>
            </w:r>
            <w:r w:rsidRPr="0007775D">
              <w:rPr>
                <w:b/>
                <w:bCs/>
                <w:sz w:val="20"/>
                <w:szCs w:val="20"/>
                <w:lang w:val="es-ES" w:eastAsia="en-US"/>
              </w:rPr>
              <w:t xml:space="preserve"> </w:t>
            </w:r>
            <w:r w:rsidRPr="0007775D">
              <w:rPr>
                <w:sz w:val="20"/>
                <w:szCs w:val="20"/>
                <w:lang w:val="es-ES" w:eastAsia="en-US"/>
              </w:rPr>
              <w:t>Condiciones Especiales del Contrato</w:t>
            </w:r>
            <w:r w:rsidRPr="0007775D">
              <w:rPr>
                <w:b/>
                <w:bCs/>
                <w:sz w:val="20"/>
                <w:szCs w:val="20"/>
                <w:lang w:val="es-ES" w:eastAsia="en-US"/>
              </w:rPr>
              <w:t xml:space="preserve"> </w:t>
            </w:r>
            <w:r w:rsidRPr="0007775D">
              <w:rPr>
                <w:sz w:val="20"/>
                <w:szCs w:val="20"/>
                <w:lang w:val="es-ES" w:eastAsia="en-US"/>
              </w:rPr>
              <w:t>(</w:t>
            </w:r>
            <w:r w:rsidRPr="0007775D">
              <w:rPr>
                <w:b/>
                <w:bCs/>
                <w:sz w:val="20"/>
                <w:szCs w:val="20"/>
                <w:lang w:val="es-ES" w:eastAsia="en-US"/>
              </w:rPr>
              <w:t>CEC</w:t>
            </w:r>
            <w:r w:rsidRPr="0007775D">
              <w:rPr>
                <w:sz w:val="20"/>
                <w:szCs w:val="20"/>
                <w:lang w:val="es-ES" w:eastAsia="en-US"/>
              </w:rPr>
              <w:t>).</w:t>
            </w:r>
          </w:p>
          <w:p w14:paraId="5F8BC56F"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(j)</w:t>
            </w:r>
            <w:r w:rsidRPr="0007775D">
              <w:rPr>
                <w:sz w:val="20"/>
                <w:szCs w:val="20"/>
                <w:lang w:val="es-ES" w:eastAsia="en-US"/>
              </w:rPr>
              <w:tab/>
              <w:t>“Comprador” significa la entidad que compra los Bienes y Servicios Conexos, según se indica en las CEC.</w:t>
            </w:r>
          </w:p>
          <w:p w14:paraId="10222E36"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(k)</w:t>
            </w:r>
            <w:r w:rsidRPr="0007775D">
              <w:rPr>
                <w:sz w:val="20"/>
                <w:szCs w:val="20"/>
                <w:lang w:val="es-ES" w:eastAsia="en-US"/>
              </w:rPr>
              <w:tab/>
              <w:t xml:space="preserve">“Servicios Conexos” significan los servicios incidentales relativos a la provisión de los bienes, tales como transporte, seguro, instalación, puesta en servicio, capacitación y mantenimiento inicial y otras obligaciones similares del Proveedor en virtud del Contrato. </w:t>
            </w:r>
          </w:p>
          <w:p w14:paraId="0A537CE7"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(l)</w:t>
            </w:r>
            <w:r w:rsidRPr="0007775D">
              <w:rPr>
                <w:sz w:val="20"/>
                <w:szCs w:val="20"/>
                <w:lang w:val="es-ES" w:eastAsia="en-US"/>
              </w:rPr>
              <w:tab/>
              <w:t>“CEC” significa las Condiciones Especiales del Contrato.</w:t>
            </w:r>
          </w:p>
          <w:p w14:paraId="3FEB4EA2"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lastRenderedPageBreak/>
              <w:t>(m)</w:t>
            </w:r>
            <w:r w:rsidRPr="0007775D">
              <w:rPr>
                <w:sz w:val="20"/>
                <w:szCs w:val="20"/>
                <w:lang w:val="es-ES" w:eastAsia="en-US"/>
              </w:rPr>
              <w:tab/>
              <w:t>“Subcontratista” significa cualquier persona natural, entidad privada o pública, o cualquier combinación de ellas, con quienes el Proveedor ha subcontratado el suministro de cualquier porción de los Bienes o la ejecución de cualquier parte de los Servicios.</w:t>
            </w:r>
          </w:p>
          <w:p w14:paraId="413476D7"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(n)</w:t>
            </w:r>
            <w:r w:rsidRPr="0007775D">
              <w:rPr>
                <w:sz w:val="20"/>
                <w:szCs w:val="20"/>
                <w:lang w:val="es-ES" w:eastAsia="en-US"/>
              </w:rPr>
              <w:tab/>
              <w:t xml:space="preserve">“Proveedor” significa la persona natural, jurídica o entidad gubernamental, o una combinación de éstas, cuya oferta para ejecutar el contrato ha sido aceptada por el Comprador y es denominada como tal en el Contrato. </w:t>
            </w:r>
          </w:p>
          <w:p w14:paraId="14BFF5B8"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(o)</w:t>
            </w:r>
            <w:r w:rsidRPr="0007775D">
              <w:rPr>
                <w:sz w:val="20"/>
                <w:szCs w:val="20"/>
                <w:lang w:val="es-ES" w:eastAsia="en-US"/>
              </w:rPr>
              <w:tab/>
              <w:t>“El Sitio del Proyecto”, donde corresponde, significa el lugar citado en las</w:t>
            </w:r>
            <w:r w:rsidRPr="0007775D">
              <w:rPr>
                <w:b/>
                <w:bCs/>
                <w:sz w:val="20"/>
                <w:szCs w:val="20"/>
                <w:lang w:val="es-ES" w:eastAsia="en-US"/>
              </w:rPr>
              <w:t xml:space="preserve"> CEC</w:t>
            </w:r>
            <w:r w:rsidRPr="0007775D">
              <w:rPr>
                <w:sz w:val="20"/>
                <w:szCs w:val="20"/>
                <w:lang w:val="es-ES" w:eastAsia="en-US"/>
              </w:rPr>
              <w:t xml:space="preserve">. </w:t>
            </w:r>
          </w:p>
        </w:tc>
      </w:tr>
      <w:tr w:rsidR="003F796C" w:rsidRPr="0007775D" w14:paraId="703258AE" w14:textId="77777777" w:rsidTr="00363DBC">
        <w:tc>
          <w:tcPr>
            <w:tcW w:w="2448" w:type="dxa"/>
          </w:tcPr>
          <w:p w14:paraId="3F697577" w14:textId="77777777" w:rsidR="003F796C" w:rsidRPr="0007775D" w:rsidRDefault="003F796C" w:rsidP="0007775D">
            <w:pPr>
              <w:numPr>
                <w:ilvl w:val="0"/>
                <w:numId w:val="13"/>
              </w:numPr>
              <w:spacing w:after="200" w:line="240" w:lineRule="auto"/>
              <w:rPr>
                <w:b/>
                <w:sz w:val="20"/>
                <w:szCs w:val="20"/>
                <w:lang w:val="es-ES" w:eastAsia="en-US"/>
              </w:rPr>
            </w:pPr>
            <w:bookmarkStart w:id="12" w:name="_Toc106188562"/>
            <w:r w:rsidRPr="0007775D">
              <w:rPr>
                <w:b/>
                <w:sz w:val="20"/>
                <w:szCs w:val="20"/>
                <w:lang w:val="es-ES" w:eastAsia="en-US"/>
              </w:rPr>
              <w:lastRenderedPageBreak/>
              <w:t>Documentos del Contrato</w:t>
            </w:r>
            <w:bookmarkEnd w:id="12"/>
          </w:p>
        </w:tc>
        <w:tc>
          <w:tcPr>
            <w:tcW w:w="6660" w:type="dxa"/>
          </w:tcPr>
          <w:p w14:paraId="4BCC1AF0"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2.1</w:t>
            </w:r>
            <w:r w:rsidRPr="0007775D">
              <w:rPr>
                <w:sz w:val="20"/>
                <w:szCs w:val="20"/>
                <w:lang w:val="es-ES" w:eastAsia="en-US"/>
              </w:rPr>
              <w:tab/>
              <w:t>Sujetos al orden de precedencia establecido en el Convenio, se entiende que todos los documentos que forman parte integral del Contrato (y todos sus componentes allí incluidos) son correlativos, complementarios y recíprocamente aclaratorios.  El Contrato deberá leerse de manera integral.</w:t>
            </w:r>
          </w:p>
        </w:tc>
      </w:tr>
      <w:tr w:rsidR="003F796C" w:rsidRPr="0007775D" w14:paraId="4EDBF07F" w14:textId="77777777" w:rsidTr="00363DBC">
        <w:tc>
          <w:tcPr>
            <w:tcW w:w="2448" w:type="dxa"/>
          </w:tcPr>
          <w:p w14:paraId="5680EFD7" w14:textId="77777777" w:rsidR="003F796C" w:rsidRPr="0007775D" w:rsidRDefault="003F796C" w:rsidP="0007775D">
            <w:pPr>
              <w:numPr>
                <w:ilvl w:val="0"/>
                <w:numId w:val="13"/>
              </w:numPr>
              <w:spacing w:after="200" w:line="240" w:lineRule="auto"/>
              <w:rPr>
                <w:b/>
                <w:sz w:val="20"/>
                <w:szCs w:val="20"/>
                <w:lang w:val="es-ES" w:eastAsia="en-US"/>
              </w:rPr>
            </w:pPr>
            <w:bookmarkStart w:id="13" w:name="_Toc106188563"/>
            <w:r w:rsidRPr="0007775D">
              <w:rPr>
                <w:b/>
                <w:sz w:val="20"/>
                <w:szCs w:val="20"/>
                <w:lang w:val="es-ES" w:eastAsia="en-US"/>
              </w:rPr>
              <w:t>Fraude y Corrupción</w:t>
            </w:r>
            <w:bookmarkEnd w:id="13"/>
          </w:p>
        </w:tc>
        <w:tc>
          <w:tcPr>
            <w:tcW w:w="6660" w:type="dxa"/>
          </w:tcPr>
          <w:p w14:paraId="2B7DE2D9"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3.1</w:t>
            </w:r>
            <w:r w:rsidRPr="0007775D">
              <w:rPr>
                <w:sz w:val="20"/>
                <w:szCs w:val="20"/>
                <w:lang w:val="es-ES" w:eastAsia="en-US"/>
              </w:rPr>
              <w:tab/>
            </w:r>
            <w:r w:rsidRPr="0007775D">
              <w:rPr>
                <w:bCs/>
                <w:sz w:val="20"/>
                <w:szCs w:val="20"/>
                <w:lang w:val="es-ES" w:eastAsia="en-US"/>
              </w:rPr>
              <w:t xml:space="preserve">El </w:t>
            </w:r>
            <w:r w:rsidRPr="0007775D">
              <w:rPr>
                <w:sz w:val="20"/>
                <w:szCs w:val="20"/>
                <w:lang w:val="es-ES" w:eastAsia="en-US"/>
              </w:rPr>
              <w:t xml:space="preserve">Banco exige a todos los prestatarios (incluyendo los beneficiarios de donaciones), organismos ejecutores y organismos contratantes, al igual que a todas las firmas, entidades o personas oferentes por participar o participando en proyectos financiados por el Banco incluyendo, entre otros, solicitantes, oferentes, contratistas, consultores y concesionarios (incluyendo sus respectivos funcionarios, empleados y representantes), observar los más altos niveles éticos y denunciar al Banco todo acto sospechoso de fraude o corrupción del cual tenga conocimiento o sea informado, durante el proceso de selección y las negociaciones o la ejecución de un contrato. Los actos de fraude y corrupción están prohibidos. Fraude y corrupción comprenden actos de: (a) práctica corruptiva; (b) práctica fraudulenta; (c) práctica coercitiva; y (d) </w:t>
            </w:r>
            <w:r w:rsidRPr="0007775D">
              <w:rPr>
                <w:iCs/>
                <w:sz w:val="20"/>
                <w:szCs w:val="20"/>
                <w:lang w:val="es-ES" w:eastAsia="en-US"/>
              </w:rPr>
              <w:t>práctica colusoria.</w:t>
            </w:r>
            <w:r w:rsidRPr="0007775D">
              <w:rPr>
                <w:sz w:val="20"/>
                <w:szCs w:val="20"/>
                <w:lang w:val="es-ES" w:eastAsia="en-US"/>
              </w:rPr>
              <w:t xml:space="preserve"> Las definiciones que se transcriben a continuación corresponden a los tipos más comunes de fraude y corrupción, pero no son exhaustivas.</w:t>
            </w:r>
          </w:p>
          <w:p w14:paraId="399CFEA6"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 xml:space="preserve">          Por esta razón, el Banco también adoptará medidas en caso de hechos o denuncias similares relacionadas con supuestos actos de fraude y corrupción, aunque no estén especificados en la lista siguiente. El Banco aplicará en todos los casos los procedimientos establecidos en la Cláusula 3.1 (c). A efectos de su cumplimiento:</w:t>
            </w:r>
          </w:p>
          <w:p w14:paraId="56E207EF" w14:textId="77777777" w:rsidR="003F796C" w:rsidRPr="0007775D" w:rsidRDefault="003F796C" w:rsidP="003F796C">
            <w:pPr>
              <w:spacing w:after="200" w:line="240" w:lineRule="auto"/>
              <w:ind w:left="1224" w:hanging="612"/>
              <w:jc w:val="both"/>
              <w:rPr>
                <w:sz w:val="20"/>
                <w:szCs w:val="20"/>
                <w:lang w:val="es-ES" w:eastAsia="en-US"/>
              </w:rPr>
            </w:pPr>
            <w:r w:rsidRPr="0007775D">
              <w:rPr>
                <w:sz w:val="20"/>
                <w:szCs w:val="20"/>
                <w:lang w:val="es-ES" w:eastAsia="en-US"/>
              </w:rPr>
              <w:t>(a)</w:t>
            </w:r>
            <w:r w:rsidRPr="0007775D">
              <w:rPr>
                <w:sz w:val="20"/>
                <w:szCs w:val="20"/>
                <w:lang w:val="es-ES" w:eastAsia="en-US"/>
              </w:rPr>
              <w:tab/>
              <w:t>El Banco define, para efectos de esta disposición, los términos que figuran a continuación:</w:t>
            </w:r>
          </w:p>
          <w:p w14:paraId="38574FAA" w14:textId="77777777" w:rsidR="003F796C" w:rsidRPr="0007775D" w:rsidRDefault="003F796C" w:rsidP="003F796C">
            <w:pPr>
              <w:spacing w:after="200" w:line="240" w:lineRule="auto"/>
              <w:ind w:left="1728" w:hanging="576"/>
              <w:jc w:val="both"/>
              <w:rPr>
                <w:sz w:val="20"/>
                <w:szCs w:val="20"/>
                <w:lang w:val="es-ES" w:eastAsia="en-US"/>
              </w:rPr>
            </w:pPr>
            <w:r w:rsidRPr="0007775D">
              <w:rPr>
                <w:sz w:val="20"/>
                <w:szCs w:val="20"/>
                <w:lang w:val="es-ES" w:eastAsia="en-US"/>
              </w:rPr>
              <w:t xml:space="preserve">(i) </w:t>
            </w:r>
            <w:r w:rsidRPr="0007775D">
              <w:rPr>
                <w:sz w:val="20"/>
                <w:szCs w:val="20"/>
                <w:lang w:val="es-ES" w:eastAsia="en-US"/>
              </w:rPr>
              <w:tab/>
              <w:t xml:space="preserve">Una práctica corruptiva consiste en ofrecer, dar, recibir o solicitar, directa o indirectamente, algo de valor para </w:t>
            </w:r>
            <w:r w:rsidRPr="0007775D">
              <w:rPr>
                <w:sz w:val="20"/>
                <w:szCs w:val="20"/>
                <w:lang w:val="es-ES" w:eastAsia="en-US"/>
              </w:rPr>
              <w:lastRenderedPageBreak/>
              <w:t>influenciar indebidamente las acciones de otra parte;</w:t>
            </w:r>
          </w:p>
          <w:p w14:paraId="0897FF8F" w14:textId="77777777" w:rsidR="003F796C" w:rsidRPr="0007775D" w:rsidRDefault="003F796C" w:rsidP="003F796C">
            <w:pPr>
              <w:spacing w:after="200" w:line="240" w:lineRule="auto"/>
              <w:ind w:left="1728" w:hanging="576"/>
              <w:jc w:val="both"/>
              <w:rPr>
                <w:sz w:val="20"/>
                <w:szCs w:val="20"/>
                <w:lang w:val="es-ES" w:eastAsia="en-US"/>
              </w:rPr>
            </w:pPr>
            <w:r w:rsidRPr="0007775D">
              <w:rPr>
                <w:sz w:val="20"/>
                <w:szCs w:val="20"/>
                <w:lang w:val="es-ES" w:eastAsia="en-US"/>
              </w:rPr>
              <w:t>(</w:t>
            </w:r>
            <w:proofErr w:type="spellStart"/>
            <w:r w:rsidRPr="0007775D">
              <w:rPr>
                <w:sz w:val="20"/>
                <w:szCs w:val="20"/>
                <w:lang w:val="es-ES" w:eastAsia="en-US"/>
              </w:rPr>
              <w:t>ii</w:t>
            </w:r>
            <w:proofErr w:type="spellEnd"/>
            <w:r w:rsidRPr="0007775D">
              <w:rPr>
                <w:sz w:val="20"/>
                <w:szCs w:val="20"/>
                <w:lang w:val="es-ES" w:eastAsia="en-US"/>
              </w:rPr>
              <w:t>)</w:t>
            </w:r>
            <w:r w:rsidRPr="0007775D">
              <w:rPr>
                <w:sz w:val="20"/>
                <w:szCs w:val="20"/>
                <w:lang w:val="es-ES" w:eastAsia="en-US"/>
              </w:rPr>
              <w:tab/>
              <w:t>Una práctica fraudulenta es cualquier acto u omisión, incluyendo la tergiversación de hechos y circunstancias, que deliberadamente o por negligencia grave, engañe, o intente engañar, a alguna parte para obtener un beneficio financiero o de otra índole o para evadir una obligación;</w:t>
            </w:r>
          </w:p>
          <w:p w14:paraId="4A33B969" w14:textId="77777777" w:rsidR="003F796C" w:rsidRPr="0007775D" w:rsidRDefault="003F796C" w:rsidP="003F796C">
            <w:pPr>
              <w:spacing w:after="200" w:line="240" w:lineRule="auto"/>
              <w:ind w:left="1728" w:hanging="576"/>
              <w:jc w:val="both"/>
              <w:rPr>
                <w:sz w:val="20"/>
                <w:szCs w:val="20"/>
                <w:lang w:val="es-ES" w:eastAsia="en-US"/>
              </w:rPr>
            </w:pPr>
            <w:r w:rsidRPr="0007775D">
              <w:rPr>
                <w:sz w:val="20"/>
                <w:szCs w:val="20"/>
                <w:lang w:val="es-ES" w:eastAsia="en-US"/>
              </w:rPr>
              <w:t>(</w:t>
            </w:r>
            <w:proofErr w:type="spellStart"/>
            <w:r w:rsidRPr="0007775D">
              <w:rPr>
                <w:sz w:val="20"/>
                <w:szCs w:val="20"/>
                <w:lang w:val="es-ES" w:eastAsia="en-US"/>
              </w:rPr>
              <w:t>iii</w:t>
            </w:r>
            <w:proofErr w:type="spellEnd"/>
            <w:r w:rsidRPr="0007775D">
              <w:rPr>
                <w:sz w:val="20"/>
                <w:szCs w:val="20"/>
                <w:lang w:val="es-ES" w:eastAsia="en-US"/>
              </w:rPr>
              <w:t>)</w:t>
            </w:r>
            <w:r w:rsidRPr="0007775D">
              <w:rPr>
                <w:sz w:val="20"/>
                <w:szCs w:val="20"/>
                <w:lang w:val="es-ES" w:eastAsia="en-US"/>
              </w:rPr>
              <w:tab/>
              <w:t>Una práctica coercitiva consiste en perjudicar o causar daño, o amenazar con perjudicar o causar daño, directa o indirectamente, a cualquier parte o a sus bienes para influenciar en forma indebida las acciones de una parte; y</w:t>
            </w:r>
          </w:p>
          <w:p w14:paraId="3D5CCE48" w14:textId="77777777" w:rsidR="003F796C" w:rsidRPr="0007775D" w:rsidRDefault="003F796C" w:rsidP="003F796C">
            <w:pPr>
              <w:spacing w:after="200" w:line="240" w:lineRule="auto"/>
              <w:ind w:left="1728" w:hanging="576"/>
              <w:jc w:val="both"/>
              <w:rPr>
                <w:sz w:val="20"/>
                <w:szCs w:val="20"/>
                <w:lang w:val="es-ES" w:eastAsia="en-US"/>
              </w:rPr>
            </w:pPr>
            <w:r w:rsidRPr="0007775D">
              <w:rPr>
                <w:sz w:val="20"/>
                <w:szCs w:val="20"/>
                <w:lang w:val="es-ES" w:eastAsia="en-US"/>
              </w:rPr>
              <w:t>(</w:t>
            </w:r>
            <w:proofErr w:type="spellStart"/>
            <w:r w:rsidRPr="0007775D">
              <w:rPr>
                <w:sz w:val="20"/>
                <w:szCs w:val="20"/>
                <w:lang w:val="es-ES" w:eastAsia="en-US"/>
              </w:rPr>
              <w:t>iv</w:t>
            </w:r>
            <w:proofErr w:type="spellEnd"/>
            <w:r w:rsidRPr="0007775D">
              <w:rPr>
                <w:sz w:val="20"/>
                <w:szCs w:val="20"/>
                <w:lang w:val="es-ES" w:eastAsia="en-US"/>
              </w:rPr>
              <w:t>)</w:t>
            </w:r>
            <w:r w:rsidRPr="0007775D">
              <w:rPr>
                <w:sz w:val="20"/>
                <w:szCs w:val="20"/>
                <w:lang w:val="es-ES" w:eastAsia="en-US"/>
              </w:rPr>
              <w:tab/>
              <w:t>Una práctica colusoria es un acuerdo entre dos o más partes realizado con la intención de alcanzar un propósito indebido, incluyendo influenciar en forma indebida las acciones de otra parte.</w:t>
            </w:r>
          </w:p>
          <w:p w14:paraId="2C627188" w14:textId="77777777" w:rsidR="003F796C" w:rsidRPr="0007775D" w:rsidRDefault="003F796C" w:rsidP="003F796C">
            <w:pPr>
              <w:tabs>
                <w:tab w:val="left" w:pos="-720"/>
              </w:tabs>
              <w:spacing w:after="200" w:line="240" w:lineRule="auto"/>
              <w:ind w:left="1152" w:hanging="576"/>
              <w:jc w:val="both"/>
              <w:rPr>
                <w:sz w:val="20"/>
                <w:szCs w:val="20"/>
                <w:lang w:val="es-ES" w:eastAsia="en-US"/>
              </w:rPr>
            </w:pPr>
            <w:r w:rsidRPr="0007775D">
              <w:rPr>
                <w:sz w:val="20"/>
                <w:szCs w:val="20"/>
                <w:lang w:val="es-ES" w:eastAsia="en-US"/>
              </w:rPr>
              <w:t>(b)</w:t>
            </w:r>
            <w:r w:rsidRPr="0007775D">
              <w:rPr>
                <w:sz w:val="20"/>
                <w:szCs w:val="20"/>
                <w:lang w:val="es-ES" w:eastAsia="en-US"/>
              </w:rPr>
              <w:tab/>
              <w:t>Si se comprueba que, de conformidad con los procedimientos administrativos del Banco, cualquier firma, entidad o persona actuando como oferente o participando en un proyecto financiado por el Banco incluyendo, entre otros, prestatarios, oferentes, proveedores, contratistas, subcontratistas, consultores y concesionarios, organismos ejecutores u organismos contratantes (incluyendo sus respectivos funcionarios, empleados y representantes)</w:t>
            </w:r>
            <w:r w:rsidRPr="0007775D">
              <w:rPr>
                <w:b/>
                <w:bCs/>
                <w:sz w:val="20"/>
                <w:szCs w:val="20"/>
                <w:lang w:val="es-ES" w:eastAsia="en-US"/>
              </w:rPr>
              <w:t xml:space="preserve"> </w:t>
            </w:r>
            <w:r w:rsidRPr="0007775D">
              <w:rPr>
                <w:sz w:val="20"/>
                <w:szCs w:val="20"/>
                <w:lang w:val="es-ES" w:eastAsia="en-US"/>
              </w:rPr>
              <w:t>ha cometido un acto de fraude o corrupción, el Banco podrá:</w:t>
            </w:r>
          </w:p>
          <w:p w14:paraId="57AA2BEC" w14:textId="77777777" w:rsidR="003F796C" w:rsidRPr="0007775D" w:rsidRDefault="003F796C" w:rsidP="0007775D">
            <w:pPr>
              <w:numPr>
                <w:ilvl w:val="1"/>
                <w:numId w:val="13"/>
              </w:numPr>
              <w:tabs>
                <w:tab w:val="left" w:pos="-720"/>
              </w:tabs>
              <w:spacing w:after="200" w:line="240" w:lineRule="auto"/>
              <w:jc w:val="both"/>
              <w:rPr>
                <w:sz w:val="20"/>
                <w:szCs w:val="20"/>
                <w:lang w:val="es-ES" w:eastAsia="en-US"/>
              </w:rPr>
            </w:pPr>
            <w:r w:rsidRPr="0007775D">
              <w:rPr>
                <w:sz w:val="20"/>
                <w:szCs w:val="20"/>
                <w:lang w:val="es-ES" w:eastAsia="en-US"/>
              </w:rPr>
              <w:t>decidir no financiar ninguna propuesta de adjudicación de un contrato o de un contrato adjudicado para la adquisición de bienes o la contratación de obras financiadas por el Banco;</w:t>
            </w:r>
          </w:p>
          <w:p w14:paraId="3663DB72" w14:textId="77777777" w:rsidR="003F796C" w:rsidRPr="0007775D" w:rsidRDefault="003F796C" w:rsidP="0007775D">
            <w:pPr>
              <w:numPr>
                <w:ilvl w:val="1"/>
                <w:numId w:val="13"/>
              </w:numPr>
              <w:tabs>
                <w:tab w:val="left" w:pos="-720"/>
              </w:tabs>
              <w:spacing w:after="200" w:line="240" w:lineRule="auto"/>
              <w:jc w:val="both"/>
              <w:rPr>
                <w:sz w:val="20"/>
                <w:szCs w:val="20"/>
                <w:lang w:val="es-ES" w:eastAsia="en-US"/>
              </w:rPr>
            </w:pPr>
            <w:r w:rsidRPr="0007775D">
              <w:rPr>
                <w:sz w:val="20"/>
                <w:szCs w:val="20"/>
                <w:lang w:val="es-ES" w:eastAsia="en-US"/>
              </w:rPr>
              <w:t>suspender los desembolsos de la operación, si se determina, en cualquier etapa, que existe evidencia suficiente para comprobar el hallazgo de que un empleado, agente o representante del Prestatario, el Organismo Ejecutor o el Organismo Contratante ha cometido un acto de fraude o corrupción;</w:t>
            </w:r>
          </w:p>
          <w:p w14:paraId="2FE66EAB" w14:textId="77777777" w:rsidR="003F796C" w:rsidRPr="0007775D" w:rsidRDefault="003F796C" w:rsidP="0007775D">
            <w:pPr>
              <w:numPr>
                <w:ilvl w:val="1"/>
                <w:numId w:val="13"/>
              </w:numPr>
              <w:tabs>
                <w:tab w:val="left" w:pos="-720"/>
              </w:tabs>
              <w:spacing w:after="200" w:line="240" w:lineRule="auto"/>
              <w:jc w:val="both"/>
              <w:rPr>
                <w:sz w:val="20"/>
                <w:szCs w:val="20"/>
                <w:lang w:val="es-ES" w:eastAsia="en-US"/>
              </w:rPr>
            </w:pPr>
            <w:r w:rsidRPr="0007775D">
              <w:rPr>
                <w:sz w:val="20"/>
                <w:szCs w:val="20"/>
                <w:lang w:val="es-ES" w:eastAsia="en-US"/>
              </w:rPr>
              <w:t xml:space="preserve">cancelar y/o acelerar el pago de una parte del préstamo o de la donación relacionada inequívocamente con un contrato, cuando exista evidencia de que el representante del Prestatario, o Beneficiario de una donación, no ha tomado las medidas correctivas adecuadas en un plazo que el Banco considere razonable y de conformidad con las garantías de debido proceso establecidas en la legislación del país </w:t>
            </w:r>
            <w:r w:rsidRPr="0007775D">
              <w:rPr>
                <w:sz w:val="20"/>
                <w:szCs w:val="20"/>
                <w:lang w:val="es-ES" w:eastAsia="en-US"/>
              </w:rPr>
              <w:lastRenderedPageBreak/>
              <w:t>Prestatario;</w:t>
            </w:r>
          </w:p>
          <w:p w14:paraId="36307030" w14:textId="77777777" w:rsidR="003F796C" w:rsidRPr="0007775D" w:rsidRDefault="003F796C" w:rsidP="0007775D">
            <w:pPr>
              <w:numPr>
                <w:ilvl w:val="1"/>
                <w:numId w:val="13"/>
              </w:numPr>
              <w:tabs>
                <w:tab w:val="left" w:pos="-720"/>
              </w:tabs>
              <w:spacing w:after="200" w:line="240" w:lineRule="auto"/>
              <w:jc w:val="both"/>
              <w:rPr>
                <w:sz w:val="20"/>
                <w:szCs w:val="20"/>
                <w:lang w:val="es-ES" w:eastAsia="en-US"/>
              </w:rPr>
            </w:pPr>
            <w:r w:rsidRPr="0007775D">
              <w:rPr>
                <w:sz w:val="20"/>
                <w:szCs w:val="20"/>
                <w:lang w:val="es-ES" w:eastAsia="en-US"/>
              </w:rPr>
              <w:t>emitir una amonestación en el formato de una carta formal de censura a la conducta de la firma, entidad o individuo;</w:t>
            </w:r>
          </w:p>
          <w:p w14:paraId="7B4CA1A6" w14:textId="77777777" w:rsidR="003F796C" w:rsidRPr="0007775D" w:rsidRDefault="003F796C" w:rsidP="0007775D">
            <w:pPr>
              <w:numPr>
                <w:ilvl w:val="1"/>
                <w:numId w:val="13"/>
              </w:numPr>
              <w:tabs>
                <w:tab w:val="left" w:pos="-720"/>
              </w:tabs>
              <w:spacing w:after="200" w:line="240" w:lineRule="auto"/>
              <w:jc w:val="both"/>
              <w:rPr>
                <w:sz w:val="20"/>
                <w:szCs w:val="20"/>
                <w:lang w:val="es-ES" w:eastAsia="en-US"/>
              </w:rPr>
            </w:pPr>
            <w:r w:rsidRPr="0007775D">
              <w:rPr>
                <w:sz w:val="20"/>
                <w:szCs w:val="20"/>
                <w:lang w:val="es-ES" w:eastAsia="en-US"/>
              </w:rPr>
              <w:t>declarar a una persona, entidad o firma inelegible, en forma permanente o por determinado período de tiempo, para que se le adjudiquen o participe en contratos bajo proyectos financiados por el Banco, excepto bajo aquellas condiciones que el Banco considere apropiadas;</w:t>
            </w:r>
          </w:p>
          <w:p w14:paraId="45E250B2" w14:textId="77777777" w:rsidR="003F796C" w:rsidRPr="0007775D" w:rsidRDefault="003F796C" w:rsidP="0007775D">
            <w:pPr>
              <w:numPr>
                <w:ilvl w:val="1"/>
                <w:numId w:val="13"/>
              </w:numPr>
              <w:tabs>
                <w:tab w:val="left" w:pos="-720"/>
              </w:tabs>
              <w:spacing w:after="200" w:line="240" w:lineRule="auto"/>
              <w:jc w:val="both"/>
              <w:rPr>
                <w:sz w:val="20"/>
                <w:szCs w:val="20"/>
                <w:lang w:val="es-ES" w:eastAsia="en-US"/>
              </w:rPr>
            </w:pPr>
            <w:r w:rsidRPr="0007775D">
              <w:rPr>
                <w:sz w:val="20"/>
                <w:szCs w:val="20"/>
                <w:lang w:val="es-ES" w:eastAsia="en-US"/>
              </w:rPr>
              <w:t>remitir el tema a las autoridades pertinentes encargadas de hacer cumplir las leyes; y/o</w:t>
            </w:r>
          </w:p>
          <w:p w14:paraId="163E8C04" w14:textId="77777777" w:rsidR="003F796C" w:rsidRPr="0007775D" w:rsidRDefault="003F796C" w:rsidP="0007775D">
            <w:pPr>
              <w:numPr>
                <w:ilvl w:val="1"/>
                <w:numId w:val="13"/>
              </w:numPr>
              <w:spacing w:after="200" w:line="240" w:lineRule="auto"/>
              <w:jc w:val="both"/>
              <w:rPr>
                <w:sz w:val="20"/>
                <w:szCs w:val="20"/>
                <w:lang w:val="es-ES" w:eastAsia="en-US"/>
              </w:rPr>
            </w:pPr>
            <w:r w:rsidRPr="0007775D">
              <w:rPr>
                <w:sz w:val="20"/>
                <w:szCs w:val="20"/>
                <w:lang w:val="es-ES" w:eastAsia="en-US"/>
              </w:rPr>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otras sanciones.</w:t>
            </w:r>
          </w:p>
          <w:p w14:paraId="02D30C78" w14:textId="5904B2C2" w:rsidR="003F796C" w:rsidRPr="0007775D" w:rsidRDefault="003F796C" w:rsidP="00CB7C69">
            <w:pPr>
              <w:spacing w:after="200" w:line="240" w:lineRule="auto"/>
              <w:ind w:left="972" w:hanging="576"/>
              <w:jc w:val="both"/>
              <w:rPr>
                <w:sz w:val="20"/>
                <w:szCs w:val="20"/>
                <w:lang w:val="es-ES" w:eastAsia="en-US"/>
              </w:rPr>
            </w:pPr>
            <w:r w:rsidRPr="0007775D">
              <w:rPr>
                <w:sz w:val="20"/>
                <w:szCs w:val="20"/>
                <w:lang w:val="es-ES" w:eastAsia="en-US"/>
              </w:rPr>
              <w:t>(c)</w:t>
            </w:r>
            <w:r w:rsidRPr="0007775D">
              <w:rPr>
                <w:sz w:val="20"/>
                <w:szCs w:val="20"/>
                <w:lang w:val="es-ES" w:eastAsia="en-US"/>
              </w:rPr>
              <w:tab/>
            </w:r>
            <w:proofErr w:type="gramStart"/>
            <w:r w:rsidRPr="0007775D">
              <w:rPr>
                <w:sz w:val="20"/>
                <w:szCs w:val="20"/>
                <w:lang w:val="es-ES" w:eastAsia="en-US"/>
              </w:rPr>
              <w:t>El</w:t>
            </w:r>
            <w:r w:rsidRPr="0007775D">
              <w:rPr>
                <w:spacing w:val="21"/>
                <w:sz w:val="20"/>
                <w:szCs w:val="20"/>
                <w:lang w:val="es-ES" w:eastAsia="en-US"/>
              </w:rPr>
              <w:t xml:space="preserve"> </w:t>
            </w:r>
            <w:r w:rsidRPr="0007775D">
              <w:rPr>
                <w:sz w:val="20"/>
                <w:szCs w:val="20"/>
                <w:lang w:val="es-ES" w:eastAsia="en-US"/>
              </w:rPr>
              <w:t xml:space="preserve"> Banco</w:t>
            </w:r>
            <w:proofErr w:type="gramEnd"/>
            <w:r w:rsidRPr="0007775D">
              <w:rPr>
                <w:spacing w:val="21"/>
                <w:sz w:val="20"/>
                <w:szCs w:val="20"/>
                <w:lang w:val="es-ES" w:eastAsia="en-US"/>
              </w:rPr>
              <w:t xml:space="preserve"> </w:t>
            </w:r>
            <w:r w:rsidRPr="0007775D">
              <w:rPr>
                <w:sz w:val="20"/>
                <w:szCs w:val="20"/>
                <w:lang w:val="es-ES" w:eastAsia="en-US"/>
              </w:rPr>
              <w:t xml:space="preserve"> ha</w:t>
            </w:r>
            <w:r w:rsidRPr="0007775D">
              <w:rPr>
                <w:spacing w:val="21"/>
                <w:sz w:val="20"/>
                <w:szCs w:val="20"/>
                <w:lang w:val="es-ES" w:eastAsia="en-US"/>
              </w:rPr>
              <w:t xml:space="preserve"> </w:t>
            </w:r>
            <w:r w:rsidRPr="0007775D">
              <w:rPr>
                <w:sz w:val="20"/>
                <w:szCs w:val="20"/>
                <w:lang w:val="es-ES" w:eastAsia="en-US"/>
              </w:rPr>
              <w:t xml:space="preserve"> establecido procedi</w:t>
            </w:r>
            <w:r w:rsidRPr="0007775D">
              <w:rPr>
                <w:spacing w:val="-3"/>
                <w:sz w:val="20"/>
                <w:szCs w:val="20"/>
                <w:lang w:val="es-ES" w:eastAsia="en-US"/>
              </w:rPr>
              <w:t>m</w:t>
            </w:r>
            <w:r w:rsidRPr="0007775D">
              <w:rPr>
                <w:sz w:val="20"/>
                <w:szCs w:val="20"/>
                <w:lang w:val="es-ES" w:eastAsia="en-US"/>
              </w:rPr>
              <w:t>ientos ad</w:t>
            </w:r>
            <w:r w:rsidRPr="0007775D">
              <w:rPr>
                <w:spacing w:val="-3"/>
                <w:sz w:val="20"/>
                <w:szCs w:val="20"/>
                <w:lang w:val="es-ES" w:eastAsia="en-US"/>
              </w:rPr>
              <w:t>m</w:t>
            </w:r>
            <w:r w:rsidRPr="0007775D">
              <w:rPr>
                <w:sz w:val="20"/>
                <w:szCs w:val="20"/>
                <w:lang w:val="es-ES" w:eastAsia="en-US"/>
              </w:rPr>
              <w:t>inistrativos</w:t>
            </w:r>
            <w:r w:rsidRPr="0007775D">
              <w:rPr>
                <w:spacing w:val="48"/>
                <w:sz w:val="20"/>
                <w:szCs w:val="20"/>
                <w:lang w:val="es-ES" w:eastAsia="en-US"/>
              </w:rPr>
              <w:t xml:space="preserve"> </w:t>
            </w:r>
            <w:r w:rsidRPr="0007775D">
              <w:rPr>
                <w:sz w:val="20"/>
                <w:szCs w:val="20"/>
                <w:lang w:val="es-ES" w:eastAsia="en-US"/>
              </w:rPr>
              <w:t>para</w:t>
            </w:r>
            <w:r w:rsidRPr="0007775D">
              <w:rPr>
                <w:spacing w:val="48"/>
                <w:sz w:val="20"/>
                <w:szCs w:val="20"/>
                <w:lang w:val="es-ES" w:eastAsia="en-US"/>
              </w:rPr>
              <w:t xml:space="preserve"> </w:t>
            </w:r>
            <w:r w:rsidRPr="0007775D">
              <w:rPr>
                <w:sz w:val="20"/>
                <w:szCs w:val="20"/>
                <w:lang w:val="es-ES" w:eastAsia="en-US"/>
              </w:rPr>
              <w:t>los</w:t>
            </w:r>
            <w:r w:rsidRPr="0007775D">
              <w:rPr>
                <w:spacing w:val="48"/>
                <w:sz w:val="20"/>
                <w:szCs w:val="20"/>
                <w:lang w:val="es-ES" w:eastAsia="en-US"/>
              </w:rPr>
              <w:t xml:space="preserve"> </w:t>
            </w:r>
            <w:r w:rsidRPr="0007775D">
              <w:rPr>
                <w:sz w:val="20"/>
                <w:szCs w:val="20"/>
                <w:lang w:val="es-ES" w:eastAsia="en-US"/>
              </w:rPr>
              <w:t>casos</w:t>
            </w:r>
            <w:r w:rsidRPr="0007775D">
              <w:rPr>
                <w:spacing w:val="48"/>
                <w:sz w:val="20"/>
                <w:szCs w:val="20"/>
                <w:lang w:val="es-ES" w:eastAsia="en-US"/>
              </w:rPr>
              <w:t xml:space="preserve"> </w:t>
            </w:r>
            <w:r w:rsidRPr="0007775D">
              <w:rPr>
                <w:sz w:val="20"/>
                <w:szCs w:val="20"/>
                <w:lang w:val="es-ES" w:eastAsia="en-US"/>
              </w:rPr>
              <w:t>de</w:t>
            </w:r>
            <w:r w:rsidRPr="0007775D">
              <w:rPr>
                <w:spacing w:val="48"/>
                <w:sz w:val="20"/>
                <w:szCs w:val="20"/>
                <w:lang w:val="es-ES" w:eastAsia="en-US"/>
              </w:rPr>
              <w:t xml:space="preserve"> </w:t>
            </w:r>
            <w:r w:rsidRPr="0007775D">
              <w:rPr>
                <w:sz w:val="20"/>
                <w:szCs w:val="20"/>
                <w:lang w:val="es-ES" w:eastAsia="en-US"/>
              </w:rPr>
              <w:t>denuncias</w:t>
            </w:r>
            <w:r w:rsidRPr="0007775D">
              <w:rPr>
                <w:spacing w:val="48"/>
                <w:sz w:val="20"/>
                <w:szCs w:val="20"/>
                <w:lang w:val="es-ES" w:eastAsia="en-US"/>
              </w:rPr>
              <w:t xml:space="preserve"> </w:t>
            </w:r>
            <w:r w:rsidRPr="0007775D">
              <w:rPr>
                <w:sz w:val="20"/>
                <w:szCs w:val="20"/>
                <w:lang w:val="es-ES" w:eastAsia="en-US"/>
              </w:rPr>
              <w:t xml:space="preserve">de </w:t>
            </w:r>
            <w:r w:rsidRPr="0007775D">
              <w:rPr>
                <w:spacing w:val="-13"/>
                <w:sz w:val="20"/>
                <w:szCs w:val="20"/>
                <w:lang w:val="es-ES" w:eastAsia="en-US"/>
              </w:rPr>
              <w:t xml:space="preserve"> </w:t>
            </w:r>
            <w:r w:rsidRPr="0007775D">
              <w:rPr>
                <w:sz w:val="20"/>
                <w:szCs w:val="20"/>
                <w:lang w:val="es-ES" w:eastAsia="en-US"/>
              </w:rPr>
              <w:t>fraude</w:t>
            </w:r>
            <w:r w:rsidRPr="0007775D">
              <w:rPr>
                <w:spacing w:val="48"/>
                <w:sz w:val="20"/>
                <w:szCs w:val="20"/>
                <w:lang w:val="es-ES" w:eastAsia="en-US"/>
              </w:rPr>
              <w:t xml:space="preserve"> </w:t>
            </w:r>
            <w:r w:rsidRPr="0007775D">
              <w:rPr>
                <w:sz w:val="20"/>
                <w:szCs w:val="20"/>
                <w:lang w:val="es-ES" w:eastAsia="en-US"/>
              </w:rPr>
              <w:t>y</w:t>
            </w:r>
            <w:r w:rsidRPr="0007775D">
              <w:rPr>
                <w:spacing w:val="48"/>
                <w:sz w:val="20"/>
                <w:szCs w:val="20"/>
                <w:lang w:val="es-ES" w:eastAsia="en-US"/>
              </w:rPr>
              <w:t xml:space="preserve"> </w:t>
            </w:r>
            <w:r w:rsidRPr="0007775D">
              <w:rPr>
                <w:sz w:val="20"/>
                <w:szCs w:val="20"/>
                <w:lang w:val="es-ES" w:eastAsia="en-US"/>
              </w:rPr>
              <w:t>corrupción</w:t>
            </w:r>
            <w:r w:rsidRPr="0007775D">
              <w:rPr>
                <w:spacing w:val="48"/>
                <w:sz w:val="20"/>
                <w:szCs w:val="20"/>
                <w:lang w:val="es-ES" w:eastAsia="en-US"/>
              </w:rPr>
              <w:t xml:space="preserve"> </w:t>
            </w:r>
            <w:r w:rsidRPr="0007775D">
              <w:rPr>
                <w:sz w:val="20"/>
                <w:szCs w:val="20"/>
                <w:lang w:val="es-ES" w:eastAsia="en-US"/>
              </w:rPr>
              <w:t>dentro</w:t>
            </w:r>
            <w:r w:rsidRPr="0007775D">
              <w:rPr>
                <w:spacing w:val="48"/>
                <w:sz w:val="20"/>
                <w:szCs w:val="20"/>
                <w:lang w:val="es-ES" w:eastAsia="en-US"/>
              </w:rPr>
              <w:t xml:space="preserve"> </w:t>
            </w:r>
            <w:r w:rsidRPr="0007775D">
              <w:rPr>
                <w:sz w:val="20"/>
                <w:szCs w:val="20"/>
                <w:lang w:val="es-ES" w:eastAsia="en-US"/>
              </w:rPr>
              <w:t>del</w:t>
            </w:r>
            <w:r w:rsidRPr="0007775D">
              <w:rPr>
                <w:spacing w:val="48"/>
                <w:sz w:val="20"/>
                <w:szCs w:val="20"/>
                <w:lang w:val="es-ES" w:eastAsia="en-US"/>
              </w:rPr>
              <w:t xml:space="preserve"> </w:t>
            </w:r>
            <w:r w:rsidRPr="0007775D">
              <w:rPr>
                <w:sz w:val="20"/>
                <w:szCs w:val="20"/>
                <w:lang w:val="es-ES" w:eastAsia="en-US"/>
              </w:rPr>
              <w:t>proceso</w:t>
            </w:r>
            <w:r w:rsidRPr="0007775D">
              <w:rPr>
                <w:spacing w:val="48"/>
                <w:sz w:val="20"/>
                <w:szCs w:val="20"/>
                <w:lang w:val="es-ES" w:eastAsia="en-US"/>
              </w:rPr>
              <w:t xml:space="preserve"> </w:t>
            </w:r>
            <w:r w:rsidRPr="0007775D">
              <w:rPr>
                <w:sz w:val="20"/>
                <w:szCs w:val="20"/>
                <w:lang w:val="es-ES" w:eastAsia="en-US"/>
              </w:rPr>
              <w:t xml:space="preserve">de </w:t>
            </w:r>
            <w:r w:rsidRPr="0007775D">
              <w:rPr>
                <w:spacing w:val="-2"/>
                <w:sz w:val="20"/>
                <w:szCs w:val="20"/>
                <w:lang w:val="es-ES" w:eastAsia="en-US"/>
              </w:rPr>
              <w:t>adquisiciones</w:t>
            </w:r>
            <w:r w:rsidRPr="0007775D">
              <w:rPr>
                <w:spacing w:val="3"/>
                <w:sz w:val="20"/>
                <w:szCs w:val="20"/>
                <w:lang w:val="es-ES" w:eastAsia="en-US"/>
              </w:rPr>
              <w:t xml:space="preserve"> </w:t>
            </w:r>
            <w:r w:rsidRPr="0007775D">
              <w:rPr>
                <w:spacing w:val="-2"/>
                <w:sz w:val="20"/>
                <w:szCs w:val="20"/>
                <w:lang w:val="es-ES" w:eastAsia="en-US"/>
              </w:rPr>
              <w:t>o</w:t>
            </w:r>
            <w:r w:rsidRPr="0007775D">
              <w:rPr>
                <w:spacing w:val="3"/>
                <w:sz w:val="20"/>
                <w:szCs w:val="20"/>
                <w:lang w:val="es-ES" w:eastAsia="en-US"/>
              </w:rPr>
              <w:t xml:space="preserve"> </w:t>
            </w:r>
            <w:r w:rsidRPr="0007775D">
              <w:rPr>
                <w:spacing w:val="-2"/>
                <w:sz w:val="20"/>
                <w:szCs w:val="20"/>
                <w:lang w:val="es-ES" w:eastAsia="en-US"/>
              </w:rPr>
              <w:t>la</w:t>
            </w:r>
            <w:r w:rsidRPr="0007775D">
              <w:rPr>
                <w:spacing w:val="3"/>
                <w:sz w:val="20"/>
                <w:szCs w:val="20"/>
                <w:lang w:val="es-ES" w:eastAsia="en-US"/>
              </w:rPr>
              <w:t xml:space="preserve"> </w:t>
            </w:r>
            <w:r w:rsidRPr="0007775D">
              <w:rPr>
                <w:spacing w:val="-2"/>
                <w:sz w:val="20"/>
                <w:szCs w:val="20"/>
                <w:lang w:val="es-ES" w:eastAsia="en-US"/>
              </w:rPr>
              <w:t>ejecución</w:t>
            </w:r>
            <w:r w:rsidRPr="0007775D">
              <w:rPr>
                <w:spacing w:val="3"/>
                <w:sz w:val="20"/>
                <w:szCs w:val="20"/>
                <w:lang w:val="es-ES" w:eastAsia="en-US"/>
              </w:rPr>
              <w:t xml:space="preserve"> </w:t>
            </w:r>
            <w:r w:rsidRPr="0007775D">
              <w:rPr>
                <w:spacing w:val="-2"/>
                <w:sz w:val="20"/>
                <w:szCs w:val="20"/>
                <w:lang w:val="es-ES" w:eastAsia="en-US"/>
              </w:rPr>
              <w:t>de</w:t>
            </w:r>
            <w:r w:rsidRPr="0007775D">
              <w:rPr>
                <w:spacing w:val="3"/>
                <w:sz w:val="20"/>
                <w:szCs w:val="20"/>
                <w:lang w:val="es-ES" w:eastAsia="en-US"/>
              </w:rPr>
              <w:t xml:space="preserve"> </w:t>
            </w:r>
            <w:r w:rsidRPr="0007775D">
              <w:rPr>
                <w:spacing w:val="-2"/>
                <w:sz w:val="20"/>
                <w:szCs w:val="20"/>
                <w:lang w:val="es-ES" w:eastAsia="en-US"/>
              </w:rPr>
              <w:t>u</w:t>
            </w:r>
            <w:r w:rsidRPr="0007775D">
              <w:rPr>
                <w:sz w:val="20"/>
                <w:szCs w:val="20"/>
                <w:lang w:val="es-ES" w:eastAsia="en-US"/>
              </w:rPr>
              <w:t>n</w:t>
            </w:r>
            <w:r w:rsidRPr="0007775D">
              <w:rPr>
                <w:spacing w:val="2"/>
                <w:sz w:val="20"/>
                <w:szCs w:val="20"/>
                <w:lang w:val="es-ES" w:eastAsia="en-US"/>
              </w:rPr>
              <w:t xml:space="preserve"> </w:t>
            </w:r>
            <w:r w:rsidRPr="0007775D">
              <w:rPr>
                <w:spacing w:val="-2"/>
                <w:sz w:val="20"/>
                <w:szCs w:val="20"/>
                <w:lang w:val="es-ES" w:eastAsia="en-US"/>
              </w:rPr>
              <w:t>contrato</w:t>
            </w:r>
            <w:r w:rsidRPr="0007775D">
              <w:rPr>
                <w:spacing w:val="3"/>
                <w:sz w:val="20"/>
                <w:szCs w:val="20"/>
                <w:lang w:val="es-ES" w:eastAsia="en-US"/>
              </w:rPr>
              <w:t xml:space="preserve"> </w:t>
            </w:r>
            <w:r w:rsidRPr="0007775D">
              <w:rPr>
                <w:spacing w:val="-2"/>
                <w:sz w:val="20"/>
                <w:szCs w:val="20"/>
                <w:lang w:val="es-ES" w:eastAsia="en-US"/>
              </w:rPr>
              <w:t>financiado</w:t>
            </w:r>
            <w:r w:rsidRPr="0007775D">
              <w:rPr>
                <w:spacing w:val="3"/>
                <w:sz w:val="20"/>
                <w:szCs w:val="20"/>
                <w:lang w:val="es-ES" w:eastAsia="en-US"/>
              </w:rPr>
              <w:t xml:space="preserve"> </w:t>
            </w:r>
            <w:r w:rsidRPr="0007775D">
              <w:rPr>
                <w:spacing w:val="-2"/>
                <w:sz w:val="20"/>
                <w:szCs w:val="20"/>
                <w:lang w:val="es-ES" w:eastAsia="en-US"/>
              </w:rPr>
              <w:t>por</w:t>
            </w:r>
            <w:r w:rsidRPr="0007775D">
              <w:rPr>
                <w:spacing w:val="3"/>
                <w:sz w:val="20"/>
                <w:szCs w:val="20"/>
                <w:lang w:val="es-ES" w:eastAsia="en-US"/>
              </w:rPr>
              <w:t xml:space="preserve"> </w:t>
            </w:r>
            <w:r w:rsidRPr="0007775D">
              <w:rPr>
                <w:sz w:val="20"/>
                <w:szCs w:val="20"/>
                <w:lang w:val="es-ES" w:eastAsia="en-US"/>
              </w:rPr>
              <w:t>el</w:t>
            </w:r>
            <w:r w:rsidRPr="0007775D">
              <w:rPr>
                <w:spacing w:val="3"/>
                <w:sz w:val="20"/>
                <w:szCs w:val="20"/>
                <w:lang w:val="es-ES" w:eastAsia="en-US"/>
              </w:rPr>
              <w:t xml:space="preserve"> </w:t>
            </w:r>
            <w:r w:rsidRPr="0007775D">
              <w:rPr>
                <w:sz w:val="20"/>
                <w:szCs w:val="20"/>
                <w:lang w:val="es-ES" w:eastAsia="en-US"/>
              </w:rPr>
              <w:t>Banco,</w:t>
            </w:r>
            <w:r w:rsidRPr="0007775D">
              <w:rPr>
                <w:spacing w:val="3"/>
                <w:sz w:val="20"/>
                <w:szCs w:val="20"/>
                <w:lang w:val="es-ES" w:eastAsia="en-US"/>
              </w:rPr>
              <w:t xml:space="preserve"> </w:t>
            </w:r>
            <w:r w:rsidRPr="0007775D">
              <w:rPr>
                <w:sz w:val="20"/>
                <w:szCs w:val="20"/>
                <w:lang w:val="es-ES" w:eastAsia="en-US"/>
              </w:rPr>
              <w:t>los</w:t>
            </w:r>
            <w:r w:rsidRPr="0007775D">
              <w:rPr>
                <w:spacing w:val="3"/>
                <w:sz w:val="20"/>
                <w:szCs w:val="20"/>
                <w:lang w:val="es-ES" w:eastAsia="en-US"/>
              </w:rPr>
              <w:t xml:space="preserve"> </w:t>
            </w:r>
            <w:r w:rsidRPr="0007775D">
              <w:rPr>
                <w:sz w:val="20"/>
                <w:szCs w:val="20"/>
                <w:lang w:val="es-ES" w:eastAsia="en-US"/>
              </w:rPr>
              <w:t>cuales</w:t>
            </w:r>
            <w:r w:rsidRPr="0007775D">
              <w:rPr>
                <w:spacing w:val="3"/>
                <w:sz w:val="20"/>
                <w:szCs w:val="20"/>
                <w:lang w:val="es-ES" w:eastAsia="en-US"/>
              </w:rPr>
              <w:t xml:space="preserve"> </w:t>
            </w:r>
            <w:r w:rsidRPr="0007775D">
              <w:rPr>
                <w:sz w:val="20"/>
                <w:szCs w:val="20"/>
                <w:lang w:val="es-ES" w:eastAsia="en-US"/>
              </w:rPr>
              <w:t>están</w:t>
            </w:r>
            <w:r w:rsidRPr="0007775D">
              <w:rPr>
                <w:spacing w:val="2"/>
                <w:sz w:val="20"/>
                <w:szCs w:val="20"/>
                <w:lang w:val="es-ES" w:eastAsia="en-US"/>
              </w:rPr>
              <w:t xml:space="preserve"> </w:t>
            </w:r>
            <w:r w:rsidRPr="0007775D">
              <w:rPr>
                <w:sz w:val="20"/>
                <w:szCs w:val="20"/>
                <w:lang w:val="es-ES" w:eastAsia="en-US"/>
              </w:rPr>
              <w:t>disponibles</w:t>
            </w:r>
            <w:r w:rsidRPr="0007775D">
              <w:rPr>
                <w:spacing w:val="2"/>
                <w:sz w:val="20"/>
                <w:szCs w:val="20"/>
                <w:lang w:val="es-ES" w:eastAsia="en-US"/>
              </w:rPr>
              <w:t xml:space="preserve"> </w:t>
            </w:r>
            <w:r w:rsidRPr="0007775D">
              <w:rPr>
                <w:sz w:val="20"/>
                <w:szCs w:val="20"/>
                <w:lang w:val="es-ES" w:eastAsia="en-US"/>
              </w:rPr>
              <w:t>en el</w:t>
            </w:r>
            <w:r w:rsidRPr="0007775D">
              <w:rPr>
                <w:spacing w:val="51"/>
                <w:sz w:val="20"/>
                <w:szCs w:val="20"/>
                <w:lang w:val="es-ES" w:eastAsia="en-US"/>
              </w:rPr>
              <w:t xml:space="preserve"> </w:t>
            </w:r>
            <w:r w:rsidRPr="0007775D">
              <w:rPr>
                <w:sz w:val="20"/>
                <w:szCs w:val="20"/>
                <w:lang w:val="es-ES" w:eastAsia="en-US"/>
              </w:rPr>
              <w:t>sitio</w:t>
            </w:r>
            <w:r w:rsidRPr="0007775D">
              <w:rPr>
                <w:spacing w:val="51"/>
                <w:sz w:val="20"/>
                <w:szCs w:val="20"/>
                <w:lang w:val="es-ES" w:eastAsia="en-US"/>
              </w:rPr>
              <w:t xml:space="preserve"> </w:t>
            </w:r>
            <w:r w:rsidRPr="0007775D">
              <w:rPr>
                <w:sz w:val="20"/>
                <w:szCs w:val="20"/>
                <w:lang w:val="es-ES" w:eastAsia="en-US"/>
              </w:rPr>
              <w:t>virtual</w:t>
            </w:r>
            <w:r w:rsidRPr="0007775D">
              <w:rPr>
                <w:spacing w:val="51"/>
                <w:sz w:val="20"/>
                <w:szCs w:val="20"/>
                <w:lang w:val="es-ES" w:eastAsia="en-US"/>
              </w:rPr>
              <w:t xml:space="preserve"> </w:t>
            </w:r>
            <w:r w:rsidRPr="0007775D">
              <w:rPr>
                <w:sz w:val="20"/>
                <w:szCs w:val="20"/>
                <w:lang w:val="es-ES" w:eastAsia="en-US"/>
              </w:rPr>
              <w:t>del</w:t>
            </w:r>
            <w:r w:rsidRPr="0007775D">
              <w:rPr>
                <w:spacing w:val="51"/>
                <w:sz w:val="20"/>
                <w:szCs w:val="20"/>
                <w:lang w:val="es-ES" w:eastAsia="en-US"/>
              </w:rPr>
              <w:t xml:space="preserve"> </w:t>
            </w:r>
            <w:r w:rsidRPr="0007775D">
              <w:rPr>
                <w:sz w:val="20"/>
                <w:szCs w:val="20"/>
                <w:lang w:val="es-ES" w:eastAsia="en-US"/>
              </w:rPr>
              <w:t>Banco</w:t>
            </w:r>
            <w:r w:rsidRPr="0007775D">
              <w:rPr>
                <w:spacing w:val="51"/>
                <w:sz w:val="20"/>
                <w:szCs w:val="20"/>
                <w:lang w:val="es-ES" w:eastAsia="en-US"/>
              </w:rPr>
              <w:t xml:space="preserve"> </w:t>
            </w:r>
            <w:r w:rsidRPr="0007775D">
              <w:rPr>
                <w:sz w:val="20"/>
                <w:szCs w:val="20"/>
                <w:lang w:val="es-ES" w:eastAsia="en-US"/>
              </w:rPr>
              <w:t>(</w:t>
            </w:r>
            <w:hyperlink r:id="rId12" w:history="1">
              <w:r w:rsidRPr="0007775D">
                <w:rPr>
                  <w:color w:val="0000FF"/>
                  <w:sz w:val="20"/>
                  <w:szCs w:val="20"/>
                  <w:u w:val="single"/>
                  <w:lang w:val="es-ES" w:eastAsia="en-US"/>
                </w:rPr>
                <w:t>www.iadb.or</w:t>
              </w:r>
              <w:r w:rsidRPr="0007775D">
                <w:rPr>
                  <w:color w:val="0000FF"/>
                  <w:spacing w:val="-3"/>
                  <w:sz w:val="20"/>
                  <w:szCs w:val="20"/>
                  <w:u w:val="single"/>
                  <w:lang w:val="es-ES" w:eastAsia="en-US"/>
                </w:rPr>
                <w:t>g</w:t>
              </w:r>
            </w:hyperlink>
            <w:r w:rsidRPr="0007775D">
              <w:rPr>
                <w:spacing w:val="-2"/>
                <w:sz w:val="20"/>
                <w:szCs w:val="20"/>
                <w:lang w:val="es-ES" w:eastAsia="en-US"/>
              </w:rPr>
              <w:t>).</w:t>
            </w:r>
            <w:r w:rsidRPr="0007775D">
              <w:rPr>
                <w:spacing w:val="51"/>
                <w:sz w:val="20"/>
                <w:szCs w:val="20"/>
                <w:lang w:val="es-ES" w:eastAsia="en-US"/>
              </w:rPr>
              <w:t xml:space="preserve"> </w:t>
            </w:r>
            <w:r w:rsidRPr="0007775D">
              <w:rPr>
                <w:spacing w:val="-2"/>
                <w:sz w:val="20"/>
                <w:szCs w:val="20"/>
                <w:lang w:val="es-ES" w:eastAsia="en-US"/>
              </w:rPr>
              <w:t>Para</w:t>
            </w:r>
            <w:r w:rsidRPr="0007775D">
              <w:rPr>
                <w:spacing w:val="51"/>
                <w:sz w:val="20"/>
                <w:szCs w:val="20"/>
                <w:lang w:val="es-ES" w:eastAsia="en-US"/>
              </w:rPr>
              <w:t xml:space="preserve"> </w:t>
            </w:r>
            <w:r w:rsidRPr="0007775D">
              <w:rPr>
                <w:spacing w:val="-2"/>
                <w:sz w:val="20"/>
                <w:szCs w:val="20"/>
                <w:lang w:val="es-ES" w:eastAsia="en-US"/>
              </w:rPr>
              <w:t xml:space="preserve">tales </w:t>
            </w:r>
            <w:r w:rsidRPr="0007775D">
              <w:rPr>
                <w:sz w:val="20"/>
                <w:szCs w:val="20"/>
                <w:lang w:val="es-ES" w:eastAsia="en-US"/>
              </w:rPr>
              <w:t>propósitos</w:t>
            </w:r>
            <w:r w:rsidRPr="0007775D">
              <w:rPr>
                <w:spacing w:val="8"/>
                <w:sz w:val="20"/>
                <w:szCs w:val="20"/>
                <w:lang w:val="es-ES" w:eastAsia="en-US"/>
              </w:rPr>
              <w:t xml:space="preserve"> </w:t>
            </w:r>
            <w:r w:rsidRPr="0007775D">
              <w:rPr>
                <w:sz w:val="20"/>
                <w:szCs w:val="20"/>
                <w:lang w:val="es-ES" w:eastAsia="en-US"/>
              </w:rPr>
              <w:t>cualquier</w:t>
            </w:r>
            <w:r w:rsidRPr="0007775D">
              <w:rPr>
                <w:spacing w:val="8"/>
                <w:sz w:val="20"/>
                <w:szCs w:val="20"/>
                <w:lang w:val="es-ES" w:eastAsia="en-US"/>
              </w:rPr>
              <w:t xml:space="preserve"> </w:t>
            </w:r>
            <w:r w:rsidRPr="0007775D">
              <w:rPr>
                <w:sz w:val="20"/>
                <w:szCs w:val="20"/>
                <w:lang w:val="es-ES" w:eastAsia="en-US"/>
              </w:rPr>
              <w:t>denuncia</w:t>
            </w:r>
            <w:r w:rsidRPr="0007775D">
              <w:rPr>
                <w:spacing w:val="8"/>
                <w:sz w:val="20"/>
                <w:szCs w:val="20"/>
                <w:lang w:val="es-ES" w:eastAsia="en-US"/>
              </w:rPr>
              <w:t xml:space="preserve"> </w:t>
            </w:r>
            <w:proofErr w:type="gramStart"/>
            <w:r w:rsidRPr="0007775D">
              <w:rPr>
                <w:sz w:val="20"/>
                <w:szCs w:val="20"/>
                <w:lang w:val="es-ES" w:eastAsia="en-US"/>
              </w:rPr>
              <w:t>deberá</w:t>
            </w:r>
            <w:r w:rsidRPr="0007775D">
              <w:rPr>
                <w:spacing w:val="8"/>
                <w:sz w:val="20"/>
                <w:szCs w:val="20"/>
                <w:lang w:val="es-ES" w:eastAsia="en-US"/>
              </w:rPr>
              <w:t xml:space="preserve"> </w:t>
            </w:r>
            <w:r w:rsidRPr="0007775D">
              <w:rPr>
                <w:sz w:val="20"/>
                <w:szCs w:val="20"/>
                <w:lang w:val="es-ES" w:eastAsia="en-US"/>
              </w:rPr>
              <w:t xml:space="preserve"> ser</w:t>
            </w:r>
            <w:proofErr w:type="gramEnd"/>
            <w:r w:rsidRPr="0007775D">
              <w:rPr>
                <w:spacing w:val="8"/>
                <w:sz w:val="20"/>
                <w:szCs w:val="20"/>
                <w:lang w:val="es-ES" w:eastAsia="en-US"/>
              </w:rPr>
              <w:t xml:space="preserve"> </w:t>
            </w:r>
            <w:r w:rsidRPr="0007775D">
              <w:rPr>
                <w:sz w:val="20"/>
                <w:szCs w:val="20"/>
                <w:lang w:val="es-ES" w:eastAsia="en-US"/>
              </w:rPr>
              <w:t xml:space="preserve"> present</w:t>
            </w:r>
            <w:r w:rsidRPr="0007775D">
              <w:rPr>
                <w:spacing w:val="-2"/>
                <w:sz w:val="20"/>
                <w:szCs w:val="20"/>
                <w:lang w:val="es-ES" w:eastAsia="en-US"/>
              </w:rPr>
              <w:t>a</w:t>
            </w:r>
            <w:r w:rsidRPr="0007775D">
              <w:rPr>
                <w:sz w:val="20"/>
                <w:szCs w:val="20"/>
                <w:lang w:val="es-ES" w:eastAsia="en-US"/>
              </w:rPr>
              <w:t>da</w:t>
            </w:r>
            <w:r w:rsidRPr="0007775D">
              <w:rPr>
                <w:spacing w:val="8"/>
                <w:sz w:val="20"/>
                <w:szCs w:val="20"/>
                <w:lang w:val="es-ES" w:eastAsia="en-US"/>
              </w:rPr>
              <w:t xml:space="preserve"> </w:t>
            </w:r>
            <w:r w:rsidRPr="0007775D">
              <w:rPr>
                <w:sz w:val="20"/>
                <w:szCs w:val="20"/>
                <w:lang w:val="es-ES" w:eastAsia="en-US"/>
              </w:rPr>
              <w:t xml:space="preserve"> a la</w:t>
            </w:r>
            <w:r w:rsidRPr="0007775D">
              <w:rPr>
                <w:spacing w:val="8"/>
                <w:sz w:val="20"/>
                <w:szCs w:val="20"/>
                <w:lang w:val="es-ES" w:eastAsia="en-US"/>
              </w:rPr>
              <w:t xml:space="preserve"> </w:t>
            </w:r>
            <w:r w:rsidRPr="0007775D">
              <w:rPr>
                <w:sz w:val="20"/>
                <w:szCs w:val="20"/>
                <w:lang w:val="es-ES" w:eastAsia="en-US"/>
              </w:rPr>
              <w:t>Oficina</w:t>
            </w:r>
            <w:r w:rsidRPr="0007775D">
              <w:rPr>
                <w:spacing w:val="50"/>
                <w:sz w:val="20"/>
                <w:szCs w:val="20"/>
                <w:lang w:val="es-ES" w:eastAsia="en-US"/>
              </w:rPr>
              <w:t xml:space="preserve"> </w:t>
            </w:r>
            <w:r w:rsidRPr="0007775D">
              <w:rPr>
                <w:sz w:val="20"/>
                <w:szCs w:val="20"/>
                <w:lang w:val="es-ES" w:eastAsia="en-US"/>
              </w:rPr>
              <w:t>de</w:t>
            </w:r>
          </w:p>
          <w:p w14:paraId="759217CE" w14:textId="2FF27ABE" w:rsidR="003F796C" w:rsidRPr="0007775D" w:rsidRDefault="003F796C" w:rsidP="003F796C">
            <w:pPr>
              <w:spacing w:after="200" w:line="240" w:lineRule="auto"/>
              <w:ind w:left="972" w:hanging="576"/>
              <w:jc w:val="both"/>
              <w:rPr>
                <w:sz w:val="20"/>
                <w:szCs w:val="20"/>
                <w:lang w:val="es-ES" w:eastAsia="en-US"/>
              </w:rPr>
            </w:pPr>
            <w:r w:rsidRPr="0007775D">
              <w:rPr>
                <w:sz w:val="20"/>
                <w:szCs w:val="20"/>
                <w:lang w:val="es-ES" w:eastAsia="en-US"/>
              </w:rPr>
              <w:t xml:space="preserve">      </w:t>
            </w:r>
            <w:r w:rsidR="00CB7C69">
              <w:rPr>
                <w:sz w:val="20"/>
                <w:szCs w:val="20"/>
                <w:lang w:val="es-ES" w:eastAsia="en-US"/>
              </w:rPr>
              <w:t xml:space="preserve">      </w:t>
            </w:r>
            <w:r w:rsidRPr="0007775D">
              <w:rPr>
                <w:sz w:val="20"/>
                <w:szCs w:val="20"/>
                <w:lang w:val="es-ES" w:eastAsia="en-US"/>
              </w:rPr>
              <w:t>Integ</w:t>
            </w:r>
            <w:r w:rsidRPr="0007775D">
              <w:rPr>
                <w:spacing w:val="-2"/>
                <w:sz w:val="20"/>
                <w:szCs w:val="20"/>
                <w:lang w:val="es-ES" w:eastAsia="en-US"/>
              </w:rPr>
              <w:t>r</w:t>
            </w:r>
            <w:r w:rsidRPr="0007775D">
              <w:rPr>
                <w:sz w:val="20"/>
                <w:szCs w:val="20"/>
                <w:lang w:val="es-ES" w:eastAsia="en-US"/>
              </w:rPr>
              <w:t>idad</w:t>
            </w:r>
            <w:r w:rsidRPr="0007775D">
              <w:rPr>
                <w:spacing w:val="-2"/>
                <w:sz w:val="20"/>
                <w:szCs w:val="20"/>
                <w:lang w:val="es-ES" w:eastAsia="en-US"/>
              </w:rPr>
              <w:t xml:space="preserve"> I</w:t>
            </w:r>
            <w:r w:rsidRPr="0007775D">
              <w:rPr>
                <w:sz w:val="20"/>
                <w:szCs w:val="20"/>
                <w:lang w:val="es-ES" w:eastAsia="en-US"/>
              </w:rPr>
              <w:t>nstit</w:t>
            </w:r>
            <w:r w:rsidRPr="0007775D">
              <w:rPr>
                <w:spacing w:val="-3"/>
                <w:sz w:val="20"/>
                <w:szCs w:val="20"/>
                <w:lang w:val="es-ES" w:eastAsia="en-US"/>
              </w:rPr>
              <w:t>u</w:t>
            </w:r>
            <w:r w:rsidRPr="0007775D">
              <w:rPr>
                <w:sz w:val="20"/>
                <w:szCs w:val="20"/>
                <w:lang w:val="es-ES" w:eastAsia="en-US"/>
              </w:rPr>
              <w:t>cion</w:t>
            </w:r>
            <w:r w:rsidRPr="0007775D">
              <w:rPr>
                <w:spacing w:val="-2"/>
                <w:sz w:val="20"/>
                <w:szCs w:val="20"/>
                <w:lang w:val="es-ES" w:eastAsia="en-US"/>
              </w:rPr>
              <w:t>a</w:t>
            </w:r>
            <w:r w:rsidRPr="0007775D">
              <w:rPr>
                <w:sz w:val="20"/>
                <w:szCs w:val="20"/>
                <w:lang w:val="es-ES" w:eastAsia="en-US"/>
              </w:rPr>
              <w:t>l</w:t>
            </w:r>
            <w:r w:rsidRPr="0007775D">
              <w:rPr>
                <w:spacing w:val="-2"/>
                <w:sz w:val="20"/>
                <w:szCs w:val="20"/>
                <w:lang w:val="es-ES" w:eastAsia="en-US"/>
              </w:rPr>
              <w:t xml:space="preserve"> del Banco </w:t>
            </w:r>
            <w:r w:rsidRPr="0007775D">
              <w:rPr>
                <w:sz w:val="20"/>
                <w:szCs w:val="20"/>
                <w:lang w:val="es-ES" w:eastAsia="en-US"/>
              </w:rPr>
              <w:t>(OII)</w:t>
            </w:r>
            <w:r w:rsidRPr="0007775D">
              <w:rPr>
                <w:spacing w:val="-2"/>
                <w:sz w:val="20"/>
                <w:szCs w:val="20"/>
                <w:lang w:val="es-ES" w:eastAsia="en-US"/>
              </w:rPr>
              <w:t xml:space="preserve"> </w:t>
            </w:r>
            <w:r w:rsidRPr="0007775D">
              <w:rPr>
                <w:sz w:val="20"/>
                <w:szCs w:val="20"/>
                <w:lang w:val="es-ES" w:eastAsia="en-US"/>
              </w:rPr>
              <w:t>para</w:t>
            </w:r>
            <w:r w:rsidRPr="0007775D">
              <w:rPr>
                <w:spacing w:val="8"/>
                <w:sz w:val="20"/>
                <w:szCs w:val="20"/>
                <w:lang w:val="es-ES" w:eastAsia="en-US"/>
              </w:rPr>
              <w:t xml:space="preserve"> </w:t>
            </w:r>
            <w:r w:rsidRPr="0007775D">
              <w:rPr>
                <w:sz w:val="20"/>
                <w:szCs w:val="20"/>
                <w:lang w:val="es-ES" w:eastAsia="en-US"/>
              </w:rPr>
              <w:t>la</w:t>
            </w:r>
            <w:r w:rsidRPr="0007775D">
              <w:rPr>
                <w:spacing w:val="8"/>
                <w:sz w:val="20"/>
                <w:szCs w:val="20"/>
                <w:lang w:val="es-ES" w:eastAsia="en-US"/>
              </w:rPr>
              <w:t xml:space="preserve"> </w:t>
            </w:r>
            <w:r w:rsidRPr="0007775D">
              <w:rPr>
                <w:sz w:val="20"/>
                <w:szCs w:val="20"/>
                <w:lang w:val="es-ES" w:eastAsia="en-US"/>
              </w:rPr>
              <w:t>realización</w:t>
            </w:r>
            <w:r w:rsidRPr="0007775D">
              <w:rPr>
                <w:spacing w:val="8"/>
                <w:sz w:val="20"/>
                <w:szCs w:val="20"/>
                <w:lang w:val="es-ES" w:eastAsia="en-US"/>
              </w:rPr>
              <w:t xml:space="preserve"> </w:t>
            </w:r>
            <w:r w:rsidRPr="0007775D">
              <w:rPr>
                <w:sz w:val="20"/>
                <w:szCs w:val="20"/>
                <w:lang w:val="es-ES" w:eastAsia="en-US"/>
              </w:rPr>
              <w:t>de</w:t>
            </w:r>
            <w:r w:rsidRPr="0007775D">
              <w:rPr>
                <w:spacing w:val="8"/>
                <w:sz w:val="20"/>
                <w:szCs w:val="20"/>
                <w:lang w:val="es-ES" w:eastAsia="en-US"/>
              </w:rPr>
              <w:t xml:space="preserve"> </w:t>
            </w:r>
            <w:r w:rsidRPr="0007775D">
              <w:rPr>
                <w:sz w:val="20"/>
                <w:szCs w:val="20"/>
                <w:lang w:val="es-ES" w:eastAsia="en-US"/>
              </w:rPr>
              <w:t>la correspondiente</w:t>
            </w:r>
            <w:r w:rsidRPr="0007775D">
              <w:rPr>
                <w:spacing w:val="50"/>
                <w:sz w:val="20"/>
                <w:szCs w:val="20"/>
                <w:lang w:val="es-ES" w:eastAsia="en-US"/>
              </w:rPr>
              <w:t xml:space="preserve"> </w:t>
            </w:r>
            <w:r w:rsidRPr="0007775D">
              <w:rPr>
                <w:sz w:val="20"/>
                <w:szCs w:val="20"/>
                <w:lang w:val="es-ES" w:eastAsia="en-US"/>
              </w:rPr>
              <w:t>investigación.</w:t>
            </w:r>
            <w:r w:rsidRPr="0007775D">
              <w:rPr>
                <w:spacing w:val="50"/>
                <w:sz w:val="20"/>
                <w:szCs w:val="20"/>
                <w:lang w:val="es-ES" w:eastAsia="en-US"/>
              </w:rPr>
              <w:t xml:space="preserve"> </w:t>
            </w:r>
            <w:r w:rsidRPr="0007775D">
              <w:rPr>
                <w:sz w:val="20"/>
                <w:szCs w:val="20"/>
                <w:lang w:val="es-ES" w:eastAsia="en-US"/>
              </w:rPr>
              <w:t>Las</w:t>
            </w:r>
            <w:r w:rsidRPr="0007775D">
              <w:rPr>
                <w:spacing w:val="50"/>
                <w:sz w:val="20"/>
                <w:szCs w:val="20"/>
                <w:lang w:val="es-ES" w:eastAsia="en-US"/>
              </w:rPr>
              <w:t xml:space="preserve"> </w:t>
            </w:r>
            <w:r w:rsidRPr="0007775D">
              <w:rPr>
                <w:sz w:val="20"/>
                <w:szCs w:val="20"/>
                <w:lang w:val="es-ES" w:eastAsia="en-US"/>
              </w:rPr>
              <w:t>denuncias</w:t>
            </w:r>
            <w:r w:rsidRPr="0007775D">
              <w:rPr>
                <w:spacing w:val="50"/>
                <w:sz w:val="20"/>
                <w:szCs w:val="20"/>
                <w:lang w:val="es-ES" w:eastAsia="en-US"/>
              </w:rPr>
              <w:t xml:space="preserve"> </w:t>
            </w:r>
            <w:r w:rsidRPr="0007775D">
              <w:rPr>
                <w:sz w:val="20"/>
                <w:szCs w:val="20"/>
                <w:lang w:val="es-ES" w:eastAsia="en-US"/>
              </w:rPr>
              <w:t>podrán ser</w:t>
            </w:r>
            <w:r w:rsidRPr="0007775D">
              <w:rPr>
                <w:spacing w:val="50"/>
                <w:sz w:val="20"/>
                <w:szCs w:val="20"/>
                <w:lang w:val="es-ES" w:eastAsia="en-US"/>
              </w:rPr>
              <w:t xml:space="preserve"> </w:t>
            </w:r>
            <w:r w:rsidRPr="0007775D">
              <w:rPr>
                <w:sz w:val="20"/>
                <w:szCs w:val="20"/>
                <w:lang w:val="es-ES" w:eastAsia="en-US"/>
              </w:rPr>
              <w:t>presentadas</w:t>
            </w:r>
            <w:r w:rsidRPr="0007775D">
              <w:rPr>
                <w:spacing w:val="50"/>
                <w:sz w:val="20"/>
                <w:szCs w:val="20"/>
                <w:lang w:val="es-ES" w:eastAsia="en-US"/>
              </w:rPr>
              <w:t xml:space="preserve"> </w:t>
            </w:r>
            <w:r w:rsidRPr="0007775D">
              <w:rPr>
                <w:spacing w:val="-2"/>
                <w:sz w:val="20"/>
                <w:szCs w:val="20"/>
                <w:lang w:val="es-ES" w:eastAsia="en-US"/>
              </w:rPr>
              <w:t>c</w:t>
            </w:r>
            <w:r w:rsidRPr="0007775D">
              <w:rPr>
                <w:sz w:val="20"/>
                <w:szCs w:val="20"/>
                <w:lang w:val="es-ES" w:eastAsia="en-US"/>
              </w:rPr>
              <w:t>on</w:t>
            </w:r>
            <w:r w:rsidRPr="0007775D">
              <w:rPr>
                <w:spacing w:val="-2"/>
                <w:sz w:val="20"/>
                <w:szCs w:val="20"/>
                <w:lang w:val="es-ES" w:eastAsia="en-US"/>
              </w:rPr>
              <w:t>f</w:t>
            </w:r>
            <w:r w:rsidRPr="0007775D">
              <w:rPr>
                <w:sz w:val="20"/>
                <w:szCs w:val="20"/>
                <w:lang w:val="es-ES" w:eastAsia="en-US"/>
              </w:rPr>
              <w:t>i</w:t>
            </w:r>
            <w:r w:rsidRPr="0007775D">
              <w:rPr>
                <w:spacing w:val="-3"/>
                <w:sz w:val="20"/>
                <w:szCs w:val="20"/>
                <w:lang w:val="es-ES" w:eastAsia="en-US"/>
              </w:rPr>
              <w:t>d</w:t>
            </w:r>
            <w:r w:rsidRPr="0007775D">
              <w:rPr>
                <w:sz w:val="20"/>
                <w:szCs w:val="20"/>
                <w:lang w:val="es-ES" w:eastAsia="en-US"/>
              </w:rPr>
              <w:t>enci</w:t>
            </w:r>
            <w:r w:rsidRPr="0007775D">
              <w:rPr>
                <w:spacing w:val="-2"/>
                <w:sz w:val="20"/>
                <w:szCs w:val="20"/>
                <w:lang w:val="es-ES" w:eastAsia="en-US"/>
              </w:rPr>
              <w:t>a</w:t>
            </w:r>
            <w:r w:rsidRPr="0007775D">
              <w:rPr>
                <w:sz w:val="20"/>
                <w:szCs w:val="20"/>
                <w:lang w:val="es-ES" w:eastAsia="en-US"/>
              </w:rPr>
              <w:t>l o an</w:t>
            </w:r>
            <w:r w:rsidRPr="0007775D">
              <w:rPr>
                <w:spacing w:val="-3"/>
                <w:sz w:val="20"/>
                <w:szCs w:val="20"/>
                <w:lang w:val="es-ES" w:eastAsia="en-US"/>
              </w:rPr>
              <w:t>ó</w:t>
            </w:r>
            <w:r w:rsidRPr="0007775D">
              <w:rPr>
                <w:spacing w:val="-2"/>
                <w:sz w:val="20"/>
                <w:szCs w:val="20"/>
                <w:lang w:val="es-ES" w:eastAsia="en-US"/>
              </w:rPr>
              <w:t>n</w:t>
            </w:r>
            <w:r w:rsidRPr="0007775D">
              <w:rPr>
                <w:sz w:val="20"/>
                <w:szCs w:val="20"/>
                <w:lang w:val="es-ES" w:eastAsia="en-US"/>
              </w:rPr>
              <w:t>i</w:t>
            </w:r>
            <w:r w:rsidRPr="0007775D">
              <w:rPr>
                <w:spacing w:val="-3"/>
                <w:sz w:val="20"/>
                <w:szCs w:val="20"/>
                <w:lang w:val="es-ES" w:eastAsia="en-US"/>
              </w:rPr>
              <w:t>m</w:t>
            </w:r>
            <w:r w:rsidRPr="0007775D">
              <w:rPr>
                <w:sz w:val="20"/>
                <w:szCs w:val="20"/>
                <w:lang w:val="es-ES" w:eastAsia="en-US"/>
              </w:rPr>
              <w:t>a</w:t>
            </w:r>
            <w:r w:rsidRPr="0007775D">
              <w:rPr>
                <w:spacing w:val="-3"/>
                <w:sz w:val="20"/>
                <w:szCs w:val="20"/>
                <w:lang w:val="es-ES" w:eastAsia="en-US"/>
              </w:rPr>
              <w:t>m</w:t>
            </w:r>
            <w:r w:rsidRPr="0007775D">
              <w:rPr>
                <w:sz w:val="20"/>
                <w:szCs w:val="20"/>
                <w:lang w:val="es-ES" w:eastAsia="en-US"/>
              </w:rPr>
              <w:t>ente.</w:t>
            </w:r>
            <w:r w:rsidR="00CB7C69">
              <w:rPr>
                <w:sz w:val="20"/>
                <w:szCs w:val="20"/>
                <w:lang w:val="es-ES" w:eastAsia="en-US"/>
              </w:rPr>
              <w:t xml:space="preserve">         </w:t>
            </w:r>
          </w:p>
          <w:p w14:paraId="00A82D3B" w14:textId="77777777" w:rsidR="003F796C" w:rsidRPr="0007775D" w:rsidRDefault="003F796C" w:rsidP="003F796C">
            <w:pPr>
              <w:spacing w:after="200" w:line="240" w:lineRule="auto"/>
              <w:ind w:left="972" w:hanging="576"/>
              <w:jc w:val="both"/>
              <w:rPr>
                <w:sz w:val="20"/>
                <w:szCs w:val="20"/>
                <w:lang w:val="es-ES" w:eastAsia="en-US"/>
              </w:rPr>
            </w:pPr>
            <w:r w:rsidRPr="0007775D">
              <w:rPr>
                <w:sz w:val="20"/>
                <w:szCs w:val="20"/>
                <w:lang w:val="es-ES" w:eastAsia="en-US"/>
              </w:rPr>
              <w:t>(d)    Los pagos estarán expresamente condicionados a que la participación de los Proveedores en el proceso de adquisiciones se haya llevado de acuerdo con las políticas del Banco aplicables en materia de fraude y corrupción que se describen en esta Cláusula 3.1.</w:t>
            </w:r>
          </w:p>
        </w:tc>
      </w:tr>
      <w:tr w:rsidR="003F796C" w:rsidRPr="0007775D" w14:paraId="1B5E256E" w14:textId="77777777" w:rsidTr="00363DBC">
        <w:tc>
          <w:tcPr>
            <w:tcW w:w="2448" w:type="dxa"/>
          </w:tcPr>
          <w:p w14:paraId="66A61D97" w14:textId="77777777" w:rsidR="003F796C" w:rsidRPr="0007775D" w:rsidRDefault="003F796C" w:rsidP="003F796C">
            <w:pPr>
              <w:spacing w:after="200" w:line="240" w:lineRule="auto"/>
              <w:rPr>
                <w:b/>
                <w:sz w:val="20"/>
                <w:szCs w:val="20"/>
                <w:lang w:val="es-ES" w:eastAsia="en-US"/>
              </w:rPr>
            </w:pPr>
          </w:p>
        </w:tc>
        <w:tc>
          <w:tcPr>
            <w:tcW w:w="6660" w:type="dxa"/>
          </w:tcPr>
          <w:p w14:paraId="0DCA0CEA" w14:textId="77777777" w:rsidR="003F796C" w:rsidRPr="0007775D" w:rsidRDefault="003F796C" w:rsidP="003F796C">
            <w:pPr>
              <w:spacing w:after="200" w:line="240" w:lineRule="auto"/>
              <w:ind w:left="972" w:hanging="576"/>
              <w:jc w:val="both"/>
              <w:rPr>
                <w:sz w:val="20"/>
                <w:szCs w:val="20"/>
                <w:lang w:val="es-ES" w:eastAsia="en-US"/>
              </w:rPr>
            </w:pPr>
            <w:r w:rsidRPr="0007775D">
              <w:rPr>
                <w:sz w:val="20"/>
                <w:szCs w:val="20"/>
                <w:lang w:val="es-ES" w:eastAsia="en-US"/>
              </w:rPr>
              <w:t xml:space="preserve">(e)   La imposición de cualquier medida que sea tomada por el Banco de conformidad con las provisiones referidas en </w:t>
            </w:r>
            <w:proofErr w:type="gramStart"/>
            <w:r w:rsidRPr="0007775D">
              <w:rPr>
                <w:sz w:val="20"/>
                <w:szCs w:val="20"/>
                <w:lang w:val="es-ES" w:eastAsia="en-US"/>
              </w:rPr>
              <w:t>ésta</w:t>
            </w:r>
            <w:proofErr w:type="gramEnd"/>
            <w:r w:rsidRPr="0007775D">
              <w:rPr>
                <w:sz w:val="20"/>
                <w:szCs w:val="20"/>
                <w:lang w:val="es-ES" w:eastAsia="en-US"/>
              </w:rPr>
              <w:t xml:space="preserve"> Cláusula podrá hacerse de forma pública o privada, de acuerdo con las políticas del Banco.</w:t>
            </w:r>
          </w:p>
        </w:tc>
      </w:tr>
      <w:tr w:rsidR="003F796C" w:rsidRPr="0007775D" w14:paraId="73B3AEA4" w14:textId="77777777" w:rsidTr="00363DBC">
        <w:tc>
          <w:tcPr>
            <w:tcW w:w="2448" w:type="dxa"/>
          </w:tcPr>
          <w:p w14:paraId="05CEBE30" w14:textId="77777777" w:rsidR="003F796C" w:rsidRPr="0007775D" w:rsidRDefault="003F796C" w:rsidP="003F796C">
            <w:pPr>
              <w:spacing w:after="200" w:line="240" w:lineRule="auto"/>
              <w:rPr>
                <w:b/>
                <w:sz w:val="20"/>
                <w:szCs w:val="20"/>
                <w:lang w:val="es-ES" w:eastAsia="en-US"/>
              </w:rPr>
            </w:pPr>
          </w:p>
        </w:tc>
        <w:tc>
          <w:tcPr>
            <w:tcW w:w="6660" w:type="dxa"/>
          </w:tcPr>
          <w:p w14:paraId="6762E704"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 xml:space="preserve">3.2   El Banco tendrá el derecho a exigir que, en los contratos financiados con un préstamo o donación del Banco, se incluya una disposición que exija que los oferentes, proveedores, contratistas, subcontratistas, consultores y concesionarios permita al Banco revisar sus cuentas y registros y cualquier otro documento relacionado con la presentación </w:t>
            </w:r>
            <w:r w:rsidRPr="0007775D">
              <w:rPr>
                <w:sz w:val="20"/>
                <w:szCs w:val="20"/>
                <w:lang w:val="es-ES" w:eastAsia="en-US"/>
              </w:rPr>
              <w:lastRenderedPageBreak/>
              <w:t>de propuestas y con el cumplimiento del contrato y someterlos a una auditoría por auditores designados por el Banco. Para estos efectos, el Banco tendrá el derecho a exigir que se incluya una disposición que requiera que los oferentes, proveedores, contratistas, subcontratistas, consultores y concesionarios: (i) conserven todos los documentos y registros relacionados con los proyectos financiados por el Banco por un período de tres (3) años luego de terminado el trabajo contemplado en el respectivo contrato; y (</w:t>
            </w:r>
            <w:proofErr w:type="spellStart"/>
            <w:r w:rsidRPr="0007775D">
              <w:rPr>
                <w:sz w:val="20"/>
                <w:szCs w:val="20"/>
                <w:lang w:val="es-ES" w:eastAsia="en-US"/>
              </w:rPr>
              <w:t>ii</w:t>
            </w:r>
            <w:proofErr w:type="spellEnd"/>
            <w:r w:rsidRPr="0007775D">
              <w:rPr>
                <w:sz w:val="20"/>
                <w:szCs w:val="20"/>
                <w:lang w:val="es-ES" w:eastAsia="en-US"/>
              </w:rPr>
              <w:t>) entreguen   todo documento necesario para la investigación de denuncias de fraude o corrupción y pongan a la disposición del Banco los empleados o agentes de los oferentes, proveedores, contratistas, subcontratistas, consultores y concesionarios que tengan conocimiento del proyecto financiado por el Banco para responder las consultas provenientes de personal del Banco o de cualquier investigador, agente, auditor o consultor apropiadamente designado para la revisión o auditoría de los documentos. Si el oferente, proveedor, contratista, subcontratista, consultor o concesionario incumple el requerimiento del Banco, o de cualquier otra forma obstaculiza la revisión del asunto por parte del Banco, el Banco, bajo su sola discreción, podrá tomar medidas apropiadas contra el oferente, proveedor, contratista, subcontratista, consultor o concesionario</w:t>
            </w:r>
            <w:r w:rsidRPr="0007775D">
              <w:rPr>
                <w:sz w:val="20"/>
                <w:szCs w:val="20"/>
                <w:lang w:val="es-ES_tradnl" w:eastAsia="en-US"/>
              </w:rPr>
              <w:t>.</w:t>
            </w:r>
          </w:p>
          <w:p w14:paraId="58456B67"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3.3    Los Proveedores declaran y garantizan:</w:t>
            </w:r>
          </w:p>
          <w:p w14:paraId="7A363E48" w14:textId="77777777" w:rsidR="003F796C" w:rsidRPr="0007775D" w:rsidRDefault="003F796C" w:rsidP="0007775D">
            <w:pPr>
              <w:numPr>
                <w:ilvl w:val="0"/>
                <w:numId w:val="14"/>
              </w:numPr>
              <w:tabs>
                <w:tab w:val="left" w:pos="1152"/>
              </w:tabs>
              <w:spacing w:after="0" w:line="240" w:lineRule="auto"/>
              <w:ind w:left="1152" w:hanging="180"/>
              <w:jc w:val="both"/>
              <w:rPr>
                <w:sz w:val="20"/>
                <w:szCs w:val="20"/>
                <w:lang w:val="es-ES" w:eastAsia="en-US"/>
              </w:rPr>
            </w:pPr>
            <w:r w:rsidRPr="0007775D">
              <w:rPr>
                <w:sz w:val="20"/>
                <w:szCs w:val="20"/>
                <w:lang w:val="es-ES" w:eastAsia="en-US"/>
              </w:rPr>
              <w:t>que</w:t>
            </w:r>
            <w:r w:rsidRPr="0007775D">
              <w:rPr>
                <w:spacing w:val="31"/>
                <w:sz w:val="20"/>
                <w:szCs w:val="20"/>
                <w:lang w:val="es-ES" w:eastAsia="en-US"/>
              </w:rPr>
              <w:t xml:space="preserve"> </w:t>
            </w:r>
            <w:r w:rsidRPr="0007775D">
              <w:rPr>
                <w:sz w:val="20"/>
                <w:szCs w:val="20"/>
                <w:lang w:val="es-ES" w:eastAsia="en-US"/>
              </w:rPr>
              <w:t>han</w:t>
            </w:r>
            <w:r w:rsidRPr="0007775D">
              <w:rPr>
                <w:spacing w:val="31"/>
                <w:sz w:val="20"/>
                <w:szCs w:val="20"/>
                <w:lang w:val="es-ES" w:eastAsia="en-US"/>
              </w:rPr>
              <w:t xml:space="preserve"> </w:t>
            </w:r>
            <w:r w:rsidRPr="0007775D">
              <w:rPr>
                <w:sz w:val="20"/>
                <w:szCs w:val="20"/>
                <w:lang w:val="es-ES" w:eastAsia="en-US"/>
              </w:rPr>
              <w:t>leído</w:t>
            </w:r>
            <w:r w:rsidRPr="0007775D">
              <w:rPr>
                <w:spacing w:val="31"/>
                <w:sz w:val="20"/>
                <w:szCs w:val="20"/>
                <w:lang w:val="es-ES" w:eastAsia="en-US"/>
              </w:rPr>
              <w:t xml:space="preserve"> </w:t>
            </w:r>
            <w:r w:rsidRPr="0007775D">
              <w:rPr>
                <w:sz w:val="20"/>
                <w:szCs w:val="20"/>
                <w:lang w:val="es-ES" w:eastAsia="en-US"/>
              </w:rPr>
              <w:t>y</w:t>
            </w:r>
            <w:r w:rsidRPr="0007775D">
              <w:rPr>
                <w:spacing w:val="31"/>
                <w:sz w:val="20"/>
                <w:szCs w:val="20"/>
                <w:lang w:val="es-ES" w:eastAsia="en-US"/>
              </w:rPr>
              <w:t xml:space="preserve"> </w:t>
            </w:r>
            <w:r w:rsidRPr="0007775D">
              <w:rPr>
                <w:sz w:val="20"/>
                <w:szCs w:val="20"/>
                <w:lang w:val="es-ES" w:eastAsia="en-US"/>
              </w:rPr>
              <w:t>entendido</w:t>
            </w:r>
            <w:r w:rsidRPr="0007775D">
              <w:rPr>
                <w:spacing w:val="31"/>
                <w:sz w:val="20"/>
                <w:szCs w:val="20"/>
                <w:lang w:val="es-ES" w:eastAsia="en-US"/>
              </w:rPr>
              <w:t xml:space="preserve"> </w:t>
            </w:r>
            <w:r w:rsidRPr="0007775D">
              <w:rPr>
                <w:sz w:val="20"/>
                <w:szCs w:val="20"/>
                <w:lang w:val="es-ES" w:eastAsia="en-US"/>
              </w:rPr>
              <w:t>la</w:t>
            </w:r>
            <w:r w:rsidRPr="0007775D">
              <w:rPr>
                <w:spacing w:val="31"/>
                <w:sz w:val="20"/>
                <w:szCs w:val="20"/>
                <w:lang w:val="es-ES" w:eastAsia="en-US"/>
              </w:rPr>
              <w:t xml:space="preserve"> </w:t>
            </w:r>
            <w:r w:rsidRPr="0007775D">
              <w:rPr>
                <w:sz w:val="20"/>
                <w:szCs w:val="20"/>
                <w:lang w:val="es-ES" w:eastAsia="en-US"/>
              </w:rPr>
              <w:t>prohibición</w:t>
            </w:r>
            <w:r w:rsidRPr="0007775D">
              <w:rPr>
                <w:spacing w:val="31"/>
                <w:sz w:val="20"/>
                <w:szCs w:val="20"/>
                <w:lang w:val="es-ES" w:eastAsia="en-US"/>
              </w:rPr>
              <w:t xml:space="preserve"> </w:t>
            </w:r>
            <w:r w:rsidRPr="0007775D">
              <w:rPr>
                <w:sz w:val="20"/>
                <w:szCs w:val="20"/>
                <w:lang w:val="es-ES" w:eastAsia="en-US"/>
              </w:rPr>
              <w:t>sobre</w:t>
            </w:r>
            <w:r w:rsidRPr="0007775D">
              <w:rPr>
                <w:spacing w:val="31"/>
                <w:sz w:val="20"/>
                <w:szCs w:val="20"/>
                <w:lang w:val="es-ES" w:eastAsia="en-US"/>
              </w:rPr>
              <w:t xml:space="preserve"> </w:t>
            </w:r>
            <w:r w:rsidRPr="0007775D">
              <w:rPr>
                <w:sz w:val="20"/>
                <w:szCs w:val="20"/>
                <w:lang w:val="es-ES" w:eastAsia="en-US"/>
              </w:rPr>
              <w:t>actos</w:t>
            </w:r>
            <w:r w:rsidRPr="0007775D">
              <w:rPr>
                <w:spacing w:val="31"/>
                <w:sz w:val="20"/>
                <w:szCs w:val="20"/>
                <w:lang w:val="es-ES" w:eastAsia="en-US"/>
              </w:rPr>
              <w:t xml:space="preserve"> </w:t>
            </w:r>
            <w:r w:rsidRPr="0007775D">
              <w:rPr>
                <w:sz w:val="20"/>
                <w:szCs w:val="20"/>
                <w:lang w:val="es-ES" w:eastAsia="en-US"/>
              </w:rPr>
              <w:t>de</w:t>
            </w:r>
            <w:r w:rsidRPr="0007775D">
              <w:rPr>
                <w:spacing w:val="31"/>
                <w:sz w:val="20"/>
                <w:szCs w:val="20"/>
                <w:lang w:val="es-ES" w:eastAsia="en-US"/>
              </w:rPr>
              <w:t xml:space="preserve"> </w:t>
            </w:r>
            <w:r w:rsidRPr="0007775D">
              <w:rPr>
                <w:sz w:val="20"/>
                <w:szCs w:val="20"/>
                <w:lang w:val="es-ES" w:eastAsia="en-US"/>
              </w:rPr>
              <w:t>fraude</w:t>
            </w:r>
            <w:r w:rsidRPr="0007775D">
              <w:rPr>
                <w:spacing w:val="31"/>
                <w:sz w:val="20"/>
                <w:szCs w:val="20"/>
                <w:lang w:val="es-ES" w:eastAsia="en-US"/>
              </w:rPr>
              <w:t xml:space="preserve"> </w:t>
            </w:r>
            <w:r w:rsidRPr="0007775D">
              <w:rPr>
                <w:sz w:val="20"/>
                <w:szCs w:val="20"/>
                <w:lang w:val="es-ES" w:eastAsia="en-US"/>
              </w:rPr>
              <w:t>y</w:t>
            </w:r>
            <w:r w:rsidRPr="0007775D">
              <w:rPr>
                <w:spacing w:val="31"/>
                <w:sz w:val="20"/>
                <w:szCs w:val="20"/>
                <w:lang w:val="es-ES" w:eastAsia="en-US"/>
              </w:rPr>
              <w:t xml:space="preserve"> </w:t>
            </w:r>
            <w:r w:rsidRPr="0007775D">
              <w:rPr>
                <w:sz w:val="20"/>
                <w:szCs w:val="20"/>
                <w:lang w:val="es-ES" w:eastAsia="en-US"/>
              </w:rPr>
              <w:t>corrupción dispuesta</w:t>
            </w:r>
            <w:r w:rsidRPr="0007775D">
              <w:rPr>
                <w:spacing w:val="-2"/>
                <w:sz w:val="20"/>
                <w:szCs w:val="20"/>
                <w:lang w:val="es-ES" w:eastAsia="en-US"/>
              </w:rPr>
              <w:t xml:space="preserve"> </w:t>
            </w:r>
            <w:r w:rsidRPr="0007775D">
              <w:rPr>
                <w:sz w:val="20"/>
                <w:szCs w:val="20"/>
                <w:lang w:val="es-ES" w:eastAsia="en-US"/>
              </w:rPr>
              <w:t>por</w:t>
            </w:r>
            <w:r w:rsidRPr="0007775D">
              <w:rPr>
                <w:spacing w:val="-2"/>
                <w:sz w:val="20"/>
                <w:szCs w:val="20"/>
                <w:lang w:val="es-ES" w:eastAsia="en-US"/>
              </w:rPr>
              <w:t xml:space="preserve"> </w:t>
            </w:r>
            <w:r w:rsidRPr="0007775D">
              <w:rPr>
                <w:sz w:val="20"/>
                <w:szCs w:val="20"/>
                <w:lang w:val="es-ES" w:eastAsia="en-US"/>
              </w:rPr>
              <w:t>el</w:t>
            </w:r>
            <w:r w:rsidRPr="0007775D">
              <w:rPr>
                <w:spacing w:val="-2"/>
                <w:sz w:val="20"/>
                <w:szCs w:val="20"/>
                <w:lang w:val="es-ES" w:eastAsia="en-US"/>
              </w:rPr>
              <w:t xml:space="preserve"> </w:t>
            </w:r>
            <w:r w:rsidRPr="0007775D">
              <w:rPr>
                <w:sz w:val="20"/>
                <w:szCs w:val="20"/>
                <w:lang w:val="es-ES" w:eastAsia="en-US"/>
              </w:rPr>
              <w:t>Banco</w:t>
            </w:r>
            <w:r w:rsidRPr="0007775D">
              <w:rPr>
                <w:spacing w:val="-2"/>
                <w:sz w:val="20"/>
                <w:szCs w:val="20"/>
                <w:lang w:val="es-ES" w:eastAsia="en-US"/>
              </w:rPr>
              <w:t xml:space="preserve"> </w:t>
            </w:r>
            <w:r w:rsidRPr="0007775D">
              <w:rPr>
                <w:sz w:val="20"/>
                <w:szCs w:val="20"/>
                <w:lang w:val="es-ES" w:eastAsia="en-US"/>
              </w:rPr>
              <w:t>y</w:t>
            </w:r>
            <w:r w:rsidRPr="0007775D">
              <w:rPr>
                <w:spacing w:val="-2"/>
                <w:sz w:val="20"/>
                <w:szCs w:val="20"/>
                <w:lang w:val="es-ES" w:eastAsia="en-US"/>
              </w:rPr>
              <w:t xml:space="preserve"> </w:t>
            </w:r>
            <w:r w:rsidRPr="0007775D">
              <w:rPr>
                <w:sz w:val="20"/>
                <w:szCs w:val="20"/>
                <w:lang w:val="es-ES" w:eastAsia="en-US"/>
              </w:rPr>
              <w:t>se obliga</w:t>
            </w:r>
            <w:r w:rsidRPr="0007775D">
              <w:rPr>
                <w:spacing w:val="-2"/>
                <w:sz w:val="20"/>
                <w:szCs w:val="20"/>
                <w:lang w:val="es-ES" w:eastAsia="en-US"/>
              </w:rPr>
              <w:t xml:space="preserve">n </w:t>
            </w:r>
            <w:r w:rsidRPr="0007775D">
              <w:rPr>
                <w:sz w:val="20"/>
                <w:szCs w:val="20"/>
                <w:lang w:val="es-ES" w:eastAsia="en-US"/>
              </w:rPr>
              <w:t>a</w:t>
            </w:r>
            <w:r w:rsidRPr="0007775D">
              <w:rPr>
                <w:spacing w:val="-2"/>
                <w:sz w:val="20"/>
                <w:szCs w:val="20"/>
                <w:lang w:val="es-ES" w:eastAsia="en-US"/>
              </w:rPr>
              <w:t xml:space="preserve"> </w:t>
            </w:r>
            <w:r w:rsidRPr="0007775D">
              <w:rPr>
                <w:sz w:val="20"/>
                <w:szCs w:val="20"/>
                <w:lang w:val="es-ES" w:eastAsia="en-US"/>
              </w:rPr>
              <w:t>observar</w:t>
            </w:r>
            <w:r w:rsidRPr="0007775D">
              <w:rPr>
                <w:spacing w:val="-2"/>
                <w:sz w:val="20"/>
                <w:szCs w:val="20"/>
                <w:lang w:val="es-ES" w:eastAsia="en-US"/>
              </w:rPr>
              <w:t xml:space="preserve"> </w:t>
            </w:r>
            <w:r w:rsidRPr="0007775D">
              <w:rPr>
                <w:sz w:val="20"/>
                <w:szCs w:val="20"/>
                <w:lang w:val="es-ES" w:eastAsia="en-US"/>
              </w:rPr>
              <w:t>las</w:t>
            </w:r>
            <w:r w:rsidRPr="0007775D">
              <w:rPr>
                <w:spacing w:val="-2"/>
                <w:sz w:val="20"/>
                <w:szCs w:val="20"/>
                <w:lang w:val="es-ES" w:eastAsia="en-US"/>
              </w:rPr>
              <w:t xml:space="preserve"> </w:t>
            </w:r>
            <w:r w:rsidRPr="0007775D">
              <w:rPr>
                <w:sz w:val="20"/>
                <w:szCs w:val="20"/>
                <w:lang w:val="es-ES" w:eastAsia="en-US"/>
              </w:rPr>
              <w:t>nor</w:t>
            </w:r>
            <w:r w:rsidRPr="0007775D">
              <w:rPr>
                <w:spacing w:val="-3"/>
                <w:sz w:val="20"/>
                <w:szCs w:val="20"/>
                <w:lang w:val="es-ES" w:eastAsia="en-US"/>
              </w:rPr>
              <w:t>m</w:t>
            </w:r>
            <w:r w:rsidRPr="0007775D">
              <w:rPr>
                <w:sz w:val="20"/>
                <w:szCs w:val="20"/>
                <w:lang w:val="es-ES" w:eastAsia="en-US"/>
              </w:rPr>
              <w:t>as</w:t>
            </w:r>
            <w:r w:rsidRPr="0007775D">
              <w:rPr>
                <w:spacing w:val="-2"/>
                <w:sz w:val="20"/>
                <w:szCs w:val="20"/>
                <w:lang w:val="es-ES" w:eastAsia="en-US"/>
              </w:rPr>
              <w:t xml:space="preserve"> </w:t>
            </w:r>
            <w:r w:rsidRPr="0007775D">
              <w:rPr>
                <w:sz w:val="20"/>
                <w:szCs w:val="20"/>
                <w:lang w:val="es-ES" w:eastAsia="en-US"/>
              </w:rPr>
              <w:t>pertinentes;</w:t>
            </w:r>
          </w:p>
          <w:p w14:paraId="0E0057A1" w14:textId="77777777" w:rsidR="003F796C" w:rsidRPr="0007775D" w:rsidRDefault="003F796C" w:rsidP="0007775D">
            <w:pPr>
              <w:numPr>
                <w:ilvl w:val="0"/>
                <w:numId w:val="14"/>
              </w:numPr>
              <w:tabs>
                <w:tab w:val="left" w:pos="1152"/>
              </w:tabs>
              <w:spacing w:after="0" w:line="240" w:lineRule="auto"/>
              <w:ind w:left="1152" w:hanging="180"/>
              <w:jc w:val="both"/>
              <w:rPr>
                <w:sz w:val="20"/>
                <w:szCs w:val="20"/>
                <w:lang w:val="es-ES" w:eastAsia="en-US"/>
              </w:rPr>
            </w:pPr>
            <w:r w:rsidRPr="0007775D">
              <w:rPr>
                <w:sz w:val="20"/>
                <w:szCs w:val="20"/>
                <w:lang w:val="es-ES" w:eastAsia="en-US"/>
              </w:rPr>
              <w:t>que</w:t>
            </w:r>
            <w:r w:rsidRPr="0007775D">
              <w:rPr>
                <w:spacing w:val="46"/>
                <w:sz w:val="20"/>
                <w:szCs w:val="20"/>
                <w:lang w:val="es-ES" w:eastAsia="en-US"/>
              </w:rPr>
              <w:t xml:space="preserve"> </w:t>
            </w:r>
            <w:r w:rsidRPr="0007775D">
              <w:rPr>
                <w:sz w:val="20"/>
                <w:szCs w:val="20"/>
                <w:lang w:val="es-ES" w:eastAsia="en-US"/>
              </w:rPr>
              <w:t>no</w:t>
            </w:r>
            <w:r w:rsidRPr="0007775D">
              <w:rPr>
                <w:spacing w:val="46"/>
                <w:sz w:val="20"/>
                <w:szCs w:val="20"/>
                <w:lang w:val="es-ES" w:eastAsia="en-US"/>
              </w:rPr>
              <w:t xml:space="preserve"> </w:t>
            </w:r>
            <w:r w:rsidRPr="0007775D">
              <w:rPr>
                <w:sz w:val="20"/>
                <w:szCs w:val="20"/>
                <w:lang w:val="es-ES" w:eastAsia="en-US"/>
              </w:rPr>
              <w:t>han</w:t>
            </w:r>
            <w:r w:rsidRPr="0007775D">
              <w:rPr>
                <w:spacing w:val="46"/>
                <w:sz w:val="20"/>
                <w:szCs w:val="20"/>
                <w:lang w:val="es-ES" w:eastAsia="en-US"/>
              </w:rPr>
              <w:t xml:space="preserve"> </w:t>
            </w:r>
            <w:r w:rsidRPr="0007775D">
              <w:rPr>
                <w:sz w:val="20"/>
                <w:szCs w:val="20"/>
                <w:lang w:val="es-ES" w:eastAsia="en-US"/>
              </w:rPr>
              <w:t>incurri</w:t>
            </w:r>
            <w:r w:rsidRPr="0007775D">
              <w:rPr>
                <w:spacing w:val="-3"/>
                <w:sz w:val="20"/>
                <w:szCs w:val="20"/>
                <w:lang w:val="es-ES" w:eastAsia="en-US"/>
              </w:rPr>
              <w:t>d</w:t>
            </w:r>
            <w:r w:rsidRPr="0007775D">
              <w:rPr>
                <w:sz w:val="20"/>
                <w:szCs w:val="20"/>
                <w:lang w:val="es-ES" w:eastAsia="en-US"/>
              </w:rPr>
              <w:t>o</w:t>
            </w:r>
            <w:r w:rsidRPr="0007775D">
              <w:rPr>
                <w:spacing w:val="46"/>
                <w:sz w:val="20"/>
                <w:szCs w:val="20"/>
                <w:lang w:val="es-ES" w:eastAsia="en-US"/>
              </w:rPr>
              <w:t xml:space="preserve"> </w:t>
            </w:r>
            <w:r w:rsidRPr="0007775D">
              <w:rPr>
                <w:sz w:val="20"/>
                <w:szCs w:val="20"/>
                <w:lang w:val="es-ES" w:eastAsia="en-US"/>
              </w:rPr>
              <w:t>en</w:t>
            </w:r>
            <w:r w:rsidRPr="0007775D">
              <w:rPr>
                <w:spacing w:val="46"/>
                <w:sz w:val="20"/>
                <w:szCs w:val="20"/>
                <w:lang w:val="es-ES" w:eastAsia="en-US"/>
              </w:rPr>
              <w:t xml:space="preserve"> </w:t>
            </w:r>
            <w:r w:rsidRPr="0007775D">
              <w:rPr>
                <w:sz w:val="20"/>
                <w:szCs w:val="20"/>
                <w:lang w:val="es-ES" w:eastAsia="en-US"/>
              </w:rPr>
              <w:t>ninguna</w:t>
            </w:r>
            <w:r w:rsidRPr="0007775D">
              <w:rPr>
                <w:spacing w:val="46"/>
                <w:sz w:val="20"/>
                <w:szCs w:val="20"/>
                <w:lang w:val="es-ES" w:eastAsia="en-US"/>
              </w:rPr>
              <w:t xml:space="preserve"> </w:t>
            </w:r>
            <w:r w:rsidRPr="0007775D">
              <w:rPr>
                <w:sz w:val="20"/>
                <w:szCs w:val="20"/>
                <w:lang w:val="es-ES" w:eastAsia="en-US"/>
              </w:rPr>
              <w:t>infracción de las políticas sobre</w:t>
            </w:r>
            <w:r w:rsidRPr="0007775D">
              <w:rPr>
                <w:spacing w:val="46"/>
                <w:sz w:val="20"/>
                <w:szCs w:val="20"/>
                <w:lang w:val="es-ES" w:eastAsia="en-US"/>
              </w:rPr>
              <w:t xml:space="preserve"> </w:t>
            </w:r>
            <w:r w:rsidRPr="0007775D">
              <w:rPr>
                <w:sz w:val="20"/>
                <w:szCs w:val="20"/>
                <w:lang w:val="es-ES" w:eastAsia="en-US"/>
              </w:rPr>
              <w:t>fraude</w:t>
            </w:r>
            <w:r w:rsidRPr="0007775D">
              <w:rPr>
                <w:spacing w:val="46"/>
                <w:sz w:val="20"/>
                <w:szCs w:val="20"/>
                <w:lang w:val="es-ES" w:eastAsia="en-US"/>
              </w:rPr>
              <w:t xml:space="preserve"> </w:t>
            </w:r>
            <w:r w:rsidRPr="0007775D">
              <w:rPr>
                <w:sz w:val="20"/>
                <w:szCs w:val="20"/>
                <w:lang w:val="es-ES" w:eastAsia="en-US"/>
              </w:rPr>
              <w:t>y corrupción</w:t>
            </w:r>
            <w:r w:rsidRPr="0007775D">
              <w:rPr>
                <w:spacing w:val="-2"/>
                <w:sz w:val="20"/>
                <w:szCs w:val="20"/>
                <w:lang w:val="es-ES" w:eastAsia="en-US"/>
              </w:rPr>
              <w:t xml:space="preserve"> </w:t>
            </w:r>
            <w:r w:rsidRPr="0007775D">
              <w:rPr>
                <w:sz w:val="20"/>
                <w:szCs w:val="20"/>
                <w:lang w:val="es-ES" w:eastAsia="en-US"/>
              </w:rPr>
              <w:t>descritas</w:t>
            </w:r>
            <w:r w:rsidRPr="0007775D">
              <w:rPr>
                <w:spacing w:val="-2"/>
                <w:sz w:val="20"/>
                <w:szCs w:val="20"/>
                <w:lang w:val="es-ES" w:eastAsia="en-US"/>
              </w:rPr>
              <w:t xml:space="preserve"> </w:t>
            </w:r>
            <w:r w:rsidRPr="0007775D">
              <w:rPr>
                <w:sz w:val="20"/>
                <w:szCs w:val="20"/>
                <w:lang w:val="es-ES" w:eastAsia="en-US"/>
              </w:rPr>
              <w:t>en</w:t>
            </w:r>
            <w:r w:rsidRPr="0007775D">
              <w:rPr>
                <w:spacing w:val="-2"/>
                <w:sz w:val="20"/>
                <w:szCs w:val="20"/>
                <w:lang w:val="es-ES" w:eastAsia="en-US"/>
              </w:rPr>
              <w:t xml:space="preserve"> </w:t>
            </w:r>
            <w:proofErr w:type="gramStart"/>
            <w:r w:rsidRPr="0007775D">
              <w:rPr>
                <w:sz w:val="20"/>
                <w:szCs w:val="20"/>
                <w:lang w:val="es-ES" w:eastAsia="en-US"/>
              </w:rPr>
              <w:t>éste</w:t>
            </w:r>
            <w:proofErr w:type="gramEnd"/>
            <w:r w:rsidRPr="0007775D">
              <w:rPr>
                <w:spacing w:val="-2"/>
                <w:sz w:val="20"/>
                <w:szCs w:val="20"/>
                <w:lang w:val="es-ES" w:eastAsia="en-US"/>
              </w:rPr>
              <w:t xml:space="preserve"> </w:t>
            </w:r>
            <w:r w:rsidRPr="0007775D">
              <w:rPr>
                <w:sz w:val="20"/>
                <w:szCs w:val="20"/>
                <w:lang w:val="es-ES" w:eastAsia="en-US"/>
              </w:rPr>
              <w:t>docu</w:t>
            </w:r>
            <w:r w:rsidRPr="0007775D">
              <w:rPr>
                <w:spacing w:val="-3"/>
                <w:sz w:val="20"/>
                <w:szCs w:val="20"/>
                <w:lang w:val="es-ES" w:eastAsia="en-US"/>
              </w:rPr>
              <w:t>m</w:t>
            </w:r>
            <w:r w:rsidRPr="0007775D">
              <w:rPr>
                <w:sz w:val="20"/>
                <w:szCs w:val="20"/>
                <w:lang w:val="es-ES" w:eastAsia="en-US"/>
              </w:rPr>
              <w:t>ento;</w:t>
            </w:r>
          </w:p>
          <w:p w14:paraId="3E2E7E8D" w14:textId="77777777" w:rsidR="003F796C" w:rsidRPr="0007775D" w:rsidRDefault="003F796C" w:rsidP="0007775D">
            <w:pPr>
              <w:numPr>
                <w:ilvl w:val="0"/>
                <w:numId w:val="14"/>
              </w:numPr>
              <w:tabs>
                <w:tab w:val="left" w:pos="1152"/>
              </w:tabs>
              <w:spacing w:after="0" w:line="240" w:lineRule="auto"/>
              <w:ind w:left="1152" w:hanging="180"/>
              <w:jc w:val="both"/>
              <w:rPr>
                <w:sz w:val="20"/>
                <w:szCs w:val="20"/>
                <w:lang w:val="es-ES" w:eastAsia="en-US"/>
              </w:rPr>
            </w:pPr>
            <w:r w:rsidRPr="0007775D">
              <w:rPr>
                <w:sz w:val="20"/>
                <w:szCs w:val="20"/>
                <w:lang w:val="es-ES" w:eastAsia="en-US"/>
              </w:rPr>
              <w:t>que</w:t>
            </w:r>
            <w:r w:rsidRPr="0007775D">
              <w:rPr>
                <w:spacing w:val="10"/>
                <w:sz w:val="20"/>
                <w:szCs w:val="20"/>
                <w:lang w:val="es-ES" w:eastAsia="en-US"/>
              </w:rPr>
              <w:t xml:space="preserve"> </w:t>
            </w:r>
            <w:r w:rsidRPr="0007775D">
              <w:rPr>
                <w:sz w:val="20"/>
                <w:szCs w:val="20"/>
                <w:lang w:val="es-ES" w:eastAsia="en-US"/>
              </w:rPr>
              <w:t>no</w:t>
            </w:r>
            <w:r w:rsidRPr="0007775D">
              <w:rPr>
                <w:spacing w:val="10"/>
                <w:sz w:val="20"/>
                <w:szCs w:val="20"/>
                <w:lang w:val="es-ES" w:eastAsia="en-US"/>
              </w:rPr>
              <w:t xml:space="preserve"> </w:t>
            </w:r>
            <w:r w:rsidRPr="0007775D">
              <w:rPr>
                <w:sz w:val="20"/>
                <w:szCs w:val="20"/>
                <w:lang w:val="es-ES" w:eastAsia="en-US"/>
              </w:rPr>
              <w:t>han tergiversado</w:t>
            </w:r>
            <w:r w:rsidRPr="0007775D">
              <w:rPr>
                <w:spacing w:val="10"/>
                <w:sz w:val="20"/>
                <w:szCs w:val="20"/>
                <w:lang w:val="es-ES" w:eastAsia="en-US"/>
              </w:rPr>
              <w:t xml:space="preserve"> </w:t>
            </w:r>
            <w:r w:rsidRPr="0007775D">
              <w:rPr>
                <w:sz w:val="20"/>
                <w:szCs w:val="20"/>
                <w:lang w:val="es-ES" w:eastAsia="en-US"/>
              </w:rPr>
              <w:t>ni</w:t>
            </w:r>
            <w:r w:rsidRPr="0007775D">
              <w:rPr>
                <w:spacing w:val="10"/>
                <w:sz w:val="20"/>
                <w:szCs w:val="20"/>
                <w:lang w:val="es-ES" w:eastAsia="en-US"/>
              </w:rPr>
              <w:t xml:space="preserve"> </w:t>
            </w:r>
            <w:r w:rsidRPr="0007775D">
              <w:rPr>
                <w:sz w:val="20"/>
                <w:szCs w:val="20"/>
                <w:lang w:val="es-ES" w:eastAsia="en-US"/>
              </w:rPr>
              <w:t>ocultado</w:t>
            </w:r>
            <w:r w:rsidRPr="0007775D">
              <w:rPr>
                <w:spacing w:val="10"/>
                <w:sz w:val="20"/>
                <w:szCs w:val="20"/>
                <w:lang w:val="es-ES" w:eastAsia="en-US"/>
              </w:rPr>
              <w:t xml:space="preserve"> </w:t>
            </w:r>
            <w:r w:rsidRPr="0007775D">
              <w:rPr>
                <w:sz w:val="20"/>
                <w:szCs w:val="20"/>
                <w:lang w:val="es-ES" w:eastAsia="en-US"/>
              </w:rPr>
              <w:t>ningún</w:t>
            </w:r>
            <w:r w:rsidRPr="0007775D">
              <w:rPr>
                <w:spacing w:val="10"/>
                <w:sz w:val="20"/>
                <w:szCs w:val="20"/>
                <w:lang w:val="es-ES" w:eastAsia="en-US"/>
              </w:rPr>
              <w:t xml:space="preserve"> </w:t>
            </w:r>
            <w:r w:rsidRPr="0007775D">
              <w:rPr>
                <w:sz w:val="20"/>
                <w:szCs w:val="20"/>
                <w:lang w:val="es-ES" w:eastAsia="en-US"/>
              </w:rPr>
              <w:t>hecho</w:t>
            </w:r>
            <w:r w:rsidRPr="0007775D">
              <w:rPr>
                <w:spacing w:val="10"/>
                <w:sz w:val="20"/>
                <w:szCs w:val="20"/>
                <w:lang w:val="es-ES" w:eastAsia="en-US"/>
              </w:rPr>
              <w:t xml:space="preserve"> </w:t>
            </w:r>
            <w:r w:rsidRPr="0007775D">
              <w:rPr>
                <w:sz w:val="20"/>
                <w:szCs w:val="20"/>
                <w:lang w:val="es-ES" w:eastAsia="en-US"/>
              </w:rPr>
              <w:t>sustancial</w:t>
            </w:r>
            <w:r w:rsidRPr="0007775D">
              <w:rPr>
                <w:spacing w:val="10"/>
                <w:sz w:val="20"/>
                <w:szCs w:val="20"/>
                <w:lang w:val="es-ES" w:eastAsia="en-US"/>
              </w:rPr>
              <w:t xml:space="preserve"> </w:t>
            </w:r>
            <w:r w:rsidRPr="0007775D">
              <w:rPr>
                <w:sz w:val="20"/>
                <w:szCs w:val="20"/>
                <w:lang w:val="es-ES" w:eastAsia="en-US"/>
              </w:rPr>
              <w:t>durante</w:t>
            </w:r>
            <w:r w:rsidRPr="0007775D">
              <w:rPr>
                <w:spacing w:val="10"/>
                <w:sz w:val="20"/>
                <w:szCs w:val="20"/>
                <w:lang w:val="es-ES" w:eastAsia="en-US"/>
              </w:rPr>
              <w:t xml:space="preserve"> </w:t>
            </w:r>
            <w:r w:rsidRPr="0007775D">
              <w:rPr>
                <w:sz w:val="20"/>
                <w:szCs w:val="20"/>
                <w:lang w:val="es-ES" w:eastAsia="en-US"/>
              </w:rPr>
              <w:t>los procesos</w:t>
            </w:r>
            <w:r w:rsidRPr="0007775D">
              <w:rPr>
                <w:spacing w:val="57"/>
                <w:sz w:val="20"/>
                <w:szCs w:val="20"/>
                <w:lang w:val="es-ES" w:eastAsia="en-US"/>
              </w:rPr>
              <w:t xml:space="preserve"> </w:t>
            </w:r>
            <w:r w:rsidRPr="0007775D">
              <w:rPr>
                <w:sz w:val="20"/>
                <w:szCs w:val="20"/>
                <w:lang w:val="es-ES" w:eastAsia="en-US"/>
              </w:rPr>
              <w:t>de</w:t>
            </w:r>
            <w:r w:rsidRPr="0007775D">
              <w:rPr>
                <w:spacing w:val="57"/>
                <w:sz w:val="20"/>
                <w:szCs w:val="20"/>
                <w:lang w:val="es-ES" w:eastAsia="en-US"/>
              </w:rPr>
              <w:t xml:space="preserve"> </w:t>
            </w:r>
            <w:r w:rsidRPr="0007775D">
              <w:rPr>
                <w:sz w:val="20"/>
                <w:szCs w:val="20"/>
                <w:lang w:val="es-ES" w:eastAsia="en-US"/>
              </w:rPr>
              <w:t>adquisición o ejecución del Contrato;</w:t>
            </w:r>
          </w:p>
          <w:p w14:paraId="18B9B081" w14:textId="77777777" w:rsidR="003F796C" w:rsidRPr="0007775D" w:rsidRDefault="003F796C" w:rsidP="0007775D">
            <w:pPr>
              <w:numPr>
                <w:ilvl w:val="0"/>
                <w:numId w:val="14"/>
              </w:numPr>
              <w:tabs>
                <w:tab w:val="left" w:pos="1152"/>
              </w:tabs>
              <w:spacing w:after="0" w:line="240" w:lineRule="auto"/>
              <w:ind w:left="1152" w:hanging="180"/>
              <w:jc w:val="both"/>
              <w:rPr>
                <w:sz w:val="20"/>
                <w:szCs w:val="20"/>
                <w:lang w:val="es-ES" w:eastAsia="en-US"/>
              </w:rPr>
            </w:pPr>
            <w:r w:rsidRPr="0007775D">
              <w:rPr>
                <w:spacing w:val="-2"/>
                <w:sz w:val="20"/>
                <w:szCs w:val="20"/>
                <w:lang w:val="es-ES" w:eastAsia="en-US"/>
              </w:rPr>
              <w:t>que</w:t>
            </w:r>
            <w:r w:rsidRPr="0007775D">
              <w:rPr>
                <w:spacing w:val="12"/>
                <w:sz w:val="20"/>
                <w:szCs w:val="20"/>
                <w:lang w:val="es-ES" w:eastAsia="en-US"/>
              </w:rPr>
              <w:t xml:space="preserve"> </w:t>
            </w:r>
            <w:r w:rsidRPr="0007775D">
              <w:rPr>
                <w:spacing w:val="-2"/>
                <w:sz w:val="20"/>
                <w:szCs w:val="20"/>
                <w:lang w:val="es-ES" w:eastAsia="en-US"/>
              </w:rPr>
              <w:t>ninguno</w:t>
            </w:r>
            <w:r w:rsidRPr="0007775D">
              <w:rPr>
                <w:spacing w:val="12"/>
                <w:sz w:val="20"/>
                <w:szCs w:val="20"/>
                <w:lang w:val="es-ES" w:eastAsia="en-US"/>
              </w:rPr>
              <w:t xml:space="preserve"> </w:t>
            </w:r>
            <w:r w:rsidRPr="0007775D">
              <w:rPr>
                <w:spacing w:val="-2"/>
                <w:sz w:val="20"/>
                <w:szCs w:val="20"/>
                <w:lang w:val="es-ES" w:eastAsia="en-US"/>
              </w:rPr>
              <w:t>de</w:t>
            </w:r>
            <w:r w:rsidRPr="0007775D">
              <w:rPr>
                <w:spacing w:val="12"/>
                <w:sz w:val="20"/>
                <w:szCs w:val="20"/>
                <w:lang w:val="es-ES" w:eastAsia="en-US"/>
              </w:rPr>
              <w:t xml:space="preserve"> </w:t>
            </w:r>
            <w:r w:rsidRPr="0007775D">
              <w:rPr>
                <w:spacing w:val="-2"/>
                <w:sz w:val="20"/>
                <w:szCs w:val="20"/>
                <w:lang w:val="es-ES" w:eastAsia="en-US"/>
              </w:rPr>
              <w:t xml:space="preserve">sus </w:t>
            </w:r>
            <w:r w:rsidRPr="0007775D">
              <w:rPr>
                <w:sz w:val="20"/>
                <w:szCs w:val="20"/>
                <w:lang w:val="es-ES" w:eastAsia="en-US"/>
              </w:rPr>
              <w:t>directores,</w:t>
            </w:r>
            <w:r w:rsidRPr="0007775D">
              <w:rPr>
                <w:spacing w:val="12"/>
                <w:sz w:val="20"/>
                <w:szCs w:val="20"/>
                <w:lang w:val="es-ES" w:eastAsia="en-US"/>
              </w:rPr>
              <w:t xml:space="preserve"> </w:t>
            </w:r>
            <w:r w:rsidRPr="0007775D">
              <w:rPr>
                <w:sz w:val="20"/>
                <w:szCs w:val="20"/>
                <w:lang w:val="es-ES" w:eastAsia="en-US"/>
              </w:rPr>
              <w:t>funcion</w:t>
            </w:r>
            <w:r w:rsidRPr="0007775D">
              <w:rPr>
                <w:spacing w:val="-3"/>
                <w:sz w:val="20"/>
                <w:szCs w:val="20"/>
                <w:lang w:val="es-ES" w:eastAsia="en-US"/>
              </w:rPr>
              <w:t>a</w:t>
            </w:r>
            <w:r w:rsidRPr="0007775D">
              <w:rPr>
                <w:spacing w:val="-2"/>
                <w:sz w:val="20"/>
                <w:szCs w:val="20"/>
                <w:lang w:val="es-ES" w:eastAsia="en-US"/>
              </w:rPr>
              <w:t>rios</w:t>
            </w:r>
            <w:r w:rsidRPr="0007775D">
              <w:rPr>
                <w:spacing w:val="12"/>
                <w:sz w:val="20"/>
                <w:szCs w:val="20"/>
                <w:lang w:val="es-ES" w:eastAsia="en-US"/>
              </w:rPr>
              <w:t xml:space="preserve"> </w:t>
            </w:r>
            <w:r w:rsidRPr="0007775D">
              <w:rPr>
                <w:spacing w:val="-2"/>
                <w:sz w:val="20"/>
                <w:szCs w:val="20"/>
                <w:lang w:val="es-ES" w:eastAsia="en-US"/>
              </w:rPr>
              <w:t>o</w:t>
            </w:r>
            <w:r w:rsidRPr="0007775D">
              <w:rPr>
                <w:spacing w:val="12"/>
                <w:sz w:val="20"/>
                <w:szCs w:val="20"/>
                <w:lang w:val="es-ES" w:eastAsia="en-US"/>
              </w:rPr>
              <w:t xml:space="preserve"> </w:t>
            </w:r>
            <w:r w:rsidRPr="0007775D">
              <w:rPr>
                <w:spacing w:val="-2"/>
                <w:sz w:val="20"/>
                <w:szCs w:val="20"/>
                <w:lang w:val="es-ES" w:eastAsia="en-US"/>
              </w:rPr>
              <w:t xml:space="preserve">accionistas </w:t>
            </w:r>
            <w:r w:rsidRPr="0007775D">
              <w:rPr>
                <w:sz w:val="20"/>
                <w:szCs w:val="20"/>
                <w:lang w:val="es-ES" w:eastAsia="en-US"/>
              </w:rPr>
              <w:t>principales</w:t>
            </w:r>
            <w:r w:rsidRPr="0007775D">
              <w:rPr>
                <w:spacing w:val="43"/>
                <w:sz w:val="20"/>
                <w:szCs w:val="20"/>
                <w:lang w:val="es-ES" w:eastAsia="en-US"/>
              </w:rPr>
              <w:t xml:space="preserve"> </w:t>
            </w:r>
            <w:r w:rsidRPr="0007775D">
              <w:rPr>
                <w:sz w:val="20"/>
                <w:szCs w:val="20"/>
                <w:lang w:val="es-ES" w:eastAsia="en-US"/>
              </w:rPr>
              <w:t>ha</w:t>
            </w:r>
            <w:r w:rsidRPr="0007775D">
              <w:rPr>
                <w:spacing w:val="43"/>
                <w:sz w:val="20"/>
                <w:szCs w:val="20"/>
                <w:lang w:val="es-ES" w:eastAsia="en-US"/>
              </w:rPr>
              <w:t xml:space="preserve"> </w:t>
            </w:r>
            <w:r w:rsidRPr="0007775D">
              <w:rPr>
                <w:sz w:val="20"/>
                <w:szCs w:val="20"/>
                <w:lang w:val="es-ES" w:eastAsia="en-US"/>
              </w:rPr>
              <w:t>sido</w:t>
            </w:r>
            <w:r w:rsidRPr="0007775D">
              <w:rPr>
                <w:spacing w:val="43"/>
                <w:sz w:val="20"/>
                <w:szCs w:val="20"/>
                <w:lang w:val="es-ES" w:eastAsia="en-US"/>
              </w:rPr>
              <w:t xml:space="preserve"> </w:t>
            </w:r>
            <w:r w:rsidRPr="0007775D">
              <w:rPr>
                <w:sz w:val="20"/>
                <w:szCs w:val="20"/>
                <w:lang w:val="es-ES" w:eastAsia="en-US"/>
              </w:rPr>
              <w:t>declarados</w:t>
            </w:r>
            <w:r w:rsidRPr="0007775D">
              <w:rPr>
                <w:spacing w:val="43"/>
                <w:sz w:val="20"/>
                <w:szCs w:val="20"/>
                <w:lang w:val="es-ES" w:eastAsia="en-US"/>
              </w:rPr>
              <w:t xml:space="preserve"> </w:t>
            </w:r>
            <w:r w:rsidRPr="0007775D">
              <w:rPr>
                <w:sz w:val="20"/>
                <w:szCs w:val="20"/>
                <w:lang w:val="es-ES" w:eastAsia="en-US"/>
              </w:rPr>
              <w:t>inelegibles</w:t>
            </w:r>
            <w:r w:rsidRPr="0007775D">
              <w:rPr>
                <w:spacing w:val="43"/>
                <w:sz w:val="20"/>
                <w:szCs w:val="20"/>
                <w:lang w:val="es-ES" w:eastAsia="en-US"/>
              </w:rPr>
              <w:t xml:space="preserve"> </w:t>
            </w:r>
            <w:r w:rsidRPr="0007775D">
              <w:rPr>
                <w:sz w:val="20"/>
                <w:szCs w:val="20"/>
                <w:lang w:val="es-ES" w:eastAsia="en-US"/>
              </w:rPr>
              <w:t>para</w:t>
            </w:r>
            <w:r w:rsidRPr="0007775D">
              <w:rPr>
                <w:spacing w:val="43"/>
                <w:sz w:val="20"/>
                <w:szCs w:val="20"/>
                <w:lang w:val="es-ES" w:eastAsia="en-US"/>
              </w:rPr>
              <w:t xml:space="preserve"> </w:t>
            </w:r>
            <w:r w:rsidRPr="0007775D">
              <w:rPr>
                <w:sz w:val="20"/>
                <w:szCs w:val="20"/>
                <w:lang w:val="es-ES" w:eastAsia="en-US"/>
              </w:rPr>
              <w:t xml:space="preserve">que  </w:t>
            </w:r>
            <w:r w:rsidRPr="0007775D">
              <w:rPr>
                <w:spacing w:val="-17"/>
                <w:sz w:val="20"/>
                <w:szCs w:val="20"/>
                <w:lang w:val="es-ES" w:eastAsia="en-US"/>
              </w:rPr>
              <w:t xml:space="preserve"> </w:t>
            </w:r>
            <w:r w:rsidRPr="0007775D">
              <w:rPr>
                <w:sz w:val="20"/>
                <w:szCs w:val="20"/>
                <w:lang w:val="es-ES" w:eastAsia="en-US"/>
              </w:rPr>
              <w:t>se</w:t>
            </w:r>
            <w:r w:rsidRPr="0007775D">
              <w:rPr>
                <w:spacing w:val="43"/>
                <w:sz w:val="20"/>
                <w:szCs w:val="20"/>
                <w:lang w:val="es-ES" w:eastAsia="en-US"/>
              </w:rPr>
              <w:t xml:space="preserve"> </w:t>
            </w:r>
            <w:r w:rsidRPr="0007775D">
              <w:rPr>
                <w:sz w:val="20"/>
                <w:szCs w:val="20"/>
                <w:lang w:val="es-ES" w:eastAsia="en-US"/>
              </w:rPr>
              <w:t>les</w:t>
            </w:r>
            <w:r w:rsidRPr="0007775D">
              <w:rPr>
                <w:spacing w:val="43"/>
                <w:sz w:val="20"/>
                <w:szCs w:val="20"/>
                <w:lang w:val="es-ES" w:eastAsia="en-US"/>
              </w:rPr>
              <w:t xml:space="preserve"> </w:t>
            </w:r>
            <w:r w:rsidRPr="0007775D">
              <w:rPr>
                <w:sz w:val="20"/>
                <w:szCs w:val="20"/>
                <w:lang w:val="es-ES" w:eastAsia="en-US"/>
              </w:rPr>
              <w:t xml:space="preserve">adjudiquen </w:t>
            </w:r>
            <w:r w:rsidRPr="0007775D">
              <w:rPr>
                <w:spacing w:val="-2"/>
                <w:sz w:val="20"/>
                <w:szCs w:val="20"/>
                <w:lang w:val="es-ES" w:eastAsia="en-US"/>
              </w:rPr>
              <w:t>contratos</w:t>
            </w:r>
            <w:r w:rsidRPr="0007775D">
              <w:rPr>
                <w:spacing w:val="8"/>
                <w:sz w:val="20"/>
                <w:szCs w:val="20"/>
                <w:lang w:val="es-ES" w:eastAsia="en-US"/>
              </w:rPr>
              <w:t xml:space="preserve"> </w:t>
            </w:r>
            <w:r w:rsidRPr="0007775D">
              <w:rPr>
                <w:spacing w:val="-2"/>
                <w:sz w:val="20"/>
                <w:szCs w:val="20"/>
                <w:lang w:val="es-ES" w:eastAsia="en-US"/>
              </w:rPr>
              <w:t>financiados</w:t>
            </w:r>
            <w:r w:rsidRPr="0007775D">
              <w:rPr>
                <w:spacing w:val="8"/>
                <w:sz w:val="20"/>
                <w:szCs w:val="20"/>
                <w:lang w:val="es-ES" w:eastAsia="en-US"/>
              </w:rPr>
              <w:t xml:space="preserve"> </w:t>
            </w:r>
            <w:r w:rsidRPr="0007775D">
              <w:rPr>
                <w:spacing w:val="-2"/>
                <w:sz w:val="20"/>
                <w:szCs w:val="20"/>
                <w:lang w:val="es-ES" w:eastAsia="en-US"/>
              </w:rPr>
              <w:t>por</w:t>
            </w:r>
            <w:r w:rsidRPr="0007775D">
              <w:rPr>
                <w:spacing w:val="8"/>
                <w:sz w:val="20"/>
                <w:szCs w:val="20"/>
                <w:lang w:val="es-ES" w:eastAsia="en-US"/>
              </w:rPr>
              <w:t xml:space="preserve"> </w:t>
            </w:r>
            <w:r w:rsidRPr="0007775D">
              <w:rPr>
                <w:spacing w:val="-2"/>
                <w:sz w:val="20"/>
                <w:szCs w:val="20"/>
                <w:lang w:val="es-ES" w:eastAsia="en-US"/>
              </w:rPr>
              <w:t>el</w:t>
            </w:r>
            <w:r w:rsidRPr="0007775D">
              <w:rPr>
                <w:spacing w:val="8"/>
                <w:sz w:val="20"/>
                <w:szCs w:val="20"/>
                <w:lang w:val="es-ES" w:eastAsia="en-US"/>
              </w:rPr>
              <w:t xml:space="preserve"> </w:t>
            </w:r>
            <w:r w:rsidRPr="0007775D">
              <w:rPr>
                <w:spacing w:val="-2"/>
                <w:sz w:val="20"/>
                <w:szCs w:val="20"/>
                <w:lang w:val="es-ES" w:eastAsia="en-US"/>
              </w:rPr>
              <w:t>Banco,</w:t>
            </w:r>
            <w:r w:rsidRPr="0007775D">
              <w:rPr>
                <w:spacing w:val="8"/>
                <w:sz w:val="20"/>
                <w:szCs w:val="20"/>
                <w:lang w:val="es-ES" w:eastAsia="en-US"/>
              </w:rPr>
              <w:t xml:space="preserve"> </w:t>
            </w:r>
            <w:r w:rsidRPr="0007775D">
              <w:rPr>
                <w:spacing w:val="-2"/>
                <w:sz w:val="20"/>
                <w:szCs w:val="20"/>
                <w:lang w:val="es-ES" w:eastAsia="en-US"/>
              </w:rPr>
              <w:t>n</w:t>
            </w:r>
            <w:r w:rsidRPr="0007775D">
              <w:rPr>
                <w:sz w:val="20"/>
                <w:szCs w:val="20"/>
                <w:lang w:val="es-ES" w:eastAsia="en-US"/>
              </w:rPr>
              <w:t>i</w:t>
            </w:r>
            <w:r w:rsidRPr="0007775D">
              <w:rPr>
                <w:spacing w:val="7"/>
                <w:sz w:val="20"/>
                <w:szCs w:val="20"/>
                <w:lang w:val="es-ES" w:eastAsia="en-US"/>
              </w:rPr>
              <w:t xml:space="preserve"> </w:t>
            </w:r>
            <w:r w:rsidRPr="0007775D">
              <w:rPr>
                <w:sz w:val="20"/>
                <w:szCs w:val="20"/>
                <w:lang w:val="es-ES" w:eastAsia="en-US"/>
              </w:rPr>
              <w:t>han</w:t>
            </w:r>
            <w:r w:rsidRPr="0007775D">
              <w:rPr>
                <w:spacing w:val="7"/>
                <w:sz w:val="20"/>
                <w:szCs w:val="20"/>
                <w:lang w:val="es-ES" w:eastAsia="en-US"/>
              </w:rPr>
              <w:t xml:space="preserve"> </w:t>
            </w:r>
            <w:r w:rsidRPr="0007775D">
              <w:rPr>
                <w:sz w:val="20"/>
                <w:szCs w:val="20"/>
                <w:lang w:val="es-ES" w:eastAsia="en-US"/>
              </w:rPr>
              <w:t>sido</w:t>
            </w:r>
            <w:r w:rsidRPr="0007775D">
              <w:rPr>
                <w:spacing w:val="7"/>
                <w:sz w:val="20"/>
                <w:szCs w:val="20"/>
                <w:lang w:val="es-ES" w:eastAsia="en-US"/>
              </w:rPr>
              <w:t xml:space="preserve"> </w:t>
            </w:r>
            <w:r w:rsidRPr="0007775D">
              <w:rPr>
                <w:sz w:val="20"/>
                <w:szCs w:val="20"/>
                <w:lang w:val="es-ES" w:eastAsia="en-US"/>
              </w:rPr>
              <w:t>declarados</w:t>
            </w:r>
            <w:r w:rsidRPr="0007775D">
              <w:rPr>
                <w:spacing w:val="7"/>
                <w:sz w:val="20"/>
                <w:szCs w:val="20"/>
                <w:lang w:val="es-ES" w:eastAsia="en-US"/>
              </w:rPr>
              <w:t xml:space="preserve"> </w:t>
            </w:r>
            <w:r w:rsidRPr="0007775D">
              <w:rPr>
                <w:sz w:val="20"/>
                <w:szCs w:val="20"/>
                <w:lang w:val="es-ES" w:eastAsia="en-US"/>
              </w:rPr>
              <w:t>c</w:t>
            </w:r>
            <w:r w:rsidRPr="0007775D">
              <w:rPr>
                <w:spacing w:val="-3"/>
                <w:sz w:val="20"/>
                <w:szCs w:val="20"/>
                <w:lang w:val="es-ES" w:eastAsia="en-US"/>
              </w:rPr>
              <w:t>u</w:t>
            </w:r>
            <w:r w:rsidRPr="0007775D">
              <w:rPr>
                <w:sz w:val="20"/>
                <w:szCs w:val="20"/>
                <w:lang w:val="es-ES" w:eastAsia="en-US"/>
              </w:rPr>
              <w:t>lpabl</w:t>
            </w:r>
            <w:r w:rsidRPr="0007775D">
              <w:rPr>
                <w:spacing w:val="-2"/>
                <w:sz w:val="20"/>
                <w:szCs w:val="20"/>
                <w:lang w:val="es-ES" w:eastAsia="en-US"/>
              </w:rPr>
              <w:t>e</w:t>
            </w:r>
            <w:r w:rsidRPr="0007775D">
              <w:rPr>
                <w:sz w:val="20"/>
                <w:szCs w:val="20"/>
                <w:lang w:val="es-ES" w:eastAsia="en-US"/>
              </w:rPr>
              <w:t>s</w:t>
            </w:r>
            <w:r w:rsidRPr="0007775D">
              <w:rPr>
                <w:spacing w:val="8"/>
                <w:sz w:val="20"/>
                <w:szCs w:val="20"/>
                <w:lang w:val="es-ES" w:eastAsia="en-US"/>
              </w:rPr>
              <w:t xml:space="preserve"> </w:t>
            </w:r>
            <w:r w:rsidRPr="0007775D">
              <w:rPr>
                <w:sz w:val="20"/>
                <w:szCs w:val="20"/>
                <w:lang w:val="es-ES" w:eastAsia="en-US"/>
              </w:rPr>
              <w:t>de</w:t>
            </w:r>
            <w:r w:rsidRPr="0007775D">
              <w:rPr>
                <w:spacing w:val="8"/>
                <w:sz w:val="20"/>
                <w:szCs w:val="20"/>
                <w:lang w:val="es-ES" w:eastAsia="en-US"/>
              </w:rPr>
              <w:t xml:space="preserve"> </w:t>
            </w:r>
            <w:r w:rsidRPr="0007775D">
              <w:rPr>
                <w:spacing w:val="-3"/>
                <w:sz w:val="20"/>
                <w:szCs w:val="20"/>
                <w:lang w:val="es-ES" w:eastAsia="en-US"/>
              </w:rPr>
              <w:t>d</w:t>
            </w:r>
            <w:r w:rsidRPr="0007775D">
              <w:rPr>
                <w:sz w:val="20"/>
                <w:szCs w:val="20"/>
                <w:lang w:val="es-ES" w:eastAsia="en-US"/>
              </w:rPr>
              <w:t xml:space="preserve">elitos </w:t>
            </w:r>
            <w:r w:rsidRPr="0007775D">
              <w:rPr>
                <w:spacing w:val="-2"/>
                <w:sz w:val="20"/>
                <w:szCs w:val="20"/>
                <w:lang w:val="es-ES" w:eastAsia="en-US"/>
              </w:rPr>
              <w:t>vinculados</w:t>
            </w:r>
            <w:r w:rsidRPr="0007775D">
              <w:rPr>
                <w:sz w:val="20"/>
                <w:szCs w:val="20"/>
                <w:lang w:val="es-ES" w:eastAsia="en-US"/>
              </w:rPr>
              <w:t xml:space="preserve"> </w:t>
            </w:r>
            <w:r w:rsidRPr="0007775D">
              <w:rPr>
                <w:spacing w:val="-2"/>
                <w:sz w:val="20"/>
                <w:szCs w:val="20"/>
                <w:lang w:val="es-ES" w:eastAsia="en-US"/>
              </w:rPr>
              <w:t>con</w:t>
            </w:r>
            <w:r w:rsidRPr="0007775D">
              <w:rPr>
                <w:sz w:val="20"/>
                <w:szCs w:val="20"/>
                <w:lang w:val="es-ES" w:eastAsia="en-US"/>
              </w:rPr>
              <w:t xml:space="preserve"> </w:t>
            </w:r>
            <w:r w:rsidRPr="0007775D">
              <w:rPr>
                <w:spacing w:val="-2"/>
                <w:sz w:val="20"/>
                <w:szCs w:val="20"/>
                <w:lang w:val="es-ES" w:eastAsia="en-US"/>
              </w:rPr>
              <w:t>fra</w:t>
            </w:r>
            <w:r w:rsidRPr="0007775D">
              <w:rPr>
                <w:sz w:val="20"/>
                <w:szCs w:val="20"/>
                <w:lang w:val="es-ES" w:eastAsia="en-US"/>
              </w:rPr>
              <w:t>ude</w:t>
            </w:r>
            <w:r w:rsidRPr="0007775D">
              <w:rPr>
                <w:spacing w:val="-2"/>
                <w:sz w:val="20"/>
                <w:szCs w:val="20"/>
                <w:lang w:val="es-ES" w:eastAsia="en-US"/>
              </w:rPr>
              <w:t xml:space="preserve"> </w:t>
            </w:r>
            <w:r w:rsidRPr="0007775D">
              <w:rPr>
                <w:sz w:val="20"/>
                <w:szCs w:val="20"/>
                <w:lang w:val="es-ES" w:eastAsia="en-US"/>
              </w:rPr>
              <w:t>o</w:t>
            </w:r>
            <w:r w:rsidRPr="0007775D">
              <w:rPr>
                <w:spacing w:val="-2"/>
                <w:sz w:val="20"/>
                <w:szCs w:val="20"/>
                <w:lang w:val="es-ES" w:eastAsia="en-US"/>
              </w:rPr>
              <w:t xml:space="preserve"> </w:t>
            </w:r>
            <w:r w:rsidRPr="0007775D">
              <w:rPr>
                <w:sz w:val="20"/>
                <w:szCs w:val="20"/>
                <w:lang w:val="es-ES" w:eastAsia="en-US"/>
              </w:rPr>
              <w:t>corrupción;</w:t>
            </w:r>
          </w:p>
          <w:p w14:paraId="26B51111" w14:textId="77777777" w:rsidR="003F796C" w:rsidRPr="0007775D" w:rsidRDefault="003F796C" w:rsidP="0007775D">
            <w:pPr>
              <w:numPr>
                <w:ilvl w:val="0"/>
                <w:numId w:val="14"/>
              </w:numPr>
              <w:tabs>
                <w:tab w:val="left" w:pos="1152"/>
              </w:tabs>
              <w:spacing w:after="0" w:line="240" w:lineRule="auto"/>
              <w:ind w:left="1152" w:hanging="180"/>
              <w:jc w:val="both"/>
              <w:rPr>
                <w:sz w:val="20"/>
                <w:szCs w:val="20"/>
                <w:lang w:val="es-ES" w:eastAsia="en-US"/>
              </w:rPr>
            </w:pPr>
            <w:r w:rsidRPr="0007775D">
              <w:rPr>
                <w:spacing w:val="-2"/>
                <w:sz w:val="20"/>
                <w:szCs w:val="20"/>
                <w:lang w:val="es-ES" w:eastAsia="en-US"/>
              </w:rPr>
              <w:t>que</w:t>
            </w:r>
            <w:r w:rsidRPr="0007775D">
              <w:rPr>
                <w:spacing w:val="19"/>
                <w:sz w:val="20"/>
                <w:szCs w:val="20"/>
                <w:lang w:val="es-ES" w:eastAsia="en-US"/>
              </w:rPr>
              <w:t xml:space="preserve"> </w:t>
            </w:r>
            <w:r w:rsidRPr="0007775D">
              <w:rPr>
                <w:spacing w:val="-2"/>
                <w:sz w:val="20"/>
                <w:szCs w:val="20"/>
                <w:lang w:val="es-ES" w:eastAsia="en-US"/>
              </w:rPr>
              <w:t>ninguno</w:t>
            </w:r>
            <w:r w:rsidRPr="0007775D">
              <w:rPr>
                <w:spacing w:val="19"/>
                <w:sz w:val="20"/>
                <w:szCs w:val="20"/>
                <w:lang w:val="es-ES" w:eastAsia="en-US"/>
              </w:rPr>
              <w:t xml:space="preserve"> </w:t>
            </w:r>
            <w:r w:rsidRPr="0007775D">
              <w:rPr>
                <w:spacing w:val="-2"/>
                <w:sz w:val="20"/>
                <w:szCs w:val="20"/>
                <w:lang w:val="es-ES" w:eastAsia="en-US"/>
              </w:rPr>
              <w:t>de sus directores,</w:t>
            </w:r>
            <w:r w:rsidRPr="0007775D">
              <w:rPr>
                <w:spacing w:val="19"/>
                <w:sz w:val="20"/>
                <w:szCs w:val="20"/>
                <w:lang w:val="es-ES" w:eastAsia="en-US"/>
              </w:rPr>
              <w:t xml:space="preserve"> </w:t>
            </w:r>
            <w:r w:rsidRPr="0007775D">
              <w:rPr>
                <w:spacing w:val="-2"/>
                <w:sz w:val="20"/>
                <w:szCs w:val="20"/>
                <w:lang w:val="es-ES" w:eastAsia="en-US"/>
              </w:rPr>
              <w:t>funcion</w:t>
            </w:r>
            <w:r w:rsidRPr="0007775D">
              <w:rPr>
                <w:sz w:val="20"/>
                <w:szCs w:val="20"/>
                <w:lang w:val="es-ES" w:eastAsia="en-US"/>
              </w:rPr>
              <w:t>a</w:t>
            </w:r>
            <w:r w:rsidRPr="0007775D">
              <w:rPr>
                <w:spacing w:val="-2"/>
                <w:sz w:val="20"/>
                <w:szCs w:val="20"/>
                <w:lang w:val="es-ES" w:eastAsia="en-US"/>
              </w:rPr>
              <w:t>rios</w:t>
            </w:r>
            <w:r w:rsidRPr="0007775D">
              <w:rPr>
                <w:spacing w:val="19"/>
                <w:sz w:val="20"/>
                <w:szCs w:val="20"/>
                <w:lang w:val="es-ES" w:eastAsia="en-US"/>
              </w:rPr>
              <w:t xml:space="preserve"> </w:t>
            </w:r>
            <w:r w:rsidRPr="0007775D">
              <w:rPr>
                <w:spacing w:val="-2"/>
                <w:sz w:val="20"/>
                <w:szCs w:val="20"/>
                <w:lang w:val="es-ES" w:eastAsia="en-US"/>
              </w:rPr>
              <w:t>o</w:t>
            </w:r>
            <w:r w:rsidRPr="0007775D">
              <w:rPr>
                <w:spacing w:val="19"/>
                <w:sz w:val="20"/>
                <w:szCs w:val="20"/>
                <w:lang w:val="es-ES" w:eastAsia="en-US"/>
              </w:rPr>
              <w:t xml:space="preserve"> </w:t>
            </w:r>
            <w:r w:rsidRPr="0007775D">
              <w:rPr>
                <w:spacing w:val="-2"/>
                <w:sz w:val="20"/>
                <w:szCs w:val="20"/>
                <w:lang w:val="es-ES" w:eastAsia="en-US"/>
              </w:rPr>
              <w:t>accionistas</w:t>
            </w:r>
            <w:r w:rsidRPr="0007775D">
              <w:rPr>
                <w:spacing w:val="19"/>
                <w:sz w:val="20"/>
                <w:szCs w:val="20"/>
                <w:lang w:val="es-ES" w:eastAsia="en-US"/>
              </w:rPr>
              <w:t xml:space="preserve"> </w:t>
            </w:r>
            <w:r w:rsidRPr="0007775D">
              <w:rPr>
                <w:spacing w:val="-2"/>
                <w:sz w:val="20"/>
                <w:szCs w:val="20"/>
                <w:lang w:val="es-ES" w:eastAsia="en-US"/>
              </w:rPr>
              <w:t>p</w:t>
            </w:r>
            <w:r w:rsidRPr="0007775D">
              <w:rPr>
                <w:sz w:val="20"/>
                <w:szCs w:val="20"/>
                <w:lang w:val="es-ES" w:eastAsia="en-US"/>
              </w:rPr>
              <w:t>r</w:t>
            </w:r>
            <w:r w:rsidRPr="0007775D">
              <w:rPr>
                <w:spacing w:val="-2"/>
                <w:sz w:val="20"/>
                <w:szCs w:val="20"/>
                <w:lang w:val="es-ES" w:eastAsia="en-US"/>
              </w:rPr>
              <w:t>incipales</w:t>
            </w:r>
            <w:r w:rsidRPr="0007775D">
              <w:rPr>
                <w:spacing w:val="19"/>
                <w:sz w:val="20"/>
                <w:szCs w:val="20"/>
                <w:lang w:val="es-ES" w:eastAsia="en-US"/>
              </w:rPr>
              <w:t xml:space="preserve"> </w:t>
            </w:r>
            <w:r w:rsidRPr="0007775D">
              <w:rPr>
                <w:spacing w:val="-2"/>
                <w:sz w:val="20"/>
                <w:szCs w:val="20"/>
                <w:lang w:val="es-ES" w:eastAsia="en-US"/>
              </w:rPr>
              <w:t>han</w:t>
            </w:r>
            <w:r w:rsidRPr="0007775D">
              <w:rPr>
                <w:spacing w:val="19"/>
                <w:sz w:val="20"/>
                <w:szCs w:val="20"/>
                <w:lang w:val="es-ES" w:eastAsia="en-US"/>
              </w:rPr>
              <w:t xml:space="preserve"> </w:t>
            </w:r>
            <w:r w:rsidRPr="0007775D">
              <w:rPr>
                <w:spacing w:val="-2"/>
                <w:sz w:val="20"/>
                <w:szCs w:val="20"/>
                <w:lang w:val="es-ES" w:eastAsia="en-US"/>
              </w:rPr>
              <w:t>sido director,</w:t>
            </w:r>
            <w:r w:rsidRPr="0007775D">
              <w:rPr>
                <w:spacing w:val="6"/>
                <w:sz w:val="20"/>
                <w:szCs w:val="20"/>
                <w:lang w:val="es-ES" w:eastAsia="en-US"/>
              </w:rPr>
              <w:t xml:space="preserve"> </w:t>
            </w:r>
            <w:r w:rsidRPr="0007775D">
              <w:rPr>
                <w:spacing w:val="-2"/>
                <w:sz w:val="20"/>
                <w:szCs w:val="20"/>
                <w:lang w:val="es-ES" w:eastAsia="en-US"/>
              </w:rPr>
              <w:t>funcionario</w:t>
            </w:r>
            <w:r w:rsidRPr="0007775D">
              <w:rPr>
                <w:spacing w:val="6"/>
                <w:sz w:val="20"/>
                <w:szCs w:val="20"/>
                <w:lang w:val="es-ES" w:eastAsia="en-US"/>
              </w:rPr>
              <w:t xml:space="preserve"> </w:t>
            </w:r>
            <w:r w:rsidRPr="0007775D">
              <w:rPr>
                <w:spacing w:val="-2"/>
                <w:sz w:val="20"/>
                <w:szCs w:val="20"/>
                <w:lang w:val="es-ES" w:eastAsia="en-US"/>
              </w:rPr>
              <w:t>o</w:t>
            </w:r>
            <w:r w:rsidRPr="0007775D">
              <w:rPr>
                <w:spacing w:val="6"/>
                <w:sz w:val="20"/>
                <w:szCs w:val="20"/>
                <w:lang w:val="es-ES" w:eastAsia="en-US"/>
              </w:rPr>
              <w:t xml:space="preserve"> </w:t>
            </w:r>
            <w:r w:rsidRPr="0007775D">
              <w:rPr>
                <w:spacing w:val="-2"/>
                <w:sz w:val="20"/>
                <w:szCs w:val="20"/>
                <w:lang w:val="es-ES" w:eastAsia="en-US"/>
              </w:rPr>
              <w:t>acc</w:t>
            </w:r>
            <w:r w:rsidRPr="0007775D">
              <w:rPr>
                <w:sz w:val="20"/>
                <w:szCs w:val="20"/>
                <w:lang w:val="es-ES" w:eastAsia="en-US"/>
              </w:rPr>
              <w:t>i</w:t>
            </w:r>
            <w:r w:rsidRPr="0007775D">
              <w:rPr>
                <w:spacing w:val="-2"/>
                <w:sz w:val="20"/>
                <w:szCs w:val="20"/>
                <w:lang w:val="es-ES" w:eastAsia="en-US"/>
              </w:rPr>
              <w:t>onista</w:t>
            </w:r>
            <w:r w:rsidRPr="0007775D">
              <w:rPr>
                <w:spacing w:val="5"/>
                <w:sz w:val="20"/>
                <w:szCs w:val="20"/>
                <w:lang w:val="es-ES" w:eastAsia="en-US"/>
              </w:rPr>
              <w:t xml:space="preserve"> </w:t>
            </w:r>
            <w:r w:rsidRPr="0007775D">
              <w:rPr>
                <w:spacing w:val="-2"/>
                <w:sz w:val="20"/>
                <w:szCs w:val="20"/>
                <w:lang w:val="es-ES" w:eastAsia="en-US"/>
              </w:rPr>
              <w:t>principal</w:t>
            </w:r>
            <w:r w:rsidRPr="0007775D">
              <w:rPr>
                <w:spacing w:val="5"/>
                <w:sz w:val="20"/>
                <w:szCs w:val="20"/>
                <w:lang w:val="es-ES" w:eastAsia="en-US"/>
              </w:rPr>
              <w:t xml:space="preserve"> </w:t>
            </w:r>
            <w:r w:rsidRPr="0007775D">
              <w:rPr>
                <w:spacing w:val="-2"/>
                <w:sz w:val="20"/>
                <w:szCs w:val="20"/>
                <w:lang w:val="es-ES" w:eastAsia="en-US"/>
              </w:rPr>
              <w:t>de</w:t>
            </w:r>
            <w:r w:rsidRPr="0007775D">
              <w:rPr>
                <w:spacing w:val="5"/>
                <w:sz w:val="20"/>
                <w:szCs w:val="20"/>
                <w:lang w:val="es-ES" w:eastAsia="en-US"/>
              </w:rPr>
              <w:t xml:space="preserve"> </w:t>
            </w:r>
            <w:r w:rsidRPr="0007775D">
              <w:rPr>
                <w:spacing w:val="-2"/>
                <w:sz w:val="20"/>
                <w:szCs w:val="20"/>
                <w:lang w:val="es-ES" w:eastAsia="en-US"/>
              </w:rPr>
              <w:t>ningun</w:t>
            </w:r>
            <w:r w:rsidRPr="0007775D">
              <w:rPr>
                <w:sz w:val="20"/>
                <w:szCs w:val="20"/>
                <w:lang w:val="es-ES" w:eastAsia="en-US"/>
              </w:rPr>
              <w:t>a</w:t>
            </w:r>
            <w:r w:rsidRPr="0007775D">
              <w:rPr>
                <w:spacing w:val="6"/>
                <w:sz w:val="20"/>
                <w:szCs w:val="20"/>
                <w:lang w:val="es-ES" w:eastAsia="en-US"/>
              </w:rPr>
              <w:t xml:space="preserve"> </w:t>
            </w:r>
            <w:r w:rsidRPr="0007775D">
              <w:rPr>
                <w:spacing w:val="-2"/>
                <w:sz w:val="20"/>
                <w:szCs w:val="20"/>
                <w:lang w:val="es-ES" w:eastAsia="en-US"/>
              </w:rPr>
              <w:t>otra</w:t>
            </w:r>
            <w:r w:rsidRPr="0007775D">
              <w:rPr>
                <w:spacing w:val="6"/>
                <w:sz w:val="20"/>
                <w:szCs w:val="20"/>
                <w:lang w:val="es-ES" w:eastAsia="en-US"/>
              </w:rPr>
              <w:t xml:space="preserve"> </w:t>
            </w:r>
            <w:r w:rsidRPr="0007775D">
              <w:rPr>
                <w:spacing w:val="-2"/>
                <w:sz w:val="20"/>
                <w:szCs w:val="20"/>
                <w:lang w:val="es-ES" w:eastAsia="en-US"/>
              </w:rPr>
              <w:t>co</w:t>
            </w:r>
            <w:r w:rsidRPr="0007775D">
              <w:rPr>
                <w:spacing w:val="-3"/>
                <w:sz w:val="20"/>
                <w:szCs w:val="20"/>
                <w:lang w:val="es-ES" w:eastAsia="en-US"/>
              </w:rPr>
              <w:t>m</w:t>
            </w:r>
            <w:r w:rsidRPr="0007775D">
              <w:rPr>
                <w:spacing w:val="-2"/>
                <w:sz w:val="20"/>
                <w:szCs w:val="20"/>
                <w:lang w:val="es-ES" w:eastAsia="en-US"/>
              </w:rPr>
              <w:t>pañía</w:t>
            </w:r>
            <w:r w:rsidRPr="0007775D">
              <w:rPr>
                <w:spacing w:val="6"/>
                <w:sz w:val="20"/>
                <w:szCs w:val="20"/>
                <w:lang w:val="es-ES" w:eastAsia="en-US"/>
              </w:rPr>
              <w:t xml:space="preserve"> </w:t>
            </w:r>
            <w:r w:rsidRPr="0007775D">
              <w:rPr>
                <w:spacing w:val="-2"/>
                <w:sz w:val="20"/>
                <w:szCs w:val="20"/>
                <w:lang w:val="es-ES" w:eastAsia="en-US"/>
              </w:rPr>
              <w:t>o</w:t>
            </w:r>
            <w:r w:rsidRPr="0007775D">
              <w:rPr>
                <w:spacing w:val="6"/>
                <w:sz w:val="20"/>
                <w:szCs w:val="20"/>
                <w:lang w:val="es-ES" w:eastAsia="en-US"/>
              </w:rPr>
              <w:t xml:space="preserve"> </w:t>
            </w:r>
            <w:r w:rsidRPr="0007775D">
              <w:rPr>
                <w:spacing w:val="-2"/>
                <w:sz w:val="20"/>
                <w:szCs w:val="20"/>
                <w:lang w:val="es-ES" w:eastAsia="en-US"/>
              </w:rPr>
              <w:t xml:space="preserve">entidad </w:t>
            </w:r>
            <w:r w:rsidRPr="0007775D">
              <w:rPr>
                <w:sz w:val="20"/>
                <w:szCs w:val="20"/>
                <w:lang w:val="es-ES" w:eastAsia="en-US"/>
              </w:rPr>
              <w:t>que</w:t>
            </w:r>
            <w:r w:rsidRPr="0007775D">
              <w:rPr>
                <w:spacing w:val="28"/>
                <w:sz w:val="20"/>
                <w:szCs w:val="20"/>
                <w:lang w:val="es-ES" w:eastAsia="en-US"/>
              </w:rPr>
              <w:t xml:space="preserve"> </w:t>
            </w:r>
            <w:r w:rsidRPr="0007775D">
              <w:rPr>
                <w:sz w:val="20"/>
                <w:szCs w:val="20"/>
                <w:lang w:val="es-ES" w:eastAsia="en-US"/>
              </w:rPr>
              <w:t>haya</w:t>
            </w:r>
            <w:r w:rsidRPr="0007775D">
              <w:rPr>
                <w:spacing w:val="28"/>
                <w:sz w:val="20"/>
                <w:szCs w:val="20"/>
                <w:lang w:val="es-ES" w:eastAsia="en-US"/>
              </w:rPr>
              <w:t xml:space="preserve"> </w:t>
            </w:r>
            <w:r w:rsidRPr="0007775D">
              <w:rPr>
                <w:sz w:val="20"/>
                <w:szCs w:val="20"/>
                <w:lang w:val="es-ES" w:eastAsia="en-US"/>
              </w:rPr>
              <w:t>sido</w:t>
            </w:r>
            <w:r w:rsidRPr="0007775D">
              <w:rPr>
                <w:spacing w:val="28"/>
                <w:sz w:val="20"/>
                <w:szCs w:val="20"/>
                <w:lang w:val="es-ES" w:eastAsia="en-US"/>
              </w:rPr>
              <w:t xml:space="preserve"> </w:t>
            </w:r>
            <w:r w:rsidRPr="0007775D">
              <w:rPr>
                <w:sz w:val="20"/>
                <w:szCs w:val="20"/>
                <w:lang w:val="es-ES" w:eastAsia="en-US"/>
              </w:rPr>
              <w:t>declarada</w:t>
            </w:r>
            <w:r w:rsidRPr="0007775D">
              <w:rPr>
                <w:spacing w:val="28"/>
                <w:sz w:val="20"/>
                <w:szCs w:val="20"/>
                <w:lang w:val="es-ES" w:eastAsia="en-US"/>
              </w:rPr>
              <w:t xml:space="preserve"> </w:t>
            </w:r>
            <w:r w:rsidRPr="0007775D">
              <w:rPr>
                <w:sz w:val="20"/>
                <w:szCs w:val="20"/>
                <w:lang w:val="es-ES" w:eastAsia="en-US"/>
              </w:rPr>
              <w:t>inelegible</w:t>
            </w:r>
            <w:r w:rsidRPr="0007775D">
              <w:rPr>
                <w:spacing w:val="28"/>
                <w:sz w:val="20"/>
                <w:szCs w:val="20"/>
                <w:lang w:val="es-ES" w:eastAsia="en-US"/>
              </w:rPr>
              <w:t xml:space="preserve"> </w:t>
            </w:r>
            <w:r w:rsidRPr="0007775D">
              <w:rPr>
                <w:sz w:val="20"/>
                <w:szCs w:val="20"/>
                <w:lang w:val="es-ES" w:eastAsia="en-US"/>
              </w:rPr>
              <w:t>para</w:t>
            </w:r>
            <w:r w:rsidRPr="0007775D">
              <w:rPr>
                <w:spacing w:val="28"/>
                <w:sz w:val="20"/>
                <w:szCs w:val="20"/>
                <w:lang w:val="es-ES" w:eastAsia="en-US"/>
              </w:rPr>
              <w:t xml:space="preserve"> </w:t>
            </w:r>
            <w:r w:rsidRPr="0007775D">
              <w:rPr>
                <w:sz w:val="20"/>
                <w:szCs w:val="20"/>
                <w:lang w:val="es-ES" w:eastAsia="en-US"/>
              </w:rPr>
              <w:t>que</w:t>
            </w:r>
            <w:r w:rsidRPr="0007775D">
              <w:rPr>
                <w:spacing w:val="28"/>
                <w:sz w:val="20"/>
                <w:szCs w:val="20"/>
                <w:lang w:val="es-ES" w:eastAsia="en-US"/>
              </w:rPr>
              <w:t xml:space="preserve"> </w:t>
            </w:r>
            <w:r w:rsidRPr="0007775D">
              <w:rPr>
                <w:sz w:val="20"/>
                <w:szCs w:val="20"/>
                <w:lang w:val="es-ES" w:eastAsia="en-US"/>
              </w:rPr>
              <w:t>se</w:t>
            </w:r>
            <w:r w:rsidRPr="0007775D">
              <w:rPr>
                <w:spacing w:val="28"/>
                <w:sz w:val="20"/>
                <w:szCs w:val="20"/>
                <w:lang w:val="es-ES" w:eastAsia="en-US"/>
              </w:rPr>
              <w:t xml:space="preserve"> </w:t>
            </w:r>
            <w:r w:rsidRPr="0007775D">
              <w:rPr>
                <w:sz w:val="20"/>
                <w:szCs w:val="20"/>
                <w:lang w:val="es-ES" w:eastAsia="en-US"/>
              </w:rPr>
              <w:t>le</w:t>
            </w:r>
            <w:r w:rsidRPr="0007775D">
              <w:rPr>
                <w:spacing w:val="28"/>
                <w:sz w:val="20"/>
                <w:szCs w:val="20"/>
                <w:lang w:val="es-ES" w:eastAsia="en-US"/>
              </w:rPr>
              <w:t xml:space="preserve"> </w:t>
            </w:r>
            <w:r w:rsidRPr="0007775D">
              <w:rPr>
                <w:sz w:val="20"/>
                <w:szCs w:val="20"/>
                <w:lang w:val="es-ES" w:eastAsia="en-US"/>
              </w:rPr>
              <w:t>adjudiquen</w:t>
            </w:r>
            <w:r w:rsidRPr="0007775D">
              <w:rPr>
                <w:spacing w:val="28"/>
                <w:sz w:val="20"/>
                <w:szCs w:val="20"/>
                <w:lang w:val="es-ES" w:eastAsia="en-US"/>
              </w:rPr>
              <w:t xml:space="preserve"> </w:t>
            </w:r>
            <w:r w:rsidRPr="0007775D">
              <w:rPr>
                <w:sz w:val="20"/>
                <w:szCs w:val="20"/>
                <w:lang w:val="es-ES" w:eastAsia="en-US"/>
              </w:rPr>
              <w:t>contratos</w:t>
            </w:r>
            <w:r w:rsidRPr="0007775D">
              <w:rPr>
                <w:spacing w:val="-2"/>
                <w:sz w:val="20"/>
                <w:szCs w:val="20"/>
                <w:lang w:val="es-ES" w:eastAsia="en-US"/>
              </w:rPr>
              <w:t xml:space="preserve"> f</w:t>
            </w:r>
            <w:r w:rsidRPr="0007775D">
              <w:rPr>
                <w:sz w:val="20"/>
                <w:szCs w:val="20"/>
                <w:lang w:val="es-ES" w:eastAsia="en-US"/>
              </w:rPr>
              <w:t>inanciados</w:t>
            </w:r>
            <w:r w:rsidRPr="0007775D">
              <w:rPr>
                <w:spacing w:val="20"/>
                <w:sz w:val="20"/>
                <w:szCs w:val="20"/>
                <w:lang w:val="es-ES" w:eastAsia="en-US"/>
              </w:rPr>
              <w:t xml:space="preserve"> </w:t>
            </w:r>
            <w:r w:rsidRPr="0007775D">
              <w:rPr>
                <w:sz w:val="20"/>
                <w:szCs w:val="20"/>
                <w:lang w:val="es-ES" w:eastAsia="en-US"/>
              </w:rPr>
              <w:t>por</w:t>
            </w:r>
            <w:r w:rsidRPr="0007775D">
              <w:rPr>
                <w:spacing w:val="20"/>
                <w:sz w:val="20"/>
                <w:szCs w:val="20"/>
                <w:lang w:val="es-ES" w:eastAsia="en-US"/>
              </w:rPr>
              <w:t xml:space="preserve"> </w:t>
            </w:r>
            <w:r w:rsidRPr="0007775D">
              <w:rPr>
                <w:sz w:val="20"/>
                <w:szCs w:val="20"/>
                <w:lang w:val="es-ES" w:eastAsia="en-US"/>
              </w:rPr>
              <w:t>el</w:t>
            </w:r>
            <w:r w:rsidRPr="0007775D">
              <w:rPr>
                <w:spacing w:val="20"/>
                <w:sz w:val="20"/>
                <w:szCs w:val="20"/>
                <w:lang w:val="es-ES" w:eastAsia="en-US"/>
              </w:rPr>
              <w:t xml:space="preserve"> </w:t>
            </w:r>
            <w:r w:rsidRPr="0007775D">
              <w:rPr>
                <w:sz w:val="20"/>
                <w:szCs w:val="20"/>
                <w:lang w:val="es-ES" w:eastAsia="en-US"/>
              </w:rPr>
              <w:t>Ban</w:t>
            </w:r>
            <w:r w:rsidRPr="0007775D">
              <w:rPr>
                <w:spacing w:val="-2"/>
                <w:sz w:val="20"/>
                <w:szCs w:val="20"/>
                <w:lang w:val="es-ES" w:eastAsia="en-US"/>
              </w:rPr>
              <w:t>c</w:t>
            </w:r>
            <w:r w:rsidRPr="0007775D">
              <w:rPr>
                <w:sz w:val="20"/>
                <w:szCs w:val="20"/>
                <w:lang w:val="es-ES" w:eastAsia="en-US"/>
              </w:rPr>
              <w:t>o</w:t>
            </w:r>
            <w:r w:rsidRPr="0007775D">
              <w:rPr>
                <w:spacing w:val="20"/>
                <w:sz w:val="20"/>
                <w:szCs w:val="20"/>
                <w:lang w:val="es-ES" w:eastAsia="en-US"/>
              </w:rPr>
              <w:t xml:space="preserve"> </w:t>
            </w:r>
            <w:r w:rsidRPr="0007775D">
              <w:rPr>
                <w:sz w:val="20"/>
                <w:szCs w:val="20"/>
                <w:lang w:val="es-ES" w:eastAsia="en-US"/>
              </w:rPr>
              <w:t>o</w:t>
            </w:r>
            <w:r w:rsidRPr="0007775D">
              <w:rPr>
                <w:spacing w:val="20"/>
                <w:sz w:val="20"/>
                <w:szCs w:val="20"/>
                <w:lang w:val="es-ES" w:eastAsia="en-US"/>
              </w:rPr>
              <w:t xml:space="preserve"> </w:t>
            </w:r>
            <w:r w:rsidRPr="0007775D">
              <w:rPr>
                <w:sz w:val="20"/>
                <w:szCs w:val="20"/>
                <w:lang w:val="es-ES" w:eastAsia="en-US"/>
              </w:rPr>
              <w:t>ha</w:t>
            </w:r>
            <w:r w:rsidRPr="0007775D">
              <w:rPr>
                <w:spacing w:val="20"/>
                <w:sz w:val="20"/>
                <w:szCs w:val="20"/>
                <w:lang w:val="es-ES" w:eastAsia="en-US"/>
              </w:rPr>
              <w:t xml:space="preserve"> </w:t>
            </w:r>
            <w:r w:rsidRPr="0007775D">
              <w:rPr>
                <w:sz w:val="20"/>
                <w:szCs w:val="20"/>
                <w:lang w:val="es-ES" w:eastAsia="en-US"/>
              </w:rPr>
              <w:t>sido</w:t>
            </w:r>
            <w:r w:rsidRPr="0007775D">
              <w:rPr>
                <w:spacing w:val="20"/>
                <w:sz w:val="20"/>
                <w:szCs w:val="20"/>
                <w:lang w:val="es-ES" w:eastAsia="en-US"/>
              </w:rPr>
              <w:t xml:space="preserve"> </w:t>
            </w:r>
            <w:r w:rsidRPr="0007775D">
              <w:rPr>
                <w:sz w:val="20"/>
                <w:szCs w:val="20"/>
                <w:lang w:val="es-ES" w:eastAsia="en-US"/>
              </w:rPr>
              <w:t>decl</w:t>
            </w:r>
            <w:r w:rsidRPr="0007775D">
              <w:rPr>
                <w:spacing w:val="-2"/>
                <w:sz w:val="20"/>
                <w:szCs w:val="20"/>
                <w:lang w:val="es-ES" w:eastAsia="en-US"/>
              </w:rPr>
              <w:t>a</w:t>
            </w:r>
            <w:r w:rsidRPr="0007775D">
              <w:rPr>
                <w:sz w:val="20"/>
                <w:szCs w:val="20"/>
                <w:lang w:val="es-ES" w:eastAsia="en-US"/>
              </w:rPr>
              <w:t>rado</w:t>
            </w:r>
            <w:r w:rsidRPr="0007775D">
              <w:rPr>
                <w:spacing w:val="20"/>
                <w:sz w:val="20"/>
                <w:szCs w:val="20"/>
                <w:lang w:val="es-ES" w:eastAsia="en-US"/>
              </w:rPr>
              <w:t xml:space="preserve"> </w:t>
            </w:r>
            <w:r w:rsidRPr="0007775D">
              <w:rPr>
                <w:spacing w:val="-2"/>
                <w:sz w:val="20"/>
                <w:szCs w:val="20"/>
                <w:lang w:val="es-ES" w:eastAsia="en-US"/>
              </w:rPr>
              <w:t>c</w:t>
            </w:r>
            <w:r w:rsidRPr="0007775D">
              <w:rPr>
                <w:sz w:val="20"/>
                <w:szCs w:val="20"/>
                <w:lang w:val="es-ES" w:eastAsia="en-US"/>
              </w:rPr>
              <w:t>ulpable</w:t>
            </w:r>
            <w:r w:rsidRPr="0007775D">
              <w:rPr>
                <w:spacing w:val="20"/>
                <w:sz w:val="20"/>
                <w:szCs w:val="20"/>
                <w:lang w:val="es-ES" w:eastAsia="en-US"/>
              </w:rPr>
              <w:t xml:space="preserve"> </w:t>
            </w:r>
            <w:r w:rsidRPr="0007775D">
              <w:rPr>
                <w:sz w:val="20"/>
                <w:szCs w:val="20"/>
                <w:lang w:val="es-ES" w:eastAsia="en-US"/>
              </w:rPr>
              <w:t>de</w:t>
            </w:r>
            <w:r w:rsidRPr="0007775D">
              <w:rPr>
                <w:spacing w:val="20"/>
                <w:sz w:val="20"/>
                <w:szCs w:val="20"/>
                <w:lang w:val="es-ES" w:eastAsia="en-US"/>
              </w:rPr>
              <w:t xml:space="preserve"> </w:t>
            </w:r>
            <w:r w:rsidRPr="0007775D">
              <w:rPr>
                <w:spacing w:val="-3"/>
                <w:sz w:val="20"/>
                <w:szCs w:val="20"/>
                <w:lang w:val="es-ES" w:eastAsia="en-US"/>
              </w:rPr>
              <w:t>u</w:t>
            </w:r>
            <w:r w:rsidRPr="0007775D">
              <w:rPr>
                <w:sz w:val="20"/>
                <w:szCs w:val="20"/>
                <w:lang w:val="es-ES" w:eastAsia="en-US"/>
              </w:rPr>
              <w:t>n</w:t>
            </w:r>
            <w:r w:rsidRPr="0007775D">
              <w:rPr>
                <w:spacing w:val="20"/>
                <w:sz w:val="20"/>
                <w:szCs w:val="20"/>
                <w:lang w:val="es-ES" w:eastAsia="en-US"/>
              </w:rPr>
              <w:t xml:space="preserve"> </w:t>
            </w:r>
            <w:r w:rsidRPr="0007775D">
              <w:rPr>
                <w:sz w:val="20"/>
                <w:szCs w:val="20"/>
                <w:lang w:val="es-ES" w:eastAsia="en-US"/>
              </w:rPr>
              <w:t>delito</w:t>
            </w:r>
            <w:r w:rsidRPr="0007775D">
              <w:rPr>
                <w:spacing w:val="20"/>
                <w:sz w:val="20"/>
                <w:szCs w:val="20"/>
                <w:lang w:val="es-ES" w:eastAsia="en-US"/>
              </w:rPr>
              <w:t xml:space="preserve"> </w:t>
            </w:r>
            <w:r w:rsidRPr="0007775D">
              <w:rPr>
                <w:spacing w:val="-3"/>
                <w:sz w:val="20"/>
                <w:szCs w:val="20"/>
                <w:lang w:val="es-ES" w:eastAsia="en-US"/>
              </w:rPr>
              <w:t>v</w:t>
            </w:r>
            <w:r w:rsidRPr="0007775D">
              <w:rPr>
                <w:sz w:val="20"/>
                <w:szCs w:val="20"/>
                <w:lang w:val="es-ES" w:eastAsia="en-US"/>
              </w:rPr>
              <w:t>i</w:t>
            </w:r>
            <w:r w:rsidRPr="0007775D">
              <w:rPr>
                <w:spacing w:val="-3"/>
                <w:sz w:val="20"/>
                <w:szCs w:val="20"/>
                <w:lang w:val="es-ES" w:eastAsia="en-US"/>
              </w:rPr>
              <w:t>n</w:t>
            </w:r>
            <w:r w:rsidRPr="0007775D">
              <w:rPr>
                <w:sz w:val="20"/>
                <w:szCs w:val="20"/>
                <w:lang w:val="es-ES" w:eastAsia="en-US"/>
              </w:rPr>
              <w:t xml:space="preserve">culado </w:t>
            </w:r>
            <w:r w:rsidRPr="0007775D">
              <w:rPr>
                <w:spacing w:val="-2"/>
                <w:sz w:val="20"/>
                <w:szCs w:val="20"/>
                <w:lang w:val="es-ES" w:eastAsia="en-US"/>
              </w:rPr>
              <w:t>con</w:t>
            </w:r>
            <w:r w:rsidRPr="0007775D">
              <w:rPr>
                <w:sz w:val="20"/>
                <w:szCs w:val="20"/>
                <w:lang w:val="es-ES" w:eastAsia="en-US"/>
              </w:rPr>
              <w:t xml:space="preserve"> </w:t>
            </w:r>
            <w:r w:rsidRPr="0007775D">
              <w:rPr>
                <w:spacing w:val="-2"/>
                <w:sz w:val="20"/>
                <w:szCs w:val="20"/>
                <w:lang w:val="es-ES" w:eastAsia="en-US"/>
              </w:rPr>
              <w:t>fraude</w:t>
            </w:r>
            <w:r w:rsidRPr="0007775D">
              <w:rPr>
                <w:sz w:val="20"/>
                <w:szCs w:val="20"/>
                <w:lang w:val="es-ES" w:eastAsia="en-US"/>
              </w:rPr>
              <w:t xml:space="preserve"> </w:t>
            </w:r>
            <w:r w:rsidRPr="0007775D">
              <w:rPr>
                <w:spacing w:val="-2"/>
                <w:sz w:val="20"/>
                <w:szCs w:val="20"/>
                <w:lang w:val="es-ES" w:eastAsia="en-US"/>
              </w:rPr>
              <w:t>o</w:t>
            </w:r>
            <w:r w:rsidRPr="0007775D">
              <w:rPr>
                <w:sz w:val="20"/>
                <w:szCs w:val="20"/>
                <w:lang w:val="es-ES" w:eastAsia="en-US"/>
              </w:rPr>
              <w:t xml:space="preserve"> </w:t>
            </w:r>
            <w:r w:rsidRPr="0007775D">
              <w:rPr>
                <w:spacing w:val="-2"/>
                <w:sz w:val="20"/>
                <w:szCs w:val="20"/>
                <w:lang w:val="es-ES" w:eastAsia="en-US"/>
              </w:rPr>
              <w:t>corrupción;</w:t>
            </w:r>
          </w:p>
          <w:p w14:paraId="0B5C889A" w14:textId="77777777" w:rsidR="003F796C" w:rsidRPr="0007775D" w:rsidRDefault="003F796C" w:rsidP="0007775D">
            <w:pPr>
              <w:numPr>
                <w:ilvl w:val="0"/>
                <w:numId w:val="14"/>
              </w:numPr>
              <w:tabs>
                <w:tab w:val="left" w:pos="1152"/>
              </w:tabs>
              <w:spacing w:after="0" w:line="240" w:lineRule="auto"/>
              <w:ind w:left="1152" w:hanging="180"/>
              <w:jc w:val="both"/>
              <w:rPr>
                <w:sz w:val="20"/>
                <w:szCs w:val="20"/>
                <w:lang w:val="es-ES" w:eastAsia="en-US"/>
              </w:rPr>
            </w:pPr>
            <w:r w:rsidRPr="0007775D">
              <w:rPr>
                <w:sz w:val="20"/>
                <w:szCs w:val="20"/>
                <w:lang w:val="es-ES" w:eastAsia="en-US"/>
              </w:rPr>
              <w:t>que</w:t>
            </w:r>
            <w:r w:rsidRPr="0007775D">
              <w:rPr>
                <w:spacing w:val="33"/>
                <w:sz w:val="20"/>
                <w:szCs w:val="20"/>
                <w:lang w:val="es-ES" w:eastAsia="en-US"/>
              </w:rPr>
              <w:t xml:space="preserve"> </w:t>
            </w:r>
            <w:r w:rsidRPr="0007775D">
              <w:rPr>
                <w:sz w:val="20"/>
                <w:szCs w:val="20"/>
                <w:lang w:val="es-ES" w:eastAsia="en-US"/>
              </w:rPr>
              <w:t>han</w:t>
            </w:r>
            <w:r w:rsidRPr="0007775D">
              <w:rPr>
                <w:spacing w:val="33"/>
                <w:sz w:val="20"/>
                <w:szCs w:val="20"/>
                <w:lang w:val="es-ES" w:eastAsia="en-US"/>
              </w:rPr>
              <w:t xml:space="preserve"> </w:t>
            </w:r>
            <w:r w:rsidRPr="0007775D">
              <w:rPr>
                <w:sz w:val="20"/>
                <w:szCs w:val="20"/>
                <w:lang w:val="es-ES" w:eastAsia="en-US"/>
              </w:rPr>
              <w:t>declarado</w:t>
            </w:r>
            <w:r w:rsidRPr="0007775D">
              <w:rPr>
                <w:spacing w:val="33"/>
                <w:sz w:val="20"/>
                <w:szCs w:val="20"/>
                <w:lang w:val="es-ES" w:eastAsia="en-US"/>
              </w:rPr>
              <w:t xml:space="preserve"> </w:t>
            </w:r>
            <w:r w:rsidRPr="0007775D">
              <w:rPr>
                <w:sz w:val="20"/>
                <w:szCs w:val="20"/>
                <w:lang w:val="es-ES" w:eastAsia="en-US"/>
              </w:rPr>
              <w:t>todas</w:t>
            </w:r>
            <w:r w:rsidRPr="0007775D">
              <w:rPr>
                <w:spacing w:val="33"/>
                <w:sz w:val="20"/>
                <w:szCs w:val="20"/>
                <w:lang w:val="es-ES" w:eastAsia="en-US"/>
              </w:rPr>
              <w:t xml:space="preserve"> </w:t>
            </w:r>
            <w:r w:rsidRPr="0007775D">
              <w:rPr>
                <w:sz w:val="20"/>
                <w:szCs w:val="20"/>
                <w:lang w:val="es-ES" w:eastAsia="en-US"/>
              </w:rPr>
              <w:t>las</w:t>
            </w:r>
            <w:r w:rsidRPr="0007775D">
              <w:rPr>
                <w:spacing w:val="33"/>
                <w:sz w:val="20"/>
                <w:szCs w:val="20"/>
                <w:lang w:val="es-ES" w:eastAsia="en-US"/>
              </w:rPr>
              <w:t xml:space="preserve"> </w:t>
            </w:r>
            <w:r w:rsidRPr="0007775D">
              <w:rPr>
                <w:sz w:val="20"/>
                <w:szCs w:val="20"/>
                <w:lang w:val="es-ES" w:eastAsia="en-US"/>
              </w:rPr>
              <w:t>co</w:t>
            </w:r>
            <w:r w:rsidRPr="0007775D">
              <w:rPr>
                <w:spacing w:val="-3"/>
                <w:sz w:val="20"/>
                <w:szCs w:val="20"/>
                <w:lang w:val="es-ES" w:eastAsia="en-US"/>
              </w:rPr>
              <w:t>m</w:t>
            </w:r>
            <w:r w:rsidRPr="0007775D">
              <w:rPr>
                <w:sz w:val="20"/>
                <w:szCs w:val="20"/>
                <w:lang w:val="es-ES" w:eastAsia="en-US"/>
              </w:rPr>
              <w:t>isiones,</w:t>
            </w:r>
            <w:r w:rsidRPr="0007775D">
              <w:rPr>
                <w:spacing w:val="33"/>
                <w:sz w:val="20"/>
                <w:szCs w:val="20"/>
                <w:lang w:val="es-ES" w:eastAsia="en-US"/>
              </w:rPr>
              <w:t xml:space="preserve"> </w:t>
            </w:r>
            <w:r w:rsidRPr="0007775D">
              <w:rPr>
                <w:sz w:val="20"/>
                <w:szCs w:val="20"/>
                <w:lang w:val="es-ES" w:eastAsia="en-US"/>
              </w:rPr>
              <w:t>honorarios</w:t>
            </w:r>
            <w:r w:rsidRPr="0007775D">
              <w:rPr>
                <w:spacing w:val="33"/>
                <w:sz w:val="20"/>
                <w:szCs w:val="20"/>
                <w:lang w:val="es-ES" w:eastAsia="en-US"/>
              </w:rPr>
              <w:t xml:space="preserve"> </w:t>
            </w:r>
            <w:r w:rsidRPr="0007775D">
              <w:rPr>
                <w:sz w:val="20"/>
                <w:szCs w:val="20"/>
                <w:lang w:val="es-ES" w:eastAsia="en-US"/>
              </w:rPr>
              <w:t>de</w:t>
            </w:r>
            <w:r w:rsidRPr="0007775D">
              <w:rPr>
                <w:spacing w:val="33"/>
                <w:sz w:val="20"/>
                <w:szCs w:val="20"/>
                <w:lang w:val="es-ES" w:eastAsia="en-US"/>
              </w:rPr>
              <w:t xml:space="preserve"> </w:t>
            </w:r>
            <w:r w:rsidRPr="0007775D">
              <w:rPr>
                <w:sz w:val="20"/>
                <w:szCs w:val="20"/>
                <w:lang w:val="es-ES" w:eastAsia="en-US"/>
              </w:rPr>
              <w:t>representantes,</w:t>
            </w:r>
            <w:r w:rsidRPr="0007775D">
              <w:rPr>
                <w:spacing w:val="33"/>
                <w:sz w:val="20"/>
                <w:szCs w:val="20"/>
                <w:lang w:val="es-ES" w:eastAsia="en-US"/>
              </w:rPr>
              <w:t xml:space="preserve"> </w:t>
            </w:r>
            <w:r w:rsidRPr="0007775D">
              <w:rPr>
                <w:sz w:val="20"/>
                <w:szCs w:val="20"/>
                <w:lang w:val="es-ES" w:eastAsia="en-US"/>
              </w:rPr>
              <w:t>pagos por</w:t>
            </w:r>
            <w:r w:rsidRPr="0007775D">
              <w:rPr>
                <w:spacing w:val="31"/>
                <w:sz w:val="20"/>
                <w:szCs w:val="20"/>
                <w:lang w:val="es-ES" w:eastAsia="en-US"/>
              </w:rPr>
              <w:t xml:space="preserve"> </w:t>
            </w:r>
            <w:r w:rsidRPr="0007775D">
              <w:rPr>
                <w:sz w:val="20"/>
                <w:szCs w:val="20"/>
                <w:lang w:val="es-ES" w:eastAsia="en-US"/>
              </w:rPr>
              <w:t>ser</w:t>
            </w:r>
            <w:r w:rsidRPr="0007775D">
              <w:rPr>
                <w:spacing w:val="-3"/>
                <w:sz w:val="20"/>
                <w:szCs w:val="20"/>
                <w:lang w:val="es-ES" w:eastAsia="en-US"/>
              </w:rPr>
              <w:t>v</w:t>
            </w:r>
            <w:r w:rsidRPr="0007775D">
              <w:rPr>
                <w:sz w:val="20"/>
                <w:szCs w:val="20"/>
                <w:lang w:val="es-ES" w:eastAsia="en-US"/>
              </w:rPr>
              <w:t>ici</w:t>
            </w:r>
            <w:r w:rsidRPr="0007775D">
              <w:rPr>
                <w:spacing w:val="-3"/>
                <w:sz w:val="20"/>
                <w:szCs w:val="20"/>
                <w:lang w:val="es-ES" w:eastAsia="en-US"/>
              </w:rPr>
              <w:t>o</w:t>
            </w:r>
            <w:r w:rsidRPr="0007775D">
              <w:rPr>
                <w:sz w:val="20"/>
                <w:szCs w:val="20"/>
                <w:lang w:val="es-ES" w:eastAsia="en-US"/>
              </w:rPr>
              <w:t>s</w:t>
            </w:r>
            <w:r w:rsidRPr="0007775D">
              <w:rPr>
                <w:spacing w:val="31"/>
                <w:sz w:val="20"/>
                <w:szCs w:val="20"/>
                <w:lang w:val="es-ES" w:eastAsia="en-US"/>
              </w:rPr>
              <w:t xml:space="preserve"> </w:t>
            </w:r>
            <w:r w:rsidRPr="0007775D">
              <w:rPr>
                <w:sz w:val="20"/>
                <w:szCs w:val="20"/>
                <w:lang w:val="es-ES" w:eastAsia="en-US"/>
              </w:rPr>
              <w:t>de</w:t>
            </w:r>
            <w:r w:rsidRPr="0007775D">
              <w:rPr>
                <w:spacing w:val="31"/>
                <w:sz w:val="20"/>
                <w:szCs w:val="20"/>
                <w:lang w:val="es-ES" w:eastAsia="en-US"/>
              </w:rPr>
              <w:t xml:space="preserve"> </w:t>
            </w:r>
            <w:r w:rsidRPr="0007775D">
              <w:rPr>
                <w:spacing w:val="-2"/>
                <w:sz w:val="20"/>
                <w:szCs w:val="20"/>
                <w:lang w:val="es-ES" w:eastAsia="en-US"/>
              </w:rPr>
              <w:t>f</w:t>
            </w:r>
            <w:r w:rsidRPr="0007775D">
              <w:rPr>
                <w:sz w:val="20"/>
                <w:szCs w:val="20"/>
                <w:lang w:val="es-ES" w:eastAsia="en-US"/>
              </w:rPr>
              <w:t>acilit</w:t>
            </w:r>
            <w:r w:rsidRPr="0007775D">
              <w:rPr>
                <w:spacing w:val="-3"/>
                <w:sz w:val="20"/>
                <w:szCs w:val="20"/>
                <w:lang w:val="es-ES" w:eastAsia="en-US"/>
              </w:rPr>
              <w:t>a</w:t>
            </w:r>
            <w:r w:rsidRPr="0007775D">
              <w:rPr>
                <w:sz w:val="20"/>
                <w:szCs w:val="20"/>
                <w:lang w:val="es-ES" w:eastAsia="en-US"/>
              </w:rPr>
              <w:t>ción</w:t>
            </w:r>
            <w:r w:rsidRPr="0007775D">
              <w:rPr>
                <w:spacing w:val="30"/>
                <w:sz w:val="20"/>
                <w:szCs w:val="20"/>
                <w:lang w:val="es-ES" w:eastAsia="en-US"/>
              </w:rPr>
              <w:t xml:space="preserve"> </w:t>
            </w:r>
            <w:r w:rsidRPr="0007775D">
              <w:rPr>
                <w:sz w:val="20"/>
                <w:szCs w:val="20"/>
                <w:lang w:val="es-ES" w:eastAsia="en-US"/>
              </w:rPr>
              <w:t>o</w:t>
            </w:r>
            <w:r w:rsidRPr="0007775D">
              <w:rPr>
                <w:spacing w:val="30"/>
                <w:sz w:val="20"/>
                <w:szCs w:val="20"/>
                <w:lang w:val="es-ES" w:eastAsia="en-US"/>
              </w:rPr>
              <w:t xml:space="preserve"> </w:t>
            </w:r>
            <w:r w:rsidRPr="0007775D">
              <w:rPr>
                <w:sz w:val="20"/>
                <w:szCs w:val="20"/>
                <w:lang w:val="es-ES" w:eastAsia="en-US"/>
              </w:rPr>
              <w:t>acuerdos</w:t>
            </w:r>
            <w:r w:rsidRPr="0007775D">
              <w:rPr>
                <w:spacing w:val="30"/>
                <w:sz w:val="20"/>
                <w:szCs w:val="20"/>
                <w:lang w:val="es-ES" w:eastAsia="en-US"/>
              </w:rPr>
              <w:t xml:space="preserve"> </w:t>
            </w:r>
            <w:r w:rsidRPr="0007775D">
              <w:rPr>
                <w:sz w:val="20"/>
                <w:szCs w:val="20"/>
                <w:lang w:val="es-ES" w:eastAsia="en-US"/>
              </w:rPr>
              <w:t>para</w:t>
            </w:r>
            <w:r w:rsidRPr="0007775D">
              <w:rPr>
                <w:spacing w:val="30"/>
                <w:sz w:val="20"/>
                <w:szCs w:val="20"/>
                <w:lang w:val="es-ES" w:eastAsia="en-US"/>
              </w:rPr>
              <w:t xml:space="preserve"> </w:t>
            </w:r>
            <w:r w:rsidRPr="0007775D">
              <w:rPr>
                <w:sz w:val="20"/>
                <w:szCs w:val="20"/>
                <w:lang w:val="es-ES" w:eastAsia="en-US"/>
              </w:rPr>
              <w:t>co</w:t>
            </w:r>
            <w:r w:rsidRPr="0007775D">
              <w:rPr>
                <w:spacing w:val="-3"/>
                <w:sz w:val="20"/>
                <w:szCs w:val="20"/>
                <w:lang w:val="es-ES" w:eastAsia="en-US"/>
              </w:rPr>
              <w:t>m</w:t>
            </w:r>
            <w:r w:rsidRPr="0007775D">
              <w:rPr>
                <w:spacing w:val="-2"/>
                <w:sz w:val="20"/>
                <w:szCs w:val="20"/>
                <w:lang w:val="es-ES" w:eastAsia="en-US"/>
              </w:rPr>
              <w:t>p</w:t>
            </w:r>
            <w:r w:rsidRPr="0007775D">
              <w:rPr>
                <w:sz w:val="20"/>
                <w:szCs w:val="20"/>
                <w:lang w:val="es-ES" w:eastAsia="en-US"/>
              </w:rPr>
              <w:t>artir</w:t>
            </w:r>
            <w:r w:rsidRPr="0007775D">
              <w:rPr>
                <w:spacing w:val="30"/>
                <w:sz w:val="20"/>
                <w:szCs w:val="20"/>
                <w:lang w:val="es-ES" w:eastAsia="en-US"/>
              </w:rPr>
              <w:t xml:space="preserve"> </w:t>
            </w:r>
            <w:r w:rsidRPr="0007775D">
              <w:rPr>
                <w:sz w:val="20"/>
                <w:szCs w:val="20"/>
                <w:lang w:val="es-ES" w:eastAsia="en-US"/>
              </w:rPr>
              <w:t>ingresos</w:t>
            </w:r>
            <w:r w:rsidRPr="0007775D">
              <w:rPr>
                <w:spacing w:val="30"/>
                <w:sz w:val="20"/>
                <w:szCs w:val="20"/>
                <w:lang w:val="es-ES" w:eastAsia="en-US"/>
              </w:rPr>
              <w:t xml:space="preserve"> </w:t>
            </w:r>
            <w:r w:rsidRPr="0007775D">
              <w:rPr>
                <w:sz w:val="20"/>
                <w:szCs w:val="20"/>
                <w:lang w:val="es-ES" w:eastAsia="en-US"/>
              </w:rPr>
              <w:t>relacionados con</w:t>
            </w:r>
            <w:r w:rsidRPr="0007775D">
              <w:rPr>
                <w:spacing w:val="-2"/>
                <w:sz w:val="20"/>
                <w:szCs w:val="20"/>
                <w:lang w:val="es-ES" w:eastAsia="en-US"/>
              </w:rPr>
              <w:t xml:space="preserve"> </w:t>
            </w:r>
            <w:r w:rsidRPr="0007775D">
              <w:rPr>
                <w:sz w:val="20"/>
                <w:szCs w:val="20"/>
                <w:lang w:val="es-ES" w:eastAsia="en-US"/>
              </w:rPr>
              <w:t>el</w:t>
            </w:r>
            <w:r w:rsidRPr="0007775D">
              <w:rPr>
                <w:spacing w:val="-2"/>
                <w:sz w:val="20"/>
                <w:szCs w:val="20"/>
                <w:lang w:val="es-ES" w:eastAsia="en-US"/>
              </w:rPr>
              <w:t xml:space="preserve"> </w:t>
            </w:r>
            <w:r w:rsidRPr="0007775D">
              <w:rPr>
                <w:sz w:val="20"/>
                <w:szCs w:val="20"/>
                <w:lang w:val="es-ES" w:eastAsia="en-US"/>
              </w:rPr>
              <w:t>contrato</w:t>
            </w:r>
            <w:r w:rsidRPr="0007775D">
              <w:rPr>
                <w:spacing w:val="-2"/>
                <w:sz w:val="20"/>
                <w:szCs w:val="20"/>
                <w:lang w:val="es-ES" w:eastAsia="en-US"/>
              </w:rPr>
              <w:t xml:space="preserve"> </w:t>
            </w:r>
            <w:r w:rsidRPr="0007775D">
              <w:rPr>
                <w:sz w:val="20"/>
                <w:szCs w:val="20"/>
                <w:lang w:val="es-ES" w:eastAsia="en-US"/>
              </w:rPr>
              <w:t>o</w:t>
            </w:r>
            <w:r w:rsidRPr="0007775D">
              <w:rPr>
                <w:spacing w:val="-2"/>
                <w:sz w:val="20"/>
                <w:szCs w:val="20"/>
                <w:lang w:val="es-ES" w:eastAsia="en-US"/>
              </w:rPr>
              <w:t xml:space="preserve"> </w:t>
            </w:r>
            <w:r w:rsidRPr="0007775D">
              <w:rPr>
                <w:sz w:val="20"/>
                <w:szCs w:val="20"/>
                <w:lang w:val="es-ES" w:eastAsia="en-US"/>
              </w:rPr>
              <w:t>el</w:t>
            </w:r>
            <w:r w:rsidRPr="0007775D">
              <w:rPr>
                <w:spacing w:val="-2"/>
                <w:sz w:val="20"/>
                <w:szCs w:val="20"/>
                <w:lang w:val="es-ES" w:eastAsia="en-US"/>
              </w:rPr>
              <w:t xml:space="preserve"> </w:t>
            </w:r>
            <w:r w:rsidRPr="0007775D">
              <w:rPr>
                <w:sz w:val="20"/>
                <w:szCs w:val="20"/>
                <w:lang w:val="es-ES" w:eastAsia="en-US"/>
              </w:rPr>
              <w:t>contrato</w:t>
            </w:r>
            <w:r w:rsidRPr="0007775D">
              <w:rPr>
                <w:spacing w:val="-2"/>
                <w:sz w:val="20"/>
                <w:szCs w:val="20"/>
                <w:lang w:val="es-ES" w:eastAsia="en-US"/>
              </w:rPr>
              <w:t xml:space="preserve"> </w:t>
            </w:r>
            <w:r w:rsidRPr="0007775D">
              <w:rPr>
                <w:sz w:val="20"/>
                <w:szCs w:val="20"/>
                <w:lang w:val="es-ES" w:eastAsia="en-US"/>
              </w:rPr>
              <w:t>financiado</w:t>
            </w:r>
            <w:r w:rsidRPr="0007775D">
              <w:rPr>
                <w:spacing w:val="-2"/>
                <w:sz w:val="20"/>
                <w:szCs w:val="20"/>
                <w:lang w:val="es-ES" w:eastAsia="en-US"/>
              </w:rPr>
              <w:t xml:space="preserve"> por el Banco;</w:t>
            </w:r>
          </w:p>
          <w:p w14:paraId="77F14419" w14:textId="77777777" w:rsidR="003F796C" w:rsidRPr="0007775D" w:rsidRDefault="003F796C" w:rsidP="0007775D">
            <w:pPr>
              <w:numPr>
                <w:ilvl w:val="0"/>
                <w:numId w:val="14"/>
              </w:numPr>
              <w:tabs>
                <w:tab w:val="left" w:pos="1152"/>
              </w:tabs>
              <w:spacing w:after="0" w:line="240" w:lineRule="auto"/>
              <w:ind w:left="1152" w:hanging="180"/>
              <w:jc w:val="both"/>
              <w:rPr>
                <w:sz w:val="20"/>
                <w:szCs w:val="20"/>
                <w:lang w:val="es-ES" w:eastAsia="en-US"/>
              </w:rPr>
            </w:pPr>
            <w:r w:rsidRPr="0007775D">
              <w:rPr>
                <w:spacing w:val="-2"/>
                <w:sz w:val="20"/>
                <w:szCs w:val="20"/>
                <w:lang w:val="es-ES" w:eastAsia="en-US"/>
              </w:rPr>
              <w:lastRenderedPageBreak/>
              <w:t>que</w:t>
            </w:r>
            <w:r w:rsidRPr="0007775D">
              <w:rPr>
                <w:spacing w:val="44"/>
                <w:sz w:val="20"/>
                <w:szCs w:val="20"/>
                <w:lang w:val="es-ES" w:eastAsia="en-US"/>
              </w:rPr>
              <w:t xml:space="preserve"> </w:t>
            </w:r>
            <w:r w:rsidRPr="0007775D">
              <w:rPr>
                <w:sz w:val="20"/>
                <w:szCs w:val="20"/>
                <w:lang w:val="es-ES" w:eastAsia="en-US"/>
              </w:rPr>
              <w:t xml:space="preserve">reconocen </w:t>
            </w:r>
            <w:proofErr w:type="gramStart"/>
            <w:r w:rsidRPr="0007775D">
              <w:rPr>
                <w:spacing w:val="-2"/>
                <w:sz w:val="20"/>
                <w:szCs w:val="20"/>
                <w:lang w:val="es-ES" w:eastAsia="en-US"/>
              </w:rPr>
              <w:t>que</w:t>
            </w:r>
            <w:r w:rsidRPr="0007775D">
              <w:rPr>
                <w:spacing w:val="44"/>
                <w:sz w:val="20"/>
                <w:szCs w:val="20"/>
                <w:lang w:val="es-ES" w:eastAsia="en-US"/>
              </w:rPr>
              <w:t xml:space="preserve"> </w:t>
            </w:r>
            <w:r w:rsidRPr="0007775D">
              <w:rPr>
                <w:sz w:val="20"/>
                <w:szCs w:val="20"/>
                <w:lang w:val="es-ES" w:eastAsia="en-US"/>
              </w:rPr>
              <w:t xml:space="preserve"> </w:t>
            </w:r>
            <w:r w:rsidRPr="0007775D">
              <w:rPr>
                <w:spacing w:val="-2"/>
                <w:sz w:val="20"/>
                <w:szCs w:val="20"/>
                <w:lang w:val="es-ES" w:eastAsia="en-US"/>
              </w:rPr>
              <w:t>e</w:t>
            </w:r>
            <w:r w:rsidRPr="0007775D">
              <w:rPr>
                <w:spacing w:val="-3"/>
                <w:sz w:val="20"/>
                <w:szCs w:val="20"/>
                <w:lang w:val="es-ES" w:eastAsia="en-US"/>
              </w:rPr>
              <w:t>l</w:t>
            </w:r>
            <w:proofErr w:type="gramEnd"/>
            <w:r w:rsidRPr="0007775D">
              <w:rPr>
                <w:spacing w:val="44"/>
                <w:sz w:val="20"/>
                <w:szCs w:val="20"/>
                <w:lang w:val="es-ES" w:eastAsia="en-US"/>
              </w:rPr>
              <w:t xml:space="preserve"> </w:t>
            </w:r>
            <w:r w:rsidRPr="0007775D">
              <w:rPr>
                <w:sz w:val="20"/>
                <w:szCs w:val="20"/>
                <w:lang w:val="es-ES" w:eastAsia="en-US"/>
              </w:rPr>
              <w:t xml:space="preserve"> incu</w:t>
            </w:r>
            <w:r w:rsidRPr="0007775D">
              <w:rPr>
                <w:spacing w:val="-3"/>
                <w:sz w:val="20"/>
                <w:szCs w:val="20"/>
                <w:lang w:val="es-ES" w:eastAsia="en-US"/>
              </w:rPr>
              <w:t>m</w:t>
            </w:r>
            <w:r w:rsidRPr="0007775D">
              <w:rPr>
                <w:sz w:val="20"/>
                <w:szCs w:val="20"/>
                <w:lang w:val="es-ES" w:eastAsia="en-US"/>
              </w:rPr>
              <w:t>plimient</w:t>
            </w:r>
            <w:r w:rsidRPr="0007775D">
              <w:rPr>
                <w:spacing w:val="-3"/>
                <w:sz w:val="20"/>
                <w:szCs w:val="20"/>
                <w:lang w:val="es-ES" w:eastAsia="en-US"/>
              </w:rPr>
              <w:t>o</w:t>
            </w:r>
            <w:r w:rsidRPr="0007775D">
              <w:rPr>
                <w:spacing w:val="44"/>
                <w:sz w:val="20"/>
                <w:szCs w:val="20"/>
                <w:lang w:val="es-ES" w:eastAsia="en-US"/>
              </w:rPr>
              <w:t xml:space="preserve"> </w:t>
            </w:r>
            <w:r w:rsidRPr="0007775D">
              <w:rPr>
                <w:sz w:val="20"/>
                <w:szCs w:val="20"/>
                <w:lang w:val="es-ES" w:eastAsia="en-US"/>
              </w:rPr>
              <w:t xml:space="preserve"> de</w:t>
            </w:r>
            <w:r w:rsidRPr="0007775D">
              <w:rPr>
                <w:spacing w:val="44"/>
                <w:sz w:val="20"/>
                <w:szCs w:val="20"/>
                <w:lang w:val="es-ES" w:eastAsia="en-US"/>
              </w:rPr>
              <w:t xml:space="preserve"> </w:t>
            </w:r>
            <w:r w:rsidRPr="0007775D">
              <w:rPr>
                <w:sz w:val="20"/>
                <w:szCs w:val="20"/>
                <w:lang w:val="es-ES" w:eastAsia="en-US"/>
              </w:rPr>
              <w:t xml:space="preserve"> </w:t>
            </w:r>
            <w:r w:rsidRPr="0007775D">
              <w:rPr>
                <w:spacing w:val="-2"/>
                <w:sz w:val="20"/>
                <w:szCs w:val="20"/>
                <w:lang w:val="es-ES" w:eastAsia="en-US"/>
              </w:rPr>
              <w:t>c</w:t>
            </w:r>
            <w:r w:rsidRPr="0007775D">
              <w:rPr>
                <w:sz w:val="20"/>
                <w:szCs w:val="20"/>
                <w:lang w:val="es-ES" w:eastAsia="en-US"/>
              </w:rPr>
              <w:t>ualqui</w:t>
            </w:r>
            <w:r w:rsidRPr="0007775D">
              <w:rPr>
                <w:spacing w:val="-2"/>
                <w:sz w:val="20"/>
                <w:szCs w:val="20"/>
                <w:lang w:val="es-ES" w:eastAsia="en-US"/>
              </w:rPr>
              <w:t>e</w:t>
            </w:r>
            <w:r w:rsidRPr="0007775D">
              <w:rPr>
                <w:sz w:val="20"/>
                <w:szCs w:val="20"/>
                <w:lang w:val="es-ES" w:eastAsia="en-US"/>
              </w:rPr>
              <w:t>ra</w:t>
            </w:r>
            <w:r w:rsidRPr="0007775D">
              <w:rPr>
                <w:spacing w:val="44"/>
                <w:sz w:val="20"/>
                <w:szCs w:val="20"/>
                <w:lang w:val="es-ES" w:eastAsia="en-US"/>
              </w:rPr>
              <w:t xml:space="preserve"> </w:t>
            </w:r>
            <w:r w:rsidRPr="0007775D">
              <w:rPr>
                <w:sz w:val="20"/>
                <w:szCs w:val="20"/>
                <w:lang w:val="es-ES" w:eastAsia="en-US"/>
              </w:rPr>
              <w:t xml:space="preserve"> </w:t>
            </w:r>
            <w:r w:rsidRPr="0007775D">
              <w:rPr>
                <w:spacing w:val="-3"/>
                <w:sz w:val="20"/>
                <w:szCs w:val="20"/>
                <w:lang w:val="es-ES" w:eastAsia="en-US"/>
              </w:rPr>
              <w:t>d</w:t>
            </w:r>
            <w:r w:rsidRPr="0007775D">
              <w:rPr>
                <w:sz w:val="20"/>
                <w:szCs w:val="20"/>
                <w:lang w:val="es-ES" w:eastAsia="en-US"/>
              </w:rPr>
              <w:t>e</w:t>
            </w:r>
            <w:r w:rsidRPr="0007775D">
              <w:rPr>
                <w:spacing w:val="44"/>
                <w:sz w:val="20"/>
                <w:szCs w:val="20"/>
                <w:lang w:val="es-ES" w:eastAsia="en-US"/>
              </w:rPr>
              <w:t xml:space="preserve"> </w:t>
            </w:r>
            <w:r w:rsidRPr="0007775D">
              <w:rPr>
                <w:sz w:val="20"/>
                <w:szCs w:val="20"/>
                <w:lang w:val="es-ES" w:eastAsia="en-US"/>
              </w:rPr>
              <w:t xml:space="preserve"> e</w:t>
            </w:r>
            <w:r w:rsidRPr="0007775D">
              <w:rPr>
                <w:spacing w:val="-3"/>
                <w:sz w:val="20"/>
                <w:szCs w:val="20"/>
                <w:lang w:val="es-ES" w:eastAsia="en-US"/>
              </w:rPr>
              <w:t>s</w:t>
            </w:r>
            <w:r w:rsidRPr="0007775D">
              <w:rPr>
                <w:sz w:val="20"/>
                <w:szCs w:val="20"/>
                <w:lang w:val="es-ES" w:eastAsia="en-US"/>
              </w:rPr>
              <w:t>tas</w:t>
            </w:r>
            <w:r w:rsidRPr="0007775D">
              <w:rPr>
                <w:spacing w:val="44"/>
                <w:sz w:val="20"/>
                <w:szCs w:val="20"/>
                <w:lang w:val="es-ES" w:eastAsia="en-US"/>
              </w:rPr>
              <w:t xml:space="preserve"> </w:t>
            </w:r>
            <w:r w:rsidRPr="0007775D">
              <w:rPr>
                <w:sz w:val="20"/>
                <w:szCs w:val="20"/>
                <w:lang w:val="es-ES" w:eastAsia="en-US"/>
              </w:rPr>
              <w:t xml:space="preserve"> garantías constituye</w:t>
            </w:r>
            <w:r w:rsidRPr="0007775D">
              <w:rPr>
                <w:spacing w:val="22"/>
                <w:sz w:val="20"/>
                <w:szCs w:val="20"/>
                <w:lang w:val="es-ES" w:eastAsia="en-US"/>
              </w:rPr>
              <w:t xml:space="preserve"> </w:t>
            </w:r>
            <w:r w:rsidRPr="0007775D">
              <w:rPr>
                <w:sz w:val="20"/>
                <w:szCs w:val="20"/>
                <w:lang w:val="es-ES" w:eastAsia="en-US"/>
              </w:rPr>
              <w:t>el</w:t>
            </w:r>
            <w:r w:rsidRPr="0007775D">
              <w:rPr>
                <w:spacing w:val="22"/>
                <w:sz w:val="20"/>
                <w:szCs w:val="20"/>
                <w:lang w:val="es-ES" w:eastAsia="en-US"/>
              </w:rPr>
              <w:t xml:space="preserve"> </w:t>
            </w:r>
            <w:r w:rsidRPr="0007775D">
              <w:rPr>
                <w:sz w:val="20"/>
                <w:szCs w:val="20"/>
                <w:lang w:val="es-ES" w:eastAsia="en-US"/>
              </w:rPr>
              <w:t>funda</w:t>
            </w:r>
            <w:r w:rsidRPr="0007775D">
              <w:rPr>
                <w:spacing w:val="-3"/>
                <w:sz w:val="20"/>
                <w:szCs w:val="20"/>
                <w:lang w:val="es-ES" w:eastAsia="en-US"/>
              </w:rPr>
              <w:t>m</w:t>
            </w:r>
            <w:r w:rsidRPr="0007775D">
              <w:rPr>
                <w:sz w:val="20"/>
                <w:szCs w:val="20"/>
                <w:lang w:val="es-ES" w:eastAsia="en-US"/>
              </w:rPr>
              <w:t>ento</w:t>
            </w:r>
            <w:r w:rsidRPr="0007775D">
              <w:rPr>
                <w:spacing w:val="22"/>
                <w:sz w:val="20"/>
                <w:szCs w:val="20"/>
                <w:lang w:val="es-ES" w:eastAsia="en-US"/>
              </w:rPr>
              <w:t xml:space="preserve"> </w:t>
            </w:r>
            <w:r w:rsidRPr="0007775D">
              <w:rPr>
                <w:sz w:val="20"/>
                <w:szCs w:val="20"/>
                <w:lang w:val="es-ES" w:eastAsia="en-US"/>
              </w:rPr>
              <w:t>para</w:t>
            </w:r>
            <w:r w:rsidRPr="0007775D">
              <w:rPr>
                <w:spacing w:val="22"/>
                <w:sz w:val="20"/>
                <w:szCs w:val="20"/>
                <w:lang w:val="es-ES" w:eastAsia="en-US"/>
              </w:rPr>
              <w:t xml:space="preserve"> </w:t>
            </w:r>
            <w:r w:rsidRPr="0007775D">
              <w:rPr>
                <w:sz w:val="20"/>
                <w:szCs w:val="20"/>
                <w:lang w:val="es-ES" w:eastAsia="en-US"/>
              </w:rPr>
              <w:t>la</w:t>
            </w:r>
            <w:r w:rsidRPr="0007775D">
              <w:rPr>
                <w:spacing w:val="22"/>
                <w:sz w:val="20"/>
                <w:szCs w:val="20"/>
                <w:lang w:val="es-ES" w:eastAsia="en-US"/>
              </w:rPr>
              <w:t xml:space="preserve"> </w:t>
            </w:r>
            <w:r w:rsidRPr="0007775D">
              <w:rPr>
                <w:sz w:val="20"/>
                <w:szCs w:val="20"/>
                <w:lang w:val="es-ES" w:eastAsia="en-US"/>
              </w:rPr>
              <w:t>imposi</w:t>
            </w:r>
            <w:r w:rsidRPr="0007775D">
              <w:rPr>
                <w:spacing w:val="-2"/>
                <w:sz w:val="20"/>
                <w:szCs w:val="20"/>
                <w:lang w:val="es-ES" w:eastAsia="en-US"/>
              </w:rPr>
              <w:t>ción</w:t>
            </w:r>
            <w:r w:rsidRPr="0007775D">
              <w:rPr>
                <w:spacing w:val="22"/>
                <w:sz w:val="20"/>
                <w:szCs w:val="20"/>
                <w:lang w:val="es-ES" w:eastAsia="en-US"/>
              </w:rPr>
              <w:t xml:space="preserve"> </w:t>
            </w:r>
            <w:r w:rsidRPr="0007775D">
              <w:rPr>
                <w:spacing w:val="-2"/>
                <w:sz w:val="20"/>
                <w:szCs w:val="20"/>
                <w:lang w:val="es-ES" w:eastAsia="en-US"/>
              </w:rPr>
              <w:t>por</w:t>
            </w:r>
            <w:r w:rsidRPr="0007775D">
              <w:rPr>
                <w:spacing w:val="22"/>
                <w:sz w:val="20"/>
                <w:szCs w:val="20"/>
                <w:lang w:val="es-ES" w:eastAsia="en-US"/>
              </w:rPr>
              <w:t xml:space="preserve"> </w:t>
            </w:r>
            <w:r w:rsidRPr="0007775D">
              <w:rPr>
                <w:spacing w:val="-2"/>
                <w:sz w:val="20"/>
                <w:szCs w:val="20"/>
                <w:lang w:val="es-ES" w:eastAsia="en-US"/>
              </w:rPr>
              <w:t>el</w:t>
            </w:r>
            <w:r w:rsidRPr="0007775D">
              <w:rPr>
                <w:spacing w:val="22"/>
                <w:sz w:val="20"/>
                <w:szCs w:val="20"/>
                <w:lang w:val="es-ES" w:eastAsia="en-US"/>
              </w:rPr>
              <w:t xml:space="preserve"> </w:t>
            </w:r>
            <w:r w:rsidRPr="0007775D">
              <w:rPr>
                <w:spacing w:val="-2"/>
                <w:sz w:val="20"/>
                <w:szCs w:val="20"/>
                <w:lang w:val="es-ES" w:eastAsia="en-US"/>
              </w:rPr>
              <w:t>Banco</w:t>
            </w:r>
            <w:r w:rsidRPr="0007775D">
              <w:rPr>
                <w:spacing w:val="22"/>
                <w:sz w:val="20"/>
                <w:szCs w:val="20"/>
                <w:lang w:val="es-ES" w:eastAsia="en-US"/>
              </w:rPr>
              <w:t xml:space="preserve"> </w:t>
            </w:r>
            <w:r w:rsidRPr="0007775D">
              <w:rPr>
                <w:spacing w:val="-2"/>
                <w:sz w:val="20"/>
                <w:szCs w:val="20"/>
                <w:lang w:val="es-ES" w:eastAsia="en-US"/>
              </w:rPr>
              <w:t>de</w:t>
            </w:r>
            <w:r w:rsidRPr="0007775D">
              <w:rPr>
                <w:spacing w:val="22"/>
                <w:sz w:val="20"/>
                <w:szCs w:val="20"/>
                <w:lang w:val="es-ES" w:eastAsia="en-US"/>
              </w:rPr>
              <w:t xml:space="preserve"> </w:t>
            </w:r>
            <w:r w:rsidRPr="0007775D">
              <w:rPr>
                <w:spacing w:val="-2"/>
                <w:sz w:val="20"/>
                <w:szCs w:val="20"/>
                <w:lang w:val="es-ES" w:eastAsia="en-US"/>
              </w:rPr>
              <w:t>cualquiera</w:t>
            </w:r>
            <w:r w:rsidRPr="0007775D">
              <w:rPr>
                <w:spacing w:val="22"/>
                <w:sz w:val="20"/>
                <w:szCs w:val="20"/>
                <w:lang w:val="es-ES" w:eastAsia="en-US"/>
              </w:rPr>
              <w:t xml:space="preserve"> </w:t>
            </w:r>
            <w:r w:rsidRPr="0007775D">
              <w:rPr>
                <w:spacing w:val="-2"/>
                <w:sz w:val="20"/>
                <w:szCs w:val="20"/>
                <w:lang w:val="es-ES" w:eastAsia="en-US"/>
              </w:rPr>
              <w:t>o</w:t>
            </w:r>
            <w:r w:rsidRPr="0007775D">
              <w:rPr>
                <w:spacing w:val="22"/>
                <w:sz w:val="20"/>
                <w:szCs w:val="20"/>
                <w:lang w:val="es-ES" w:eastAsia="en-US"/>
              </w:rPr>
              <w:t xml:space="preserve"> </w:t>
            </w:r>
            <w:r w:rsidRPr="0007775D">
              <w:rPr>
                <w:spacing w:val="-2"/>
                <w:sz w:val="20"/>
                <w:szCs w:val="20"/>
                <w:lang w:val="es-ES" w:eastAsia="en-US"/>
              </w:rPr>
              <w:t xml:space="preserve">de </w:t>
            </w:r>
            <w:r w:rsidRPr="0007775D">
              <w:rPr>
                <w:sz w:val="20"/>
                <w:szCs w:val="20"/>
                <w:lang w:val="es-ES" w:eastAsia="en-US"/>
              </w:rPr>
              <w:t>un</w:t>
            </w:r>
            <w:r w:rsidRPr="0007775D">
              <w:rPr>
                <w:spacing w:val="-2"/>
                <w:sz w:val="20"/>
                <w:szCs w:val="20"/>
                <w:lang w:val="es-ES" w:eastAsia="en-US"/>
              </w:rPr>
              <w:t xml:space="preserve"> </w:t>
            </w:r>
            <w:r w:rsidRPr="0007775D">
              <w:rPr>
                <w:sz w:val="20"/>
                <w:szCs w:val="20"/>
                <w:lang w:val="es-ES" w:eastAsia="en-US"/>
              </w:rPr>
              <w:t>conjunto</w:t>
            </w:r>
            <w:r w:rsidRPr="0007775D">
              <w:rPr>
                <w:spacing w:val="-2"/>
                <w:sz w:val="20"/>
                <w:szCs w:val="20"/>
                <w:lang w:val="es-ES" w:eastAsia="en-US"/>
              </w:rPr>
              <w:t xml:space="preserve"> </w:t>
            </w:r>
            <w:r w:rsidRPr="0007775D">
              <w:rPr>
                <w:sz w:val="20"/>
                <w:szCs w:val="20"/>
                <w:lang w:val="es-ES" w:eastAsia="en-US"/>
              </w:rPr>
              <w:t>de</w:t>
            </w:r>
            <w:r w:rsidRPr="0007775D">
              <w:rPr>
                <w:spacing w:val="-2"/>
                <w:sz w:val="20"/>
                <w:szCs w:val="20"/>
                <w:lang w:val="es-ES" w:eastAsia="en-US"/>
              </w:rPr>
              <w:t xml:space="preserve"> </w:t>
            </w:r>
            <w:r w:rsidRPr="0007775D">
              <w:rPr>
                <w:spacing w:val="-3"/>
                <w:sz w:val="20"/>
                <w:szCs w:val="20"/>
                <w:lang w:val="es-ES" w:eastAsia="en-US"/>
              </w:rPr>
              <w:t>m</w:t>
            </w:r>
            <w:r w:rsidRPr="0007775D">
              <w:rPr>
                <w:sz w:val="20"/>
                <w:szCs w:val="20"/>
                <w:lang w:val="es-ES" w:eastAsia="en-US"/>
              </w:rPr>
              <w:t>edidas</w:t>
            </w:r>
            <w:r w:rsidRPr="0007775D">
              <w:rPr>
                <w:spacing w:val="-2"/>
                <w:sz w:val="20"/>
                <w:szCs w:val="20"/>
                <w:lang w:val="es-ES" w:eastAsia="en-US"/>
              </w:rPr>
              <w:t xml:space="preserve"> </w:t>
            </w:r>
            <w:r w:rsidRPr="0007775D">
              <w:rPr>
                <w:sz w:val="20"/>
                <w:szCs w:val="20"/>
                <w:lang w:val="es-ES" w:eastAsia="en-US"/>
              </w:rPr>
              <w:t>que</w:t>
            </w:r>
            <w:r w:rsidRPr="0007775D">
              <w:rPr>
                <w:spacing w:val="-2"/>
                <w:sz w:val="20"/>
                <w:szCs w:val="20"/>
                <w:lang w:val="es-ES" w:eastAsia="en-US"/>
              </w:rPr>
              <w:t xml:space="preserve"> </w:t>
            </w:r>
            <w:r w:rsidRPr="0007775D">
              <w:rPr>
                <w:sz w:val="20"/>
                <w:szCs w:val="20"/>
                <w:lang w:val="es-ES" w:eastAsia="en-US"/>
              </w:rPr>
              <w:t>se describen en la Cláusula 3.1 (b).</w:t>
            </w:r>
          </w:p>
          <w:p w14:paraId="7DCE7035" w14:textId="77777777" w:rsidR="003F796C" w:rsidRPr="0007775D" w:rsidRDefault="003F796C" w:rsidP="003F796C">
            <w:pPr>
              <w:tabs>
                <w:tab w:val="left" w:pos="1152"/>
              </w:tabs>
              <w:spacing w:after="0" w:line="240" w:lineRule="auto"/>
              <w:jc w:val="both"/>
              <w:rPr>
                <w:sz w:val="20"/>
                <w:szCs w:val="20"/>
                <w:lang w:val="es-ES" w:eastAsia="en-US"/>
              </w:rPr>
            </w:pPr>
          </w:p>
        </w:tc>
      </w:tr>
      <w:tr w:rsidR="003F796C" w:rsidRPr="0007775D" w14:paraId="48F4CCB6" w14:textId="77777777" w:rsidTr="00363DBC">
        <w:tc>
          <w:tcPr>
            <w:tcW w:w="2448" w:type="dxa"/>
          </w:tcPr>
          <w:p w14:paraId="4F3FC07D" w14:textId="77777777" w:rsidR="003F796C" w:rsidRPr="0007775D" w:rsidRDefault="003F796C" w:rsidP="0007775D">
            <w:pPr>
              <w:numPr>
                <w:ilvl w:val="0"/>
                <w:numId w:val="13"/>
              </w:numPr>
              <w:spacing w:after="200" w:line="240" w:lineRule="auto"/>
              <w:rPr>
                <w:b/>
                <w:sz w:val="20"/>
                <w:szCs w:val="20"/>
                <w:lang w:val="es-ES" w:eastAsia="en-US"/>
              </w:rPr>
            </w:pPr>
            <w:bookmarkStart w:id="14" w:name="_Toc106188564"/>
            <w:r w:rsidRPr="0007775D">
              <w:rPr>
                <w:b/>
                <w:sz w:val="20"/>
                <w:szCs w:val="20"/>
                <w:lang w:val="es-ES" w:eastAsia="en-US"/>
              </w:rPr>
              <w:lastRenderedPageBreak/>
              <w:t>Interpretación</w:t>
            </w:r>
            <w:bookmarkEnd w:id="14"/>
          </w:p>
        </w:tc>
        <w:tc>
          <w:tcPr>
            <w:tcW w:w="6660" w:type="dxa"/>
          </w:tcPr>
          <w:p w14:paraId="5BC85F70"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4.1</w:t>
            </w:r>
            <w:r w:rsidRPr="0007775D">
              <w:rPr>
                <w:sz w:val="20"/>
                <w:szCs w:val="20"/>
                <w:lang w:val="es-ES" w:eastAsia="en-US"/>
              </w:rPr>
              <w:tab/>
              <w:t>Si el contexto así lo requiere, el singular significa el plural, y viceversa.</w:t>
            </w:r>
          </w:p>
          <w:p w14:paraId="31023856" w14:textId="77777777" w:rsidR="003F796C" w:rsidRPr="0007775D" w:rsidRDefault="003F796C" w:rsidP="0007775D">
            <w:pPr>
              <w:numPr>
                <w:ilvl w:val="1"/>
                <w:numId w:val="7"/>
              </w:numPr>
              <w:spacing w:after="200" w:line="240" w:lineRule="auto"/>
              <w:ind w:hanging="576"/>
              <w:jc w:val="both"/>
              <w:rPr>
                <w:sz w:val="20"/>
                <w:szCs w:val="20"/>
                <w:lang w:val="es-ES" w:eastAsia="en-US"/>
              </w:rPr>
            </w:pPr>
            <w:r w:rsidRPr="0007775D">
              <w:rPr>
                <w:sz w:val="20"/>
                <w:szCs w:val="20"/>
                <w:lang w:val="es-ES" w:eastAsia="en-US"/>
              </w:rPr>
              <w:t>Incoterms</w:t>
            </w:r>
          </w:p>
          <w:p w14:paraId="3D37FD41"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(a)</w:t>
            </w:r>
            <w:r w:rsidRPr="0007775D">
              <w:rPr>
                <w:sz w:val="20"/>
                <w:szCs w:val="20"/>
                <w:lang w:val="es-ES" w:eastAsia="en-US"/>
              </w:rPr>
              <w:tab/>
              <w:t>El significado de cualquier término comercial, así como los derechos y obligaciones de las partes serán los prescritos en los Incoterms, a menos que sea inconsistente con alguna disposición del Contrato.</w:t>
            </w:r>
          </w:p>
          <w:p w14:paraId="27FB816E"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(b)</w:t>
            </w:r>
            <w:r w:rsidRPr="0007775D">
              <w:rPr>
                <w:sz w:val="20"/>
                <w:szCs w:val="20"/>
                <w:lang w:val="es-ES" w:eastAsia="en-US"/>
              </w:rPr>
              <w:tab/>
              <w:t>Los términos CIP, FCA, CPT y otros similares, cuando se utilicen, se regirán por lo establecido en la edición vigente de los Incoterms</w:t>
            </w:r>
            <w:r w:rsidRPr="0007775D">
              <w:rPr>
                <w:i/>
                <w:iCs/>
                <w:sz w:val="20"/>
                <w:szCs w:val="20"/>
                <w:lang w:val="es-ES" w:eastAsia="en-US"/>
              </w:rPr>
              <w:t xml:space="preserve"> </w:t>
            </w:r>
            <w:r w:rsidRPr="0007775D">
              <w:rPr>
                <w:sz w:val="20"/>
                <w:szCs w:val="20"/>
                <w:lang w:val="es-ES" w:eastAsia="en-US"/>
              </w:rPr>
              <w:t>especificada en las</w:t>
            </w:r>
            <w:r w:rsidRPr="0007775D">
              <w:rPr>
                <w:b/>
                <w:bCs/>
                <w:sz w:val="20"/>
                <w:szCs w:val="20"/>
                <w:lang w:val="es-ES" w:eastAsia="en-US"/>
              </w:rPr>
              <w:t xml:space="preserve"> CEC</w:t>
            </w:r>
            <w:r w:rsidRPr="0007775D">
              <w:rPr>
                <w:sz w:val="20"/>
                <w:szCs w:val="20"/>
                <w:lang w:val="es-ES" w:eastAsia="en-US"/>
              </w:rPr>
              <w:t>, y publicada por la Cámara de Comercio Internacional en París, Francia.</w:t>
            </w:r>
          </w:p>
          <w:p w14:paraId="76A11221" w14:textId="77777777" w:rsidR="003F796C" w:rsidRPr="0007775D" w:rsidRDefault="003F796C" w:rsidP="0007775D">
            <w:pPr>
              <w:numPr>
                <w:ilvl w:val="1"/>
                <w:numId w:val="7"/>
              </w:numPr>
              <w:spacing w:after="200" w:line="240" w:lineRule="auto"/>
              <w:ind w:hanging="576"/>
              <w:jc w:val="both"/>
              <w:rPr>
                <w:sz w:val="20"/>
                <w:szCs w:val="20"/>
                <w:lang w:val="es-ES" w:eastAsia="en-US"/>
              </w:rPr>
            </w:pPr>
            <w:r w:rsidRPr="0007775D">
              <w:rPr>
                <w:sz w:val="20"/>
                <w:szCs w:val="20"/>
                <w:lang w:val="es-ES" w:eastAsia="en-US"/>
              </w:rPr>
              <w:t>Totalidad del Contrato</w:t>
            </w:r>
          </w:p>
          <w:p w14:paraId="1C416C88" w14:textId="77777777" w:rsidR="003F796C" w:rsidRPr="0007775D" w:rsidRDefault="003F796C" w:rsidP="003F796C">
            <w:pPr>
              <w:spacing w:after="200" w:line="240" w:lineRule="auto"/>
              <w:ind w:left="615" w:hanging="576"/>
              <w:jc w:val="both"/>
              <w:rPr>
                <w:sz w:val="20"/>
                <w:szCs w:val="20"/>
                <w:lang w:val="es-ES" w:eastAsia="en-US"/>
              </w:rPr>
            </w:pPr>
            <w:r w:rsidRPr="0007775D">
              <w:rPr>
                <w:sz w:val="20"/>
                <w:szCs w:val="20"/>
                <w:lang w:val="es-ES" w:eastAsia="en-US"/>
              </w:rPr>
              <w:tab/>
              <w:t>El Contrato constituye la totalidad de lo acordado entre el Comprador y el Proveedor y substituye todas las comunicaciones, negociaciones y acuerdos (ya sea escritos o verbales) realizados entre las partes con anterioridad a la fecha de la celebración del Contrato.</w:t>
            </w:r>
          </w:p>
          <w:p w14:paraId="14ED70A8" w14:textId="77777777" w:rsidR="003F796C" w:rsidRPr="0007775D" w:rsidRDefault="003F796C" w:rsidP="0007775D">
            <w:pPr>
              <w:numPr>
                <w:ilvl w:val="1"/>
                <w:numId w:val="7"/>
              </w:numPr>
              <w:spacing w:after="200" w:line="240" w:lineRule="auto"/>
              <w:ind w:hanging="576"/>
              <w:jc w:val="both"/>
              <w:rPr>
                <w:sz w:val="20"/>
                <w:szCs w:val="20"/>
                <w:lang w:val="es-ES" w:eastAsia="en-US"/>
              </w:rPr>
            </w:pPr>
            <w:r w:rsidRPr="0007775D">
              <w:rPr>
                <w:sz w:val="20"/>
                <w:szCs w:val="20"/>
                <w:lang w:val="es-ES" w:eastAsia="en-US"/>
              </w:rPr>
              <w:t>Enmienda</w:t>
            </w:r>
          </w:p>
          <w:p w14:paraId="740788F0" w14:textId="77777777" w:rsidR="003F796C" w:rsidRPr="0007775D" w:rsidRDefault="003F796C" w:rsidP="003F796C">
            <w:pPr>
              <w:spacing w:after="200" w:line="240" w:lineRule="auto"/>
              <w:ind w:left="615" w:hanging="576"/>
              <w:jc w:val="both"/>
              <w:rPr>
                <w:sz w:val="20"/>
                <w:szCs w:val="20"/>
                <w:lang w:val="es-ES" w:eastAsia="en-US"/>
              </w:rPr>
            </w:pPr>
            <w:r w:rsidRPr="0007775D">
              <w:rPr>
                <w:sz w:val="20"/>
                <w:szCs w:val="20"/>
                <w:lang w:val="es-ES" w:eastAsia="en-US"/>
              </w:rPr>
              <w:tab/>
              <w:t>Ninguna enmienda u otra variación al Contrato será válida a menos que esté por escrito, fechada y se refiera expresamente al Contrato, y esté firmada por un representante de cada una de las partes debidamente autorizado.</w:t>
            </w:r>
          </w:p>
          <w:p w14:paraId="601D49F5" w14:textId="77777777" w:rsidR="003F796C" w:rsidRPr="0007775D" w:rsidRDefault="003F796C" w:rsidP="003F796C">
            <w:pPr>
              <w:spacing w:after="200" w:line="240" w:lineRule="auto"/>
              <w:ind w:left="615" w:hanging="576"/>
              <w:jc w:val="both"/>
              <w:rPr>
                <w:sz w:val="20"/>
                <w:szCs w:val="20"/>
                <w:lang w:val="es-ES" w:eastAsia="en-US"/>
              </w:rPr>
            </w:pPr>
            <w:r w:rsidRPr="0007775D">
              <w:rPr>
                <w:sz w:val="20"/>
                <w:szCs w:val="20"/>
                <w:lang w:val="es-ES" w:eastAsia="en-US"/>
              </w:rPr>
              <w:t>4.5</w:t>
            </w:r>
            <w:r w:rsidRPr="0007775D">
              <w:rPr>
                <w:sz w:val="20"/>
                <w:szCs w:val="20"/>
                <w:lang w:val="es-ES" w:eastAsia="en-US"/>
              </w:rPr>
              <w:tab/>
              <w:t>Limitación de Dispensas</w:t>
            </w:r>
          </w:p>
          <w:p w14:paraId="5EAB360F"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(a)</w:t>
            </w:r>
            <w:r w:rsidRPr="0007775D">
              <w:rPr>
                <w:sz w:val="20"/>
                <w:szCs w:val="20"/>
                <w:lang w:val="es-ES" w:eastAsia="en-US"/>
              </w:rPr>
              <w:tab/>
              <w:t xml:space="preserve">Sujeto a lo indicado en la </w:t>
            </w:r>
            <w:proofErr w:type="spellStart"/>
            <w:r w:rsidRPr="0007775D">
              <w:rPr>
                <w:sz w:val="20"/>
                <w:szCs w:val="20"/>
                <w:lang w:val="es-ES" w:eastAsia="en-US"/>
              </w:rPr>
              <w:t>Subcláusula</w:t>
            </w:r>
            <w:proofErr w:type="spellEnd"/>
            <w:r w:rsidRPr="0007775D">
              <w:rPr>
                <w:sz w:val="20"/>
                <w:szCs w:val="20"/>
                <w:lang w:val="es-ES" w:eastAsia="en-US"/>
              </w:rPr>
              <w:t xml:space="preserve"> 4.5(b)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w:t>
            </w:r>
            <w:proofErr w:type="gramStart"/>
            <w:r w:rsidRPr="0007775D">
              <w:rPr>
                <w:sz w:val="20"/>
                <w:szCs w:val="20"/>
                <w:lang w:val="es-ES" w:eastAsia="en-US"/>
              </w:rPr>
              <w:t>Contrato,</w:t>
            </w:r>
            <w:proofErr w:type="gramEnd"/>
            <w:r w:rsidRPr="0007775D">
              <w:rPr>
                <w:sz w:val="20"/>
                <w:szCs w:val="20"/>
                <w:lang w:val="es-ES" w:eastAsia="en-US"/>
              </w:rPr>
              <w:t xml:space="preserve"> servirá de dispensa para incumplimientos posteriores o continuos del Contrato.</w:t>
            </w:r>
          </w:p>
          <w:p w14:paraId="6945D987"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(b)</w:t>
            </w:r>
            <w:r w:rsidRPr="0007775D">
              <w:rPr>
                <w:sz w:val="20"/>
                <w:szCs w:val="20"/>
                <w:lang w:val="es-ES" w:eastAsia="en-US"/>
              </w:rPr>
              <w:tab/>
              <w:t xml:space="preserve">Toda dispensa a los derechos, poderes o remedios de una de las partes en virtud del Contrato, deberá ser por escrito, llevar la fecha y estar firmada por un representante autorizado de la </w:t>
            </w:r>
            <w:r w:rsidRPr="0007775D">
              <w:rPr>
                <w:sz w:val="20"/>
                <w:szCs w:val="20"/>
                <w:lang w:val="es-ES" w:eastAsia="en-US"/>
              </w:rPr>
              <w:lastRenderedPageBreak/>
              <w:t>parte otorgando dicha dispensa y deberá especificar la obligación que está dispensando y el alcance de la dispensa.</w:t>
            </w:r>
          </w:p>
          <w:p w14:paraId="37B70874"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4.6</w:t>
            </w:r>
            <w:r w:rsidRPr="0007775D">
              <w:rPr>
                <w:sz w:val="20"/>
                <w:szCs w:val="20"/>
                <w:lang w:val="es-ES" w:eastAsia="en-US"/>
              </w:rPr>
              <w:tab/>
              <w:t>Divisibilidad</w:t>
            </w:r>
          </w:p>
          <w:p w14:paraId="03CC2003"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ab/>
              <w:t xml:space="preserve">Si cualquier provisión o condición del Contrato es prohibida o resultase inválida o inejecutable, dicha prohibición, invalidez o falta de ejecución no afectará la validez o el cumplimiento de las otras provisiones o condiciones del Contrato.  </w:t>
            </w:r>
          </w:p>
        </w:tc>
      </w:tr>
      <w:tr w:rsidR="003F796C" w:rsidRPr="0007775D" w14:paraId="7E369E34" w14:textId="77777777" w:rsidTr="00363DBC">
        <w:tc>
          <w:tcPr>
            <w:tcW w:w="2448" w:type="dxa"/>
          </w:tcPr>
          <w:p w14:paraId="725E2FBD" w14:textId="77777777" w:rsidR="003F796C" w:rsidRPr="0007775D" w:rsidRDefault="003F796C" w:rsidP="0007775D">
            <w:pPr>
              <w:numPr>
                <w:ilvl w:val="0"/>
                <w:numId w:val="13"/>
              </w:numPr>
              <w:spacing w:after="200" w:line="240" w:lineRule="auto"/>
              <w:rPr>
                <w:b/>
                <w:sz w:val="20"/>
                <w:szCs w:val="20"/>
                <w:lang w:val="es-ES" w:eastAsia="en-US"/>
              </w:rPr>
            </w:pPr>
            <w:bookmarkStart w:id="15" w:name="_Toc106188565"/>
            <w:r w:rsidRPr="0007775D">
              <w:rPr>
                <w:b/>
                <w:sz w:val="20"/>
                <w:szCs w:val="20"/>
                <w:lang w:val="es-ES" w:eastAsia="en-US"/>
              </w:rPr>
              <w:lastRenderedPageBreak/>
              <w:t>Idioma</w:t>
            </w:r>
            <w:bookmarkEnd w:id="15"/>
          </w:p>
        </w:tc>
        <w:tc>
          <w:tcPr>
            <w:tcW w:w="6660" w:type="dxa"/>
          </w:tcPr>
          <w:p w14:paraId="225A6CC2"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5.1</w:t>
            </w:r>
            <w:r w:rsidRPr="0007775D">
              <w:rPr>
                <w:sz w:val="20"/>
                <w:szCs w:val="20"/>
                <w:lang w:val="es-ES" w:eastAsia="en-US"/>
              </w:rPr>
              <w:tab/>
              <w:t xml:space="preserve">El Contrato, así como toda la correspondencia y documentos relativos al Contrato intercambiados entre el Proveedor y el Comprador, deberán ser escritos en el idioma especificado en las CEC.  Los documentos de sustento y material impreso que formen parte del </w:t>
            </w:r>
            <w:proofErr w:type="gramStart"/>
            <w:r w:rsidRPr="0007775D">
              <w:rPr>
                <w:sz w:val="20"/>
                <w:szCs w:val="20"/>
                <w:lang w:val="es-ES" w:eastAsia="en-US"/>
              </w:rPr>
              <w:t>Contrato,</w:t>
            </w:r>
            <w:proofErr w:type="gramEnd"/>
            <w:r w:rsidRPr="0007775D">
              <w:rPr>
                <w:sz w:val="20"/>
                <w:szCs w:val="20"/>
                <w:lang w:val="es-ES" w:eastAsia="en-US"/>
              </w:rPr>
              <w:t xml:space="preserve"> pueden estar en otro idioma siempre que los mismos estén acompañados de una traducción fidedigna de los apartes pertinentes al idioma especificado y, en tal caso, dicha traducción prevalecerá para efectos de interpretación del Contrato.    </w:t>
            </w:r>
          </w:p>
          <w:p w14:paraId="020B1523"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5.2</w:t>
            </w:r>
            <w:r w:rsidRPr="0007775D">
              <w:rPr>
                <w:sz w:val="20"/>
                <w:szCs w:val="20"/>
                <w:lang w:val="es-ES" w:eastAsia="en-US"/>
              </w:rPr>
              <w:tab/>
              <w:t xml:space="preserve">El Proveedor será responsable de todos los costos de la traducción al idioma que rige, así como de todos los riesgos derivados de la exactitud de dicha traducción de los documentos proporcionados por el Proveedor. </w:t>
            </w:r>
          </w:p>
        </w:tc>
      </w:tr>
      <w:tr w:rsidR="003F796C" w:rsidRPr="0007775D" w14:paraId="75E3E9A8" w14:textId="77777777" w:rsidTr="00363DBC">
        <w:tc>
          <w:tcPr>
            <w:tcW w:w="2448" w:type="dxa"/>
          </w:tcPr>
          <w:p w14:paraId="10601D78" w14:textId="77777777" w:rsidR="003F796C" w:rsidRPr="0007775D" w:rsidRDefault="003F796C" w:rsidP="0007775D">
            <w:pPr>
              <w:numPr>
                <w:ilvl w:val="0"/>
                <w:numId w:val="13"/>
              </w:numPr>
              <w:spacing w:after="200" w:line="240" w:lineRule="auto"/>
              <w:rPr>
                <w:b/>
                <w:sz w:val="20"/>
                <w:szCs w:val="20"/>
                <w:lang w:val="es-ES" w:eastAsia="en-US"/>
              </w:rPr>
            </w:pPr>
            <w:bookmarkStart w:id="16" w:name="_Toc106188566"/>
            <w:r w:rsidRPr="0007775D">
              <w:rPr>
                <w:b/>
                <w:sz w:val="20"/>
                <w:szCs w:val="20"/>
                <w:lang w:val="es-ES" w:eastAsia="en-US"/>
              </w:rPr>
              <w:t>Asociación en Participación, Consorcio o Asociación (APCA)</w:t>
            </w:r>
            <w:bookmarkEnd w:id="16"/>
          </w:p>
        </w:tc>
        <w:tc>
          <w:tcPr>
            <w:tcW w:w="6660" w:type="dxa"/>
          </w:tcPr>
          <w:p w14:paraId="52573047"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6.1</w:t>
            </w:r>
            <w:r w:rsidRPr="0007775D">
              <w:rPr>
                <w:sz w:val="20"/>
                <w:szCs w:val="20"/>
                <w:lang w:val="es-ES" w:eastAsia="en-US"/>
              </w:rPr>
              <w:tab/>
              <w:t xml:space="preserve">Si el Proveedor es una Asociación en Participación, Consorcio o Asociación (APCA), todas las partes que lo conforman deberán ser mancomunada y solidariamente responsables frente al Comprador por el cumplimiento de las disposiciones del Contrato y deberán designar a una de ellas para que actúe como representante con autoridad para comprometer a la APCA. La composición o constitución de la APCA no podrá ser alterada sin el previo consentimiento del Comprador. </w:t>
            </w:r>
          </w:p>
        </w:tc>
      </w:tr>
      <w:tr w:rsidR="003F796C" w:rsidRPr="0007775D" w14:paraId="18FB5671" w14:textId="77777777" w:rsidTr="00363DBC">
        <w:tc>
          <w:tcPr>
            <w:tcW w:w="2448" w:type="dxa"/>
          </w:tcPr>
          <w:p w14:paraId="4387D861" w14:textId="77777777" w:rsidR="003F796C" w:rsidRPr="0007775D" w:rsidRDefault="003F796C" w:rsidP="0007775D">
            <w:pPr>
              <w:numPr>
                <w:ilvl w:val="0"/>
                <w:numId w:val="13"/>
              </w:numPr>
              <w:spacing w:after="200" w:line="240" w:lineRule="auto"/>
              <w:rPr>
                <w:b/>
                <w:sz w:val="20"/>
                <w:szCs w:val="20"/>
                <w:lang w:val="es-ES" w:eastAsia="en-US"/>
              </w:rPr>
            </w:pPr>
            <w:bookmarkStart w:id="17" w:name="_Toc106188567"/>
            <w:r w:rsidRPr="0007775D">
              <w:rPr>
                <w:b/>
                <w:sz w:val="20"/>
                <w:szCs w:val="20"/>
                <w:lang w:val="es-ES" w:eastAsia="en-US"/>
              </w:rPr>
              <w:t>Elegibilidad</w:t>
            </w:r>
            <w:bookmarkEnd w:id="17"/>
          </w:p>
        </w:tc>
        <w:tc>
          <w:tcPr>
            <w:tcW w:w="6660" w:type="dxa"/>
          </w:tcPr>
          <w:p w14:paraId="4D84CEF0"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7.1</w:t>
            </w:r>
            <w:r w:rsidRPr="0007775D">
              <w:rPr>
                <w:sz w:val="20"/>
                <w:szCs w:val="20"/>
                <w:lang w:val="es-ES" w:eastAsia="en-US"/>
              </w:rPr>
              <w:tab/>
              <w:t>El Proveedor y sus Subcontratistas deberán ser originarios de países miembros del Banco. Se considera que un Proveedor o Subcontratista tiene la nacionalidad de un país elegible si cumple con los siguientes requisitos:</w:t>
            </w:r>
          </w:p>
          <w:p w14:paraId="7B03B4E3" w14:textId="77777777" w:rsidR="003F796C" w:rsidRPr="0007775D" w:rsidRDefault="003F796C" w:rsidP="0007775D">
            <w:pPr>
              <w:numPr>
                <w:ilvl w:val="2"/>
                <w:numId w:val="13"/>
              </w:numPr>
              <w:tabs>
                <w:tab w:val="left" w:pos="1152"/>
              </w:tabs>
              <w:spacing w:after="0" w:line="240" w:lineRule="auto"/>
              <w:ind w:left="1152" w:hanging="540"/>
              <w:jc w:val="both"/>
              <w:rPr>
                <w:sz w:val="20"/>
                <w:szCs w:val="20"/>
                <w:lang w:val="es-ES" w:eastAsia="en-US"/>
              </w:rPr>
            </w:pPr>
            <w:r w:rsidRPr="0007775D">
              <w:rPr>
                <w:b/>
                <w:sz w:val="20"/>
                <w:szCs w:val="20"/>
                <w:lang w:val="es-ES" w:eastAsia="en-US"/>
              </w:rPr>
              <w:t xml:space="preserve">Un individuo </w:t>
            </w:r>
            <w:r w:rsidRPr="0007775D">
              <w:rPr>
                <w:bCs/>
                <w:sz w:val="20"/>
                <w:szCs w:val="20"/>
                <w:lang w:val="es-ES" w:eastAsia="en-US"/>
              </w:rPr>
              <w:t>tiene la nacionalidad</w:t>
            </w:r>
            <w:r w:rsidRPr="0007775D">
              <w:rPr>
                <w:sz w:val="20"/>
                <w:szCs w:val="20"/>
                <w:lang w:val="es-ES" w:eastAsia="en-US"/>
              </w:rPr>
              <w:t xml:space="preserve"> de un país miembro del Banco si </w:t>
            </w:r>
            <w:proofErr w:type="spellStart"/>
            <w:r w:rsidRPr="0007775D">
              <w:rPr>
                <w:sz w:val="20"/>
                <w:szCs w:val="20"/>
                <w:lang w:val="es-ES" w:eastAsia="en-US"/>
              </w:rPr>
              <w:t>el</w:t>
            </w:r>
            <w:proofErr w:type="spellEnd"/>
            <w:r w:rsidRPr="0007775D">
              <w:rPr>
                <w:sz w:val="20"/>
                <w:szCs w:val="20"/>
                <w:lang w:val="es-ES" w:eastAsia="en-US"/>
              </w:rPr>
              <w:t xml:space="preserve"> o ella satisface uno de los siguientes requisitos:</w:t>
            </w:r>
          </w:p>
          <w:p w14:paraId="583F514A" w14:textId="77777777" w:rsidR="003F796C" w:rsidRPr="0007775D" w:rsidRDefault="003F796C" w:rsidP="0007775D">
            <w:pPr>
              <w:numPr>
                <w:ilvl w:val="0"/>
                <w:numId w:val="16"/>
              </w:numPr>
              <w:tabs>
                <w:tab w:val="left" w:pos="2052"/>
              </w:tabs>
              <w:spacing w:after="0" w:line="240" w:lineRule="auto"/>
              <w:ind w:left="2052" w:hanging="540"/>
              <w:jc w:val="both"/>
              <w:rPr>
                <w:sz w:val="20"/>
                <w:szCs w:val="20"/>
                <w:lang w:val="es-ES" w:eastAsia="en-US"/>
              </w:rPr>
            </w:pPr>
            <w:r w:rsidRPr="0007775D">
              <w:rPr>
                <w:sz w:val="20"/>
                <w:szCs w:val="20"/>
                <w:lang w:val="es-ES" w:eastAsia="en-US"/>
              </w:rPr>
              <w:t>es ciudadano de un país miembro; o</w:t>
            </w:r>
          </w:p>
          <w:p w14:paraId="101E6239" w14:textId="77777777" w:rsidR="003F796C" w:rsidRPr="0007775D" w:rsidRDefault="003F796C" w:rsidP="0007775D">
            <w:pPr>
              <w:numPr>
                <w:ilvl w:val="0"/>
                <w:numId w:val="16"/>
              </w:numPr>
              <w:tabs>
                <w:tab w:val="left" w:pos="2052"/>
              </w:tabs>
              <w:spacing w:after="0" w:line="240" w:lineRule="auto"/>
              <w:ind w:left="2052" w:hanging="540"/>
              <w:jc w:val="both"/>
              <w:rPr>
                <w:sz w:val="20"/>
                <w:szCs w:val="20"/>
                <w:lang w:val="es-ES" w:eastAsia="en-US"/>
              </w:rPr>
            </w:pPr>
            <w:r w:rsidRPr="0007775D">
              <w:rPr>
                <w:sz w:val="20"/>
                <w:szCs w:val="20"/>
                <w:lang w:val="es-ES" w:eastAsia="en-US"/>
              </w:rPr>
              <w:t>ha establecido su domicilio en un país miembro como residente “bona fide” y está legalmente autorizado para trabajar en dicho país.</w:t>
            </w:r>
          </w:p>
          <w:p w14:paraId="78AACC1E" w14:textId="77777777" w:rsidR="003F796C" w:rsidRPr="0007775D" w:rsidRDefault="003F796C" w:rsidP="0007775D">
            <w:pPr>
              <w:numPr>
                <w:ilvl w:val="2"/>
                <w:numId w:val="13"/>
              </w:numPr>
              <w:tabs>
                <w:tab w:val="left" w:pos="1152"/>
              </w:tabs>
              <w:spacing w:after="0" w:line="240" w:lineRule="auto"/>
              <w:ind w:left="1152" w:hanging="540"/>
              <w:jc w:val="both"/>
              <w:rPr>
                <w:sz w:val="20"/>
                <w:szCs w:val="20"/>
                <w:lang w:val="es-ES" w:eastAsia="en-US"/>
              </w:rPr>
            </w:pPr>
            <w:r w:rsidRPr="0007775D">
              <w:rPr>
                <w:b/>
                <w:sz w:val="20"/>
                <w:szCs w:val="20"/>
                <w:lang w:val="es-ES" w:eastAsia="en-US"/>
              </w:rPr>
              <w:t xml:space="preserve">Una firma </w:t>
            </w:r>
            <w:r w:rsidRPr="0007775D">
              <w:rPr>
                <w:sz w:val="20"/>
                <w:szCs w:val="20"/>
                <w:lang w:val="es-ES" w:eastAsia="en-US"/>
              </w:rPr>
              <w:t>tiene la nacionalidad de un país miembro si satisface los dos siguientes requisitos:</w:t>
            </w:r>
          </w:p>
          <w:p w14:paraId="4B658991" w14:textId="77777777" w:rsidR="003F796C" w:rsidRPr="0007775D" w:rsidRDefault="003F796C" w:rsidP="0007775D">
            <w:pPr>
              <w:numPr>
                <w:ilvl w:val="2"/>
                <w:numId w:val="15"/>
              </w:numPr>
              <w:tabs>
                <w:tab w:val="num" w:pos="2052"/>
              </w:tabs>
              <w:spacing w:after="0" w:line="240" w:lineRule="auto"/>
              <w:ind w:left="2052" w:hanging="540"/>
              <w:jc w:val="both"/>
              <w:rPr>
                <w:sz w:val="20"/>
                <w:szCs w:val="20"/>
                <w:lang w:val="es-ES" w:eastAsia="en-US"/>
              </w:rPr>
            </w:pPr>
            <w:r w:rsidRPr="0007775D">
              <w:rPr>
                <w:sz w:val="20"/>
                <w:szCs w:val="20"/>
                <w:lang w:val="es-ES" w:eastAsia="en-US"/>
              </w:rPr>
              <w:t>esta legalmente constituida o incorporada conforme a las leyes de un país miembro del Banco; y</w:t>
            </w:r>
          </w:p>
          <w:p w14:paraId="115B6475" w14:textId="77777777" w:rsidR="003F796C" w:rsidRPr="0007775D" w:rsidRDefault="003F796C" w:rsidP="0007775D">
            <w:pPr>
              <w:numPr>
                <w:ilvl w:val="2"/>
                <w:numId w:val="15"/>
              </w:numPr>
              <w:tabs>
                <w:tab w:val="num" w:pos="2052"/>
              </w:tabs>
              <w:spacing w:after="0" w:line="240" w:lineRule="auto"/>
              <w:ind w:left="2052" w:hanging="540"/>
              <w:jc w:val="both"/>
              <w:rPr>
                <w:sz w:val="20"/>
                <w:szCs w:val="20"/>
                <w:lang w:val="es-ES" w:eastAsia="en-US"/>
              </w:rPr>
            </w:pPr>
            <w:r w:rsidRPr="0007775D">
              <w:rPr>
                <w:sz w:val="20"/>
                <w:szCs w:val="20"/>
                <w:lang w:val="es-ES" w:eastAsia="en-US"/>
              </w:rPr>
              <w:lastRenderedPageBreak/>
              <w:t>más del cincuenta por ciento (50%) del capital de la firma es de propiedad de individuos o firmas de países miembros del Banco.</w:t>
            </w:r>
          </w:p>
          <w:p w14:paraId="7A299BBD" w14:textId="77777777" w:rsidR="003F796C" w:rsidRPr="0007775D" w:rsidRDefault="003F796C" w:rsidP="003F796C">
            <w:pPr>
              <w:spacing w:after="0" w:line="240" w:lineRule="auto"/>
              <w:jc w:val="both"/>
              <w:rPr>
                <w:sz w:val="20"/>
                <w:szCs w:val="20"/>
                <w:lang w:val="es-ES" w:eastAsia="en-US"/>
              </w:rPr>
            </w:pPr>
          </w:p>
          <w:p w14:paraId="2948AD8E"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 xml:space="preserve">7.2 Todos los socios de una asociación en participación, consorcio o asociación (APCA) con responsabilidad mancomunada y solidaria y todos los subcontratistas deben </w:t>
            </w:r>
          </w:p>
          <w:p w14:paraId="6436D8DB"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 xml:space="preserve">          cumplir con los requisitos arriba establecidos.</w:t>
            </w:r>
          </w:p>
          <w:p w14:paraId="272A3336"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7.3</w:t>
            </w:r>
            <w:r w:rsidRPr="0007775D">
              <w:rPr>
                <w:sz w:val="20"/>
                <w:szCs w:val="20"/>
                <w:lang w:val="es-ES" w:eastAsia="en-US"/>
              </w:rPr>
              <w:tab/>
              <w:t xml:space="preserve">Todos los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En el caso de un bien que consiste de varios componentes individuales que requieren interconectarse (lo que puede ser ejecutado por el proveedor,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 Para efectos de determinación del origen de los bienes identificados como “hecho en la Unión Europea”, éstos serán elegibles sin necesidad de identificar el correspondiente país específico de la Unión Europea. El origen de los materiales, partes o componentes de los bienes o la nacionalidad de la firma productora, ensambladora, distribuidora o vendedora de los bienes no determina el origen de </w:t>
            </w:r>
            <w:proofErr w:type="gramStart"/>
            <w:r w:rsidRPr="0007775D">
              <w:rPr>
                <w:sz w:val="20"/>
                <w:szCs w:val="20"/>
                <w:lang w:val="es-ES" w:eastAsia="en-US"/>
              </w:rPr>
              <w:t>los mismos</w:t>
            </w:r>
            <w:proofErr w:type="gramEnd"/>
            <w:r w:rsidRPr="0007775D">
              <w:rPr>
                <w:sz w:val="20"/>
                <w:szCs w:val="20"/>
                <w:lang w:val="es-ES" w:eastAsia="en-US"/>
              </w:rPr>
              <w:t>.</w:t>
            </w:r>
          </w:p>
        </w:tc>
      </w:tr>
      <w:tr w:rsidR="003F796C" w:rsidRPr="0007775D" w14:paraId="32FDA791" w14:textId="77777777" w:rsidTr="00363DBC">
        <w:tc>
          <w:tcPr>
            <w:tcW w:w="2448" w:type="dxa"/>
          </w:tcPr>
          <w:p w14:paraId="7D2FECE3" w14:textId="77777777" w:rsidR="003F796C" w:rsidRPr="0007775D" w:rsidRDefault="003F796C" w:rsidP="0007775D">
            <w:pPr>
              <w:numPr>
                <w:ilvl w:val="0"/>
                <w:numId w:val="13"/>
              </w:numPr>
              <w:spacing w:after="200" w:line="240" w:lineRule="auto"/>
              <w:rPr>
                <w:b/>
                <w:sz w:val="20"/>
                <w:szCs w:val="20"/>
                <w:lang w:val="es-ES" w:eastAsia="en-US"/>
              </w:rPr>
            </w:pPr>
            <w:bookmarkStart w:id="18" w:name="_Toc106188568"/>
            <w:r w:rsidRPr="0007775D">
              <w:rPr>
                <w:b/>
                <w:sz w:val="20"/>
                <w:szCs w:val="20"/>
                <w:lang w:val="es-ES" w:eastAsia="en-US"/>
              </w:rPr>
              <w:lastRenderedPageBreak/>
              <w:t>Notificaciones</w:t>
            </w:r>
            <w:bookmarkEnd w:id="18"/>
          </w:p>
        </w:tc>
        <w:tc>
          <w:tcPr>
            <w:tcW w:w="6660" w:type="dxa"/>
          </w:tcPr>
          <w:p w14:paraId="329FB761"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8.1</w:t>
            </w:r>
            <w:r w:rsidRPr="0007775D">
              <w:rPr>
                <w:sz w:val="20"/>
                <w:szCs w:val="20"/>
                <w:lang w:val="es-ES" w:eastAsia="en-US"/>
              </w:rPr>
              <w:tab/>
              <w:t>Todas las notificaciones entre las partes en virtud de este Contrato deberán ser por escrito y dirigidas a la dirección indicada en las</w:t>
            </w:r>
            <w:r w:rsidRPr="0007775D">
              <w:rPr>
                <w:b/>
                <w:bCs/>
                <w:sz w:val="20"/>
                <w:szCs w:val="20"/>
                <w:lang w:val="es-ES" w:eastAsia="en-US"/>
              </w:rPr>
              <w:t xml:space="preserve"> CEC</w:t>
            </w:r>
            <w:r w:rsidRPr="0007775D">
              <w:rPr>
                <w:sz w:val="20"/>
                <w:szCs w:val="20"/>
                <w:lang w:val="es-ES" w:eastAsia="en-US"/>
              </w:rPr>
              <w:t>. El término “por escrito” significa comunicación en forma escrita con prueba de recibo.</w:t>
            </w:r>
          </w:p>
          <w:p w14:paraId="344AC1E8"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8.2</w:t>
            </w:r>
            <w:r w:rsidRPr="0007775D">
              <w:rPr>
                <w:sz w:val="20"/>
                <w:szCs w:val="20"/>
                <w:lang w:val="es-ES" w:eastAsia="en-US"/>
              </w:rPr>
              <w:tab/>
              <w:t xml:space="preserve">Una notificación será efectiva en la fecha más tardía entre la fecha de entrega y la fecha de la notificación. </w:t>
            </w:r>
          </w:p>
        </w:tc>
      </w:tr>
      <w:tr w:rsidR="003F796C" w:rsidRPr="0007775D" w14:paraId="61115648" w14:textId="77777777" w:rsidTr="00363DBC">
        <w:tc>
          <w:tcPr>
            <w:tcW w:w="2448" w:type="dxa"/>
          </w:tcPr>
          <w:p w14:paraId="481227B0" w14:textId="77777777" w:rsidR="003F796C" w:rsidRPr="0007775D" w:rsidRDefault="003F796C" w:rsidP="0007775D">
            <w:pPr>
              <w:numPr>
                <w:ilvl w:val="0"/>
                <w:numId w:val="13"/>
              </w:numPr>
              <w:spacing w:after="200" w:line="240" w:lineRule="auto"/>
              <w:rPr>
                <w:b/>
                <w:sz w:val="20"/>
                <w:szCs w:val="20"/>
                <w:lang w:val="es-ES" w:eastAsia="en-US"/>
              </w:rPr>
            </w:pPr>
            <w:bookmarkStart w:id="19" w:name="_Toc106188569"/>
            <w:r w:rsidRPr="0007775D">
              <w:rPr>
                <w:b/>
                <w:sz w:val="20"/>
                <w:szCs w:val="20"/>
                <w:lang w:val="es-ES" w:eastAsia="en-US"/>
              </w:rPr>
              <w:t>Ley aplicable</w:t>
            </w:r>
            <w:bookmarkEnd w:id="19"/>
          </w:p>
        </w:tc>
        <w:tc>
          <w:tcPr>
            <w:tcW w:w="6660" w:type="dxa"/>
          </w:tcPr>
          <w:p w14:paraId="7B8965BF"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9.1</w:t>
            </w:r>
            <w:r w:rsidRPr="0007775D">
              <w:rPr>
                <w:sz w:val="20"/>
                <w:szCs w:val="20"/>
                <w:lang w:val="es-ES" w:eastAsia="en-US"/>
              </w:rPr>
              <w:tab/>
              <w:t>El Contrato se regirá y se interpretará según las leyes del País del Comprador, a menos que se indique otra cosa en las</w:t>
            </w:r>
            <w:r w:rsidRPr="0007775D">
              <w:rPr>
                <w:b/>
                <w:bCs/>
                <w:sz w:val="20"/>
                <w:szCs w:val="20"/>
                <w:lang w:val="es-ES" w:eastAsia="en-US"/>
              </w:rPr>
              <w:t xml:space="preserve"> CEC</w:t>
            </w:r>
            <w:r w:rsidRPr="0007775D">
              <w:rPr>
                <w:sz w:val="20"/>
                <w:szCs w:val="20"/>
                <w:lang w:val="es-ES" w:eastAsia="en-US"/>
              </w:rPr>
              <w:t xml:space="preserve">. </w:t>
            </w:r>
          </w:p>
        </w:tc>
      </w:tr>
      <w:tr w:rsidR="003F796C" w:rsidRPr="0007775D" w14:paraId="7ADD46C2" w14:textId="77777777" w:rsidTr="00363DBC">
        <w:tc>
          <w:tcPr>
            <w:tcW w:w="2448" w:type="dxa"/>
          </w:tcPr>
          <w:p w14:paraId="7127F8C5" w14:textId="77777777" w:rsidR="003F796C" w:rsidRPr="0007775D" w:rsidRDefault="003F796C" w:rsidP="0007775D">
            <w:pPr>
              <w:numPr>
                <w:ilvl w:val="0"/>
                <w:numId w:val="13"/>
              </w:numPr>
              <w:spacing w:after="200" w:line="240" w:lineRule="auto"/>
              <w:rPr>
                <w:b/>
                <w:sz w:val="20"/>
                <w:szCs w:val="20"/>
                <w:lang w:val="es-ES" w:eastAsia="en-US"/>
              </w:rPr>
            </w:pPr>
            <w:bookmarkStart w:id="20" w:name="_Toc106188570"/>
            <w:r w:rsidRPr="0007775D">
              <w:rPr>
                <w:b/>
                <w:sz w:val="20"/>
                <w:szCs w:val="20"/>
                <w:lang w:val="es-ES" w:eastAsia="en-US"/>
              </w:rPr>
              <w:lastRenderedPageBreak/>
              <w:t>Solución de controversias</w:t>
            </w:r>
            <w:bookmarkEnd w:id="20"/>
          </w:p>
        </w:tc>
        <w:tc>
          <w:tcPr>
            <w:tcW w:w="6660" w:type="dxa"/>
          </w:tcPr>
          <w:p w14:paraId="257F9DFF"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10.1</w:t>
            </w:r>
            <w:r w:rsidRPr="0007775D">
              <w:rPr>
                <w:sz w:val="20"/>
                <w:szCs w:val="20"/>
                <w:lang w:val="es-ES" w:eastAsia="en-US"/>
              </w:rPr>
              <w:tab/>
              <w:t xml:space="preserve">El Comprador y el Proveedor harán todo lo posible para resolver amigablemente mediante negociaciones directas informales, cualquier desacuerdo o controversia que se </w:t>
            </w:r>
          </w:p>
          <w:p w14:paraId="2BDD0000"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 xml:space="preserve">          haya suscitado entre ellos en virtud o en referencia al Contrato.</w:t>
            </w:r>
          </w:p>
          <w:p w14:paraId="5855DAF6"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10.2</w:t>
            </w:r>
            <w:r w:rsidRPr="0007775D">
              <w:rPr>
                <w:sz w:val="20"/>
                <w:szCs w:val="20"/>
                <w:lang w:val="es-ES" w:eastAsia="en-US"/>
              </w:rPr>
              <w:tab/>
              <w:t xml:space="preserve">Si después de transcurridos veintiocho (28) días las partes no han podido resolver la controversia o diferencia mediante dichas consultas mutuas, entonces el Comprador o el Proveedor podrá informar a la otra parte sobre sus intenciones de iniciar un </w:t>
            </w:r>
            <w:proofErr w:type="gramStart"/>
            <w:r w:rsidRPr="0007775D">
              <w:rPr>
                <w:sz w:val="20"/>
                <w:szCs w:val="20"/>
                <w:lang w:val="es-ES" w:eastAsia="en-US"/>
              </w:rPr>
              <w:t>proceso  de</w:t>
            </w:r>
            <w:proofErr w:type="gramEnd"/>
            <w:r w:rsidRPr="0007775D">
              <w:rPr>
                <w:sz w:val="20"/>
                <w:szCs w:val="20"/>
                <w:lang w:val="es-ES" w:eastAsia="en-US"/>
              </w:rPr>
              <w:t xml:space="preserv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bienes en virtud del Contrato. El arbitraje se llevará a cabo según el reglamento de procedimientos estipulado en las</w:t>
            </w:r>
            <w:r w:rsidRPr="0007775D">
              <w:rPr>
                <w:b/>
                <w:bCs/>
                <w:sz w:val="20"/>
                <w:szCs w:val="20"/>
                <w:lang w:val="es-ES" w:eastAsia="en-US"/>
              </w:rPr>
              <w:t xml:space="preserve"> CEC.</w:t>
            </w:r>
            <w:r w:rsidRPr="0007775D">
              <w:rPr>
                <w:sz w:val="20"/>
                <w:szCs w:val="20"/>
                <w:lang w:val="es-ES" w:eastAsia="en-US"/>
              </w:rPr>
              <w:t xml:space="preserve">  </w:t>
            </w:r>
          </w:p>
          <w:p w14:paraId="70BDFCD6"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10.3</w:t>
            </w:r>
            <w:r w:rsidRPr="0007775D">
              <w:rPr>
                <w:sz w:val="20"/>
                <w:szCs w:val="20"/>
                <w:lang w:val="es-ES" w:eastAsia="en-US"/>
              </w:rPr>
              <w:tab/>
              <w:t xml:space="preserve">No obstante las referencias a arbitraje en este documento, </w:t>
            </w:r>
          </w:p>
          <w:p w14:paraId="4399860B"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(a)</w:t>
            </w:r>
            <w:r w:rsidRPr="0007775D">
              <w:rPr>
                <w:sz w:val="20"/>
                <w:szCs w:val="20"/>
                <w:lang w:val="es-ES" w:eastAsia="en-US"/>
              </w:rPr>
              <w:tab/>
              <w:t>ambas partes deben continuar cumpliendo con sus obligaciones respectivas en virtud del Contrato, a menos que las partes acuerden de otra manera; y</w:t>
            </w:r>
          </w:p>
          <w:p w14:paraId="73B827D7" w14:textId="77777777" w:rsidR="003F796C" w:rsidRPr="0007775D" w:rsidRDefault="003F796C" w:rsidP="003F796C">
            <w:pPr>
              <w:tabs>
                <w:tab w:val="left" w:pos="4390"/>
              </w:tabs>
              <w:spacing w:after="200" w:line="240" w:lineRule="auto"/>
              <w:ind w:left="1152" w:hanging="576"/>
              <w:jc w:val="both"/>
              <w:rPr>
                <w:sz w:val="20"/>
                <w:szCs w:val="20"/>
                <w:lang w:val="es-ES" w:eastAsia="en-US"/>
              </w:rPr>
            </w:pPr>
            <w:r w:rsidRPr="0007775D">
              <w:rPr>
                <w:sz w:val="20"/>
                <w:szCs w:val="20"/>
                <w:lang w:val="es-ES" w:eastAsia="en-US"/>
              </w:rPr>
              <w:t>(b)</w:t>
            </w:r>
            <w:r w:rsidRPr="0007775D">
              <w:rPr>
                <w:sz w:val="20"/>
                <w:szCs w:val="20"/>
                <w:lang w:val="es-ES" w:eastAsia="en-US"/>
              </w:rPr>
              <w:tab/>
              <w:t xml:space="preserve">el Comprador pagará el dinero que le adeude al </w:t>
            </w:r>
          </w:p>
        </w:tc>
      </w:tr>
      <w:tr w:rsidR="003F796C" w:rsidRPr="0007775D" w14:paraId="342F3A8B" w14:textId="77777777" w:rsidTr="00363DBC">
        <w:tc>
          <w:tcPr>
            <w:tcW w:w="2448" w:type="dxa"/>
          </w:tcPr>
          <w:p w14:paraId="15F070CC" w14:textId="77777777" w:rsidR="003F796C" w:rsidRPr="0007775D" w:rsidRDefault="003F796C" w:rsidP="0007775D">
            <w:pPr>
              <w:numPr>
                <w:ilvl w:val="0"/>
                <w:numId w:val="13"/>
              </w:numPr>
              <w:spacing w:after="200" w:line="240" w:lineRule="auto"/>
              <w:rPr>
                <w:b/>
                <w:sz w:val="20"/>
                <w:szCs w:val="20"/>
                <w:lang w:val="es-ES" w:eastAsia="en-US"/>
              </w:rPr>
            </w:pPr>
            <w:bookmarkStart w:id="21" w:name="_Toc106188571"/>
            <w:r w:rsidRPr="0007775D">
              <w:rPr>
                <w:b/>
                <w:sz w:val="20"/>
                <w:szCs w:val="20"/>
                <w:lang w:val="es-ES" w:eastAsia="en-US"/>
              </w:rPr>
              <w:t>Alcance de los suministros</w:t>
            </w:r>
            <w:bookmarkEnd w:id="21"/>
          </w:p>
        </w:tc>
        <w:tc>
          <w:tcPr>
            <w:tcW w:w="6660" w:type="dxa"/>
          </w:tcPr>
          <w:p w14:paraId="44240060"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11.1</w:t>
            </w:r>
            <w:r w:rsidRPr="0007775D">
              <w:rPr>
                <w:sz w:val="20"/>
                <w:szCs w:val="20"/>
                <w:lang w:val="es-ES" w:eastAsia="en-US"/>
              </w:rPr>
              <w:tab/>
              <w:t xml:space="preserve">Los Bienes y Servicios Conexos serán suministrados según lo estipulado en la Lista de Requisitos. </w:t>
            </w:r>
          </w:p>
        </w:tc>
      </w:tr>
      <w:tr w:rsidR="003F796C" w:rsidRPr="0007775D" w14:paraId="01B84D4C" w14:textId="77777777" w:rsidTr="00363DBC">
        <w:tc>
          <w:tcPr>
            <w:tcW w:w="2448" w:type="dxa"/>
          </w:tcPr>
          <w:p w14:paraId="12E5ADE8" w14:textId="77777777" w:rsidR="003F796C" w:rsidRPr="0007775D" w:rsidRDefault="003F796C" w:rsidP="0007775D">
            <w:pPr>
              <w:numPr>
                <w:ilvl w:val="0"/>
                <w:numId w:val="13"/>
              </w:numPr>
              <w:spacing w:after="0" w:line="240" w:lineRule="auto"/>
              <w:rPr>
                <w:b/>
                <w:sz w:val="20"/>
                <w:szCs w:val="20"/>
                <w:lang w:val="es-ES" w:eastAsia="en-US"/>
              </w:rPr>
            </w:pPr>
            <w:bookmarkStart w:id="22" w:name="_Toc106188572"/>
            <w:r w:rsidRPr="0007775D">
              <w:rPr>
                <w:b/>
                <w:sz w:val="20"/>
                <w:szCs w:val="20"/>
                <w:lang w:val="es-ES" w:eastAsia="en-US"/>
              </w:rPr>
              <w:t>Entrega y documentos</w:t>
            </w:r>
            <w:bookmarkEnd w:id="22"/>
          </w:p>
        </w:tc>
        <w:tc>
          <w:tcPr>
            <w:tcW w:w="6660" w:type="dxa"/>
          </w:tcPr>
          <w:p w14:paraId="104D54BB"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12.1</w:t>
            </w:r>
            <w:r w:rsidRPr="0007775D">
              <w:rPr>
                <w:sz w:val="20"/>
                <w:szCs w:val="20"/>
                <w:lang w:val="es-ES" w:eastAsia="en-US"/>
              </w:rPr>
              <w:tab/>
              <w:t xml:space="preserve">Sujeto a lo dispuesto en la </w:t>
            </w:r>
            <w:proofErr w:type="spellStart"/>
            <w:r w:rsidRPr="0007775D">
              <w:rPr>
                <w:sz w:val="20"/>
                <w:szCs w:val="20"/>
                <w:lang w:val="es-ES" w:eastAsia="en-US"/>
              </w:rPr>
              <w:t>Subcláusula</w:t>
            </w:r>
            <w:proofErr w:type="spellEnd"/>
            <w:r w:rsidRPr="0007775D">
              <w:rPr>
                <w:sz w:val="20"/>
                <w:szCs w:val="20"/>
                <w:lang w:val="es-ES" w:eastAsia="en-US"/>
              </w:rPr>
              <w:t xml:space="preserve"> 32.1 de las CGC, la Entrega de los Bienes y Cumplimiento de los Servicios Conexos se realizará de acuerdo con el Plan de Entrega y Cronograma de Cumplimiento indicado en la Lista de Requisitos. Los detalles de los documentos de embarque y otros que deberá suministrar el Proveedor se especifican en las</w:t>
            </w:r>
            <w:r w:rsidRPr="0007775D">
              <w:rPr>
                <w:b/>
                <w:bCs/>
                <w:sz w:val="20"/>
                <w:szCs w:val="20"/>
                <w:lang w:val="es-ES" w:eastAsia="en-US"/>
              </w:rPr>
              <w:t xml:space="preserve"> CEC</w:t>
            </w:r>
            <w:r w:rsidRPr="0007775D">
              <w:rPr>
                <w:sz w:val="20"/>
                <w:szCs w:val="20"/>
                <w:lang w:val="es-ES" w:eastAsia="en-US"/>
              </w:rPr>
              <w:t xml:space="preserve">. </w:t>
            </w:r>
          </w:p>
        </w:tc>
      </w:tr>
      <w:tr w:rsidR="003F796C" w:rsidRPr="0007775D" w14:paraId="137DF8A5" w14:textId="77777777" w:rsidTr="00363DBC">
        <w:tc>
          <w:tcPr>
            <w:tcW w:w="2448" w:type="dxa"/>
          </w:tcPr>
          <w:p w14:paraId="167A1B67" w14:textId="77777777" w:rsidR="003F796C" w:rsidRPr="0007775D" w:rsidRDefault="003F796C" w:rsidP="0007775D">
            <w:pPr>
              <w:numPr>
                <w:ilvl w:val="0"/>
                <w:numId w:val="13"/>
              </w:numPr>
              <w:spacing w:after="200" w:line="240" w:lineRule="auto"/>
              <w:rPr>
                <w:b/>
                <w:sz w:val="20"/>
                <w:szCs w:val="20"/>
                <w:lang w:val="es-ES" w:eastAsia="en-US"/>
              </w:rPr>
            </w:pPr>
            <w:bookmarkStart w:id="23" w:name="_Toc106188573"/>
            <w:r w:rsidRPr="0007775D">
              <w:rPr>
                <w:b/>
                <w:sz w:val="20"/>
                <w:szCs w:val="20"/>
                <w:lang w:val="es-ES" w:eastAsia="en-US"/>
              </w:rPr>
              <w:t>Responsabilidades del Proveedor</w:t>
            </w:r>
            <w:bookmarkEnd w:id="23"/>
          </w:p>
        </w:tc>
        <w:tc>
          <w:tcPr>
            <w:tcW w:w="6660" w:type="dxa"/>
          </w:tcPr>
          <w:p w14:paraId="6579FA23"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13.1</w:t>
            </w:r>
            <w:r w:rsidRPr="0007775D">
              <w:rPr>
                <w:sz w:val="20"/>
                <w:szCs w:val="20"/>
                <w:lang w:val="es-ES" w:eastAsia="en-US"/>
              </w:rPr>
              <w:tab/>
              <w:t xml:space="preserve">El Proveedor deberá proporcionar todos los bienes y Servicios Conexos incluidos en el Alcance de Suministros de conformidad con la Cláusula 11 de las CGC y el Plan de Entrega y Cronograma de Cumplimiento, de conformidad con la Cláusula 12 de las CGC. </w:t>
            </w:r>
          </w:p>
        </w:tc>
      </w:tr>
      <w:tr w:rsidR="003F796C" w:rsidRPr="0007775D" w14:paraId="06CB84F5" w14:textId="77777777" w:rsidTr="00363DBC">
        <w:tc>
          <w:tcPr>
            <w:tcW w:w="2448" w:type="dxa"/>
          </w:tcPr>
          <w:p w14:paraId="62B882F1" w14:textId="77777777" w:rsidR="003F796C" w:rsidRPr="0007775D" w:rsidRDefault="003F796C" w:rsidP="0007775D">
            <w:pPr>
              <w:numPr>
                <w:ilvl w:val="0"/>
                <w:numId w:val="13"/>
              </w:numPr>
              <w:spacing w:after="200" w:line="240" w:lineRule="auto"/>
              <w:rPr>
                <w:b/>
                <w:sz w:val="20"/>
                <w:szCs w:val="20"/>
                <w:lang w:val="es-ES" w:eastAsia="en-US"/>
              </w:rPr>
            </w:pPr>
            <w:bookmarkStart w:id="24" w:name="_Toc106188574"/>
            <w:r w:rsidRPr="0007775D">
              <w:rPr>
                <w:b/>
                <w:sz w:val="20"/>
                <w:szCs w:val="20"/>
                <w:lang w:val="es-ES" w:eastAsia="en-US"/>
              </w:rPr>
              <w:t>Precio del Contrato</w:t>
            </w:r>
            <w:bookmarkEnd w:id="24"/>
          </w:p>
        </w:tc>
        <w:tc>
          <w:tcPr>
            <w:tcW w:w="6660" w:type="dxa"/>
          </w:tcPr>
          <w:p w14:paraId="5B844FCF" w14:textId="77777777" w:rsidR="003F796C" w:rsidRPr="0007775D" w:rsidRDefault="003F796C" w:rsidP="0007775D">
            <w:pPr>
              <w:numPr>
                <w:ilvl w:val="1"/>
                <w:numId w:val="18"/>
              </w:numPr>
              <w:spacing w:after="200" w:line="240" w:lineRule="auto"/>
              <w:jc w:val="both"/>
              <w:rPr>
                <w:sz w:val="20"/>
                <w:szCs w:val="20"/>
                <w:lang w:val="es-ES" w:eastAsia="en-US"/>
              </w:rPr>
            </w:pPr>
            <w:r w:rsidRPr="0007775D">
              <w:rPr>
                <w:sz w:val="20"/>
                <w:szCs w:val="20"/>
                <w:lang w:val="es-ES" w:eastAsia="en-US"/>
              </w:rPr>
              <w:t>Los precios que cobre el Proveedor por los Bienes proporcionados y los Servicios Conexos prestados en</w:t>
            </w:r>
          </w:p>
          <w:p w14:paraId="7DF6A67D" w14:textId="77777777" w:rsidR="003F796C" w:rsidRPr="0007775D" w:rsidRDefault="003F796C" w:rsidP="0007775D">
            <w:pPr>
              <w:numPr>
                <w:ilvl w:val="1"/>
                <w:numId w:val="18"/>
              </w:numPr>
              <w:spacing w:after="200" w:line="240" w:lineRule="auto"/>
              <w:jc w:val="both"/>
              <w:rPr>
                <w:sz w:val="20"/>
                <w:szCs w:val="20"/>
                <w:lang w:val="es-ES" w:eastAsia="en-US"/>
              </w:rPr>
            </w:pPr>
            <w:r w:rsidRPr="0007775D">
              <w:rPr>
                <w:sz w:val="20"/>
                <w:szCs w:val="20"/>
                <w:lang w:val="es-ES" w:eastAsia="en-US"/>
              </w:rPr>
              <w:t xml:space="preserve"> virtud del contrato no podrán ser diferentes de los cotizados por el</w:t>
            </w:r>
          </w:p>
          <w:p w14:paraId="7A5E17FF" w14:textId="77777777" w:rsidR="003F796C" w:rsidRPr="0007775D" w:rsidRDefault="003F796C" w:rsidP="003F796C">
            <w:pPr>
              <w:spacing w:after="200" w:line="240" w:lineRule="auto"/>
              <w:ind w:left="612"/>
              <w:jc w:val="both"/>
              <w:rPr>
                <w:sz w:val="20"/>
                <w:szCs w:val="20"/>
                <w:lang w:val="es-ES" w:eastAsia="en-US"/>
              </w:rPr>
            </w:pPr>
            <w:r w:rsidRPr="0007775D">
              <w:rPr>
                <w:sz w:val="20"/>
                <w:szCs w:val="20"/>
                <w:lang w:val="es-ES" w:eastAsia="en-US"/>
              </w:rPr>
              <w:lastRenderedPageBreak/>
              <w:t>Proveedor en su oferta, excepto por cualquier ajuste de     precios autorizado en las</w:t>
            </w:r>
            <w:r w:rsidRPr="0007775D">
              <w:rPr>
                <w:b/>
                <w:bCs/>
                <w:sz w:val="20"/>
                <w:szCs w:val="20"/>
                <w:lang w:val="es-ES" w:eastAsia="en-US"/>
              </w:rPr>
              <w:t xml:space="preserve"> CEC</w:t>
            </w:r>
            <w:r w:rsidRPr="0007775D">
              <w:rPr>
                <w:sz w:val="20"/>
                <w:szCs w:val="20"/>
                <w:lang w:val="es-ES" w:eastAsia="en-US"/>
              </w:rPr>
              <w:t xml:space="preserve">. </w:t>
            </w:r>
          </w:p>
        </w:tc>
      </w:tr>
      <w:tr w:rsidR="003F796C" w:rsidRPr="0007775D" w14:paraId="236E9A61" w14:textId="77777777" w:rsidTr="00363DBC">
        <w:tc>
          <w:tcPr>
            <w:tcW w:w="2448" w:type="dxa"/>
          </w:tcPr>
          <w:p w14:paraId="48B84D19" w14:textId="77777777" w:rsidR="003F796C" w:rsidRPr="0007775D" w:rsidRDefault="003F796C" w:rsidP="0007775D">
            <w:pPr>
              <w:numPr>
                <w:ilvl w:val="0"/>
                <w:numId w:val="13"/>
              </w:numPr>
              <w:spacing w:after="200" w:line="240" w:lineRule="auto"/>
              <w:rPr>
                <w:b/>
                <w:sz w:val="20"/>
                <w:szCs w:val="20"/>
                <w:lang w:val="es-ES" w:eastAsia="en-US"/>
              </w:rPr>
            </w:pPr>
            <w:bookmarkStart w:id="25" w:name="_Toc106188575"/>
            <w:r w:rsidRPr="0007775D">
              <w:rPr>
                <w:b/>
                <w:sz w:val="20"/>
                <w:szCs w:val="20"/>
                <w:lang w:val="es-ES" w:eastAsia="en-US"/>
              </w:rPr>
              <w:lastRenderedPageBreak/>
              <w:t>Condiciones de Pago</w:t>
            </w:r>
            <w:bookmarkEnd w:id="25"/>
          </w:p>
        </w:tc>
        <w:tc>
          <w:tcPr>
            <w:tcW w:w="6660" w:type="dxa"/>
          </w:tcPr>
          <w:p w14:paraId="6172845B"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15.1</w:t>
            </w:r>
            <w:r w:rsidRPr="0007775D">
              <w:rPr>
                <w:sz w:val="20"/>
                <w:szCs w:val="20"/>
                <w:lang w:val="es-ES" w:eastAsia="en-US"/>
              </w:rPr>
              <w:tab/>
              <w:t>El precio del Contrato, incluyendo cualquier pago por anticipo, si corresponde, se pagará según se establece en las</w:t>
            </w:r>
            <w:r w:rsidRPr="0007775D">
              <w:rPr>
                <w:b/>
                <w:bCs/>
                <w:sz w:val="20"/>
                <w:szCs w:val="20"/>
                <w:lang w:val="es-ES" w:eastAsia="en-US"/>
              </w:rPr>
              <w:t xml:space="preserve"> CEC</w:t>
            </w:r>
            <w:r w:rsidRPr="0007775D">
              <w:rPr>
                <w:sz w:val="20"/>
                <w:szCs w:val="20"/>
                <w:lang w:val="es-ES" w:eastAsia="en-US"/>
              </w:rPr>
              <w:t>.</w:t>
            </w:r>
          </w:p>
          <w:p w14:paraId="014C93D1"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15.2</w:t>
            </w:r>
            <w:r w:rsidRPr="0007775D">
              <w:rPr>
                <w:sz w:val="20"/>
                <w:szCs w:val="20"/>
                <w:lang w:val="es-ES" w:eastAsia="en-US"/>
              </w:rPr>
              <w:tab/>
              <w:t>La solicitud de pago del Proveedor al Comprador deberá ser por escrito, acompañada de recibos que describan, según corresponda, los Bienes entregados y los Servicios Conexos cumplidos, y de los documentos presentados de conformidad con las Cláusulas 7.4 y 12 de las CGC y en cumplimiento de las obligaciones estipuladas en el Contrato.</w:t>
            </w:r>
          </w:p>
          <w:p w14:paraId="71CF7CF5"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15.3</w:t>
            </w:r>
            <w:r w:rsidRPr="0007775D">
              <w:rPr>
                <w:sz w:val="20"/>
                <w:szCs w:val="20"/>
                <w:lang w:val="es-ES" w:eastAsia="en-US"/>
              </w:rPr>
              <w:tab/>
              <w:t xml:space="preserve">El Comprador efectuará los pagos prontamente, pero de ninguna manera podrá exceder sesenta (60) días después de la presentación de una factura o solicitud de pago por el Proveedor, y después de que el Comprador la haya aceptado. </w:t>
            </w:r>
          </w:p>
          <w:p w14:paraId="3FF9C083"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15.4</w:t>
            </w:r>
            <w:r w:rsidRPr="0007775D">
              <w:rPr>
                <w:sz w:val="20"/>
                <w:szCs w:val="20"/>
                <w:lang w:val="es-ES" w:eastAsia="en-US"/>
              </w:rPr>
              <w:tab/>
              <w:t xml:space="preserve">Las monedas en que se le pagará al Proveedor en virtud de este Contrato serán aquellas que el Proveedor hubiese especificado en su oferta. </w:t>
            </w:r>
          </w:p>
          <w:p w14:paraId="6B5B2A31"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15.5</w:t>
            </w:r>
            <w:r w:rsidRPr="0007775D">
              <w:rPr>
                <w:sz w:val="20"/>
                <w:szCs w:val="20"/>
                <w:lang w:val="es-ES" w:eastAsia="en-US"/>
              </w:rPr>
              <w:tab/>
              <w:t>Si el Comprador no efectuara cualquiera de los pagos al Proveedor en las fechas de vencimiento correspondiente o dentro del plazo establecido</w:t>
            </w:r>
            <w:r w:rsidRPr="0007775D">
              <w:rPr>
                <w:b/>
                <w:bCs/>
                <w:sz w:val="20"/>
                <w:szCs w:val="20"/>
                <w:lang w:val="es-ES" w:eastAsia="en-US"/>
              </w:rPr>
              <w:t xml:space="preserve"> </w:t>
            </w:r>
            <w:r w:rsidRPr="0007775D">
              <w:rPr>
                <w:sz w:val="20"/>
                <w:szCs w:val="20"/>
                <w:lang w:val="es-ES" w:eastAsia="en-US"/>
              </w:rPr>
              <w:t>en las</w:t>
            </w:r>
            <w:r w:rsidRPr="0007775D">
              <w:rPr>
                <w:b/>
                <w:bCs/>
                <w:sz w:val="20"/>
                <w:szCs w:val="20"/>
                <w:lang w:val="es-ES" w:eastAsia="en-US"/>
              </w:rPr>
              <w:t xml:space="preserve"> CEC</w:t>
            </w:r>
            <w:r w:rsidRPr="0007775D">
              <w:rPr>
                <w:sz w:val="20"/>
                <w:szCs w:val="20"/>
                <w:lang w:val="es-ES" w:eastAsia="en-US"/>
              </w:rPr>
              <w:t>, el Comprador pagará al Proveedor interés sobre los montos de los pagos morosos a la tasa de interés establecida en las</w:t>
            </w:r>
            <w:r w:rsidRPr="0007775D">
              <w:rPr>
                <w:b/>
                <w:bCs/>
                <w:sz w:val="20"/>
                <w:szCs w:val="20"/>
                <w:lang w:val="es-ES" w:eastAsia="en-US"/>
              </w:rPr>
              <w:t xml:space="preserve"> CEC</w:t>
            </w:r>
            <w:r w:rsidRPr="0007775D">
              <w:rPr>
                <w:sz w:val="20"/>
                <w:szCs w:val="20"/>
                <w:lang w:val="es-ES" w:eastAsia="en-US"/>
              </w:rPr>
              <w:t xml:space="preserve">, por el período de la demora hasta que haya efectuado el pago completo, ya sea antes o después de cualquier juicio o fallo de arbitraje. </w:t>
            </w:r>
          </w:p>
        </w:tc>
      </w:tr>
      <w:tr w:rsidR="003F796C" w:rsidRPr="0007775D" w14:paraId="3B869277" w14:textId="77777777" w:rsidTr="00363DBC">
        <w:tc>
          <w:tcPr>
            <w:tcW w:w="2448" w:type="dxa"/>
          </w:tcPr>
          <w:p w14:paraId="65254963" w14:textId="77777777" w:rsidR="003F796C" w:rsidRPr="0007775D" w:rsidRDefault="003F796C" w:rsidP="0007775D">
            <w:pPr>
              <w:numPr>
                <w:ilvl w:val="0"/>
                <w:numId w:val="13"/>
              </w:numPr>
              <w:spacing w:after="0" w:line="240" w:lineRule="auto"/>
              <w:rPr>
                <w:b/>
                <w:sz w:val="20"/>
                <w:szCs w:val="20"/>
                <w:lang w:val="es-ES" w:eastAsia="en-US"/>
              </w:rPr>
            </w:pPr>
            <w:bookmarkStart w:id="26" w:name="_Toc106188576"/>
            <w:r w:rsidRPr="0007775D">
              <w:rPr>
                <w:b/>
                <w:sz w:val="20"/>
                <w:szCs w:val="20"/>
                <w:lang w:val="es-ES" w:eastAsia="en-US"/>
              </w:rPr>
              <w:t>Impuestos y derechos</w:t>
            </w:r>
            <w:bookmarkEnd w:id="26"/>
          </w:p>
        </w:tc>
        <w:tc>
          <w:tcPr>
            <w:tcW w:w="6660" w:type="dxa"/>
          </w:tcPr>
          <w:p w14:paraId="627D461C" w14:textId="77777777" w:rsidR="003F796C" w:rsidRPr="0007775D" w:rsidRDefault="003F796C" w:rsidP="003F796C">
            <w:pPr>
              <w:spacing w:after="240" w:line="240" w:lineRule="auto"/>
              <w:ind w:left="619" w:hanging="576"/>
              <w:jc w:val="both"/>
              <w:rPr>
                <w:sz w:val="20"/>
                <w:szCs w:val="20"/>
                <w:lang w:val="es-ES" w:eastAsia="en-US"/>
              </w:rPr>
            </w:pPr>
            <w:r w:rsidRPr="0007775D">
              <w:rPr>
                <w:sz w:val="20"/>
                <w:szCs w:val="20"/>
                <w:lang w:val="es-ES" w:eastAsia="en-US"/>
              </w:rPr>
              <w:t>16.1</w:t>
            </w:r>
            <w:r w:rsidRPr="0007775D">
              <w:rPr>
                <w:sz w:val="20"/>
                <w:szCs w:val="20"/>
                <w:lang w:val="es-ES" w:eastAsia="en-US"/>
              </w:rPr>
              <w:tab/>
              <w:t xml:space="preserve">En el caso de Bienes de origen fuera del País del Comprador, el Proveedor será totalmente responsable por todos los impuestos, timbres, comisiones por licencias, y otros cargos similares impuestos fuera del país del Comprador. </w:t>
            </w:r>
          </w:p>
          <w:p w14:paraId="7AF796A1" w14:textId="77777777" w:rsidR="003F796C" w:rsidRPr="0007775D" w:rsidRDefault="003F796C" w:rsidP="003F796C">
            <w:pPr>
              <w:spacing w:after="240" w:line="240" w:lineRule="auto"/>
              <w:ind w:left="619" w:hanging="576"/>
              <w:jc w:val="both"/>
              <w:rPr>
                <w:sz w:val="20"/>
                <w:szCs w:val="20"/>
                <w:lang w:val="es-ES" w:eastAsia="en-US"/>
              </w:rPr>
            </w:pPr>
            <w:r w:rsidRPr="0007775D">
              <w:rPr>
                <w:sz w:val="20"/>
                <w:szCs w:val="20"/>
                <w:lang w:val="es-ES" w:eastAsia="en-US"/>
              </w:rPr>
              <w:t>16.2</w:t>
            </w:r>
            <w:r w:rsidRPr="0007775D">
              <w:rPr>
                <w:sz w:val="20"/>
                <w:szCs w:val="20"/>
                <w:lang w:val="es-ES" w:eastAsia="en-US"/>
              </w:rPr>
              <w:tab/>
              <w:t xml:space="preserve">En el caso de Bienes de origen en el país del Comprador, el Proveedor será totalmente responsable por todos los impuestos, gravámenes, comisiones por licencias, y otros cargos similares incurridos hasta la entrega de los Bienes contratados con el Comprador. </w:t>
            </w:r>
          </w:p>
          <w:p w14:paraId="075AA55D" w14:textId="77777777" w:rsidR="003F796C" w:rsidRPr="0007775D" w:rsidRDefault="003F796C" w:rsidP="003F796C">
            <w:pPr>
              <w:spacing w:after="240" w:line="240" w:lineRule="auto"/>
              <w:ind w:left="619" w:hanging="576"/>
              <w:jc w:val="both"/>
              <w:rPr>
                <w:sz w:val="20"/>
                <w:szCs w:val="20"/>
                <w:lang w:val="es-ES" w:eastAsia="en-US"/>
              </w:rPr>
            </w:pPr>
            <w:r w:rsidRPr="0007775D">
              <w:rPr>
                <w:sz w:val="20"/>
                <w:szCs w:val="20"/>
                <w:lang w:val="es-ES" w:eastAsia="en-US"/>
              </w:rPr>
              <w:t>16.3</w:t>
            </w:r>
            <w:r w:rsidRPr="0007775D">
              <w:rPr>
                <w:sz w:val="20"/>
                <w:szCs w:val="20"/>
                <w:lang w:val="es-ES" w:eastAsia="en-US"/>
              </w:rPr>
              <w:tab/>
              <w:t xml:space="preserve">El Comprador interpondrá sus mejores oficios para que el Proveedor se beneficie con el mayor alcance posible de cualquier exención impositiva, concesiones, o privilegios legales que pudiesen aplicar al Proveedor en el País del Comprador. </w:t>
            </w:r>
          </w:p>
        </w:tc>
      </w:tr>
      <w:tr w:rsidR="003F796C" w:rsidRPr="0007775D" w14:paraId="354AEF15" w14:textId="77777777" w:rsidTr="00363DBC">
        <w:tc>
          <w:tcPr>
            <w:tcW w:w="2448" w:type="dxa"/>
          </w:tcPr>
          <w:p w14:paraId="34ADA31E" w14:textId="77777777" w:rsidR="003F796C" w:rsidRPr="0007775D" w:rsidRDefault="003F796C" w:rsidP="0007775D">
            <w:pPr>
              <w:numPr>
                <w:ilvl w:val="0"/>
                <w:numId w:val="13"/>
              </w:numPr>
              <w:spacing w:after="200" w:line="240" w:lineRule="auto"/>
              <w:rPr>
                <w:b/>
                <w:sz w:val="20"/>
                <w:szCs w:val="20"/>
                <w:lang w:val="es-ES" w:eastAsia="en-US"/>
              </w:rPr>
            </w:pPr>
            <w:bookmarkStart w:id="27" w:name="_Toc106188577"/>
            <w:r w:rsidRPr="0007775D">
              <w:rPr>
                <w:b/>
                <w:sz w:val="20"/>
                <w:szCs w:val="20"/>
                <w:lang w:val="es-ES" w:eastAsia="en-US"/>
              </w:rPr>
              <w:t>Garantía Cumplimiento</w:t>
            </w:r>
            <w:bookmarkEnd w:id="27"/>
            <w:r w:rsidRPr="0007775D">
              <w:rPr>
                <w:b/>
                <w:sz w:val="20"/>
                <w:szCs w:val="20"/>
                <w:lang w:val="es-ES" w:eastAsia="en-US"/>
              </w:rPr>
              <w:t xml:space="preserve"> </w:t>
            </w:r>
          </w:p>
        </w:tc>
        <w:tc>
          <w:tcPr>
            <w:tcW w:w="6660" w:type="dxa"/>
          </w:tcPr>
          <w:p w14:paraId="04577F1B" w14:textId="77777777" w:rsidR="003F796C" w:rsidRPr="0007775D" w:rsidRDefault="003F796C" w:rsidP="003F796C">
            <w:pPr>
              <w:spacing w:after="240" w:line="240" w:lineRule="auto"/>
              <w:ind w:left="619" w:hanging="576"/>
              <w:jc w:val="both"/>
              <w:rPr>
                <w:sz w:val="20"/>
                <w:szCs w:val="20"/>
                <w:lang w:val="es-ES" w:eastAsia="en-US"/>
              </w:rPr>
            </w:pPr>
            <w:r w:rsidRPr="0007775D">
              <w:rPr>
                <w:sz w:val="20"/>
                <w:szCs w:val="20"/>
                <w:lang w:val="es-ES" w:eastAsia="en-US"/>
              </w:rPr>
              <w:t>17.1</w:t>
            </w:r>
            <w:r w:rsidRPr="0007775D">
              <w:rPr>
                <w:sz w:val="20"/>
                <w:szCs w:val="20"/>
                <w:lang w:val="es-ES" w:eastAsia="en-US"/>
              </w:rPr>
              <w:tab/>
              <w:t xml:space="preserve">Si así se estipula en las </w:t>
            </w:r>
            <w:r w:rsidRPr="0007775D">
              <w:rPr>
                <w:b/>
                <w:bCs/>
                <w:sz w:val="20"/>
                <w:szCs w:val="20"/>
                <w:lang w:val="es-ES" w:eastAsia="en-US"/>
              </w:rPr>
              <w:t>CEC</w:t>
            </w:r>
            <w:r w:rsidRPr="0007775D">
              <w:rPr>
                <w:sz w:val="20"/>
                <w:szCs w:val="20"/>
                <w:lang w:val="es-ES" w:eastAsia="en-US"/>
              </w:rPr>
              <w:t xml:space="preserve">, el Proveedor, dentro de los siguientes veintiocho (28) días de la notificación de la adjudicación del Contrato, deberá suministrar la Garantía de Cumplimiento del Contrato por el </w:t>
            </w:r>
            <w:r w:rsidRPr="0007775D">
              <w:rPr>
                <w:sz w:val="20"/>
                <w:szCs w:val="20"/>
                <w:lang w:val="es-ES" w:eastAsia="en-US"/>
              </w:rPr>
              <w:lastRenderedPageBreak/>
              <w:t>monto establecido en las CEC.</w:t>
            </w:r>
          </w:p>
          <w:p w14:paraId="2BB3F40B" w14:textId="77777777" w:rsidR="003F796C" w:rsidRPr="0007775D" w:rsidRDefault="003F796C" w:rsidP="003F796C">
            <w:pPr>
              <w:spacing w:after="240" w:line="240" w:lineRule="auto"/>
              <w:ind w:left="619" w:hanging="576"/>
              <w:jc w:val="both"/>
              <w:rPr>
                <w:sz w:val="20"/>
                <w:szCs w:val="20"/>
                <w:lang w:val="es-ES" w:eastAsia="en-US"/>
              </w:rPr>
            </w:pPr>
            <w:r w:rsidRPr="0007775D">
              <w:rPr>
                <w:sz w:val="20"/>
                <w:szCs w:val="20"/>
                <w:lang w:val="es-ES" w:eastAsia="en-US"/>
              </w:rPr>
              <w:t>17.2</w:t>
            </w:r>
            <w:r w:rsidRPr="0007775D">
              <w:rPr>
                <w:sz w:val="20"/>
                <w:szCs w:val="20"/>
                <w:lang w:val="es-ES" w:eastAsia="en-US"/>
              </w:rPr>
              <w:tab/>
              <w:t>Los recursos de la Garantía de Cumplimiento serán pagaderos al Comprador como indemnización por cualquier pérdida que le pudiera ocasionar el incumplimiento de las obligaciones del Proveedor en virtud del Contrato.</w:t>
            </w:r>
          </w:p>
          <w:p w14:paraId="31A61D8B" w14:textId="77777777" w:rsidR="003F796C" w:rsidRPr="0007775D" w:rsidRDefault="003F796C" w:rsidP="003F796C">
            <w:pPr>
              <w:spacing w:after="240" w:line="240" w:lineRule="auto"/>
              <w:ind w:left="619" w:hanging="576"/>
              <w:jc w:val="both"/>
              <w:rPr>
                <w:sz w:val="20"/>
                <w:szCs w:val="20"/>
                <w:lang w:val="es-ES" w:eastAsia="en-US"/>
              </w:rPr>
            </w:pPr>
            <w:r w:rsidRPr="0007775D">
              <w:rPr>
                <w:sz w:val="20"/>
                <w:szCs w:val="20"/>
                <w:lang w:val="es-ES" w:eastAsia="en-US"/>
              </w:rPr>
              <w:t>17.3</w:t>
            </w:r>
            <w:r w:rsidRPr="0007775D">
              <w:rPr>
                <w:sz w:val="20"/>
                <w:szCs w:val="20"/>
                <w:lang w:val="es-ES" w:eastAsia="en-US"/>
              </w:rPr>
              <w:tab/>
              <w:t>Como se establece en las</w:t>
            </w:r>
            <w:r w:rsidRPr="0007775D">
              <w:rPr>
                <w:b/>
                <w:bCs/>
                <w:sz w:val="20"/>
                <w:szCs w:val="20"/>
                <w:lang w:val="es-ES" w:eastAsia="en-US"/>
              </w:rPr>
              <w:t xml:space="preserve"> CEC</w:t>
            </w:r>
            <w:r w:rsidRPr="0007775D">
              <w:rPr>
                <w:sz w:val="20"/>
                <w:szCs w:val="20"/>
                <w:lang w:val="es-ES" w:eastAsia="en-US"/>
              </w:rPr>
              <w:t xml:space="preserve">, la Garantía de Cumplimiento, si es requerida, deberá estar denominada en la(s) misma(s) moneda(s) del Contrato, o en una moneda de libre convertibilidad aceptable al Comprador, y presentada en </w:t>
            </w:r>
            <w:proofErr w:type="gramStart"/>
            <w:r w:rsidRPr="0007775D">
              <w:rPr>
                <w:sz w:val="20"/>
                <w:szCs w:val="20"/>
                <w:lang w:val="es-ES" w:eastAsia="en-US"/>
              </w:rPr>
              <w:t>una</w:t>
            </w:r>
            <w:proofErr w:type="gramEnd"/>
            <w:r w:rsidRPr="0007775D">
              <w:rPr>
                <w:sz w:val="20"/>
                <w:szCs w:val="20"/>
                <w:lang w:val="es-ES" w:eastAsia="en-US"/>
              </w:rPr>
              <w:t xml:space="preserve"> de los formatos estipuladas por el Comprador en las</w:t>
            </w:r>
            <w:r w:rsidRPr="0007775D">
              <w:rPr>
                <w:b/>
                <w:bCs/>
                <w:sz w:val="20"/>
                <w:szCs w:val="20"/>
                <w:lang w:val="es-ES" w:eastAsia="en-US"/>
              </w:rPr>
              <w:t xml:space="preserve"> CEC</w:t>
            </w:r>
            <w:r w:rsidRPr="0007775D">
              <w:rPr>
                <w:sz w:val="20"/>
                <w:szCs w:val="20"/>
                <w:lang w:val="es-ES" w:eastAsia="en-US"/>
              </w:rPr>
              <w:t xml:space="preserve">, u en otro formato aceptable al Comprador. </w:t>
            </w:r>
          </w:p>
          <w:p w14:paraId="4CC82547" w14:textId="77777777" w:rsidR="003F796C" w:rsidRPr="0007775D" w:rsidRDefault="003F796C" w:rsidP="003F796C">
            <w:pPr>
              <w:spacing w:after="240" w:line="240" w:lineRule="auto"/>
              <w:ind w:left="619" w:hanging="576"/>
              <w:jc w:val="both"/>
              <w:rPr>
                <w:sz w:val="20"/>
                <w:szCs w:val="20"/>
                <w:lang w:val="es-ES" w:eastAsia="en-US"/>
              </w:rPr>
            </w:pPr>
            <w:r w:rsidRPr="0007775D">
              <w:rPr>
                <w:sz w:val="20"/>
                <w:szCs w:val="20"/>
                <w:lang w:val="es-ES" w:eastAsia="en-US"/>
              </w:rPr>
              <w:t>17.4</w:t>
            </w:r>
            <w:r w:rsidRPr="0007775D">
              <w:rPr>
                <w:sz w:val="20"/>
                <w:szCs w:val="20"/>
                <w:lang w:val="es-ES" w:eastAsia="en-US"/>
              </w:rPr>
              <w:tab/>
              <w:t>A menos que se indique otra cosa en las</w:t>
            </w:r>
            <w:r w:rsidRPr="0007775D">
              <w:rPr>
                <w:b/>
                <w:bCs/>
                <w:sz w:val="20"/>
                <w:szCs w:val="20"/>
                <w:lang w:val="es-ES" w:eastAsia="en-US"/>
              </w:rPr>
              <w:t xml:space="preserve"> CEC</w:t>
            </w:r>
            <w:r w:rsidRPr="0007775D">
              <w:rPr>
                <w:sz w:val="20"/>
                <w:szCs w:val="20"/>
                <w:lang w:val="es-ES" w:eastAsia="en-US"/>
              </w:rPr>
              <w:t>, la Garantía de Cumplimento será liberada por el Comprador y devuelta al Proveedor a más tardar veintiocho (28) días contados a partir de la fecha de Cumplimiento de las obligaciones del Proveedor en virtud del Contrato, incluyendo cualquier obligación relativa a la garantía de los bienes.</w:t>
            </w:r>
          </w:p>
        </w:tc>
      </w:tr>
      <w:tr w:rsidR="003F796C" w:rsidRPr="0007775D" w14:paraId="466255FB" w14:textId="77777777" w:rsidTr="00363DBC">
        <w:tc>
          <w:tcPr>
            <w:tcW w:w="2448" w:type="dxa"/>
          </w:tcPr>
          <w:p w14:paraId="16C2CDC0" w14:textId="77777777" w:rsidR="003F796C" w:rsidRPr="0007775D" w:rsidRDefault="003F796C" w:rsidP="0007775D">
            <w:pPr>
              <w:numPr>
                <w:ilvl w:val="0"/>
                <w:numId w:val="13"/>
              </w:numPr>
              <w:spacing w:after="200" w:line="240" w:lineRule="auto"/>
              <w:rPr>
                <w:b/>
                <w:sz w:val="20"/>
                <w:szCs w:val="20"/>
                <w:lang w:val="es-ES" w:eastAsia="en-US"/>
              </w:rPr>
            </w:pPr>
            <w:bookmarkStart w:id="28" w:name="_Toc106188578"/>
            <w:r w:rsidRPr="0007775D">
              <w:rPr>
                <w:b/>
                <w:sz w:val="20"/>
                <w:szCs w:val="20"/>
                <w:lang w:val="es-ES" w:eastAsia="en-US"/>
              </w:rPr>
              <w:lastRenderedPageBreak/>
              <w:t>Derechos de Autor</w:t>
            </w:r>
            <w:bookmarkEnd w:id="28"/>
          </w:p>
        </w:tc>
        <w:tc>
          <w:tcPr>
            <w:tcW w:w="6660" w:type="dxa"/>
          </w:tcPr>
          <w:p w14:paraId="4A5BFF6A"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18.1</w:t>
            </w:r>
            <w:r w:rsidRPr="0007775D">
              <w:rPr>
                <w:sz w:val="20"/>
                <w:szCs w:val="20"/>
                <w:lang w:val="es-ES" w:eastAsia="en-US"/>
              </w:rPr>
              <w:tab/>
              <w:t xml:space="preserve">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 </w:t>
            </w:r>
          </w:p>
        </w:tc>
      </w:tr>
      <w:tr w:rsidR="003F796C" w:rsidRPr="0007775D" w14:paraId="3C82B18E" w14:textId="77777777" w:rsidTr="00363DBC">
        <w:tc>
          <w:tcPr>
            <w:tcW w:w="2448" w:type="dxa"/>
          </w:tcPr>
          <w:p w14:paraId="45895B2B" w14:textId="77777777" w:rsidR="003F796C" w:rsidRPr="0007775D" w:rsidRDefault="003F796C" w:rsidP="0007775D">
            <w:pPr>
              <w:numPr>
                <w:ilvl w:val="0"/>
                <w:numId w:val="13"/>
              </w:numPr>
              <w:spacing w:after="200" w:line="240" w:lineRule="auto"/>
              <w:rPr>
                <w:b/>
                <w:sz w:val="20"/>
                <w:szCs w:val="20"/>
                <w:lang w:val="es-ES" w:eastAsia="en-US"/>
              </w:rPr>
            </w:pPr>
            <w:bookmarkStart w:id="29" w:name="_Toc106188579"/>
            <w:r w:rsidRPr="0007775D">
              <w:rPr>
                <w:b/>
                <w:sz w:val="20"/>
                <w:szCs w:val="20"/>
                <w:lang w:val="es-ES" w:eastAsia="en-US"/>
              </w:rPr>
              <w:t>Confidencialidad de la Información</w:t>
            </w:r>
            <w:bookmarkEnd w:id="29"/>
            <w:r w:rsidRPr="0007775D">
              <w:rPr>
                <w:b/>
                <w:sz w:val="20"/>
                <w:szCs w:val="20"/>
                <w:lang w:val="es-ES" w:eastAsia="en-US"/>
              </w:rPr>
              <w:t xml:space="preserve"> </w:t>
            </w:r>
          </w:p>
        </w:tc>
        <w:tc>
          <w:tcPr>
            <w:tcW w:w="6660" w:type="dxa"/>
          </w:tcPr>
          <w:p w14:paraId="417B6A6C"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19.1</w:t>
            </w:r>
            <w:r w:rsidRPr="0007775D">
              <w:rPr>
                <w:sz w:val="20"/>
                <w:szCs w:val="20"/>
                <w:lang w:val="es-ES" w:eastAsia="en-US"/>
              </w:rPr>
              <w:tab/>
              <w:t xml:space="preserve">El Comprador y el Proveedor deberán mantener confidencialidad y en ningún momento divulgarán a terceros, sin el consentimiento por escrito de la otra parte, documentos, datos u otra información que hubiera sido directa o indirectamente proporcionada por la otra parte en conexión con el Contrato, antes, durante o después de la ejecución </w:t>
            </w:r>
            <w:proofErr w:type="gramStart"/>
            <w:r w:rsidRPr="0007775D">
              <w:rPr>
                <w:sz w:val="20"/>
                <w:szCs w:val="20"/>
                <w:lang w:val="es-ES" w:eastAsia="en-US"/>
              </w:rPr>
              <w:t>del mismo</w:t>
            </w:r>
            <w:proofErr w:type="gramEnd"/>
            <w:r w:rsidRPr="0007775D">
              <w:rPr>
                <w:sz w:val="20"/>
                <w:szCs w:val="20"/>
                <w:lang w:val="es-ES" w:eastAsia="en-US"/>
              </w:rPr>
              <w:t xml:space="preserve">. No obstante, lo anterior, el Proveedor podrá proporcionar a sus Subcontratistas los documentos, datos e información recibidos del Comprador para que puedan cumplir con su trabajo en virtud del Contrato.  En tal caso, el Proveedor obtendrá de dichos Subcontratistas un compromiso de confidencialidad similar al requerido del Proveedor bajo la Cláusula 19 de las CGC. </w:t>
            </w:r>
          </w:p>
          <w:p w14:paraId="36AE76FE"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19.2</w:t>
            </w:r>
            <w:r w:rsidRPr="0007775D">
              <w:rPr>
                <w:sz w:val="20"/>
                <w:szCs w:val="20"/>
                <w:lang w:val="es-ES" w:eastAsia="en-US"/>
              </w:rPr>
              <w:tab/>
              <w:t xml:space="preserve">El Comprador no utilizará dichos documentos, datos u otra información recibida del Proveedor para ningún uso que no esté relacionado con el Contrato. Asimismo, el Proveedor no utilizará los documentos, datos u otra información recibida del Comprador para ningún otro propósito que el de la ejecución del Contrato. </w:t>
            </w:r>
          </w:p>
          <w:p w14:paraId="5E17CC3B"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19.3</w:t>
            </w:r>
            <w:r w:rsidRPr="0007775D">
              <w:rPr>
                <w:sz w:val="20"/>
                <w:szCs w:val="20"/>
                <w:lang w:val="es-ES" w:eastAsia="en-US"/>
              </w:rPr>
              <w:tab/>
              <w:t xml:space="preserve">La obligación de las partes de conformidad con las Subcláusulas19.1 y </w:t>
            </w:r>
            <w:r w:rsidRPr="0007775D">
              <w:rPr>
                <w:sz w:val="20"/>
                <w:szCs w:val="20"/>
                <w:lang w:val="es-ES" w:eastAsia="en-US"/>
              </w:rPr>
              <w:lastRenderedPageBreak/>
              <w:t xml:space="preserve">19.2 de las CGC arriba mencionadas, no aplicará a información que: </w:t>
            </w:r>
          </w:p>
          <w:p w14:paraId="5202EB18" w14:textId="77777777" w:rsidR="003F796C" w:rsidRPr="0007775D" w:rsidRDefault="003F796C" w:rsidP="003F796C">
            <w:pPr>
              <w:spacing w:after="200" w:line="240" w:lineRule="auto"/>
              <w:ind w:left="972" w:hanging="576"/>
              <w:jc w:val="both"/>
              <w:rPr>
                <w:sz w:val="20"/>
                <w:szCs w:val="20"/>
                <w:lang w:val="es-ES" w:eastAsia="en-US"/>
              </w:rPr>
            </w:pPr>
            <w:r w:rsidRPr="0007775D">
              <w:rPr>
                <w:sz w:val="20"/>
                <w:szCs w:val="20"/>
                <w:lang w:val="es-ES" w:eastAsia="en-US"/>
              </w:rPr>
              <w:t>(a)</w:t>
            </w:r>
            <w:r w:rsidRPr="0007775D">
              <w:rPr>
                <w:sz w:val="20"/>
                <w:szCs w:val="20"/>
                <w:lang w:val="es-ES" w:eastAsia="en-US"/>
              </w:rPr>
              <w:tab/>
              <w:t>el Comprador o el Proveedor requieran compartir con el Banco u otras instituciones que participan en el financiamiento del Contrato;</w:t>
            </w:r>
          </w:p>
          <w:p w14:paraId="5501D4A1" w14:textId="77777777" w:rsidR="003F796C" w:rsidRPr="0007775D" w:rsidRDefault="003F796C" w:rsidP="003F796C">
            <w:pPr>
              <w:spacing w:after="200" w:line="240" w:lineRule="auto"/>
              <w:ind w:left="972" w:hanging="576"/>
              <w:jc w:val="both"/>
              <w:rPr>
                <w:sz w:val="20"/>
                <w:szCs w:val="20"/>
                <w:lang w:val="es-ES" w:eastAsia="en-US"/>
              </w:rPr>
            </w:pPr>
            <w:r w:rsidRPr="0007775D">
              <w:rPr>
                <w:sz w:val="20"/>
                <w:szCs w:val="20"/>
                <w:lang w:val="es-ES" w:eastAsia="en-US"/>
              </w:rPr>
              <w:t>(b)</w:t>
            </w:r>
            <w:r w:rsidRPr="0007775D">
              <w:rPr>
                <w:sz w:val="20"/>
                <w:szCs w:val="20"/>
                <w:lang w:val="es-ES" w:eastAsia="en-US"/>
              </w:rPr>
              <w:tab/>
              <w:t>actualmente o en el futuro se hace de dominio público sin culpa de ninguna de las partes;</w:t>
            </w:r>
          </w:p>
          <w:p w14:paraId="42470752" w14:textId="77777777" w:rsidR="003F796C" w:rsidRPr="0007775D" w:rsidRDefault="003F796C" w:rsidP="003F796C">
            <w:pPr>
              <w:spacing w:after="200" w:line="240" w:lineRule="auto"/>
              <w:ind w:left="972" w:hanging="576"/>
              <w:jc w:val="both"/>
              <w:rPr>
                <w:sz w:val="20"/>
                <w:szCs w:val="20"/>
                <w:lang w:val="es-ES" w:eastAsia="en-US"/>
              </w:rPr>
            </w:pPr>
            <w:r w:rsidRPr="0007775D">
              <w:rPr>
                <w:sz w:val="20"/>
                <w:szCs w:val="20"/>
                <w:lang w:val="es-ES" w:eastAsia="en-US"/>
              </w:rPr>
              <w:t xml:space="preserve">(c) </w:t>
            </w:r>
            <w:r w:rsidRPr="0007775D">
              <w:rPr>
                <w:sz w:val="20"/>
                <w:szCs w:val="20"/>
                <w:lang w:val="es-ES" w:eastAsia="en-US"/>
              </w:rPr>
              <w:tab/>
              <w:t xml:space="preserve"> puede comprobarse que estaba en posesión de esa parte en el momento que fue divulgada y no fue obtenida previamente directa o indirectamente de la otra parte; o  </w:t>
            </w:r>
          </w:p>
          <w:p w14:paraId="39F09EAB" w14:textId="77777777" w:rsidR="003F796C" w:rsidRPr="0007775D" w:rsidRDefault="003F796C" w:rsidP="003F796C">
            <w:pPr>
              <w:spacing w:after="200" w:line="240" w:lineRule="auto"/>
              <w:ind w:left="972" w:hanging="576"/>
              <w:jc w:val="both"/>
              <w:rPr>
                <w:sz w:val="20"/>
                <w:szCs w:val="20"/>
                <w:lang w:val="es-ES" w:eastAsia="en-US"/>
              </w:rPr>
            </w:pPr>
            <w:r w:rsidRPr="0007775D">
              <w:rPr>
                <w:sz w:val="20"/>
                <w:szCs w:val="20"/>
                <w:lang w:val="es-ES" w:eastAsia="en-US"/>
              </w:rPr>
              <w:t>(d)</w:t>
            </w:r>
            <w:r w:rsidRPr="0007775D">
              <w:rPr>
                <w:sz w:val="20"/>
                <w:szCs w:val="20"/>
                <w:lang w:val="es-ES" w:eastAsia="en-US"/>
              </w:rPr>
              <w:tab/>
              <w:t xml:space="preserve">que de otra manera fue legalmente puesta a la disponibilidad de esa parte por una tercera parte que no tenía obligación de confidencialidad. </w:t>
            </w:r>
          </w:p>
          <w:p w14:paraId="5F03E3B4"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19.4</w:t>
            </w:r>
            <w:r w:rsidRPr="0007775D">
              <w:rPr>
                <w:sz w:val="20"/>
                <w:szCs w:val="20"/>
                <w:lang w:val="es-ES" w:eastAsia="en-US"/>
              </w:rPr>
              <w:tab/>
            </w:r>
            <w:r w:rsidRPr="0007775D">
              <w:rPr>
                <w:spacing w:val="-4"/>
                <w:sz w:val="20"/>
                <w:szCs w:val="20"/>
                <w:lang w:val="es-ES" w:eastAsia="en-US"/>
              </w:rPr>
              <w:t xml:space="preserve">Las disposiciones precedentes de esta cláusula 19 de las CGC no modificarán de ninguna manera ningún compromiso de confidencialidad otorgado por cualquiera de las partes a quien esto compete antes de la fecha del Contrato con respecto a los Suministros o cualquier parte de ellos. </w:t>
            </w:r>
          </w:p>
          <w:p w14:paraId="33436B93"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19.5</w:t>
            </w:r>
            <w:r w:rsidRPr="0007775D">
              <w:rPr>
                <w:sz w:val="20"/>
                <w:szCs w:val="20"/>
                <w:lang w:val="es-ES" w:eastAsia="en-US"/>
              </w:rPr>
              <w:tab/>
              <w:t xml:space="preserve">Las disposiciones de la Cláusula 19 de las CGC   permanecerán válidas después del cumplimiento o terminación del contrato por cualquier razón. </w:t>
            </w:r>
          </w:p>
        </w:tc>
      </w:tr>
      <w:tr w:rsidR="003F796C" w:rsidRPr="0007775D" w14:paraId="6069603A" w14:textId="77777777" w:rsidTr="00363DBC">
        <w:tc>
          <w:tcPr>
            <w:tcW w:w="2448" w:type="dxa"/>
          </w:tcPr>
          <w:p w14:paraId="7CE2758A" w14:textId="77777777" w:rsidR="003F796C" w:rsidRPr="0007775D" w:rsidRDefault="003F796C" w:rsidP="0007775D">
            <w:pPr>
              <w:numPr>
                <w:ilvl w:val="0"/>
                <w:numId w:val="13"/>
              </w:numPr>
              <w:spacing w:after="200" w:line="240" w:lineRule="auto"/>
              <w:rPr>
                <w:b/>
                <w:sz w:val="20"/>
                <w:szCs w:val="20"/>
                <w:lang w:val="es-ES" w:eastAsia="en-US"/>
              </w:rPr>
            </w:pPr>
            <w:bookmarkStart w:id="30" w:name="_Toc106188580"/>
            <w:r w:rsidRPr="0007775D">
              <w:rPr>
                <w:b/>
                <w:sz w:val="20"/>
                <w:szCs w:val="20"/>
                <w:lang w:val="es-ES" w:eastAsia="en-US"/>
              </w:rPr>
              <w:lastRenderedPageBreak/>
              <w:t>Subcontratación</w:t>
            </w:r>
            <w:bookmarkEnd w:id="30"/>
          </w:p>
        </w:tc>
        <w:tc>
          <w:tcPr>
            <w:tcW w:w="6660" w:type="dxa"/>
          </w:tcPr>
          <w:p w14:paraId="16C430FD"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20.1</w:t>
            </w:r>
            <w:r w:rsidRPr="0007775D">
              <w:rPr>
                <w:sz w:val="20"/>
                <w:szCs w:val="20"/>
                <w:lang w:val="es-ES" w:eastAsia="en-US"/>
              </w:rPr>
              <w:tab/>
              <w:t xml:space="preserve">El Proveedor informará al Comprador por escrito de todos los subcontratos que adjudique en virtud del Contrato si no los hubiera especificado en su oferta. Dichas notificaciones, en la oferta original o posteriores, no eximirán al Proveedor de sus obligaciones, deberes y compromisos o responsabilidades contraídas en virtud del Contrato. </w:t>
            </w:r>
          </w:p>
          <w:p w14:paraId="7F980524"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20.2</w:t>
            </w:r>
            <w:r w:rsidRPr="0007775D">
              <w:rPr>
                <w:sz w:val="20"/>
                <w:szCs w:val="20"/>
                <w:lang w:val="es-ES" w:eastAsia="en-US"/>
              </w:rPr>
              <w:tab/>
              <w:t>Todos los subcontratos deberán cumplir con las</w:t>
            </w:r>
          </w:p>
          <w:p w14:paraId="4FB4A6A1" w14:textId="77777777" w:rsidR="003F796C" w:rsidRPr="0007775D" w:rsidRDefault="003F796C" w:rsidP="005F7899">
            <w:pPr>
              <w:spacing w:after="200" w:line="240" w:lineRule="auto"/>
              <w:jc w:val="both"/>
              <w:rPr>
                <w:sz w:val="20"/>
                <w:szCs w:val="20"/>
                <w:lang w:val="es-ES" w:eastAsia="en-US"/>
              </w:rPr>
            </w:pPr>
            <w:r w:rsidRPr="0007775D">
              <w:rPr>
                <w:sz w:val="20"/>
                <w:szCs w:val="20"/>
                <w:lang w:val="es-ES" w:eastAsia="en-US"/>
              </w:rPr>
              <w:t xml:space="preserve"> disposiciones de las Cláusulas 3 y 7 de las CGC.</w:t>
            </w:r>
          </w:p>
        </w:tc>
      </w:tr>
      <w:tr w:rsidR="003F796C" w:rsidRPr="0007775D" w14:paraId="035EC9B9" w14:textId="77777777" w:rsidTr="00363DBC">
        <w:tc>
          <w:tcPr>
            <w:tcW w:w="2448" w:type="dxa"/>
          </w:tcPr>
          <w:p w14:paraId="459D86EF" w14:textId="77777777" w:rsidR="003F796C" w:rsidRPr="0007775D" w:rsidRDefault="003F796C" w:rsidP="0007775D">
            <w:pPr>
              <w:numPr>
                <w:ilvl w:val="0"/>
                <w:numId w:val="13"/>
              </w:numPr>
              <w:spacing w:after="200" w:line="240" w:lineRule="auto"/>
              <w:rPr>
                <w:b/>
                <w:sz w:val="20"/>
                <w:szCs w:val="20"/>
                <w:lang w:val="es-ES" w:eastAsia="en-US"/>
              </w:rPr>
            </w:pPr>
            <w:bookmarkStart w:id="31" w:name="_Toc106188581"/>
            <w:r w:rsidRPr="0007775D">
              <w:rPr>
                <w:b/>
                <w:sz w:val="20"/>
                <w:szCs w:val="20"/>
                <w:lang w:val="es-ES" w:eastAsia="en-US"/>
              </w:rPr>
              <w:t>Especificaciones y Normas</w:t>
            </w:r>
            <w:bookmarkEnd w:id="31"/>
          </w:p>
        </w:tc>
        <w:tc>
          <w:tcPr>
            <w:tcW w:w="6660" w:type="dxa"/>
          </w:tcPr>
          <w:p w14:paraId="474E4DF3" w14:textId="77777777" w:rsidR="003F796C" w:rsidRPr="0007775D" w:rsidRDefault="003F796C" w:rsidP="0007775D">
            <w:pPr>
              <w:numPr>
                <w:ilvl w:val="1"/>
                <w:numId w:val="8"/>
              </w:numPr>
              <w:spacing w:after="200" w:line="240" w:lineRule="auto"/>
              <w:ind w:hanging="576"/>
              <w:jc w:val="both"/>
              <w:rPr>
                <w:sz w:val="20"/>
                <w:szCs w:val="20"/>
                <w:lang w:val="es-ES" w:eastAsia="en-US"/>
              </w:rPr>
            </w:pPr>
            <w:r w:rsidRPr="0007775D">
              <w:rPr>
                <w:sz w:val="20"/>
                <w:szCs w:val="20"/>
                <w:lang w:val="es-ES" w:eastAsia="en-US"/>
              </w:rPr>
              <w:t>Especificaciones Técnicas y Planos</w:t>
            </w:r>
          </w:p>
          <w:p w14:paraId="221135ED" w14:textId="77777777" w:rsidR="003F796C" w:rsidRPr="0007775D" w:rsidRDefault="003F796C" w:rsidP="0007775D">
            <w:pPr>
              <w:numPr>
                <w:ilvl w:val="0"/>
                <w:numId w:val="9"/>
              </w:numPr>
              <w:tabs>
                <w:tab w:val="num" w:pos="1152"/>
              </w:tabs>
              <w:spacing w:after="200" w:line="240" w:lineRule="auto"/>
              <w:ind w:left="1152" w:hanging="576"/>
              <w:jc w:val="both"/>
              <w:rPr>
                <w:sz w:val="20"/>
                <w:szCs w:val="20"/>
                <w:lang w:val="es-ES" w:eastAsia="en-US"/>
              </w:rPr>
            </w:pPr>
            <w:r w:rsidRPr="0007775D">
              <w:rPr>
                <w:sz w:val="20"/>
                <w:szCs w:val="20"/>
                <w:lang w:val="es-ES" w:eastAsia="en-US"/>
              </w:rPr>
              <w:t>Los Bienes y Servicios Conexos proporcionados bajo este contrato deberán ajustarse a las especificaciones técnicas y a las normas estipuladas en la Sección VI, Lista de Requisitos y, cuando no se hace referencia a una norma aplicable, la norma será equivalente o superior a las normas oficiales cuya aplicación sea apropiada en el país de origen de los Bienes.</w:t>
            </w:r>
          </w:p>
          <w:p w14:paraId="094E85FD" w14:textId="77777777" w:rsidR="003F796C" w:rsidRPr="0007775D" w:rsidRDefault="003F796C" w:rsidP="0007775D">
            <w:pPr>
              <w:numPr>
                <w:ilvl w:val="0"/>
                <w:numId w:val="9"/>
              </w:numPr>
              <w:spacing w:after="200" w:line="240" w:lineRule="auto"/>
              <w:ind w:left="1152" w:hanging="576"/>
              <w:jc w:val="both"/>
              <w:rPr>
                <w:sz w:val="20"/>
                <w:szCs w:val="20"/>
                <w:lang w:val="es-ES" w:eastAsia="en-US"/>
              </w:rPr>
            </w:pPr>
            <w:r w:rsidRPr="0007775D">
              <w:rPr>
                <w:sz w:val="20"/>
                <w:szCs w:val="20"/>
                <w:lang w:val="es-ES" w:eastAsia="en-US"/>
              </w:rPr>
              <w:t xml:space="preserve">El Proveedor tendrá derecho a rehusar responsabilidad por cualquier diseño, dato, plano, especificación u otro documento, </w:t>
            </w:r>
            <w:r w:rsidRPr="0007775D">
              <w:rPr>
                <w:sz w:val="20"/>
                <w:szCs w:val="20"/>
                <w:lang w:val="es-ES" w:eastAsia="en-US"/>
              </w:rPr>
              <w:lastRenderedPageBreak/>
              <w:t xml:space="preserve">o por cualquier modificación proporcionada o diseñada por o en nombre del Comprador, mediante notificación al Comprador de dicho rechazo. </w:t>
            </w:r>
          </w:p>
          <w:p w14:paraId="2476F9ED"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(c)</w:t>
            </w:r>
            <w:r w:rsidRPr="0007775D">
              <w:rPr>
                <w:sz w:val="20"/>
                <w:szCs w:val="20"/>
                <w:lang w:val="es-ES" w:eastAsia="en-US"/>
              </w:rPr>
              <w:tab/>
              <w:t xml:space="preserve">Cuando en el Contrato se hagan referencias a códigos y normas conforme a las cuales éste debe ejecutarse, la edición o versión revisada de dichos códigos y normas será la especificada en la Lista de Requisitos. Cualquier cambio de dichos códigos o normas durante la ejecución del Contrato se aplicará solamente </w:t>
            </w:r>
            <w:proofErr w:type="gramStart"/>
            <w:r w:rsidRPr="0007775D">
              <w:rPr>
                <w:sz w:val="20"/>
                <w:szCs w:val="20"/>
                <w:lang w:val="es-ES" w:eastAsia="en-US"/>
              </w:rPr>
              <w:t>con  la</w:t>
            </w:r>
            <w:proofErr w:type="gramEnd"/>
            <w:r w:rsidRPr="0007775D">
              <w:rPr>
                <w:sz w:val="20"/>
                <w:szCs w:val="20"/>
                <w:lang w:val="es-ES" w:eastAsia="en-US"/>
              </w:rPr>
              <w:t xml:space="preserve"> aprobación previa del Comprador y dicho cambio se regirá de conformidad con la Cláusula 32 de las CGC. </w:t>
            </w:r>
          </w:p>
        </w:tc>
      </w:tr>
      <w:tr w:rsidR="003F796C" w:rsidRPr="0007775D" w14:paraId="2E559A40" w14:textId="77777777" w:rsidTr="00363DBC">
        <w:tc>
          <w:tcPr>
            <w:tcW w:w="2448" w:type="dxa"/>
          </w:tcPr>
          <w:p w14:paraId="666D82C4" w14:textId="77777777" w:rsidR="003F796C" w:rsidRPr="0007775D" w:rsidRDefault="003F796C" w:rsidP="0007775D">
            <w:pPr>
              <w:numPr>
                <w:ilvl w:val="0"/>
                <w:numId w:val="13"/>
              </w:numPr>
              <w:spacing w:after="200" w:line="240" w:lineRule="auto"/>
              <w:rPr>
                <w:b/>
                <w:sz w:val="20"/>
                <w:szCs w:val="20"/>
                <w:lang w:val="es-ES" w:eastAsia="en-US"/>
              </w:rPr>
            </w:pPr>
            <w:bookmarkStart w:id="32" w:name="_Toc106188582"/>
            <w:r w:rsidRPr="0007775D">
              <w:rPr>
                <w:b/>
                <w:sz w:val="20"/>
                <w:szCs w:val="20"/>
                <w:lang w:val="es-ES" w:eastAsia="en-US"/>
              </w:rPr>
              <w:lastRenderedPageBreak/>
              <w:t>Embalaje y Documentos</w:t>
            </w:r>
            <w:bookmarkEnd w:id="32"/>
            <w:r w:rsidRPr="0007775D">
              <w:rPr>
                <w:b/>
                <w:sz w:val="20"/>
                <w:szCs w:val="20"/>
                <w:lang w:val="es-ES" w:eastAsia="en-US"/>
              </w:rPr>
              <w:t xml:space="preserve"> </w:t>
            </w:r>
          </w:p>
        </w:tc>
        <w:tc>
          <w:tcPr>
            <w:tcW w:w="6660" w:type="dxa"/>
          </w:tcPr>
          <w:p w14:paraId="123E7AC3"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22.1</w:t>
            </w:r>
            <w:r w:rsidRPr="0007775D">
              <w:rPr>
                <w:sz w:val="20"/>
                <w:szCs w:val="20"/>
                <w:lang w:val="es-ES" w:eastAsia="en-US"/>
              </w:rPr>
              <w:tab/>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14:paraId="01F8515A"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22.2</w:t>
            </w:r>
            <w:r w:rsidRPr="0007775D">
              <w:rPr>
                <w:sz w:val="20"/>
                <w:szCs w:val="20"/>
                <w:lang w:val="es-ES" w:eastAsia="en-US"/>
              </w:rPr>
              <w:tab/>
              <w:t xml:space="preserve">El embalaje, las identificaciones y los documentos que se coloquen dentro y fuera de los bultos deberán cumplir estrictamente con los requisitos especiales que </w:t>
            </w:r>
            <w:proofErr w:type="gramStart"/>
            <w:r w:rsidRPr="0007775D">
              <w:rPr>
                <w:sz w:val="20"/>
                <w:szCs w:val="20"/>
                <w:lang w:val="es-ES" w:eastAsia="en-US"/>
              </w:rPr>
              <w:t>se  hayan</w:t>
            </w:r>
            <w:proofErr w:type="gramEnd"/>
            <w:r w:rsidRPr="0007775D">
              <w:rPr>
                <w:sz w:val="20"/>
                <w:szCs w:val="20"/>
                <w:lang w:val="es-ES" w:eastAsia="en-US"/>
              </w:rPr>
              <w:t xml:space="preserve"> estipulado expresamente en el Contrato, y cualquier otro requisito, si los hubiere, especificado en las</w:t>
            </w:r>
            <w:r w:rsidRPr="0007775D">
              <w:rPr>
                <w:b/>
                <w:bCs/>
                <w:sz w:val="20"/>
                <w:szCs w:val="20"/>
                <w:lang w:val="es-ES" w:eastAsia="en-US"/>
              </w:rPr>
              <w:t xml:space="preserve"> CEC</w:t>
            </w:r>
            <w:r w:rsidRPr="0007775D">
              <w:rPr>
                <w:sz w:val="20"/>
                <w:szCs w:val="20"/>
                <w:lang w:val="es-ES" w:eastAsia="en-US"/>
              </w:rPr>
              <w:t xml:space="preserve"> y en cualquiera otra instrucción dispuesta por el Comprador.</w:t>
            </w:r>
          </w:p>
        </w:tc>
      </w:tr>
      <w:tr w:rsidR="003F796C" w:rsidRPr="0007775D" w14:paraId="3EB9EDD9" w14:textId="77777777" w:rsidTr="00363DBC">
        <w:tc>
          <w:tcPr>
            <w:tcW w:w="2448" w:type="dxa"/>
          </w:tcPr>
          <w:p w14:paraId="250B57B4" w14:textId="77777777" w:rsidR="003F796C" w:rsidRPr="0007775D" w:rsidRDefault="003F796C" w:rsidP="0007775D">
            <w:pPr>
              <w:numPr>
                <w:ilvl w:val="0"/>
                <w:numId w:val="13"/>
              </w:numPr>
              <w:spacing w:after="200" w:line="240" w:lineRule="auto"/>
              <w:rPr>
                <w:b/>
                <w:sz w:val="20"/>
                <w:szCs w:val="20"/>
                <w:lang w:val="es-ES" w:eastAsia="en-US"/>
              </w:rPr>
            </w:pPr>
            <w:bookmarkStart w:id="33" w:name="_Toc106188583"/>
            <w:r w:rsidRPr="0007775D">
              <w:rPr>
                <w:b/>
                <w:sz w:val="20"/>
                <w:szCs w:val="20"/>
                <w:lang w:val="es-ES" w:eastAsia="en-US"/>
              </w:rPr>
              <w:t>Seguros</w:t>
            </w:r>
            <w:bookmarkEnd w:id="33"/>
          </w:p>
        </w:tc>
        <w:tc>
          <w:tcPr>
            <w:tcW w:w="6660" w:type="dxa"/>
          </w:tcPr>
          <w:p w14:paraId="3F3065B0" w14:textId="77777777" w:rsidR="003F796C" w:rsidRPr="0007775D" w:rsidRDefault="003F796C" w:rsidP="0007775D">
            <w:pPr>
              <w:numPr>
                <w:ilvl w:val="1"/>
                <w:numId w:val="19"/>
              </w:numPr>
              <w:spacing w:after="200" w:line="240" w:lineRule="auto"/>
              <w:jc w:val="both"/>
              <w:rPr>
                <w:sz w:val="20"/>
                <w:szCs w:val="20"/>
                <w:lang w:val="es-ES" w:eastAsia="en-US"/>
              </w:rPr>
            </w:pPr>
            <w:r w:rsidRPr="0007775D">
              <w:rPr>
                <w:sz w:val="20"/>
                <w:szCs w:val="20"/>
                <w:lang w:val="es-ES" w:eastAsia="en-US"/>
              </w:rPr>
              <w:t>A menos que se disponga otra cosa en las</w:t>
            </w:r>
            <w:r w:rsidRPr="0007775D">
              <w:rPr>
                <w:b/>
                <w:bCs/>
                <w:sz w:val="20"/>
                <w:szCs w:val="20"/>
                <w:lang w:val="es-ES" w:eastAsia="en-US"/>
              </w:rPr>
              <w:t xml:space="preserve"> CEC</w:t>
            </w:r>
            <w:r w:rsidRPr="0007775D">
              <w:rPr>
                <w:sz w:val="20"/>
                <w:szCs w:val="20"/>
                <w:lang w:val="es-ES" w:eastAsia="en-US"/>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r w:rsidRPr="0007775D">
              <w:rPr>
                <w:i/>
                <w:iCs/>
                <w:sz w:val="20"/>
                <w:szCs w:val="20"/>
                <w:lang w:val="es-ES" w:eastAsia="en-US"/>
              </w:rPr>
              <w:t xml:space="preserve">Incoterms </w:t>
            </w:r>
            <w:r w:rsidRPr="0007775D">
              <w:rPr>
                <w:sz w:val="20"/>
                <w:szCs w:val="20"/>
                <w:lang w:val="es-ES" w:eastAsia="en-US"/>
              </w:rPr>
              <w:t xml:space="preserve">aplicables </w:t>
            </w:r>
            <w:r w:rsidRPr="0007775D">
              <w:rPr>
                <w:b/>
                <w:bCs/>
                <w:sz w:val="20"/>
                <w:szCs w:val="20"/>
                <w:lang w:val="es-ES" w:eastAsia="en-US"/>
              </w:rPr>
              <w:t>o según se disponga en las CEC</w:t>
            </w:r>
            <w:r w:rsidRPr="0007775D">
              <w:rPr>
                <w:sz w:val="20"/>
                <w:szCs w:val="20"/>
                <w:lang w:val="es-ES" w:eastAsia="en-US"/>
              </w:rPr>
              <w:t xml:space="preserve">. </w:t>
            </w:r>
          </w:p>
        </w:tc>
      </w:tr>
      <w:tr w:rsidR="003F796C" w:rsidRPr="0007775D" w14:paraId="2C7821F4" w14:textId="77777777" w:rsidTr="00363DBC">
        <w:tc>
          <w:tcPr>
            <w:tcW w:w="2448" w:type="dxa"/>
          </w:tcPr>
          <w:p w14:paraId="7DE680A9" w14:textId="77777777" w:rsidR="003F796C" w:rsidRPr="0007775D" w:rsidRDefault="003F796C" w:rsidP="0007775D">
            <w:pPr>
              <w:numPr>
                <w:ilvl w:val="0"/>
                <w:numId w:val="13"/>
              </w:numPr>
              <w:spacing w:after="200" w:line="240" w:lineRule="auto"/>
              <w:rPr>
                <w:b/>
                <w:sz w:val="20"/>
                <w:szCs w:val="20"/>
                <w:lang w:val="es-ES" w:eastAsia="en-US"/>
              </w:rPr>
            </w:pPr>
            <w:bookmarkStart w:id="34" w:name="_Toc106188584"/>
            <w:r w:rsidRPr="0007775D">
              <w:rPr>
                <w:b/>
                <w:sz w:val="20"/>
                <w:szCs w:val="20"/>
                <w:lang w:val="es-ES" w:eastAsia="en-US"/>
              </w:rPr>
              <w:t>Transporte</w:t>
            </w:r>
            <w:bookmarkEnd w:id="34"/>
          </w:p>
        </w:tc>
        <w:tc>
          <w:tcPr>
            <w:tcW w:w="6660" w:type="dxa"/>
          </w:tcPr>
          <w:p w14:paraId="0EE2C3A4"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24.1</w:t>
            </w:r>
            <w:r w:rsidRPr="0007775D">
              <w:rPr>
                <w:sz w:val="20"/>
                <w:szCs w:val="20"/>
                <w:lang w:val="es-ES" w:eastAsia="en-US"/>
              </w:rPr>
              <w:tab/>
              <w:t>A menos que se disponga otra cosa en las</w:t>
            </w:r>
            <w:r w:rsidRPr="0007775D">
              <w:rPr>
                <w:b/>
                <w:bCs/>
                <w:sz w:val="20"/>
                <w:szCs w:val="20"/>
                <w:lang w:val="es-ES" w:eastAsia="en-US"/>
              </w:rPr>
              <w:t xml:space="preserve"> CEC</w:t>
            </w:r>
            <w:r w:rsidRPr="0007775D">
              <w:rPr>
                <w:sz w:val="20"/>
                <w:szCs w:val="20"/>
                <w:lang w:val="es-ES" w:eastAsia="en-US"/>
              </w:rPr>
              <w:t>, la responsabilidad por los arreglos de transporte de los Bienes se regirá por los</w:t>
            </w:r>
            <w:r w:rsidRPr="0007775D">
              <w:rPr>
                <w:i/>
                <w:iCs/>
                <w:sz w:val="20"/>
                <w:szCs w:val="20"/>
                <w:lang w:val="es-ES" w:eastAsia="en-US"/>
              </w:rPr>
              <w:t xml:space="preserve"> Incoterms</w:t>
            </w:r>
            <w:r w:rsidRPr="0007775D">
              <w:rPr>
                <w:sz w:val="20"/>
                <w:szCs w:val="20"/>
                <w:lang w:val="es-ES" w:eastAsia="en-US"/>
              </w:rPr>
              <w:t xml:space="preserve"> indicados. </w:t>
            </w:r>
          </w:p>
        </w:tc>
      </w:tr>
      <w:tr w:rsidR="003F796C" w:rsidRPr="0007775D" w14:paraId="72794D19" w14:textId="77777777" w:rsidTr="00363DBC">
        <w:tc>
          <w:tcPr>
            <w:tcW w:w="2448" w:type="dxa"/>
          </w:tcPr>
          <w:p w14:paraId="17BB4A09" w14:textId="77777777" w:rsidR="003F796C" w:rsidRPr="0007775D" w:rsidRDefault="003F796C" w:rsidP="0007775D">
            <w:pPr>
              <w:numPr>
                <w:ilvl w:val="0"/>
                <w:numId w:val="13"/>
              </w:numPr>
              <w:spacing w:after="200" w:line="240" w:lineRule="auto"/>
              <w:rPr>
                <w:b/>
                <w:sz w:val="20"/>
                <w:szCs w:val="20"/>
                <w:lang w:val="es-ES" w:eastAsia="en-US"/>
              </w:rPr>
            </w:pPr>
            <w:bookmarkStart w:id="35" w:name="_Toc106188585"/>
            <w:r w:rsidRPr="0007775D">
              <w:rPr>
                <w:b/>
                <w:sz w:val="20"/>
                <w:szCs w:val="20"/>
                <w:lang w:val="es-ES" w:eastAsia="en-US"/>
              </w:rPr>
              <w:t>Inspecciones y Pruebas</w:t>
            </w:r>
            <w:bookmarkEnd w:id="35"/>
          </w:p>
        </w:tc>
        <w:tc>
          <w:tcPr>
            <w:tcW w:w="6660" w:type="dxa"/>
          </w:tcPr>
          <w:p w14:paraId="0713FE2F"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25.1</w:t>
            </w:r>
            <w:r w:rsidRPr="0007775D">
              <w:rPr>
                <w:sz w:val="20"/>
                <w:szCs w:val="20"/>
                <w:lang w:val="es-ES" w:eastAsia="en-US"/>
              </w:rPr>
              <w:tab/>
              <w:t>El Proveedor realizará todas las pruebas y/o inspecciones de los Bienes y Servicios Conexos según se dispone en las</w:t>
            </w:r>
            <w:r w:rsidRPr="0007775D">
              <w:rPr>
                <w:b/>
                <w:bCs/>
                <w:sz w:val="20"/>
                <w:szCs w:val="20"/>
                <w:lang w:val="es-ES" w:eastAsia="en-US"/>
              </w:rPr>
              <w:t xml:space="preserve"> CEC</w:t>
            </w:r>
            <w:r w:rsidRPr="0007775D">
              <w:rPr>
                <w:sz w:val="20"/>
                <w:szCs w:val="20"/>
                <w:lang w:val="es-ES" w:eastAsia="en-US"/>
              </w:rPr>
              <w:t>, por su cuenta y sin costo alguno para el Comprador.</w:t>
            </w:r>
          </w:p>
          <w:p w14:paraId="250B0C6B"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25.2</w:t>
            </w:r>
            <w:r w:rsidRPr="0007775D">
              <w:rPr>
                <w:sz w:val="20"/>
                <w:szCs w:val="20"/>
                <w:lang w:val="es-ES" w:eastAsia="en-US"/>
              </w:rPr>
              <w:tab/>
              <w:t xml:space="preserve">Las inspecciones y pruebas podrán realizarse en las instalaciones del Proveedor o de sus subcontratistas, en el lugar de entrega y/o en el lugar de destino final de los Bienes o en otro lugar en el país del Comprador establecido en las </w:t>
            </w:r>
            <w:r w:rsidRPr="0007775D">
              <w:rPr>
                <w:b/>
                <w:bCs/>
                <w:sz w:val="20"/>
                <w:szCs w:val="20"/>
                <w:lang w:val="es-ES" w:eastAsia="en-US"/>
              </w:rPr>
              <w:t>CEC</w:t>
            </w:r>
            <w:r w:rsidRPr="0007775D">
              <w:rPr>
                <w:sz w:val="20"/>
                <w:szCs w:val="20"/>
                <w:lang w:val="es-ES" w:eastAsia="en-US"/>
              </w:rPr>
              <w:t xml:space="preserve">. De conformidad con la </w:t>
            </w:r>
            <w:proofErr w:type="spellStart"/>
            <w:r w:rsidRPr="0007775D">
              <w:rPr>
                <w:sz w:val="20"/>
                <w:szCs w:val="20"/>
                <w:lang w:val="es-ES" w:eastAsia="en-US"/>
              </w:rPr>
              <w:t>Subcláusula</w:t>
            </w:r>
            <w:proofErr w:type="spellEnd"/>
            <w:r w:rsidRPr="0007775D">
              <w:rPr>
                <w:sz w:val="20"/>
                <w:szCs w:val="20"/>
                <w:lang w:val="es-ES" w:eastAsia="en-US"/>
              </w:rPr>
              <w:t xml:space="preserve"> </w:t>
            </w:r>
            <w:r w:rsidRPr="0007775D">
              <w:rPr>
                <w:sz w:val="20"/>
                <w:szCs w:val="20"/>
                <w:lang w:val="es-ES" w:eastAsia="en-US"/>
              </w:rPr>
              <w:lastRenderedPageBreak/>
              <w:t xml:space="preserve">25.3 de las CGC, cuando dichas inspecciones o pruebas sean realizadas en recintos del Proveedor o de sus subcontratistas se le proporcionarán a los inspectores todas las facilidades y asistencia razonables, </w:t>
            </w:r>
            <w:proofErr w:type="gramStart"/>
            <w:r w:rsidRPr="0007775D">
              <w:rPr>
                <w:sz w:val="20"/>
                <w:szCs w:val="20"/>
                <w:lang w:val="es-ES" w:eastAsia="en-US"/>
              </w:rPr>
              <w:t>incluso  el</w:t>
            </w:r>
            <w:proofErr w:type="gramEnd"/>
            <w:r w:rsidRPr="0007775D">
              <w:rPr>
                <w:sz w:val="20"/>
                <w:szCs w:val="20"/>
                <w:lang w:val="es-ES" w:eastAsia="en-US"/>
              </w:rPr>
              <w:t xml:space="preserve"> acceso a los planos y  datos sobre producción, sin cargo alguno para el Comprador.</w:t>
            </w:r>
          </w:p>
          <w:p w14:paraId="33E83951"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25.3</w:t>
            </w:r>
            <w:r w:rsidRPr="0007775D">
              <w:rPr>
                <w:sz w:val="20"/>
                <w:szCs w:val="20"/>
                <w:lang w:val="es-ES" w:eastAsia="en-US"/>
              </w:rPr>
              <w:tab/>
              <w:t xml:space="preserve">El Comprador o su representante designado tendrá derecho a presenciar las pruebas y/o inspecciones mencionadas en la </w:t>
            </w:r>
            <w:proofErr w:type="spellStart"/>
            <w:r w:rsidRPr="0007775D">
              <w:rPr>
                <w:sz w:val="20"/>
                <w:szCs w:val="20"/>
                <w:lang w:val="es-ES" w:eastAsia="en-US"/>
              </w:rPr>
              <w:t>Subcláusula</w:t>
            </w:r>
            <w:proofErr w:type="spellEnd"/>
            <w:r w:rsidRPr="0007775D">
              <w:rPr>
                <w:sz w:val="20"/>
                <w:szCs w:val="20"/>
                <w:lang w:val="es-ES" w:eastAsia="en-US"/>
              </w:rPr>
              <w:t xml:space="preserve"> 25.2 de las CGC, siempre y cuando éste asuma todos los costos y gastos que ocasione su participación, incluyendo gastos de viaje, alojamiento y alimentación.</w:t>
            </w:r>
          </w:p>
          <w:p w14:paraId="6EEBA719"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25.4</w:t>
            </w:r>
            <w:r w:rsidRPr="0007775D">
              <w:rPr>
                <w:sz w:val="20"/>
                <w:szCs w:val="20"/>
                <w:lang w:val="es-ES" w:eastAsia="en-US"/>
              </w:rPr>
              <w:tab/>
              <w:t xml:space="preserve">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o inspecciones, cuando el proveedor esté dispuesto. </w:t>
            </w:r>
          </w:p>
          <w:p w14:paraId="61765FA5"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25.5</w:t>
            </w:r>
            <w:r w:rsidRPr="0007775D">
              <w:rPr>
                <w:sz w:val="20"/>
                <w:szCs w:val="20"/>
                <w:lang w:val="es-ES" w:eastAsia="en-US"/>
              </w:rPr>
              <w:tab/>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 </w:t>
            </w:r>
          </w:p>
          <w:p w14:paraId="154016A2" w14:textId="77777777" w:rsidR="003F796C" w:rsidRPr="0007775D" w:rsidRDefault="003F796C" w:rsidP="0007775D">
            <w:pPr>
              <w:numPr>
                <w:ilvl w:val="1"/>
                <w:numId w:val="10"/>
              </w:numPr>
              <w:spacing w:after="200" w:line="240" w:lineRule="auto"/>
              <w:ind w:left="612" w:hanging="576"/>
              <w:jc w:val="both"/>
              <w:rPr>
                <w:sz w:val="20"/>
                <w:szCs w:val="20"/>
                <w:lang w:val="es-ES" w:eastAsia="en-US"/>
              </w:rPr>
            </w:pPr>
            <w:r w:rsidRPr="0007775D">
              <w:rPr>
                <w:sz w:val="20"/>
                <w:szCs w:val="20"/>
                <w:lang w:val="es-ES" w:eastAsia="en-US"/>
              </w:rPr>
              <w:t>El Proveedor presentará al Comprador un informe de los resultados de dichas pruebas y/o inspecciones.</w:t>
            </w:r>
          </w:p>
          <w:p w14:paraId="56B10896"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25.7</w:t>
            </w:r>
            <w:r w:rsidRPr="0007775D">
              <w:rPr>
                <w:sz w:val="20"/>
                <w:szCs w:val="20"/>
                <w:lang w:val="es-ES" w:eastAsia="en-US"/>
              </w:rPr>
              <w:tab/>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w:t>
            </w:r>
            <w:proofErr w:type="spellStart"/>
            <w:r w:rsidRPr="0007775D">
              <w:rPr>
                <w:sz w:val="20"/>
                <w:szCs w:val="20"/>
                <w:lang w:val="es-ES" w:eastAsia="en-US"/>
              </w:rPr>
              <w:t>Subcláusula</w:t>
            </w:r>
            <w:proofErr w:type="spellEnd"/>
            <w:r w:rsidRPr="0007775D">
              <w:rPr>
                <w:sz w:val="20"/>
                <w:szCs w:val="20"/>
                <w:lang w:val="es-ES" w:eastAsia="en-US"/>
              </w:rPr>
              <w:t xml:space="preserve"> 25.4 de las CGC.  </w:t>
            </w:r>
          </w:p>
          <w:p w14:paraId="60A3441F"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 xml:space="preserve">25.8 </w:t>
            </w:r>
            <w:r w:rsidRPr="0007775D">
              <w:rPr>
                <w:sz w:val="20"/>
                <w:szCs w:val="20"/>
                <w:lang w:val="es-ES" w:eastAsia="en-US"/>
              </w:rPr>
              <w:tab/>
              <w:t xml:space="preserve">El Proveedor acepta que ni la realización de pruebas o inspecciones de </w:t>
            </w:r>
            <w:r w:rsidRPr="0007775D">
              <w:rPr>
                <w:sz w:val="20"/>
                <w:szCs w:val="20"/>
                <w:lang w:val="es-ES" w:eastAsia="en-US"/>
              </w:rPr>
              <w:lastRenderedPageBreak/>
              <w:t xml:space="preserve">los Bienes o de parte de ellos, ni la presencia del Comprador o de su representante, ni la emisión de informes, de conformidad con la </w:t>
            </w:r>
            <w:proofErr w:type="spellStart"/>
            <w:r w:rsidRPr="0007775D">
              <w:rPr>
                <w:sz w:val="20"/>
                <w:szCs w:val="20"/>
                <w:lang w:val="es-ES" w:eastAsia="en-US"/>
              </w:rPr>
              <w:t>Subcláusula</w:t>
            </w:r>
            <w:proofErr w:type="spellEnd"/>
            <w:r w:rsidRPr="0007775D">
              <w:rPr>
                <w:sz w:val="20"/>
                <w:szCs w:val="20"/>
                <w:lang w:val="es-ES" w:eastAsia="en-US"/>
              </w:rPr>
              <w:t xml:space="preserve"> 25.6 de las CGC, lo eximirán de las garantías u otras obligaciones en virtud del Contrato.</w:t>
            </w:r>
          </w:p>
        </w:tc>
      </w:tr>
      <w:tr w:rsidR="003F796C" w:rsidRPr="0007775D" w14:paraId="11592157" w14:textId="77777777" w:rsidTr="00363DBC">
        <w:tc>
          <w:tcPr>
            <w:tcW w:w="2448" w:type="dxa"/>
          </w:tcPr>
          <w:p w14:paraId="328FB13E" w14:textId="77777777" w:rsidR="003F796C" w:rsidRPr="0007775D" w:rsidRDefault="003F796C" w:rsidP="0007775D">
            <w:pPr>
              <w:numPr>
                <w:ilvl w:val="0"/>
                <w:numId w:val="13"/>
              </w:numPr>
              <w:spacing w:after="200" w:line="240" w:lineRule="auto"/>
              <w:rPr>
                <w:b/>
                <w:sz w:val="20"/>
                <w:szCs w:val="20"/>
                <w:lang w:val="es-ES" w:eastAsia="en-US"/>
              </w:rPr>
            </w:pPr>
            <w:bookmarkStart w:id="36" w:name="_Toc106188586"/>
            <w:r w:rsidRPr="0007775D">
              <w:rPr>
                <w:b/>
                <w:sz w:val="20"/>
                <w:szCs w:val="20"/>
                <w:lang w:val="es-ES" w:eastAsia="en-US"/>
              </w:rPr>
              <w:lastRenderedPageBreak/>
              <w:t>Liquidación por Daños y Perjuicios</w:t>
            </w:r>
            <w:bookmarkEnd w:id="36"/>
          </w:p>
        </w:tc>
        <w:tc>
          <w:tcPr>
            <w:tcW w:w="6660" w:type="dxa"/>
          </w:tcPr>
          <w:p w14:paraId="4D8F666C"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26.1</w:t>
            </w:r>
            <w:r w:rsidRPr="0007775D">
              <w:rPr>
                <w:sz w:val="20"/>
                <w:szCs w:val="20"/>
                <w:lang w:val="es-ES" w:eastAsia="en-US"/>
              </w:rPr>
              <w:tab/>
              <w:t>Con excepción de lo que se establece en la Cláusula 31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07775D">
              <w:rPr>
                <w:b/>
                <w:bCs/>
                <w:sz w:val="20"/>
                <w:szCs w:val="20"/>
                <w:lang w:val="es-ES" w:eastAsia="en-US"/>
              </w:rPr>
              <w:t xml:space="preserve"> CEC</w:t>
            </w:r>
            <w:r w:rsidRPr="0007775D">
              <w:rPr>
                <w:sz w:val="20"/>
                <w:szCs w:val="20"/>
                <w:lang w:val="es-ES" w:eastAsia="en-US"/>
              </w:rPr>
              <w:t xml:space="preserve"> por cada semana o parte de la semana de retraso hasta alcanzar el máximo del porcentaje especificado en esas</w:t>
            </w:r>
            <w:r w:rsidRPr="0007775D">
              <w:rPr>
                <w:b/>
                <w:bCs/>
                <w:sz w:val="20"/>
                <w:szCs w:val="20"/>
                <w:lang w:val="es-ES" w:eastAsia="en-US"/>
              </w:rPr>
              <w:t xml:space="preserve"> CEC</w:t>
            </w:r>
            <w:r w:rsidRPr="0007775D">
              <w:rPr>
                <w:sz w:val="20"/>
                <w:szCs w:val="20"/>
                <w:lang w:val="es-ES" w:eastAsia="en-US"/>
              </w:rPr>
              <w:t xml:space="preserve">. Al alcanzar el máximo establecido, el Comprador podrá dar por terminado el contrato de conformidad con la Cláusula 34 de las CGC.  </w:t>
            </w:r>
          </w:p>
        </w:tc>
      </w:tr>
      <w:tr w:rsidR="003F796C" w:rsidRPr="0007775D" w14:paraId="5EDC49AD" w14:textId="77777777" w:rsidTr="00363DBC">
        <w:tc>
          <w:tcPr>
            <w:tcW w:w="2448" w:type="dxa"/>
          </w:tcPr>
          <w:p w14:paraId="2360D3DC" w14:textId="77777777" w:rsidR="003F796C" w:rsidRPr="0007775D" w:rsidRDefault="003F796C" w:rsidP="0007775D">
            <w:pPr>
              <w:numPr>
                <w:ilvl w:val="0"/>
                <w:numId w:val="13"/>
              </w:numPr>
              <w:spacing w:after="200" w:line="240" w:lineRule="auto"/>
              <w:rPr>
                <w:b/>
                <w:sz w:val="20"/>
                <w:szCs w:val="20"/>
                <w:lang w:val="es-ES" w:eastAsia="en-US"/>
              </w:rPr>
            </w:pPr>
            <w:bookmarkStart w:id="37" w:name="_Toc106188587"/>
            <w:r w:rsidRPr="0007775D">
              <w:rPr>
                <w:b/>
                <w:sz w:val="20"/>
                <w:szCs w:val="20"/>
                <w:lang w:val="es-ES" w:eastAsia="en-US"/>
              </w:rPr>
              <w:t>Garantía de los Bienes</w:t>
            </w:r>
            <w:bookmarkEnd w:id="37"/>
          </w:p>
        </w:tc>
        <w:tc>
          <w:tcPr>
            <w:tcW w:w="6660" w:type="dxa"/>
          </w:tcPr>
          <w:p w14:paraId="54AC5CD0"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27.1</w:t>
            </w:r>
            <w:r w:rsidRPr="0007775D">
              <w:rPr>
                <w:sz w:val="20"/>
                <w:szCs w:val="20"/>
                <w:lang w:val="es-ES" w:eastAsia="en-US"/>
              </w:rPr>
              <w:tab/>
              <w:t xml:space="preserve">El Proveedor garantiza que todos los bienes suministrados en virtud del Contrato son nuevos, sin uso, del modelo más reciente o actual e incorporan todas las mejoras recientes en cuanto a diseño y materiales, a menos que el Contrato disponga otra cosa. </w:t>
            </w:r>
          </w:p>
          <w:p w14:paraId="737172BF"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27.2</w:t>
            </w:r>
            <w:r w:rsidRPr="0007775D">
              <w:rPr>
                <w:sz w:val="20"/>
                <w:szCs w:val="20"/>
                <w:lang w:val="es-ES" w:eastAsia="en-US"/>
              </w:rPr>
              <w:tab/>
              <w:t xml:space="preserve">De conformidad con la </w:t>
            </w:r>
            <w:proofErr w:type="spellStart"/>
            <w:r w:rsidRPr="0007775D">
              <w:rPr>
                <w:sz w:val="20"/>
                <w:szCs w:val="20"/>
                <w:lang w:val="es-ES" w:eastAsia="en-US"/>
              </w:rPr>
              <w:t>Subcláusula</w:t>
            </w:r>
            <w:proofErr w:type="spellEnd"/>
            <w:r w:rsidRPr="0007775D">
              <w:rPr>
                <w:sz w:val="20"/>
                <w:szCs w:val="20"/>
                <w:lang w:val="es-ES" w:eastAsia="en-US"/>
              </w:rPr>
              <w:t xml:space="preserve"> 21.1(b) de las CGC, el Proveedor garantiza que todos los bienes suministrados estarán libres de defectos derivados de actos y omisiones que éste hubiese incurrido, o derivados </w:t>
            </w:r>
            <w:proofErr w:type="gramStart"/>
            <w:r w:rsidRPr="0007775D">
              <w:rPr>
                <w:sz w:val="20"/>
                <w:szCs w:val="20"/>
                <w:lang w:val="es-ES" w:eastAsia="en-US"/>
              </w:rPr>
              <w:t>del  diseño</w:t>
            </w:r>
            <w:proofErr w:type="gramEnd"/>
            <w:r w:rsidRPr="0007775D">
              <w:rPr>
                <w:sz w:val="20"/>
                <w:szCs w:val="20"/>
                <w:lang w:val="es-ES" w:eastAsia="en-US"/>
              </w:rPr>
              <w:t>, materiales o manufactura, durante el uso normal de los bienes en las condiciones que imperen en el país de destino final.</w:t>
            </w:r>
          </w:p>
          <w:p w14:paraId="624C0BC3"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27.3</w:t>
            </w:r>
            <w:r w:rsidRPr="0007775D">
              <w:rPr>
                <w:sz w:val="20"/>
                <w:szCs w:val="20"/>
                <w:lang w:val="es-ES" w:eastAsia="en-US"/>
              </w:rPr>
              <w:tab/>
              <w:t xml:space="preserve">Salvo que </w:t>
            </w:r>
            <w:r w:rsidRPr="0007775D">
              <w:rPr>
                <w:bCs/>
                <w:sz w:val="20"/>
                <w:szCs w:val="20"/>
                <w:lang w:val="es-ES" w:eastAsia="en-US"/>
              </w:rPr>
              <w:t>se indique otra cosa en las</w:t>
            </w:r>
            <w:r w:rsidRPr="0007775D">
              <w:rPr>
                <w:b/>
                <w:sz w:val="20"/>
                <w:szCs w:val="20"/>
                <w:lang w:val="es-ES" w:eastAsia="en-US"/>
              </w:rPr>
              <w:t xml:space="preserve"> CEC,</w:t>
            </w:r>
            <w:r w:rsidRPr="0007775D">
              <w:rPr>
                <w:sz w:val="20"/>
                <w:szCs w:val="20"/>
                <w:lang w:val="es-ES" w:eastAsia="en-US"/>
              </w:rPr>
              <w:t xml:space="preserve"> la garantía permanecerá vigente durante el período cuya fecha de terminación sea la más temprana entre los períodos siguientes: doce (12) meses a partir de la fecha en que los bienes, o cualquier parte de ellos según el caso, hayan sido entregados y aceptados en el punto final de destino indicado en el Contrato, o dieciocho (18) meses a partir de la fecha de embarque en el puerto o lugar de flete en el país de origen.</w:t>
            </w:r>
          </w:p>
          <w:p w14:paraId="1A6C13C8"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27.4</w:t>
            </w:r>
            <w:r w:rsidRPr="0007775D">
              <w:rPr>
                <w:sz w:val="20"/>
                <w:szCs w:val="20"/>
                <w:lang w:val="es-ES" w:eastAsia="en-US"/>
              </w:rPr>
              <w:tab/>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14:paraId="3F3F8E43"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27.5</w:t>
            </w:r>
            <w:r w:rsidRPr="0007775D">
              <w:rPr>
                <w:sz w:val="20"/>
                <w:szCs w:val="20"/>
                <w:lang w:val="es-ES" w:eastAsia="en-US"/>
              </w:rPr>
              <w:tab/>
              <w:t xml:space="preserve">Tan pronto reciba el Proveedor dicha comunicación, y dentro del plazo establecido en las </w:t>
            </w:r>
            <w:r w:rsidRPr="0007775D">
              <w:rPr>
                <w:b/>
                <w:bCs/>
                <w:sz w:val="20"/>
                <w:szCs w:val="20"/>
                <w:lang w:val="es-ES" w:eastAsia="en-US"/>
              </w:rPr>
              <w:t>CEC</w:t>
            </w:r>
            <w:r w:rsidRPr="0007775D">
              <w:rPr>
                <w:sz w:val="20"/>
                <w:szCs w:val="20"/>
                <w:lang w:val="es-ES" w:eastAsia="en-US"/>
              </w:rPr>
              <w:t xml:space="preserve">, deberá reparar o reemplazar de forma expedita los Bienes defectuosos, o sus partes sin ningún costo para el </w:t>
            </w:r>
            <w:r w:rsidRPr="0007775D">
              <w:rPr>
                <w:sz w:val="20"/>
                <w:szCs w:val="20"/>
                <w:lang w:val="es-ES" w:eastAsia="en-US"/>
              </w:rPr>
              <w:lastRenderedPageBreak/>
              <w:t xml:space="preserve">Comprador. </w:t>
            </w:r>
          </w:p>
          <w:p w14:paraId="0441796F"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27.6</w:t>
            </w:r>
            <w:r w:rsidRPr="0007775D">
              <w:rPr>
                <w:sz w:val="20"/>
                <w:szCs w:val="20"/>
                <w:lang w:val="es-ES" w:eastAsia="en-US"/>
              </w:rPr>
              <w:tab/>
              <w:t xml:space="preserve">Si el Proveedor después de haber sido notificado, no cumple con corregir los defectos dentro del plazo establecido en las </w:t>
            </w:r>
            <w:r w:rsidRPr="0007775D">
              <w:rPr>
                <w:b/>
                <w:bCs/>
                <w:sz w:val="20"/>
                <w:szCs w:val="20"/>
                <w:lang w:val="es-ES" w:eastAsia="en-US"/>
              </w:rPr>
              <w:t>CEC</w:t>
            </w:r>
            <w:r w:rsidRPr="0007775D">
              <w:rPr>
                <w:sz w:val="20"/>
                <w:szCs w:val="20"/>
                <w:lang w:val="es-ES" w:eastAsia="en-US"/>
              </w:rPr>
              <w:t>, el Comprador, dentro de un tiempo razonable, podrá proceder a tomar las medidas necesarias para remediar la situación, por cuenta y riesgo del Proveedor y sin perjuicio de otros derechos que el Comprador pueda ejercer contra el Proveedor en virtud del Contrato.</w:t>
            </w:r>
          </w:p>
        </w:tc>
      </w:tr>
      <w:tr w:rsidR="003F796C" w:rsidRPr="0007775D" w14:paraId="43D72596" w14:textId="77777777" w:rsidTr="00363DBC">
        <w:tc>
          <w:tcPr>
            <w:tcW w:w="2448" w:type="dxa"/>
          </w:tcPr>
          <w:p w14:paraId="44034E16" w14:textId="77777777" w:rsidR="003F796C" w:rsidRPr="0007775D" w:rsidRDefault="003F796C" w:rsidP="0007775D">
            <w:pPr>
              <w:numPr>
                <w:ilvl w:val="0"/>
                <w:numId w:val="13"/>
              </w:numPr>
              <w:spacing w:after="200" w:line="240" w:lineRule="auto"/>
              <w:rPr>
                <w:b/>
                <w:sz w:val="20"/>
                <w:szCs w:val="20"/>
                <w:lang w:val="es-ES" w:eastAsia="en-US"/>
              </w:rPr>
            </w:pPr>
            <w:bookmarkStart w:id="38" w:name="_Toc106188588"/>
            <w:r w:rsidRPr="0007775D">
              <w:rPr>
                <w:b/>
                <w:sz w:val="20"/>
                <w:szCs w:val="20"/>
                <w:lang w:val="es-ES" w:eastAsia="en-US"/>
              </w:rPr>
              <w:lastRenderedPageBreak/>
              <w:t>Indemnización por Derechos de Patente</w:t>
            </w:r>
            <w:bookmarkEnd w:id="38"/>
          </w:p>
        </w:tc>
        <w:tc>
          <w:tcPr>
            <w:tcW w:w="6660" w:type="dxa"/>
          </w:tcPr>
          <w:p w14:paraId="5C692690" w14:textId="6498C1FB" w:rsidR="003F796C" w:rsidRPr="0007775D" w:rsidRDefault="003F796C" w:rsidP="005F7899">
            <w:pPr>
              <w:spacing w:after="200" w:line="240" w:lineRule="auto"/>
              <w:ind w:left="612" w:hanging="576"/>
              <w:jc w:val="both"/>
              <w:rPr>
                <w:sz w:val="20"/>
                <w:szCs w:val="20"/>
                <w:lang w:val="es-ES" w:eastAsia="en-US"/>
              </w:rPr>
            </w:pPr>
            <w:r w:rsidRPr="0007775D">
              <w:rPr>
                <w:sz w:val="20"/>
                <w:szCs w:val="20"/>
                <w:lang w:val="es-ES" w:eastAsia="en-US"/>
              </w:rPr>
              <w:t>28.1</w:t>
            </w:r>
            <w:r w:rsidRPr="0007775D">
              <w:rPr>
                <w:sz w:val="20"/>
                <w:szCs w:val="20"/>
                <w:lang w:val="es-ES" w:eastAsia="en-US"/>
              </w:rPr>
              <w:tab/>
              <w:t xml:space="preserve">De conformidad con la </w:t>
            </w:r>
            <w:proofErr w:type="spellStart"/>
            <w:r w:rsidRPr="0007775D">
              <w:rPr>
                <w:sz w:val="20"/>
                <w:szCs w:val="20"/>
                <w:lang w:val="es-ES" w:eastAsia="en-US"/>
              </w:rPr>
              <w:t>Subcláusula</w:t>
            </w:r>
            <w:proofErr w:type="spellEnd"/>
            <w:r w:rsidRPr="0007775D">
              <w:rPr>
                <w:sz w:val="20"/>
                <w:szCs w:val="20"/>
                <w:lang w:val="es-ES" w:eastAsia="en-US"/>
              </w:rPr>
              <w:t xml:space="preserve"> 28.2 de las CEC,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w:t>
            </w:r>
          </w:p>
          <w:p w14:paraId="48F93C87"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 xml:space="preserve">          marca registrada, derecho de autor u otro derecho de propiedad intelectual registrado o ya existente en la fecha del Contrato debido a:</w:t>
            </w:r>
          </w:p>
          <w:p w14:paraId="1C93D532"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(a)</w:t>
            </w:r>
            <w:r w:rsidRPr="0007775D">
              <w:rPr>
                <w:sz w:val="20"/>
                <w:szCs w:val="20"/>
                <w:lang w:val="es-ES" w:eastAsia="en-US"/>
              </w:rPr>
              <w:tab/>
              <w:t>la instalación de los bienes por el Proveedor o el uso de los bienes en el País donde está el lugar del proyecto; y</w:t>
            </w:r>
          </w:p>
          <w:p w14:paraId="6E66A3F2"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(b)</w:t>
            </w:r>
            <w:r w:rsidRPr="0007775D">
              <w:rPr>
                <w:sz w:val="20"/>
                <w:szCs w:val="20"/>
                <w:lang w:val="es-ES" w:eastAsia="en-US"/>
              </w:rPr>
              <w:tab/>
              <w:t>la venta de los productos producidos por los Bienes en cualquier país.</w:t>
            </w:r>
          </w:p>
          <w:p w14:paraId="72AC715F"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ab/>
              <w:t xml:space="preserve">Dicha indemnización no procederá si los Bienes o una parte de ellos fuesen utilizados para fines no previstos en el Contrato o para fines que no pudieran inferirse razonablemente del Contrato. La indemnización tampoco cubrirá cualquier transgresión que </w:t>
            </w:r>
            <w:proofErr w:type="gramStart"/>
            <w:r w:rsidRPr="0007775D">
              <w:rPr>
                <w:sz w:val="20"/>
                <w:szCs w:val="20"/>
                <w:lang w:val="es-ES" w:eastAsia="en-US"/>
              </w:rPr>
              <w:t>resultara</w:t>
            </w:r>
            <w:proofErr w:type="gramEnd"/>
            <w:r w:rsidRPr="0007775D">
              <w:rPr>
                <w:sz w:val="20"/>
                <w:szCs w:val="20"/>
                <w:lang w:val="es-ES" w:eastAsia="en-US"/>
              </w:rPr>
              <w:t xml:space="preserve"> del uso de los Bienes o parte de ellos, o de cualquier producto producido como resultado de asociación o combinación con otro equipo, planta o materiales no suministrados por el Proveedor en virtud del Contrato.  </w:t>
            </w:r>
          </w:p>
          <w:p w14:paraId="5C865075"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28.2</w:t>
            </w:r>
            <w:r w:rsidRPr="0007775D">
              <w:rPr>
                <w:sz w:val="20"/>
                <w:szCs w:val="20"/>
                <w:lang w:val="es-ES" w:eastAsia="en-US"/>
              </w:rPr>
              <w:tab/>
              <w:t xml:space="preserve">Si se entablara un proceso legal o una demanda contra el Comprador como resultado de alguna de las situaciones indicadas en la </w:t>
            </w:r>
            <w:proofErr w:type="spellStart"/>
            <w:r w:rsidRPr="0007775D">
              <w:rPr>
                <w:sz w:val="20"/>
                <w:szCs w:val="20"/>
                <w:lang w:val="es-ES" w:eastAsia="en-US"/>
              </w:rPr>
              <w:t>Subcláusula</w:t>
            </w:r>
            <w:proofErr w:type="spellEnd"/>
            <w:r w:rsidRPr="0007775D">
              <w:rPr>
                <w:sz w:val="20"/>
                <w:szCs w:val="20"/>
                <w:lang w:val="es-ES" w:eastAsia="en-US"/>
              </w:rPr>
              <w:t xml:space="preserve"> 28.1 de las CGC, el Comprador notificará prontamente al Proveedor y éste por su propia cuenta y en nombre del Comprador responderá a dicho proceso o demanda, y realizará las negociaciones necesarias para llegar a un acuerdo de dicho proceso o demanda.    </w:t>
            </w:r>
          </w:p>
          <w:p w14:paraId="27C97797" w14:textId="5356A3D5" w:rsidR="003F796C" w:rsidRDefault="003F796C" w:rsidP="003F796C">
            <w:pPr>
              <w:spacing w:after="200" w:line="240" w:lineRule="auto"/>
              <w:ind w:left="612" w:hanging="576"/>
              <w:jc w:val="both"/>
              <w:rPr>
                <w:sz w:val="20"/>
                <w:szCs w:val="20"/>
                <w:lang w:val="es-ES" w:eastAsia="en-US"/>
              </w:rPr>
            </w:pPr>
            <w:r w:rsidRPr="0007775D">
              <w:rPr>
                <w:sz w:val="20"/>
                <w:szCs w:val="20"/>
                <w:lang w:val="es-ES" w:eastAsia="en-US"/>
              </w:rPr>
              <w:t>28.3</w:t>
            </w:r>
            <w:r w:rsidRPr="0007775D">
              <w:rPr>
                <w:sz w:val="20"/>
                <w:szCs w:val="20"/>
                <w:lang w:val="es-ES" w:eastAsia="en-US"/>
              </w:rPr>
              <w:tab/>
              <w:t xml:space="preserve">Si el Proveedor no notifica al Comprador dentro de veintiocho (28) días a partir del recibo de dicha comunicación de su intención de proceder con tales procesos o reclamos, el Comprador tendrá derecho a emprender dichas acciones en su propio nombre. </w:t>
            </w:r>
          </w:p>
          <w:p w14:paraId="3DD80090" w14:textId="77777777" w:rsidR="005F7899" w:rsidRPr="0007775D" w:rsidRDefault="005F7899" w:rsidP="003F796C">
            <w:pPr>
              <w:spacing w:after="200" w:line="240" w:lineRule="auto"/>
              <w:ind w:left="612" w:hanging="576"/>
              <w:jc w:val="both"/>
              <w:rPr>
                <w:sz w:val="20"/>
                <w:szCs w:val="20"/>
                <w:lang w:val="es-ES" w:eastAsia="en-US"/>
              </w:rPr>
            </w:pPr>
          </w:p>
          <w:p w14:paraId="76FDA296"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28.4</w:t>
            </w:r>
            <w:r w:rsidRPr="0007775D">
              <w:rPr>
                <w:sz w:val="20"/>
                <w:szCs w:val="20"/>
                <w:lang w:val="es-ES" w:eastAsia="en-US"/>
              </w:rPr>
              <w:tab/>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14:paraId="7B534050"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28.5</w:t>
            </w:r>
            <w:r w:rsidRPr="0007775D">
              <w:rPr>
                <w:sz w:val="20"/>
                <w:szCs w:val="20"/>
                <w:lang w:val="es-ES" w:eastAsia="en-US"/>
              </w:rPr>
              <w:tab/>
              <w:t>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p>
        </w:tc>
      </w:tr>
      <w:tr w:rsidR="003F796C" w:rsidRPr="0007775D" w14:paraId="4D3EBDC3" w14:textId="77777777" w:rsidTr="00363DBC">
        <w:tc>
          <w:tcPr>
            <w:tcW w:w="2448" w:type="dxa"/>
          </w:tcPr>
          <w:p w14:paraId="2FC9D451" w14:textId="77777777" w:rsidR="003F796C" w:rsidRPr="0007775D" w:rsidRDefault="003F796C" w:rsidP="0007775D">
            <w:pPr>
              <w:numPr>
                <w:ilvl w:val="0"/>
                <w:numId w:val="13"/>
              </w:numPr>
              <w:spacing w:after="200" w:line="240" w:lineRule="auto"/>
              <w:rPr>
                <w:b/>
                <w:sz w:val="20"/>
                <w:szCs w:val="20"/>
                <w:lang w:val="es-ES" w:eastAsia="en-US"/>
              </w:rPr>
            </w:pPr>
            <w:bookmarkStart w:id="39" w:name="_Toc106188589"/>
            <w:r w:rsidRPr="0007775D">
              <w:rPr>
                <w:b/>
                <w:sz w:val="20"/>
                <w:szCs w:val="20"/>
                <w:lang w:val="es-ES" w:eastAsia="en-US"/>
              </w:rPr>
              <w:lastRenderedPageBreak/>
              <w:t>Limitación de Responsabilidad</w:t>
            </w:r>
            <w:bookmarkEnd w:id="39"/>
          </w:p>
        </w:tc>
        <w:tc>
          <w:tcPr>
            <w:tcW w:w="6660" w:type="dxa"/>
          </w:tcPr>
          <w:p w14:paraId="6CE305AF"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29.1</w:t>
            </w:r>
            <w:r w:rsidRPr="0007775D">
              <w:rPr>
                <w:sz w:val="20"/>
                <w:szCs w:val="20"/>
                <w:lang w:val="es-ES" w:eastAsia="en-US"/>
              </w:rPr>
              <w:tab/>
              <w:t xml:space="preserve">Excepto en casos de negligencia grave o actuación de mala fe, </w:t>
            </w:r>
          </w:p>
          <w:p w14:paraId="5C5DF7BE" w14:textId="77777777" w:rsidR="003F796C" w:rsidRPr="0007775D" w:rsidRDefault="003F796C" w:rsidP="003F796C">
            <w:pPr>
              <w:numPr>
                <w:ilvl w:val="12"/>
                <w:numId w:val="0"/>
              </w:numPr>
              <w:tabs>
                <w:tab w:val="left" w:pos="990"/>
              </w:tabs>
              <w:suppressAutoHyphens/>
              <w:spacing w:after="200" w:line="240" w:lineRule="auto"/>
              <w:ind w:left="990" w:right="-72" w:hanging="576"/>
              <w:jc w:val="both"/>
              <w:rPr>
                <w:sz w:val="20"/>
                <w:szCs w:val="20"/>
                <w:lang w:val="es-ES" w:eastAsia="en-US"/>
              </w:rPr>
            </w:pPr>
            <w:r w:rsidRPr="0007775D">
              <w:rPr>
                <w:sz w:val="20"/>
                <w:szCs w:val="20"/>
                <w:lang w:val="es-ES" w:eastAsia="en-US"/>
              </w:rPr>
              <w:t>(a)</w:t>
            </w:r>
            <w:r w:rsidRPr="0007775D">
              <w:rPr>
                <w:sz w:val="20"/>
                <w:szCs w:val="20"/>
                <w:lang w:val="es-ES" w:eastAsia="en-US"/>
              </w:rPr>
              <w:tab/>
              <w:t>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w:t>
            </w:r>
          </w:p>
          <w:p w14:paraId="1BF626E4" w14:textId="77777777" w:rsidR="003F796C" w:rsidRPr="0007775D" w:rsidRDefault="003F796C" w:rsidP="003F796C">
            <w:pPr>
              <w:numPr>
                <w:ilvl w:val="12"/>
                <w:numId w:val="0"/>
              </w:numPr>
              <w:tabs>
                <w:tab w:val="left" w:pos="990"/>
              </w:tabs>
              <w:suppressAutoHyphens/>
              <w:spacing w:after="200" w:line="240" w:lineRule="auto"/>
              <w:ind w:left="990" w:right="-72" w:hanging="576"/>
              <w:jc w:val="both"/>
              <w:rPr>
                <w:sz w:val="20"/>
                <w:szCs w:val="20"/>
                <w:lang w:val="es-ES" w:eastAsia="en-US"/>
              </w:rPr>
            </w:pPr>
            <w:r w:rsidRPr="0007775D">
              <w:rPr>
                <w:sz w:val="20"/>
                <w:szCs w:val="20"/>
                <w:lang w:val="es-ES" w:eastAsia="en-US"/>
              </w:rPr>
              <w:t>(b)</w:t>
            </w:r>
            <w:r w:rsidRPr="0007775D">
              <w:rPr>
                <w:sz w:val="20"/>
                <w:szCs w:val="20"/>
                <w:lang w:val="es-ES" w:eastAsia="en-US"/>
              </w:rPr>
              <w:tab/>
              <w:t xml:space="preserve">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w:t>
            </w:r>
            <w:proofErr w:type="gramStart"/>
            <w:r w:rsidRPr="0007775D">
              <w:rPr>
                <w:sz w:val="20"/>
                <w:szCs w:val="20"/>
                <w:lang w:val="es-ES" w:eastAsia="en-US"/>
              </w:rPr>
              <w:t>por  transgresiones</w:t>
            </w:r>
            <w:proofErr w:type="gramEnd"/>
            <w:r w:rsidRPr="0007775D">
              <w:rPr>
                <w:sz w:val="20"/>
                <w:szCs w:val="20"/>
                <w:lang w:val="es-ES" w:eastAsia="en-US"/>
              </w:rPr>
              <w:t xml:space="preserve"> de patente.</w:t>
            </w:r>
          </w:p>
        </w:tc>
      </w:tr>
      <w:tr w:rsidR="003F796C" w:rsidRPr="0007775D" w14:paraId="7BC28884" w14:textId="77777777" w:rsidTr="00363DBC">
        <w:tc>
          <w:tcPr>
            <w:tcW w:w="2448" w:type="dxa"/>
          </w:tcPr>
          <w:p w14:paraId="7B02BFDF" w14:textId="77777777" w:rsidR="003F796C" w:rsidRPr="0007775D" w:rsidRDefault="003F796C" w:rsidP="0007775D">
            <w:pPr>
              <w:numPr>
                <w:ilvl w:val="0"/>
                <w:numId w:val="13"/>
              </w:numPr>
              <w:spacing w:after="200" w:line="240" w:lineRule="auto"/>
              <w:rPr>
                <w:b/>
                <w:sz w:val="20"/>
                <w:szCs w:val="20"/>
                <w:lang w:val="es-ES" w:eastAsia="en-US"/>
              </w:rPr>
            </w:pPr>
            <w:bookmarkStart w:id="40" w:name="_Toc106188590"/>
            <w:r w:rsidRPr="0007775D">
              <w:rPr>
                <w:b/>
                <w:sz w:val="20"/>
                <w:szCs w:val="20"/>
                <w:lang w:val="es-ES" w:eastAsia="en-US"/>
              </w:rPr>
              <w:t>Cambio en las Leyes y Regulaciones</w:t>
            </w:r>
            <w:bookmarkEnd w:id="40"/>
          </w:p>
        </w:tc>
        <w:tc>
          <w:tcPr>
            <w:tcW w:w="6660" w:type="dxa"/>
          </w:tcPr>
          <w:p w14:paraId="3387CCA4"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30.1</w:t>
            </w:r>
            <w:r w:rsidRPr="0007775D">
              <w:rPr>
                <w:sz w:val="20"/>
                <w:szCs w:val="20"/>
                <w:lang w:val="es-ES" w:eastAsia="en-US"/>
              </w:rPr>
              <w:tab/>
              <w:t xml:space="preserve">A menos que se indique otra cosa en el Contrato, si después de la fecha de 28 días antes de la presentación de Ofertas, cualquier ley, reglamento, decreto, ordenanza o estatuto con carácter de ley entrase en vigencia, se promulgase, abrogase o se modificase en el lugar del País del Comprador donde está ubicado el Proyecto (incluyendo cualquier cambio en interpretación o aplicación por las autoridades competentes) y que afecte posteriormente la fecha de Entrega y/o el Precio del Contrato, dicha Fecha de Entrega y/o Precio del Contrato serán incrementados o </w:t>
            </w:r>
            <w:r w:rsidRPr="0007775D">
              <w:rPr>
                <w:sz w:val="20"/>
                <w:szCs w:val="20"/>
                <w:lang w:val="es-ES" w:eastAsia="en-US"/>
              </w:rPr>
              <w:lastRenderedPageBreak/>
              <w:t xml:space="preserve">reducidos según corresponda, en la medida en que el Proveedor haya sido afectado por estos cambios en el desempeño de sus obligaciones en virtud del Contrato. No </w:t>
            </w:r>
            <w:proofErr w:type="gramStart"/>
            <w:r w:rsidRPr="0007775D">
              <w:rPr>
                <w:sz w:val="20"/>
                <w:szCs w:val="20"/>
                <w:lang w:val="es-ES" w:eastAsia="en-US"/>
              </w:rPr>
              <w:t>obstante</w:t>
            </w:r>
            <w:proofErr w:type="gramEnd"/>
            <w:r w:rsidRPr="0007775D">
              <w:rPr>
                <w:sz w:val="20"/>
                <w:szCs w:val="20"/>
                <w:lang w:val="es-ES" w:eastAsia="en-US"/>
              </w:rPr>
              <w:t xml:space="preserve"> lo anterior, dicho incremento o disminución del costo no se pagará separadamente ni será acreditado si el mismo ya ha sido tenido en cuenta en las provisiones de ajuste de precio, si corresponde y de conformidad con la Cláusula 14 de las CGC. </w:t>
            </w:r>
          </w:p>
        </w:tc>
      </w:tr>
      <w:tr w:rsidR="003F796C" w:rsidRPr="0007775D" w14:paraId="6F2DA87B" w14:textId="77777777" w:rsidTr="00363DBC">
        <w:tc>
          <w:tcPr>
            <w:tcW w:w="2448" w:type="dxa"/>
          </w:tcPr>
          <w:p w14:paraId="70FC2118" w14:textId="77777777" w:rsidR="003F796C" w:rsidRPr="0007775D" w:rsidRDefault="003F796C" w:rsidP="0007775D">
            <w:pPr>
              <w:numPr>
                <w:ilvl w:val="0"/>
                <w:numId w:val="13"/>
              </w:numPr>
              <w:spacing w:after="200" w:line="240" w:lineRule="auto"/>
              <w:rPr>
                <w:b/>
                <w:sz w:val="20"/>
                <w:szCs w:val="20"/>
                <w:lang w:val="es-ES" w:eastAsia="en-US"/>
              </w:rPr>
            </w:pPr>
            <w:bookmarkStart w:id="41" w:name="_Toc106188591"/>
            <w:r w:rsidRPr="0007775D">
              <w:rPr>
                <w:b/>
                <w:sz w:val="20"/>
                <w:szCs w:val="20"/>
                <w:lang w:val="es-ES" w:eastAsia="en-US"/>
              </w:rPr>
              <w:lastRenderedPageBreak/>
              <w:t>Fuerza Mayor</w:t>
            </w:r>
            <w:bookmarkEnd w:id="41"/>
          </w:p>
        </w:tc>
        <w:tc>
          <w:tcPr>
            <w:tcW w:w="6660" w:type="dxa"/>
          </w:tcPr>
          <w:p w14:paraId="138E7A5A"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31.1</w:t>
            </w:r>
            <w:r w:rsidRPr="0007775D">
              <w:rPr>
                <w:sz w:val="20"/>
                <w:szCs w:val="20"/>
                <w:lang w:val="es-ES" w:eastAsia="en-US"/>
              </w:rPr>
              <w:tab/>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14:paraId="5BF88012"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31.2</w:t>
            </w:r>
            <w:r w:rsidRPr="0007775D">
              <w:rPr>
                <w:sz w:val="20"/>
                <w:szCs w:val="20"/>
                <w:lang w:val="es-ES" w:eastAsia="en-US"/>
              </w:rPr>
              <w:tab/>
              <w:t xml:space="preserve">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 </w:t>
            </w:r>
          </w:p>
          <w:p w14:paraId="67562746"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31.3</w:t>
            </w:r>
            <w:r w:rsidRPr="0007775D">
              <w:rPr>
                <w:sz w:val="20"/>
                <w:szCs w:val="20"/>
                <w:lang w:val="es-ES" w:eastAsia="en-US"/>
              </w:rPr>
              <w:tab/>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tc>
      </w:tr>
      <w:tr w:rsidR="003F796C" w:rsidRPr="0007775D" w14:paraId="2B2FB256" w14:textId="77777777" w:rsidTr="00363DBC">
        <w:tc>
          <w:tcPr>
            <w:tcW w:w="2448" w:type="dxa"/>
          </w:tcPr>
          <w:p w14:paraId="45A560C8" w14:textId="77777777" w:rsidR="003F796C" w:rsidRPr="0007775D" w:rsidRDefault="003F796C" w:rsidP="0007775D">
            <w:pPr>
              <w:numPr>
                <w:ilvl w:val="0"/>
                <w:numId w:val="13"/>
              </w:numPr>
              <w:spacing w:after="200" w:line="240" w:lineRule="auto"/>
              <w:rPr>
                <w:b/>
                <w:sz w:val="20"/>
                <w:szCs w:val="20"/>
                <w:lang w:val="es-ES" w:eastAsia="en-US"/>
              </w:rPr>
            </w:pPr>
            <w:bookmarkStart w:id="42" w:name="_Toc106188592"/>
            <w:r w:rsidRPr="0007775D">
              <w:rPr>
                <w:b/>
                <w:sz w:val="20"/>
                <w:szCs w:val="20"/>
                <w:lang w:val="es-ES" w:eastAsia="en-US"/>
              </w:rPr>
              <w:t>Órdenes de Cambio y Enmiendas al Contrato</w:t>
            </w:r>
            <w:bookmarkEnd w:id="42"/>
          </w:p>
        </w:tc>
        <w:tc>
          <w:tcPr>
            <w:tcW w:w="6660" w:type="dxa"/>
          </w:tcPr>
          <w:p w14:paraId="747EBA49"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32.1</w:t>
            </w:r>
            <w:r w:rsidRPr="0007775D">
              <w:rPr>
                <w:sz w:val="20"/>
                <w:szCs w:val="20"/>
                <w:lang w:val="es-ES" w:eastAsia="en-US"/>
              </w:rPr>
              <w:tab/>
              <w:t>El Comprador podrá, en cualquier momento, efectuar cambios dentro del marco general del Contrato, mediante orden escrita al Proveedor de acuerdo con la Cláusula 8 de las CGC, en uno o más de los siguientes aspectos:</w:t>
            </w:r>
          </w:p>
          <w:p w14:paraId="3CBD765C" w14:textId="77777777" w:rsidR="003F796C" w:rsidRPr="0007775D" w:rsidRDefault="003F796C" w:rsidP="003F796C">
            <w:pPr>
              <w:numPr>
                <w:ilvl w:val="12"/>
                <w:numId w:val="0"/>
              </w:numPr>
              <w:tabs>
                <w:tab w:val="left" w:pos="1080"/>
              </w:tabs>
              <w:suppressAutoHyphens/>
              <w:spacing w:after="200" w:line="240" w:lineRule="auto"/>
              <w:ind w:left="1152" w:hanging="576"/>
              <w:jc w:val="both"/>
              <w:rPr>
                <w:sz w:val="20"/>
                <w:szCs w:val="20"/>
                <w:lang w:val="es-ES" w:eastAsia="en-US"/>
              </w:rPr>
            </w:pPr>
            <w:r w:rsidRPr="0007775D">
              <w:rPr>
                <w:sz w:val="20"/>
                <w:szCs w:val="20"/>
                <w:lang w:val="es-ES" w:eastAsia="en-US"/>
              </w:rPr>
              <w:t>(a)</w:t>
            </w:r>
            <w:r w:rsidRPr="0007775D">
              <w:rPr>
                <w:sz w:val="20"/>
                <w:szCs w:val="20"/>
                <w:lang w:val="es-ES" w:eastAsia="en-US"/>
              </w:rPr>
              <w:tab/>
              <w:t>planos, diseños o especificaciones, cuando los Bienes que deban suministrarse en virtud al Contrato deban ser fabricados específicamente para el Comprador;</w:t>
            </w:r>
          </w:p>
          <w:p w14:paraId="4B727A5E" w14:textId="77777777" w:rsidR="003F796C" w:rsidRPr="0007775D" w:rsidRDefault="003F796C" w:rsidP="003F796C">
            <w:pPr>
              <w:numPr>
                <w:ilvl w:val="12"/>
                <w:numId w:val="0"/>
              </w:numPr>
              <w:tabs>
                <w:tab w:val="left" w:pos="1080"/>
              </w:tabs>
              <w:suppressAutoHyphens/>
              <w:spacing w:after="200" w:line="240" w:lineRule="auto"/>
              <w:ind w:left="1152" w:hanging="576"/>
              <w:jc w:val="both"/>
              <w:rPr>
                <w:sz w:val="20"/>
                <w:szCs w:val="20"/>
                <w:lang w:val="es-ES" w:eastAsia="en-US"/>
              </w:rPr>
            </w:pPr>
            <w:r w:rsidRPr="0007775D">
              <w:rPr>
                <w:sz w:val="20"/>
                <w:szCs w:val="20"/>
                <w:lang w:val="es-ES" w:eastAsia="en-US"/>
              </w:rPr>
              <w:t>(b)</w:t>
            </w:r>
            <w:r w:rsidRPr="0007775D">
              <w:rPr>
                <w:sz w:val="20"/>
                <w:szCs w:val="20"/>
                <w:lang w:val="es-ES" w:eastAsia="en-US"/>
              </w:rPr>
              <w:tab/>
              <w:t>la forma de embarque o de embalaje;</w:t>
            </w:r>
          </w:p>
          <w:p w14:paraId="01CD44EA" w14:textId="77777777" w:rsidR="003F796C" w:rsidRPr="0007775D" w:rsidRDefault="003F796C" w:rsidP="003F796C">
            <w:pPr>
              <w:numPr>
                <w:ilvl w:val="12"/>
                <w:numId w:val="0"/>
              </w:numPr>
              <w:tabs>
                <w:tab w:val="left" w:pos="1080"/>
              </w:tabs>
              <w:suppressAutoHyphens/>
              <w:spacing w:after="200" w:line="240" w:lineRule="auto"/>
              <w:ind w:left="1152" w:hanging="576"/>
              <w:jc w:val="both"/>
              <w:rPr>
                <w:sz w:val="20"/>
                <w:szCs w:val="20"/>
                <w:lang w:val="es-ES" w:eastAsia="en-US"/>
              </w:rPr>
            </w:pPr>
            <w:r w:rsidRPr="0007775D">
              <w:rPr>
                <w:sz w:val="20"/>
                <w:szCs w:val="20"/>
                <w:lang w:val="es-ES" w:eastAsia="en-US"/>
              </w:rPr>
              <w:t>(c)</w:t>
            </w:r>
            <w:r w:rsidRPr="0007775D">
              <w:rPr>
                <w:sz w:val="20"/>
                <w:szCs w:val="20"/>
                <w:lang w:val="es-ES" w:eastAsia="en-US"/>
              </w:rPr>
              <w:tab/>
              <w:t>el lugar de entrega, y/o</w:t>
            </w:r>
          </w:p>
          <w:p w14:paraId="3AD9738A" w14:textId="77777777" w:rsidR="003F796C" w:rsidRPr="0007775D" w:rsidRDefault="003F796C" w:rsidP="003F796C">
            <w:pPr>
              <w:numPr>
                <w:ilvl w:val="12"/>
                <w:numId w:val="0"/>
              </w:numPr>
              <w:tabs>
                <w:tab w:val="left" w:pos="1080"/>
              </w:tabs>
              <w:suppressAutoHyphens/>
              <w:spacing w:after="200" w:line="240" w:lineRule="auto"/>
              <w:ind w:left="1152" w:hanging="576"/>
              <w:jc w:val="both"/>
              <w:rPr>
                <w:sz w:val="20"/>
                <w:szCs w:val="20"/>
                <w:lang w:val="es-ES" w:eastAsia="en-US"/>
              </w:rPr>
            </w:pPr>
            <w:r w:rsidRPr="0007775D">
              <w:rPr>
                <w:sz w:val="20"/>
                <w:szCs w:val="20"/>
                <w:lang w:val="es-ES" w:eastAsia="en-US"/>
              </w:rPr>
              <w:t>(d)</w:t>
            </w:r>
            <w:r w:rsidRPr="0007775D">
              <w:rPr>
                <w:sz w:val="20"/>
                <w:szCs w:val="20"/>
                <w:lang w:val="es-ES" w:eastAsia="en-US"/>
              </w:rPr>
              <w:tab/>
              <w:t>los Servicios Conexos que deba suministrar el Proveedor.</w:t>
            </w:r>
          </w:p>
          <w:p w14:paraId="7AE47C73" w14:textId="229A7A84" w:rsidR="003F796C" w:rsidRPr="0007775D" w:rsidRDefault="003F796C" w:rsidP="005F7899">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32.2</w:t>
            </w:r>
            <w:r w:rsidRPr="0007775D">
              <w:rPr>
                <w:sz w:val="20"/>
                <w:szCs w:val="20"/>
                <w:lang w:val="es-ES" w:eastAsia="en-US"/>
              </w:rPr>
              <w:tab/>
              <w:t xml:space="preserve">Si cualquiera de estos cambios causara un aumento o disminución en el costo o en el tiempo necesario para que el Proveedor cumpla cualquiera de las </w:t>
            </w:r>
            <w:proofErr w:type="gramStart"/>
            <w:r w:rsidRPr="0007775D">
              <w:rPr>
                <w:sz w:val="20"/>
                <w:szCs w:val="20"/>
                <w:lang w:val="es-ES" w:eastAsia="en-US"/>
              </w:rPr>
              <w:t>obligaciones  en</w:t>
            </w:r>
            <w:proofErr w:type="gramEnd"/>
            <w:r w:rsidRPr="0007775D">
              <w:rPr>
                <w:sz w:val="20"/>
                <w:szCs w:val="20"/>
                <w:lang w:val="es-ES" w:eastAsia="en-US"/>
              </w:rPr>
              <w:t xml:space="preserve"> virtud del Contrato, se efectuará un ajuste equitativo al Precio del Contrato o al Plan de Entregas/de Cumplimiento, </w:t>
            </w:r>
            <w:r w:rsidRPr="0007775D">
              <w:rPr>
                <w:sz w:val="20"/>
                <w:szCs w:val="20"/>
                <w:lang w:val="es-ES" w:eastAsia="en-US"/>
              </w:rPr>
              <w:lastRenderedPageBreak/>
              <w:t xml:space="preserve">o a ambas cosas, y el Contrato se enmendará según corresponda. </w:t>
            </w:r>
          </w:p>
          <w:p w14:paraId="2A8740F0"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 xml:space="preserve">         El Proveedor deberá presentar la solicitud de ajuste de conformidad con esta Cláusula, dentro de los veintiocho (28) días contados a partir de la fecha en que éste reciba la solicitud de la orden de cambio del Comprador. </w:t>
            </w:r>
          </w:p>
          <w:p w14:paraId="21D30617"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32.3</w:t>
            </w:r>
            <w:r w:rsidRPr="0007775D">
              <w:rPr>
                <w:sz w:val="20"/>
                <w:szCs w:val="20"/>
                <w:lang w:val="es-ES" w:eastAsia="en-US"/>
              </w:rPr>
              <w:tab/>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14:paraId="379D5E19"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32.4</w:t>
            </w:r>
            <w:r w:rsidRPr="0007775D">
              <w:rPr>
                <w:sz w:val="20"/>
                <w:szCs w:val="20"/>
                <w:lang w:val="es-ES" w:eastAsia="en-US"/>
              </w:rPr>
              <w:tab/>
              <w:t>Sujeto a lo anterior, no se introducirá ningún cambio o modificación al Contrato excepto mediante una enmienda por escrito ejecutada por ambas partes.</w:t>
            </w:r>
          </w:p>
        </w:tc>
      </w:tr>
      <w:tr w:rsidR="003F796C" w:rsidRPr="0007775D" w14:paraId="3212CB61" w14:textId="77777777" w:rsidTr="00363DBC">
        <w:tc>
          <w:tcPr>
            <w:tcW w:w="2448" w:type="dxa"/>
          </w:tcPr>
          <w:p w14:paraId="5FD94B22" w14:textId="77777777" w:rsidR="003F796C" w:rsidRPr="0007775D" w:rsidRDefault="003F796C" w:rsidP="0007775D">
            <w:pPr>
              <w:numPr>
                <w:ilvl w:val="0"/>
                <w:numId w:val="13"/>
              </w:numPr>
              <w:spacing w:after="200" w:line="240" w:lineRule="auto"/>
              <w:rPr>
                <w:b/>
                <w:sz w:val="20"/>
                <w:szCs w:val="20"/>
                <w:lang w:val="es-ES" w:eastAsia="en-US"/>
              </w:rPr>
            </w:pPr>
            <w:bookmarkStart w:id="43" w:name="_Toc106188593"/>
            <w:r w:rsidRPr="0007775D">
              <w:rPr>
                <w:b/>
                <w:sz w:val="20"/>
                <w:szCs w:val="20"/>
                <w:lang w:val="es-ES" w:eastAsia="en-US"/>
              </w:rPr>
              <w:lastRenderedPageBreak/>
              <w:t>Prórroga de los Plazos</w:t>
            </w:r>
            <w:bookmarkEnd w:id="43"/>
          </w:p>
        </w:tc>
        <w:tc>
          <w:tcPr>
            <w:tcW w:w="6660" w:type="dxa"/>
          </w:tcPr>
          <w:p w14:paraId="2E24328A"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33.1</w:t>
            </w:r>
            <w:r w:rsidRPr="0007775D">
              <w:rPr>
                <w:sz w:val="20"/>
                <w:szCs w:val="20"/>
                <w:lang w:val="es-ES" w:eastAsia="en-US"/>
              </w:rPr>
              <w:tab/>
              <w:t xml:space="preserve">Si en cualquier momento durante la ejecución del Contrato, el Proveedor o sus Subcontratistas encontrasen condiciones que impidiesen la entrega oportuna de los Bienes o el cumplimiento de los Servicios Conexos de conformidad con la Cláusula 12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 </w:t>
            </w:r>
          </w:p>
          <w:p w14:paraId="3DB3B425"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33.2</w:t>
            </w:r>
            <w:r w:rsidRPr="0007775D">
              <w:rPr>
                <w:sz w:val="20"/>
                <w:szCs w:val="20"/>
                <w:lang w:val="es-ES" w:eastAsia="en-US"/>
              </w:rPr>
              <w:tab/>
              <w:t xml:space="preserve">Excepto en el caso de Fuerza Mayor, como se indicó en la Cláusula 31 de las CGC, cualquier retraso en el desempeño de sus obligaciones de Entrega y Cumplimiento expondrá al Proveedor a la imposición de liquidación por daños y perjuicios de conformidad con la Cláusula 26 de las CGC, a menos que se acuerde una prórroga en virtud de la </w:t>
            </w:r>
            <w:proofErr w:type="spellStart"/>
            <w:r w:rsidRPr="0007775D">
              <w:rPr>
                <w:sz w:val="20"/>
                <w:szCs w:val="20"/>
                <w:lang w:val="es-ES" w:eastAsia="en-US"/>
              </w:rPr>
              <w:t>Subcláusula</w:t>
            </w:r>
            <w:proofErr w:type="spellEnd"/>
            <w:r w:rsidRPr="0007775D">
              <w:rPr>
                <w:sz w:val="20"/>
                <w:szCs w:val="20"/>
                <w:lang w:val="es-ES" w:eastAsia="en-US"/>
              </w:rPr>
              <w:t xml:space="preserve"> 33.1 de las CGC. </w:t>
            </w:r>
          </w:p>
        </w:tc>
      </w:tr>
      <w:tr w:rsidR="003F796C" w:rsidRPr="0007775D" w14:paraId="63558890" w14:textId="77777777" w:rsidTr="00363DBC">
        <w:tc>
          <w:tcPr>
            <w:tcW w:w="2448" w:type="dxa"/>
          </w:tcPr>
          <w:p w14:paraId="16111D36" w14:textId="77777777" w:rsidR="003F796C" w:rsidRPr="0007775D" w:rsidRDefault="003F796C" w:rsidP="0007775D">
            <w:pPr>
              <w:numPr>
                <w:ilvl w:val="0"/>
                <w:numId w:val="13"/>
              </w:numPr>
              <w:spacing w:after="200" w:line="240" w:lineRule="auto"/>
              <w:rPr>
                <w:b/>
                <w:sz w:val="20"/>
                <w:szCs w:val="20"/>
                <w:lang w:val="es-ES" w:eastAsia="en-US"/>
              </w:rPr>
            </w:pPr>
            <w:bookmarkStart w:id="44" w:name="_Toc106188594"/>
            <w:r w:rsidRPr="0007775D">
              <w:rPr>
                <w:b/>
                <w:sz w:val="20"/>
                <w:szCs w:val="20"/>
                <w:lang w:val="es-ES" w:eastAsia="en-US"/>
              </w:rPr>
              <w:t>Terminación</w:t>
            </w:r>
            <w:bookmarkEnd w:id="44"/>
          </w:p>
        </w:tc>
        <w:tc>
          <w:tcPr>
            <w:tcW w:w="6660" w:type="dxa"/>
          </w:tcPr>
          <w:p w14:paraId="299A5358" w14:textId="77777777" w:rsidR="003F796C" w:rsidRPr="0007775D" w:rsidRDefault="003F796C" w:rsidP="0007775D">
            <w:pPr>
              <w:numPr>
                <w:ilvl w:val="1"/>
                <w:numId w:val="11"/>
              </w:numPr>
              <w:suppressAutoHyphens/>
              <w:spacing w:after="200" w:line="240" w:lineRule="auto"/>
              <w:ind w:right="-72" w:hanging="576"/>
              <w:jc w:val="both"/>
              <w:rPr>
                <w:sz w:val="20"/>
                <w:szCs w:val="20"/>
                <w:lang w:val="es-ES" w:eastAsia="en-US"/>
              </w:rPr>
            </w:pPr>
            <w:r w:rsidRPr="0007775D">
              <w:rPr>
                <w:sz w:val="20"/>
                <w:szCs w:val="20"/>
                <w:lang w:val="es-ES" w:eastAsia="en-US"/>
              </w:rPr>
              <w:t>Terminación por Incumplimiento</w:t>
            </w:r>
          </w:p>
          <w:p w14:paraId="207C2FB0" w14:textId="77777777" w:rsidR="003F796C" w:rsidRPr="0007775D" w:rsidRDefault="003F796C" w:rsidP="0007775D">
            <w:pPr>
              <w:numPr>
                <w:ilvl w:val="0"/>
                <w:numId w:val="12"/>
              </w:numPr>
              <w:suppressAutoHyphens/>
              <w:spacing w:after="200" w:line="240" w:lineRule="auto"/>
              <w:ind w:left="1152" w:right="-72" w:hanging="576"/>
              <w:jc w:val="both"/>
              <w:rPr>
                <w:sz w:val="20"/>
                <w:szCs w:val="20"/>
                <w:lang w:val="es-ES" w:eastAsia="en-US"/>
              </w:rPr>
            </w:pPr>
            <w:r w:rsidRPr="0007775D">
              <w:rPr>
                <w:sz w:val="20"/>
                <w:szCs w:val="20"/>
                <w:lang w:val="es-ES" w:eastAsia="en-US"/>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14:paraId="573E28CF" w14:textId="77777777" w:rsidR="003F796C" w:rsidRPr="0007775D" w:rsidRDefault="003F796C" w:rsidP="003F796C">
            <w:pPr>
              <w:suppressAutoHyphens/>
              <w:spacing w:after="200" w:line="240" w:lineRule="auto"/>
              <w:ind w:left="1692" w:right="-72" w:hanging="576"/>
              <w:jc w:val="both"/>
              <w:rPr>
                <w:sz w:val="20"/>
                <w:szCs w:val="20"/>
                <w:lang w:val="es-ES" w:eastAsia="en-US"/>
              </w:rPr>
            </w:pPr>
            <w:r w:rsidRPr="0007775D">
              <w:rPr>
                <w:sz w:val="20"/>
                <w:szCs w:val="20"/>
                <w:lang w:val="es-ES" w:eastAsia="en-US"/>
              </w:rPr>
              <w:t>(i)</w:t>
            </w:r>
            <w:r w:rsidRPr="0007775D">
              <w:rPr>
                <w:sz w:val="20"/>
                <w:szCs w:val="20"/>
                <w:lang w:val="es-ES" w:eastAsia="en-US"/>
              </w:rPr>
              <w:tab/>
              <w:t xml:space="preserve">Si el Proveedor no entrega parte o ninguno de los Bienes dentro </w:t>
            </w:r>
            <w:proofErr w:type="gramStart"/>
            <w:r w:rsidRPr="0007775D">
              <w:rPr>
                <w:sz w:val="20"/>
                <w:szCs w:val="20"/>
                <w:lang w:val="es-ES" w:eastAsia="en-US"/>
              </w:rPr>
              <w:t>del  período</w:t>
            </w:r>
            <w:proofErr w:type="gramEnd"/>
            <w:r w:rsidRPr="0007775D">
              <w:rPr>
                <w:sz w:val="20"/>
                <w:szCs w:val="20"/>
                <w:lang w:val="es-ES" w:eastAsia="en-US"/>
              </w:rPr>
              <w:t xml:space="preserve"> establecido en el Contrato, o dentro de alguna prórroga otorgada por el Comprador de conformidad con la Cláusula 33 de las CGC; o </w:t>
            </w:r>
          </w:p>
          <w:p w14:paraId="06B07E0C" w14:textId="77777777" w:rsidR="003F796C" w:rsidRPr="0007775D" w:rsidRDefault="003F796C" w:rsidP="003F796C">
            <w:pPr>
              <w:suppressAutoHyphens/>
              <w:spacing w:after="200" w:line="240" w:lineRule="auto"/>
              <w:ind w:left="1692" w:right="-72" w:hanging="576"/>
              <w:jc w:val="both"/>
              <w:rPr>
                <w:sz w:val="20"/>
                <w:szCs w:val="20"/>
                <w:lang w:val="es-ES" w:eastAsia="en-US"/>
              </w:rPr>
            </w:pPr>
            <w:r w:rsidRPr="0007775D">
              <w:rPr>
                <w:sz w:val="20"/>
                <w:szCs w:val="20"/>
                <w:lang w:val="es-ES" w:eastAsia="en-US"/>
              </w:rPr>
              <w:t>(</w:t>
            </w:r>
            <w:proofErr w:type="spellStart"/>
            <w:r w:rsidRPr="0007775D">
              <w:rPr>
                <w:sz w:val="20"/>
                <w:szCs w:val="20"/>
                <w:lang w:val="es-ES" w:eastAsia="en-US"/>
              </w:rPr>
              <w:t>ii</w:t>
            </w:r>
            <w:proofErr w:type="spellEnd"/>
            <w:r w:rsidRPr="0007775D">
              <w:rPr>
                <w:sz w:val="20"/>
                <w:szCs w:val="20"/>
                <w:lang w:val="es-ES" w:eastAsia="en-US"/>
              </w:rPr>
              <w:t>)</w:t>
            </w:r>
            <w:r w:rsidRPr="0007775D">
              <w:rPr>
                <w:sz w:val="20"/>
                <w:szCs w:val="20"/>
                <w:lang w:val="es-ES" w:eastAsia="en-US"/>
              </w:rPr>
              <w:tab/>
              <w:t xml:space="preserve">Si el Proveedor no cumple con cualquier otra obligación en </w:t>
            </w:r>
            <w:r w:rsidRPr="0007775D">
              <w:rPr>
                <w:sz w:val="20"/>
                <w:szCs w:val="20"/>
                <w:lang w:val="es-ES" w:eastAsia="en-US"/>
              </w:rPr>
              <w:lastRenderedPageBreak/>
              <w:t>virtud del Contrato; o</w:t>
            </w:r>
          </w:p>
          <w:p w14:paraId="3BE0349A" w14:textId="77777777" w:rsidR="003F796C" w:rsidRPr="0007775D" w:rsidRDefault="003F796C" w:rsidP="003F796C">
            <w:pPr>
              <w:suppressAutoHyphens/>
              <w:spacing w:after="200" w:line="240" w:lineRule="auto"/>
              <w:ind w:left="1692" w:right="-72" w:hanging="576"/>
              <w:jc w:val="both"/>
              <w:rPr>
                <w:sz w:val="20"/>
                <w:szCs w:val="20"/>
                <w:lang w:val="es-ES" w:eastAsia="en-US"/>
              </w:rPr>
            </w:pPr>
            <w:r w:rsidRPr="0007775D">
              <w:rPr>
                <w:sz w:val="20"/>
                <w:szCs w:val="20"/>
                <w:lang w:val="es-ES" w:eastAsia="en-US"/>
              </w:rPr>
              <w:t>(</w:t>
            </w:r>
            <w:proofErr w:type="spellStart"/>
            <w:r w:rsidRPr="0007775D">
              <w:rPr>
                <w:sz w:val="20"/>
                <w:szCs w:val="20"/>
                <w:lang w:val="es-ES" w:eastAsia="en-US"/>
              </w:rPr>
              <w:t>iii</w:t>
            </w:r>
            <w:proofErr w:type="spellEnd"/>
            <w:r w:rsidRPr="0007775D">
              <w:rPr>
                <w:sz w:val="20"/>
                <w:szCs w:val="20"/>
                <w:lang w:val="es-ES" w:eastAsia="en-US"/>
              </w:rPr>
              <w:t>)</w:t>
            </w:r>
            <w:r w:rsidRPr="0007775D">
              <w:rPr>
                <w:sz w:val="20"/>
                <w:szCs w:val="20"/>
                <w:lang w:val="es-ES" w:eastAsia="en-US"/>
              </w:rPr>
              <w:tab/>
              <w:t xml:space="preserve">Si el Proveedor, a juicio del Comprador, durante el proceso de licitación o de ejecución del Contrato, ha participado en actos de fraude y corrupción, según se define en la Cláusula 3 de las CGC </w:t>
            </w:r>
          </w:p>
          <w:p w14:paraId="234ED229"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(b)</w:t>
            </w:r>
            <w:r w:rsidRPr="0007775D">
              <w:rPr>
                <w:sz w:val="20"/>
                <w:szCs w:val="20"/>
                <w:lang w:val="es-ES" w:eastAsia="en-US"/>
              </w:rPr>
              <w:tab/>
              <w:t>En caso de que el Comprador termine el Contrato en su totalidad o en parte, de conformidad con la Cláusula 34.1(a)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14:paraId="21E13D0C"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34.2</w:t>
            </w:r>
            <w:r w:rsidRPr="0007775D">
              <w:rPr>
                <w:sz w:val="20"/>
                <w:szCs w:val="20"/>
                <w:lang w:val="es-ES" w:eastAsia="en-US"/>
              </w:rPr>
              <w:tab/>
              <w:t>Terminación por Insolvencia</w:t>
            </w:r>
          </w:p>
          <w:p w14:paraId="58EFBA24"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(a)</w:t>
            </w:r>
            <w:r w:rsidRPr="0007775D">
              <w:rPr>
                <w:sz w:val="20"/>
                <w:szCs w:val="20"/>
                <w:lang w:val="es-ES" w:eastAsia="en-US"/>
              </w:rPr>
              <w:tab/>
              <w:t>El Comprador podrá rescindir el Contrato en cualquier momento mediante comunicación por escrito al Proveedor si éste se declarase en quiebra o en estado de insolvencia.  En tal caso, la terminación será sin indemnización alguna para el Proveedor, siempre que dicha terminación no perjudique o afecte algún derecho de acción o recurso que tenga o pudiera llegar a tener posteriormente hacia el Comprador.</w:t>
            </w:r>
          </w:p>
          <w:p w14:paraId="7FC4ED89" w14:textId="77777777" w:rsidR="003F796C" w:rsidRPr="0007775D" w:rsidRDefault="003F796C" w:rsidP="003F796C">
            <w:pPr>
              <w:suppressAutoHyphens/>
              <w:spacing w:after="200" w:line="240" w:lineRule="auto"/>
              <w:ind w:left="612" w:right="-72" w:hanging="576"/>
              <w:jc w:val="both"/>
              <w:rPr>
                <w:sz w:val="20"/>
                <w:szCs w:val="20"/>
                <w:lang w:val="es-ES" w:eastAsia="en-US"/>
              </w:rPr>
            </w:pPr>
            <w:r w:rsidRPr="0007775D">
              <w:rPr>
                <w:sz w:val="20"/>
                <w:szCs w:val="20"/>
                <w:lang w:val="es-ES" w:eastAsia="en-US"/>
              </w:rPr>
              <w:t>34.3</w:t>
            </w:r>
            <w:r w:rsidRPr="0007775D">
              <w:rPr>
                <w:sz w:val="20"/>
                <w:szCs w:val="20"/>
                <w:lang w:val="es-ES" w:eastAsia="en-US"/>
              </w:rPr>
              <w:tab/>
              <w:t>Terminación por Conveniencia.</w:t>
            </w:r>
          </w:p>
          <w:p w14:paraId="40D9A7A4" w14:textId="77777777" w:rsidR="003F796C" w:rsidRPr="0007775D" w:rsidRDefault="003F796C" w:rsidP="003F796C">
            <w:pPr>
              <w:suppressAutoHyphens/>
              <w:spacing w:after="200" w:line="240" w:lineRule="auto"/>
              <w:ind w:left="1152" w:right="-72" w:hanging="576"/>
              <w:jc w:val="both"/>
              <w:rPr>
                <w:sz w:val="20"/>
                <w:szCs w:val="20"/>
                <w:lang w:val="es-ES" w:eastAsia="en-US"/>
              </w:rPr>
            </w:pPr>
            <w:r w:rsidRPr="0007775D">
              <w:rPr>
                <w:sz w:val="20"/>
                <w:szCs w:val="20"/>
                <w:lang w:val="es-ES" w:eastAsia="en-US"/>
              </w:rPr>
              <w:t>(a)</w:t>
            </w:r>
            <w:r w:rsidRPr="0007775D">
              <w:rPr>
                <w:sz w:val="20"/>
                <w:szCs w:val="20"/>
                <w:lang w:val="es-ES" w:eastAsia="en-US"/>
              </w:rPr>
              <w:tab/>
              <w:t xml:space="preserve">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 </w:t>
            </w:r>
          </w:p>
          <w:p w14:paraId="7901169E" w14:textId="77777777" w:rsidR="003F796C" w:rsidRPr="0007775D" w:rsidRDefault="003F796C" w:rsidP="003F796C">
            <w:pPr>
              <w:suppressAutoHyphens/>
              <w:spacing w:after="200" w:line="240" w:lineRule="auto"/>
              <w:ind w:left="1152" w:right="-72" w:hanging="576"/>
              <w:jc w:val="both"/>
              <w:rPr>
                <w:sz w:val="20"/>
                <w:szCs w:val="20"/>
                <w:lang w:val="es-ES" w:eastAsia="en-US"/>
              </w:rPr>
            </w:pPr>
            <w:r w:rsidRPr="0007775D">
              <w:rPr>
                <w:sz w:val="20"/>
                <w:szCs w:val="20"/>
                <w:lang w:val="es-ES" w:eastAsia="en-US"/>
              </w:rPr>
              <w:t>(b)</w:t>
            </w:r>
            <w:r w:rsidRPr="0007775D">
              <w:rPr>
                <w:sz w:val="20"/>
                <w:szCs w:val="20"/>
                <w:lang w:val="es-ES" w:eastAsia="en-US"/>
              </w:rPr>
              <w:tab/>
              <w:t xml:space="preserve">Los bienes que ya estén fabricados y listos para embarcar dentro de los veintiocho (28) días siguientes a al   recibo   por   el   Proveedor   </w:t>
            </w:r>
            <w:proofErr w:type="gramStart"/>
            <w:r w:rsidRPr="0007775D">
              <w:rPr>
                <w:sz w:val="20"/>
                <w:szCs w:val="20"/>
                <w:lang w:val="es-ES" w:eastAsia="en-US"/>
              </w:rPr>
              <w:t>de  la</w:t>
            </w:r>
            <w:proofErr w:type="gramEnd"/>
            <w:r w:rsidRPr="0007775D">
              <w:rPr>
                <w:sz w:val="20"/>
                <w:szCs w:val="20"/>
                <w:lang w:val="es-ES" w:eastAsia="en-US"/>
              </w:rPr>
              <w:t xml:space="preserve">  notificación   de terminación del Comprador deberán ser aceptados por el Comprador de acuerdo con los términos y precios establecidos en el Contrato. En cuanto al resto de los Bienes el Comprador podrá elegir entre las siguientes opciones: </w:t>
            </w:r>
          </w:p>
          <w:p w14:paraId="39CD95A6" w14:textId="77777777" w:rsidR="003F796C" w:rsidRPr="0007775D" w:rsidRDefault="003F796C" w:rsidP="003F796C">
            <w:pPr>
              <w:suppressAutoHyphens/>
              <w:spacing w:after="200" w:line="240" w:lineRule="auto"/>
              <w:ind w:left="1692" w:right="-72" w:hanging="576"/>
              <w:jc w:val="both"/>
              <w:rPr>
                <w:sz w:val="20"/>
                <w:szCs w:val="20"/>
                <w:lang w:val="es-ES" w:eastAsia="en-US"/>
              </w:rPr>
            </w:pPr>
            <w:r w:rsidRPr="0007775D">
              <w:rPr>
                <w:sz w:val="20"/>
                <w:szCs w:val="20"/>
                <w:lang w:val="es-ES" w:eastAsia="en-US"/>
              </w:rPr>
              <w:t>(i)</w:t>
            </w:r>
            <w:r w:rsidRPr="0007775D">
              <w:rPr>
                <w:sz w:val="20"/>
                <w:szCs w:val="20"/>
                <w:lang w:val="es-ES" w:eastAsia="en-US"/>
              </w:rPr>
              <w:tab/>
              <w:t>que se complete alguna porción y se entregue de acuerdo con las condiciones y precios del Contrato; y/o</w:t>
            </w:r>
          </w:p>
          <w:p w14:paraId="1EF2CAA9" w14:textId="77777777" w:rsidR="003F796C" w:rsidRPr="0007775D" w:rsidRDefault="003F796C" w:rsidP="003F796C">
            <w:pPr>
              <w:suppressAutoHyphens/>
              <w:spacing w:after="200" w:line="240" w:lineRule="auto"/>
              <w:ind w:left="1692" w:right="-72" w:hanging="576"/>
              <w:jc w:val="both"/>
              <w:rPr>
                <w:sz w:val="20"/>
                <w:szCs w:val="20"/>
                <w:lang w:val="es-ES" w:eastAsia="en-US"/>
              </w:rPr>
            </w:pPr>
            <w:r w:rsidRPr="0007775D">
              <w:rPr>
                <w:sz w:val="20"/>
                <w:szCs w:val="20"/>
                <w:lang w:val="es-ES" w:eastAsia="en-US"/>
              </w:rPr>
              <w:lastRenderedPageBreak/>
              <w:t>(</w:t>
            </w:r>
            <w:proofErr w:type="spellStart"/>
            <w:r w:rsidRPr="0007775D">
              <w:rPr>
                <w:sz w:val="20"/>
                <w:szCs w:val="20"/>
                <w:lang w:val="es-ES" w:eastAsia="en-US"/>
              </w:rPr>
              <w:t>ii</w:t>
            </w:r>
            <w:proofErr w:type="spellEnd"/>
            <w:r w:rsidRPr="0007775D">
              <w:rPr>
                <w:sz w:val="20"/>
                <w:szCs w:val="20"/>
                <w:lang w:val="es-ES" w:eastAsia="en-US"/>
              </w:rPr>
              <w:t>)</w:t>
            </w:r>
            <w:r w:rsidRPr="0007775D">
              <w:rPr>
                <w:sz w:val="20"/>
                <w:szCs w:val="20"/>
                <w:lang w:val="es-ES" w:eastAsia="en-US"/>
              </w:rPr>
              <w:tab/>
              <w:t>que se cancele el balance restante y se pague al Proveedor una suma convenida por aquellos Bienes o Servicios Conexos que hubiesen sido parcialmente completados y por los materiales y repuestos adquiridos previamente por el Proveedor.</w:t>
            </w:r>
          </w:p>
        </w:tc>
      </w:tr>
      <w:tr w:rsidR="003F796C" w:rsidRPr="0007775D" w14:paraId="57AC05BA" w14:textId="77777777" w:rsidTr="00363DBC">
        <w:trPr>
          <w:trHeight w:val="1339"/>
        </w:trPr>
        <w:tc>
          <w:tcPr>
            <w:tcW w:w="2448" w:type="dxa"/>
          </w:tcPr>
          <w:p w14:paraId="6364EDFA" w14:textId="77777777" w:rsidR="003F796C" w:rsidRPr="0007775D" w:rsidRDefault="003F796C" w:rsidP="0007775D">
            <w:pPr>
              <w:numPr>
                <w:ilvl w:val="0"/>
                <w:numId w:val="13"/>
              </w:numPr>
              <w:spacing w:after="200" w:line="240" w:lineRule="auto"/>
              <w:rPr>
                <w:b/>
                <w:sz w:val="20"/>
                <w:szCs w:val="20"/>
                <w:lang w:val="es-ES" w:eastAsia="en-US"/>
              </w:rPr>
            </w:pPr>
            <w:bookmarkStart w:id="45" w:name="_Toc106188595"/>
            <w:r w:rsidRPr="0007775D">
              <w:rPr>
                <w:b/>
                <w:sz w:val="20"/>
                <w:szCs w:val="20"/>
                <w:lang w:val="es-ES" w:eastAsia="en-US"/>
              </w:rPr>
              <w:lastRenderedPageBreak/>
              <w:t>Cesión</w:t>
            </w:r>
            <w:bookmarkEnd w:id="45"/>
          </w:p>
        </w:tc>
        <w:tc>
          <w:tcPr>
            <w:tcW w:w="6660" w:type="dxa"/>
          </w:tcPr>
          <w:p w14:paraId="320A7EB7" w14:textId="77777777" w:rsidR="003F796C" w:rsidRPr="0007775D" w:rsidRDefault="003F796C" w:rsidP="0007775D">
            <w:pPr>
              <w:numPr>
                <w:ilvl w:val="1"/>
                <w:numId w:val="17"/>
              </w:numPr>
              <w:tabs>
                <w:tab w:val="num" w:pos="612"/>
              </w:tabs>
              <w:suppressAutoHyphens/>
              <w:spacing w:after="200" w:line="240" w:lineRule="auto"/>
              <w:ind w:left="612" w:right="-72" w:hanging="576"/>
              <w:jc w:val="both"/>
              <w:rPr>
                <w:sz w:val="20"/>
                <w:szCs w:val="20"/>
                <w:lang w:val="es-ES" w:eastAsia="en-US"/>
              </w:rPr>
            </w:pPr>
            <w:r w:rsidRPr="0007775D">
              <w:rPr>
                <w:sz w:val="20"/>
                <w:szCs w:val="20"/>
                <w:lang w:val="es-ES" w:eastAsia="en-US"/>
              </w:rPr>
              <w:t>Ni el Comprador ni el Proveedor podrán ceder total o parcialmente las obligaciones que hubiesen contraído en virtud del Contrato, excepto con el previo consentimiento por escrito de la otra parte.</w:t>
            </w:r>
          </w:p>
        </w:tc>
      </w:tr>
    </w:tbl>
    <w:p w14:paraId="7342ED0B" w14:textId="77777777" w:rsidR="00CE50E3" w:rsidRPr="0007775D" w:rsidRDefault="00CE50E3" w:rsidP="00600343">
      <w:pPr>
        <w:spacing w:before="60" w:after="60" w:line="240" w:lineRule="auto"/>
        <w:jc w:val="both"/>
        <w:rPr>
          <w:sz w:val="20"/>
          <w:szCs w:val="20"/>
          <w:lang w:val="es-ES"/>
        </w:rPr>
      </w:pPr>
    </w:p>
    <w:p w14:paraId="698CA173" w14:textId="77777777" w:rsidR="00CE50E3" w:rsidRPr="0007775D" w:rsidRDefault="00CE50E3" w:rsidP="00600343">
      <w:pPr>
        <w:spacing w:before="60" w:after="60" w:line="240" w:lineRule="auto"/>
        <w:jc w:val="both"/>
        <w:rPr>
          <w:sz w:val="20"/>
          <w:szCs w:val="20"/>
          <w:lang w:val="es-ES"/>
        </w:rPr>
      </w:pPr>
    </w:p>
    <w:p w14:paraId="531AACB1" w14:textId="77777777" w:rsidR="00CE50E3" w:rsidRPr="0007775D" w:rsidRDefault="00CE50E3" w:rsidP="00600343">
      <w:pPr>
        <w:spacing w:before="60" w:after="60" w:line="240" w:lineRule="auto"/>
        <w:jc w:val="both"/>
        <w:rPr>
          <w:sz w:val="20"/>
          <w:szCs w:val="20"/>
          <w:lang w:val="es-ES"/>
        </w:rPr>
      </w:pPr>
    </w:p>
    <w:p w14:paraId="415FDC11" w14:textId="77777777" w:rsidR="00CE50E3" w:rsidRPr="0007775D" w:rsidRDefault="00CE50E3" w:rsidP="00600343">
      <w:pPr>
        <w:spacing w:before="60" w:after="60" w:line="240" w:lineRule="auto"/>
        <w:jc w:val="both"/>
        <w:rPr>
          <w:sz w:val="20"/>
          <w:szCs w:val="20"/>
          <w:lang w:val="es-ES"/>
        </w:rPr>
      </w:pPr>
    </w:p>
    <w:p w14:paraId="158A42E2" w14:textId="77777777" w:rsidR="00CE50E3" w:rsidRPr="0007775D" w:rsidRDefault="00CE50E3" w:rsidP="00600343">
      <w:pPr>
        <w:spacing w:before="60" w:after="60" w:line="240" w:lineRule="auto"/>
        <w:jc w:val="both"/>
        <w:rPr>
          <w:sz w:val="20"/>
          <w:szCs w:val="20"/>
          <w:lang w:val="es-ES"/>
        </w:rPr>
      </w:pPr>
    </w:p>
    <w:p w14:paraId="74348F3F" w14:textId="77777777" w:rsidR="00CE50E3" w:rsidRPr="0007775D" w:rsidRDefault="00CE50E3" w:rsidP="00600343">
      <w:pPr>
        <w:spacing w:before="60" w:after="60" w:line="240" w:lineRule="auto"/>
        <w:jc w:val="both"/>
        <w:rPr>
          <w:sz w:val="20"/>
          <w:szCs w:val="20"/>
          <w:lang w:val="es-ES"/>
        </w:rPr>
      </w:pPr>
    </w:p>
    <w:p w14:paraId="1F68581A" w14:textId="77777777" w:rsidR="00CE50E3" w:rsidRPr="0007775D" w:rsidRDefault="00CE50E3" w:rsidP="00600343">
      <w:pPr>
        <w:spacing w:before="60" w:after="60" w:line="240" w:lineRule="auto"/>
        <w:jc w:val="both"/>
        <w:rPr>
          <w:sz w:val="20"/>
          <w:szCs w:val="20"/>
          <w:lang w:val="es-ES"/>
        </w:rPr>
      </w:pPr>
    </w:p>
    <w:p w14:paraId="0108ACCC" w14:textId="77777777" w:rsidR="00CE50E3" w:rsidRPr="0007775D" w:rsidRDefault="00CE50E3" w:rsidP="00600343">
      <w:pPr>
        <w:spacing w:before="60" w:after="60" w:line="240" w:lineRule="auto"/>
        <w:jc w:val="both"/>
        <w:rPr>
          <w:sz w:val="20"/>
          <w:szCs w:val="20"/>
          <w:lang w:val="es-ES"/>
        </w:rPr>
      </w:pPr>
    </w:p>
    <w:p w14:paraId="44D9CF4C" w14:textId="77777777" w:rsidR="00CE50E3" w:rsidRPr="0007775D" w:rsidRDefault="00CE50E3" w:rsidP="00600343">
      <w:pPr>
        <w:spacing w:before="60" w:after="60" w:line="240" w:lineRule="auto"/>
        <w:jc w:val="both"/>
        <w:rPr>
          <w:sz w:val="20"/>
          <w:szCs w:val="20"/>
          <w:lang w:val="es-ES"/>
        </w:rPr>
      </w:pPr>
    </w:p>
    <w:p w14:paraId="72F2717F" w14:textId="77777777" w:rsidR="00CE50E3" w:rsidRPr="0007775D" w:rsidRDefault="00CE50E3" w:rsidP="00600343">
      <w:pPr>
        <w:spacing w:before="60" w:after="60" w:line="240" w:lineRule="auto"/>
        <w:jc w:val="both"/>
        <w:rPr>
          <w:sz w:val="20"/>
          <w:szCs w:val="20"/>
          <w:lang w:val="es-ES"/>
        </w:rPr>
      </w:pPr>
    </w:p>
    <w:p w14:paraId="59F9071A" w14:textId="77777777" w:rsidR="00CE50E3" w:rsidRPr="0007775D" w:rsidRDefault="00CE50E3" w:rsidP="00600343">
      <w:pPr>
        <w:spacing w:before="60" w:after="60" w:line="240" w:lineRule="auto"/>
        <w:jc w:val="both"/>
        <w:rPr>
          <w:sz w:val="20"/>
          <w:szCs w:val="20"/>
          <w:lang w:val="es-ES"/>
        </w:rPr>
      </w:pPr>
    </w:p>
    <w:p w14:paraId="419254ED" w14:textId="77777777" w:rsidR="00CE50E3" w:rsidRPr="0007775D" w:rsidRDefault="00CE50E3" w:rsidP="00600343">
      <w:pPr>
        <w:spacing w:before="60" w:after="60" w:line="240" w:lineRule="auto"/>
        <w:jc w:val="both"/>
        <w:rPr>
          <w:sz w:val="20"/>
          <w:szCs w:val="20"/>
          <w:lang w:val="es-ES"/>
        </w:rPr>
      </w:pPr>
    </w:p>
    <w:p w14:paraId="25D0D1D4" w14:textId="77777777" w:rsidR="00CE50E3" w:rsidRPr="0007775D" w:rsidRDefault="00CE50E3" w:rsidP="00600343">
      <w:pPr>
        <w:spacing w:before="60" w:after="60" w:line="240" w:lineRule="auto"/>
        <w:jc w:val="both"/>
        <w:rPr>
          <w:sz w:val="20"/>
          <w:szCs w:val="20"/>
          <w:lang w:val="es-ES"/>
        </w:rPr>
      </w:pPr>
    </w:p>
    <w:p w14:paraId="66B65E53" w14:textId="7D4D88F0" w:rsidR="003F796C" w:rsidRPr="0007775D" w:rsidRDefault="003F796C" w:rsidP="00600343">
      <w:pPr>
        <w:spacing w:before="60" w:after="60" w:line="240" w:lineRule="auto"/>
        <w:jc w:val="both"/>
        <w:rPr>
          <w:sz w:val="20"/>
          <w:szCs w:val="20"/>
          <w:lang w:val="es-ES"/>
        </w:rPr>
      </w:pPr>
    </w:p>
    <w:p w14:paraId="580EB779" w14:textId="77FBFE6F" w:rsidR="00CE50E3" w:rsidRDefault="00CE50E3" w:rsidP="00600343">
      <w:pPr>
        <w:spacing w:before="60" w:after="60" w:line="240" w:lineRule="auto"/>
        <w:jc w:val="both"/>
        <w:rPr>
          <w:sz w:val="20"/>
          <w:szCs w:val="20"/>
          <w:lang w:val="es-ES"/>
        </w:rPr>
      </w:pPr>
    </w:p>
    <w:p w14:paraId="195CDD97" w14:textId="1AADA7AD" w:rsidR="004A0B12" w:rsidRDefault="004A0B12" w:rsidP="00600343">
      <w:pPr>
        <w:spacing w:before="60" w:after="60" w:line="240" w:lineRule="auto"/>
        <w:jc w:val="both"/>
        <w:rPr>
          <w:sz w:val="20"/>
          <w:szCs w:val="20"/>
          <w:lang w:val="es-ES"/>
        </w:rPr>
      </w:pPr>
    </w:p>
    <w:p w14:paraId="130645B5" w14:textId="1B5AEA81" w:rsidR="004A0B12" w:rsidRDefault="004A0B12" w:rsidP="00600343">
      <w:pPr>
        <w:spacing w:before="60" w:after="60" w:line="240" w:lineRule="auto"/>
        <w:jc w:val="both"/>
        <w:rPr>
          <w:sz w:val="20"/>
          <w:szCs w:val="20"/>
          <w:lang w:val="es-ES"/>
        </w:rPr>
      </w:pPr>
    </w:p>
    <w:p w14:paraId="09E31475" w14:textId="67948BD1" w:rsidR="005F7899" w:rsidRDefault="005F7899" w:rsidP="00600343">
      <w:pPr>
        <w:spacing w:before="60" w:after="60" w:line="240" w:lineRule="auto"/>
        <w:jc w:val="both"/>
        <w:rPr>
          <w:sz w:val="20"/>
          <w:szCs w:val="20"/>
          <w:lang w:val="es-ES"/>
        </w:rPr>
      </w:pPr>
    </w:p>
    <w:p w14:paraId="48C4BD6C" w14:textId="3EA3B2AC" w:rsidR="005F7899" w:rsidRDefault="005F7899" w:rsidP="00600343">
      <w:pPr>
        <w:spacing w:before="60" w:after="60" w:line="240" w:lineRule="auto"/>
        <w:jc w:val="both"/>
        <w:rPr>
          <w:sz w:val="20"/>
          <w:szCs w:val="20"/>
          <w:lang w:val="es-ES"/>
        </w:rPr>
      </w:pPr>
    </w:p>
    <w:p w14:paraId="290A538B" w14:textId="0C33B3EC" w:rsidR="005F7899" w:rsidRDefault="005F7899" w:rsidP="00600343">
      <w:pPr>
        <w:spacing w:before="60" w:after="60" w:line="240" w:lineRule="auto"/>
        <w:jc w:val="both"/>
        <w:rPr>
          <w:sz w:val="20"/>
          <w:szCs w:val="20"/>
          <w:lang w:val="es-ES"/>
        </w:rPr>
      </w:pPr>
    </w:p>
    <w:p w14:paraId="368A0F98" w14:textId="69851029" w:rsidR="005F7899" w:rsidRDefault="005F7899" w:rsidP="00600343">
      <w:pPr>
        <w:spacing w:before="60" w:after="60" w:line="240" w:lineRule="auto"/>
        <w:jc w:val="both"/>
        <w:rPr>
          <w:sz w:val="20"/>
          <w:szCs w:val="20"/>
          <w:lang w:val="es-ES"/>
        </w:rPr>
      </w:pPr>
    </w:p>
    <w:p w14:paraId="30C9DBD9" w14:textId="77777777" w:rsidR="005F7899" w:rsidRDefault="005F7899" w:rsidP="00600343">
      <w:pPr>
        <w:spacing w:before="60" w:after="60" w:line="240" w:lineRule="auto"/>
        <w:jc w:val="both"/>
        <w:rPr>
          <w:sz w:val="20"/>
          <w:szCs w:val="20"/>
          <w:lang w:val="es-ES"/>
        </w:rPr>
      </w:pPr>
    </w:p>
    <w:p w14:paraId="6EADF23D" w14:textId="22330D2A" w:rsidR="004A0B12" w:rsidRDefault="004A0B12" w:rsidP="00600343">
      <w:pPr>
        <w:spacing w:before="60" w:after="60" w:line="240" w:lineRule="auto"/>
        <w:jc w:val="both"/>
        <w:rPr>
          <w:sz w:val="20"/>
          <w:szCs w:val="20"/>
          <w:lang w:val="es-ES"/>
        </w:rPr>
      </w:pPr>
    </w:p>
    <w:p w14:paraId="1B8CD99B" w14:textId="77777777" w:rsidR="004A0B12" w:rsidRPr="0007775D" w:rsidRDefault="004A0B12" w:rsidP="00600343">
      <w:pPr>
        <w:spacing w:before="60" w:after="60" w:line="240" w:lineRule="auto"/>
        <w:jc w:val="both"/>
        <w:rPr>
          <w:sz w:val="20"/>
          <w:szCs w:val="20"/>
          <w:lang w:val="es-ES"/>
        </w:rPr>
      </w:pPr>
    </w:p>
    <w:p w14:paraId="47A18BC7" w14:textId="77777777" w:rsidR="00CE50E3" w:rsidRPr="00600343" w:rsidRDefault="00CE50E3" w:rsidP="00600343">
      <w:pPr>
        <w:pStyle w:val="Ttulo2"/>
        <w:rPr>
          <w:rFonts w:ascii="Calibri" w:hAnsi="Calibri" w:cs="Calibri"/>
          <w:lang w:val="es-ES"/>
        </w:rPr>
      </w:pPr>
      <w:r w:rsidRPr="00600343">
        <w:rPr>
          <w:rFonts w:ascii="Calibri" w:hAnsi="Calibri" w:cs="Calibri"/>
          <w:lang w:val="es-ES"/>
        </w:rPr>
        <w:lastRenderedPageBreak/>
        <w:t>Condiciones Especiales del Contrato</w:t>
      </w:r>
    </w:p>
    <w:p w14:paraId="1B7C1D93" w14:textId="77777777" w:rsidR="00CE50E3" w:rsidRPr="00413D67" w:rsidRDefault="00CE50E3" w:rsidP="00600343">
      <w:pPr>
        <w:spacing w:before="60" w:after="60" w:line="240" w:lineRule="auto"/>
        <w:jc w:val="both"/>
        <w:rPr>
          <w:lang w:val="es-ES"/>
        </w:rPr>
      </w:pPr>
      <w:r w:rsidRPr="00413D67">
        <w:rPr>
          <w:lang w:val="es-ES"/>
        </w:rPr>
        <w:t>Las siguientes Condiciones Especiales del Contrato (CEC) complementarán y/o enmendarán las Condiciones Generales del Contrato (CGC). En caso de haber conflicto, las provisiones aquí dispuestas prevalecerán sobre las de las CGC</w:t>
      </w:r>
      <w:r w:rsidRPr="00413D67">
        <w:rPr>
          <w:i/>
          <w:iCs/>
          <w:lang w:val="es-ES"/>
        </w:rPr>
        <w:t>.</w:t>
      </w:r>
    </w:p>
    <w:tbl>
      <w:tblPr>
        <w:tblW w:w="0" w:type="auto"/>
        <w:tblLayout w:type="fixed"/>
        <w:tblLook w:val="0000" w:firstRow="0" w:lastRow="0" w:firstColumn="0" w:lastColumn="0" w:noHBand="0" w:noVBand="0"/>
      </w:tblPr>
      <w:tblGrid>
        <w:gridCol w:w="1728"/>
        <w:gridCol w:w="7736"/>
      </w:tblGrid>
      <w:tr w:rsidR="005F7899" w:rsidRPr="00413D67" w14:paraId="274A6FA6" w14:textId="77777777" w:rsidTr="005F7899">
        <w:tc>
          <w:tcPr>
            <w:tcW w:w="1728" w:type="dxa"/>
            <w:tcBorders>
              <w:top w:val="single" w:sz="4" w:space="0" w:color="auto"/>
              <w:left w:val="single" w:sz="4" w:space="0" w:color="auto"/>
              <w:bottom w:val="single" w:sz="4" w:space="0" w:color="auto"/>
              <w:right w:val="single" w:sz="4" w:space="0" w:color="auto"/>
            </w:tcBorders>
          </w:tcPr>
          <w:p w14:paraId="3C2AA6A6" w14:textId="77777777" w:rsidR="005F7899" w:rsidRPr="00413D67" w:rsidRDefault="005F7899" w:rsidP="005F7899">
            <w:pPr>
              <w:spacing w:before="60" w:after="140" w:line="240" w:lineRule="auto"/>
              <w:ind w:left="360" w:hanging="360"/>
              <w:jc w:val="both"/>
              <w:rPr>
                <w:b/>
                <w:bCs/>
                <w:lang w:val="es-ES" w:eastAsia="en-US"/>
              </w:rPr>
            </w:pPr>
            <w:r w:rsidRPr="00413D67">
              <w:rPr>
                <w:b/>
                <w:bCs/>
                <w:lang w:val="es-ES" w:eastAsia="en-US"/>
              </w:rPr>
              <w:t xml:space="preserve">CGC 1.1(i) </w:t>
            </w:r>
          </w:p>
        </w:tc>
        <w:tc>
          <w:tcPr>
            <w:tcW w:w="7736" w:type="dxa"/>
            <w:tcBorders>
              <w:top w:val="single" w:sz="4" w:space="0" w:color="auto"/>
              <w:left w:val="single" w:sz="4" w:space="0" w:color="auto"/>
              <w:bottom w:val="single" w:sz="4" w:space="0" w:color="auto"/>
              <w:right w:val="single" w:sz="4" w:space="0" w:color="auto"/>
            </w:tcBorders>
          </w:tcPr>
          <w:p w14:paraId="4B481495"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 xml:space="preserve">El País del Comprador es: </w:t>
            </w:r>
            <w:r w:rsidRPr="00413D67">
              <w:rPr>
                <w:iCs/>
                <w:lang w:val="es-ES" w:eastAsia="en-US"/>
              </w:rPr>
              <w:t>El Salvador</w:t>
            </w:r>
            <w:r w:rsidRPr="00413D67">
              <w:rPr>
                <w:i/>
                <w:iCs/>
                <w:lang w:val="es-ES" w:eastAsia="en-US"/>
              </w:rPr>
              <w:t xml:space="preserve"> </w:t>
            </w:r>
          </w:p>
        </w:tc>
      </w:tr>
      <w:tr w:rsidR="005F7899" w:rsidRPr="00413D67" w14:paraId="6CD57F4E" w14:textId="77777777" w:rsidTr="005F7899">
        <w:tc>
          <w:tcPr>
            <w:tcW w:w="1728" w:type="dxa"/>
            <w:tcBorders>
              <w:top w:val="single" w:sz="4" w:space="0" w:color="auto"/>
              <w:left w:val="single" w:sz="4" w:space="0" w:color="auto"/>
              <w:bottom w:val="single" w:sz="4" w:space="0" w:color="auto"/>
              <w:right w:val="single" w:sz="4" w:space="0" w:color="auto"/>
            </w:tcBorders>
          </w:tcPr>
          <w:p w14:paraId="6DA9ECC6" w14:textId="77777777" w:rsidR="005F7899" w:rsidRPr="00413D67" w:rsidRDefault="005F7899" w:rsidP="005F7899">
            <w:pPr>
              <w:spacing w:before="60" w:after="140" w:line="240" w:lineRule="auto"/>
              <w:ind w:left="360" w:hanging="360"/>
              <w:jc w:val="both"/>
              <w:rPr>
                <w:b/>
                <w:bCs/>
                <w:lang w:val="es-ES" w:eastAsia="en-US"/>
              </w:rPr>
            </w:pPr>
            <w:r w:rsidRPr="00413D67">
              <w:rPr>
                <w:b/>
                <w:bCs/>
                <w:lang w:val="es-ES" w:eastAsia="en-US"/>
              </w:rPr>
              <w:t>CGC 1.1(i)</w:t>
            </w:r>
          </w:p>
        </w:tc>
        <w:tc>
          <w:tcPr>
            <w:tcW w:w="7736" w:type="dxa"/>
            <w:tcBorders>
              <w:top w:val="single" w:sz="4" w:space="0" w:color="auto"/>
              <w:left w:val="single" w:sz="4" w:space="0" w:color="auto"/>
              <w:bottom w:val="single" w:sz="4" w:space="0" w:color="auto"/>
              <w:right w:val="single" w:sz="4" w:space="0" w:color="auto"/>
            </w:tcBorders>
          </w:tcPr>
          <w:p w14:paraId="2AED4DFC" w14:textId="77777777" w:rsidR="005F7899" w:rsidRPr="00413D67" w:rsidRDefault="005F7899" w:rsidP="005F7899">
            <w:pPr>
              <w:suppressAutoHyphens/>
              <w:spacing w:before="60" w:after="140" w:line="240" w:lineRule="auto"/>
              <w:ind w:right="-72"/>
              <w:jc w:val="both"/>
              <w:rPr>
                <w:i/>
                <w:iCs/>
                <w:lang w:val="es-ES" w:eastAsia="en-US"/>
              </w:rPr>
            </w:pPr>
            <w:r w:rsidRPr="00413D67">
              <w:rPr>
                <w:lang w:val="es-ES" w:eastAsia="en-US"/>
              </w:rPr>
              <w:t xml:space="preserve">El comprador es: </w:t>
            </w:r>
            <w:r w:rsidRPr="00413D67">
              <w:rPr>
                <w:iCs/>
                <w:lang w:val="es-ES" w:eastAsia="en-US"/>
              </w:rPr>
              <w:t>Ministerio de Salud (MINSAL)/UGP</w:t>
            </w:r>
          </w:p>
        </w:tc>
      </w:tr>
      <w:tr w:rsidR="005F7899" w:rsidRPr="00413D67" w14:paraId="73A4C4D2" w14:textId="77777777" w:rsidTr="005F7899">
        <w:trPr>
          <w:trHeight w:val="611"/>
        </w:trPr>
        <w:tc>
          <w:tcPr>
            <w:tcW w:w="1728" w:type="dxa"/>
            <w:tcBorders>
              <w:top w:val="single" w:sz="4" w:space="0" w:color="auto"/>
              <w:left w:val="single" w:sz="4" w:space="0" w:color="auto"/>
              <w:bottom w:val="single" w:sz="4" w:space="0" w:color="auto"/>
              <w:right w:val="single" w:sz="4" w:space="0" w:color="auto"/>
            </w:tcBorders>
          </w:tcPr>
          <w:p w14:paraId="5581CD78" w14:textId="77777777" w:rsidR="005F7899" w:rsidRPr="00413D67" w:rsidRDefault="005F7899" w:rsidP="005F7899">
            <w:pPr>
              <w:spacing w:before="60" w:after="140" w:line="240" w:lineRule="auto"/>
              <w:ind w:left="360" w:hanging="360"/>
              <w:jc w:val="both"/>
              <w:rPr>
                <w:b/>
                <w:bCs/>
                <w:lang w:val="es-ES" w:eastAsia="en-US"/>
              </w:rPr>
            </w:pPr>
            <w:r w:rsidRPr="00413D67">
              <w:rPr>
                <w:b/>
                <w:bCs/>
                <w:lang w:val="es-ES" w:eastAsia="en-US"/>
              </w:rPr>
              <w:t>CGC 1.1(o)</w:t>
            </w:r>
          </w:p>
        </w:tc>
        <w:tc>
          <w:tcPr>
            <w:tcW w:w="7736" w:type="dxa"/>
            <w:tcBorders>
              <w:top w:val="single" w:sz="4" w:space="0" w:color="auto"/>
              <w:left w:val="single" w:sz="4" w:space="0" w:color="auto"/>
              <w:bottom w:val="single" w:sz="4" w:space="0" w:color="auto"/>
              <w:right w:val="single" w:sz="4" w:space="0" w:color="auto"/>
            </w:tcBorders>
          </w:tcPr>
          <w:p w14:paraId="6FB4516D" w14:textId="77777777" w:rsidR="005F7899" w:rsidRPr="00413D67" w:rsidRDefault="005F7899" w:rsidP="005F7899">
            <w:pPr>
              <w:widowControl w:val="0"/>
              <w:suppressAutoHyphens/>
              <w:adjustRightInd w:val="0"/>
              <w:spacing w:before="120" w:after="120" w:line="240" w:lineRule="auto"/>
              <w:ind w:right="-11"/>
              <w:jc w:val="both"/>
              <w:textAlignment w:val="baseline"/>
              <w:rPr>
                <w:lang w:val="es-MX" w:eastAsia="en-US"/>
              </w:rPr>
            </w:pPr>
            <w:r w:rsidRPr="00413D67">
              <w:rPr>
                <w:lang w:val="es-MX" w:eastAsia="en-US"/>
              </w:rPr>
              <w:t xml:space="preserve">El destino final de los bienes o servicios (sitio del Proyecto) es: de conformidad a lo establecido en la </w:t>
            </w:r>
            <w:r w:rsidRPr="00413D67">
              <w:rPr>
                <w:bCs/>
                <w:lang w:val="es-ES" w:eastAsia="en-US"/>
              </w:rPr>
              <w:t xml:space="preserve">Lista de Bienes o Servicios y Plan de Entregas, estipulado en la </w:t>
            </w:r>
            <w:r w:rsidRPr="00413D67">
              <w:rPr>
                <w:lang w:val="es-ES" w:eastAsia="en-US"/>
              </w:rPr>
              <w:t>Sección VI.  Lista de Requisitos del Documento de Licitación.</w:t>
            </w:r>
          </w:p>
        </w:tc>
      </w:tr>
      <w:tr w:rsidR="005F7899" w:rsidRPr="00413D67" w14:paraId="31285ABB" w14:textId="77777777" w:rsidTr="005F7899">
        <w:tc>
          <w:tcPr>
            <w:tcW w:w="1728" w:type="dxa"/>
            <w:tcBorders>
              <w:top w:val="single" w:sz="4" w:space="0" w:color="auto"/>
              <w:left w:val="single" w:sz="4" w:space="0" w:color="auto"/>
              <w:bottom w:val="single" w:sz="4" w:space="0" w:color="auto"/>
              <w:right w:val="single" w:sz="4" w:space="0" w:color="auto"/>
            </w:tcBorders>
          </w:tcPr>
          <w:p w14:paraId="131FA0CE" w14:textId="77777777" w:rsidR="005F7899" w:rsidRPr="00413D67" w:rsidRDefault="005F7899" w:rsidP="005F7899">
            <w:pPr>
              <w:spacing w:before="60" w:after="140" w:line="240" w:lineRule="auto"/>
              <w:ind w:left="360" w:hanging="360"/>
              <w:jc w:val="both"/>
              <w:rPr>
                <w:b/>
                <w:bCs/>
                <w:lang w:val="es-ES" w:eastAsia="en-US"/>
              </w:rPr>
            </w:pPr>
            <w:r w:rsidRPr="00413D67">
              <w:rPr>
                <w:b/>
                <w:bCs/>
                <w:lang w:val="es-ES" w:eastAsia="en-US"/>
              </w:rPr>
              <w:t>CGC 4.2 (b)</w:t>
            </w:r>
          </w:p>
        </w:tc>
        <w:tc>
          <w:tcPr>
            <w:tcW w:w="7736" w:type="dxa"/>
            <w:tcBorders>
              <w:top w:val="single" w:sz="4" w:space="0" w:color="auto"/>
              <w:left w:val="single" w:sz="4" w:space="0" w:color="auto"/>
              <w:bottom w:val="single" w:sz="4" w:space="0" w:color="auto"/>
              <w:right w:val="single" w:sz="4" w:space="0" w:color="auto"/>
            </w:tcBorders>
          </w:tcPr>
          <w:p w14:paraId="3F68C3B2" w14:textId="77777777" w:rsidR="005F7899" w:rsidRPr="00413D67" w:rsidRDefault="005F7899" w:rsidP="005F7899">
            <w:pPr>
              <w:suppressAutoHyphens/>
              <w:spacing w:before="60" w:after="140" w:line="240" w:lineRule="auto"/>
              <w:ind w:right="-72"/>
              <w:jc w:val="both"/>
              <w:rPr>
                <w:i/>
                <w:iCs/>
                <w:lang w:val="es-ES" w:eastAsia="en-US"/>
              </w:rPr>
            </w:pPr>
            <w:r w:rsidRPr="00413D67">
              <w:rPr>
                <w:lang w:val="es-ES" w:eastAsia="en-US"/>
              </w:rPr>
              <w:t>La versión de la edición de los Incoterms</w:t>
            </w:r>
            <w:r w:rsidRPr="00413D67">
              <w:rPr>
                <w:i/>
                <w:iCs/>
                <w:lang w:val="es-ES" w:eastAsia="en-US"/>
              </w:rPr>
              <w:t xml:space="preserve"> </w:t>
            </w:r>
            <w:r w:rsidRPr="00413D67">
              <w:rPr>
                <w:lang w:val="es-ES" w:eastAsia="en-US"/>
              </w:rPr>
              <w:t>será</w:t>
            </w:r>
            <w:r w:rsidRPr="00413D67">
              <w:rPr>
                <w:i/>
                <w:iCs/>
                <w:lang w:val="es-ES" w:eastAsia="en-US"/>
              </w:rPr>
              <w:t>: Edición 2010</w:t>
            </w:r>
          </w:p>
        </w:tc>
      </w:tr>
      <w:tr w:rsidR="005F7899" w:rsidRPr="00413D67" w14:paraId="784F3F9D" w14:textId="77777777" w:rsidTr="005F7899">
        <w:tc>
          <w:tcPr>
            <w:tcW w:w="1728" w:type="dxa"/>
            <w:tcBorders>
              <w:top w:val="single" w:sz="4" w:space="0" w:color="auto"/>
              <w:left w:val="single" w:sz="4" w:space="0" w:color="auto"/>
              <w:bottom w:val="single" w:sz="4" w:space="0" w:color="auto"/>
              <w:right w:val="single" w:sz="4" w:space="0" w:color="auto"/>
            </w:tcBorders>
          </w:tcPr>
          <w:p w14:paraId="742D9451" w14:textId="77777777" w:rsidR="005F7899" w:rsidRPr="00413D67" w:rsidRDefault="005F7899" w:rsidP="005F7899">
            <w:pPr>
              <w:spacing w:before="60" w:after="140" w:line="240" w:lineRule="auto"/>
              <w:ind w:left="360" w:hanging="360"/>
              <w:jc w:val="both"/>
              <w:rPr>
                <w:b/>
                <w:bCs/>
                <w:lang w:val="es-ES" w:eastAsia="en-US"/>
              </w:rPr>
            </w:pPr>
            <w:r w:rsidRPr="00413D67">
              <w:rPr>
                <w:b/>
                <w:bCs/>
                <w:lang w:val="es-ES" w:eastAsia="en-US"/>
              </w:rPr>
              <w:t>CGC 5.1</w:t>
            </w:r>
          </w:p>
        </w:tc>
        <w:tc>
          <w:tcPr>
            <w:tcW w:w="7736" w:type="dxa"/>
            <w:tcBorders>
              <w:top w:val="single" w:sz="4" w:space="0" w:color="auto"/>
              <w:left w:val="single" w:sz="4" w:space="0" w:color="auto"/>
              <w:bottom w:val="single" w:sz="4" w:space="0" w:color="auto"/>
              <w:right w:val="single" w:sz="4" w:space="0" w:color="auto"/>
            </w:tcBorders>
          </w:tcPr>
          <w:p w14:paraId="139FE635"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 xml:space="preserve">El idioma será: </w:t>
            </w:r>
            <w:r w:rsidRPr="00413D67">
              <w:rPr>
                <w:iCs/>
                <w:lang w:val="es-ES" w:eastAsia="en-US"/>
              </w:rPr>
              <w:t>español</w:t>
            </w:r>
          </w:p>
        </w:tc>
      </w:tr>
      <w:tr w:rsidR="005F7899" w:rsidRPr="00413D67" w14:paraId="7C408716" w14:textId="77777777" w:rsidTr="005F7899">
        <w:tc>
          <w:tcPr>
            <w:tcW w:w="1728" w:type="dxa"/>
            <w:tcBorders>
              <w:top w:val="single" w:sz="4" w:space="0" w:color="auto"/>
              <w:left w:val="single" w:sz="4" w:space="0" w:color="auto"/>
              <w:bottom w:val="single" w:sz="4" w:space="0" w:color="auto"/>
              <w:right w:val="single" w:sz="4" w:space="0" w:color="auto"/>
            </w:tcBorders>
          </w:tcPr>
          <w:p w14:paraId="13486B5D" w14:textId="77777777" w:rsidR="005F7899" w:rsidRPr="00413D67" w:rsidRDefault="005F7899" w:rsidP="005F7899">
            <w:pPr>
              <w:spacing w:before="60" w:after="140" w:line="240" w:lineRule="auto"/>
              <w:ind w:left="360" w:hanging="360"/>
              <w:jc w:val="both"/>
              <w:rPr>
                <w:b/>
                <w:bCs/>
                <w:lang w:val="es-ES" w:eastAsia="en-US"/>
              </w:rPr>
            </w:pPr>
            <w:r w:rsidRPr="00413D67">
              <w:rPr>
                <w:b/>
                <w:bCs/>
                <w:lang w:val="es-ES" w:eastAsia="en-US"/>
              </w:rPr>
              <w:t>CGC 8.1</w:t>
            </w:r>
          </w:p>
        </w:tc>
        <w:tc>
          <w:tcPr>
            <w:tcW w:w="7736" w:type="dxa"/>
            <w:tcBorders>
              <w:top w:val="single" w:sz="4" w:space="0" w:color="auto"/>
              <w:left w:val="single" w:sz="4" w:space="0" w:color="auto"/>
              <w:bottom w:val="single" w:sz="4" w:space="0" w:color="auto"/>
              <w:right w:val="single" w:sz="4" w:space="0" w:color="auto"/>
            </w:tcBorders>
          </w:tcPr>
          <w:p w14:paraId="5C4B960A"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 xml:space="preserve">Para </w:t>
            </w:r>
            <w:r w:rsidRPr="00413D67">
              <w:rPr>
                <w:b/>
                <w:bCs/>
                <w:lang w:val="es-ES" w:eastAsia="en-US"/>
              </w:rPr>
              <w:t>notificaciones,</w:t>
            </w:r>
            <w:r w:rsidRPr="00413D67">
              <w:rPr>
                <w:lang w:val="es-ES" w:eastAsia="en-US"/>
              </w:rPr>
              <w:t xml:space="preserve"> las direcciones serán:</w:t>
            </w:r>
          </w:p>
          <w:p w14:paraId="5AC7F3DE" w14:textId="77777777" w:rsidR="005F7899" w:rsidRPr="00413D67" w:rsidRDefault="005F7899" w:rsidP="005F7899">
            <w:pPr>
              <w:spacing w:before="60" w:after="140" w:line="240" w:lineRule="auto"/>
              <w:jc w:val="both"/>
              <w:rPr>
                <w:u w:val="single"/>
                <w:lang w:val="es-ES" w:eastAsia="en-US"/>
              </w:rPr>
            </w:pPr>
            <w:r w:rsidRPr="00413D67">
              <w:rPr>
                <w:u w:val="single"/>
                <w:lang w:val="es-ES" w:eastAsia="en-US"/>
              </w:rPr>
              <w:t>del Comprador</w:t>
            </w:r>
          </w:p>
          <w:p w14:paraId="43E37D9D" w14:textId="77777777" w:rsidR="005F7899" w:rsidRPr="00413D67" w:rsidRDefault="005F7899" w:rsidP="005F7899">
            <w:pPr>
              <w:suppressAutoHyphens/>
              <w:spacing w:before="60" w:after="140" w:line="240" w:lineRule="auto"/>
              <w:ind w:right="-72"/>
              <w:jc w:val="both"/>
              <w:rPr>
                <w:iCs/>
                <w:lang w:val="es-ES" w:eastAsia="en-US"/>
              </w:rPr>
            </w:pPr>
            <w:r w:rsidRPr="00413D67">
              <w:rPr>
                <w:iCs/>
                <w:lang w:val="es-ES" w:eastAsia="en-US"/>
              </w:rPr>
              <w:t>Atención: Licda. Gabriela María Castellanos, Coordinadora de la ACP/UGP</w:t>
            </w:r>
          </w:p>
          <w:p w14:paraId="0956D471" w14:textId="77777777" w:rsidR="005F7899" w:rsidRPr="00413D67" w:rsidRDefault="005F7899" w:rsidP="005F7899">
            <w:pPr>
              <w:suppressAutoHyphens/>
              <w:spacing w:before="60" w:after="140" w:line="240" w:lineRule="auto"/>
              <w:ind w:right="-72"/>
              <w:jc w:val="both"/>
              <w:rPr>
                <w:iCs/>
                <w:lang w:val="es-ES" w:eastAsia="en-US"/>
              </w:rPr>
            </w:pPr>
            <w:r w:rsidRPr="00413D67">
              <w:rPr>
                <w:iCs/>
                <w:lang w:val="es-ES" w:eastAsia="en-US"/>
              </w:rPr>
              <w:t>Dirección: Nivel tres, Edificio del Instituto Nacional de la Salud, Urbanización Lomas de Altamira, Boulevard Altamira y Avenida República de Ecuador N° 33.</w:t>
            </w:r>
          </w:p>
          <w:p w14:paraId="6320B5CF" w14:textId="77777777" w:rsidR="005F7899" w:rsidRPr="00413D67" w:rsidRDefault="005F7899" w:rsidP="005F7899">
            <w:pPr>
              <w:suppressAutoHyphens/>
              <w:spacing w:before="60" w:after="140" w:line="240" w:lineRule="auto"/>
              <w:ind w:right="-72"/>
              <w:jc w:val="both"/>
              <w:rPr>
                <w:iCs/>
                <w:lang w:val="es-ES" w:eastAsia="en-US"/>
              </w:rPr>
            </w:pPr>
            <w:r w:rsidRPr="00413D67">
              <w:rPr>
                <w:iCs/>
                <w:lang w:val="es-ES" w:eastAsia="en-US"/>
              </w:rPr>
              <w:t>Ciudad: San Salvador</w:t>
            </w:r>
          </w:p>
          <w:p w14:paraId="78EBC054" w14:textId="77777777" w:rsidR="005F7899" w:rsidRPr="00413D67" w:rsidRDefault="005F7899" w:rsidP="005F7899">
            <w:pPr>
              <w:tabs>
                <w:tab w:val="left" w:pos="4410"/>
              </w:tabs>
              <w:suppressAutoHyphens/>
              <w:spacing w:before="60" w:after="140" w:line="240" w:lineRule="auto"/>
              <w:ind w:right="-72"/>
              <w:jc w:val="both"/>
              <w:rPr>
                <w:iCs/>
                <w:lang w:val="es-ES" w:eastAsia="en-US"/>
              </w:rPr>
            </w:pPr>
            <w:r w:rsidRPr="00413D67">
              <w:rPr>
                <w:iCs/>
                <w:lang w:val="es-ES" w:eastAsia="en-US"/>
              </w:rPr>
              <w:t>Teléfono: (503) 2591-8292</w:t>
            </w:r>
            <w:r w:rsidRPr="00413D67">
              <w:rPr>
                <w:iCs/>
                <w:lang w:val="es-ES" w:eastAsia="en-US"/>
              </w:rPr>
              <w:tab/>
            </w:r>
          </w:p>
          <w:p w14:paraId="073E5992" w14:textId="77777777" w:rsidR="005F7899" w:rsidRPr="00413D67" w:rsidRDefault="005F7899" w:rsidP="005F7899">
            <w:pPr>
              <w:suppressAutoHyphens/>
              <w:spacing w:before="60" w:after="140" w:line="240" w:lineRule="auto"/>
              <w:ind w:right="-72"/>
              <w:jc w:val="both"/>
              <w:rPr>
                <w:iCs/>
                <w:lang w:val="es-ES" w:eastAsia="en-US"/>
              </w:rPr>
            </w:pPr>
            <w:r w:rsidRPr="00413D67">
              <w:rPr>
                <w:iCs/>
                <w:lang w:val="es-ES" w:eastAsia="en-US"/>
              </w:rPr>
              <w:t xml:space="preserve">Dirección de correo electrónico: </w:t>
            </w:r>
            <w:hyperlink r:id="rId13" w:history="1">
              <w:r w:rsidRPr="00413D67">
                <w:rPr>
                  <w:lang w:val="es-ES" w:eastAsia="en-US"/>
                </w:rPr>
                <w:t>acp_ugp@salud.gob.sv</w:t>
              </w:r>
            </w:hyperlink>
          </w:p>
          <w:p w14:paraId="7DFEDDAC" w14:textId="77777777" w:rsidR="005F7899" w:rsidRPr="00413D67" w:rsidRDefault="005F7899" w:rsidP="005F7899">
            <w:pPr>
              <w:spacing w:before="60" w:after="140" w:line="240" w:lineRule="auto"/>
              <w:jc w:val="both"/>
              <w:rPr>
                <w:u w:val="single"/>
                <w:lang w:val="es-ES" w:eastAsia="en-US"/>
              </w:rPr>
            </w:pPr>
            <w:r w:rsidRPr="00413D67">
              <w:rPr>
                <w:u w:val="single"/>
                <w:lang w:val="es-ES" w:eastAsia="en-US"/>
              </w:rPr>
              <w:t>del Proveedor</w:t>
            </w:r>
          </w:p>
          <w:p w14:paraId="5AD092C4" w14:textId="056A08E4" w:rsidR="00000A7A" w:rsidRPr="00413D67" w:rsidRDefault="005F7899" w:rsidP="005F7899">
            <w:pPr>
              <w:spacing w:before="60" w:after="140" w:line="240" w:lineRule="auto"/>
              <w:jc w:val="both"/>
              <w:rPr>
                <w:i/>
                <w:iCs/>
                <w:lang w:val="es-ES" w:eastAsia="en-US"/>
              </w:rPr>
            </w:pPr>
            <w:r w:rsidRPr="00413D67">
              <w:rPr>
                <w:lang w:val="es-ES" w:eastAsia="en-US"/>
              </w:rPr>
              <w:t xml:space="preserve">Atención: </w:t>
            </w:r>
            <w:r w:rsidR="00117486" w:rsidRPr="00117486">
              <w:rPr>
                <w:i/>
                <w:iCs/>
                <w:lang w:val="es-ES" w:eastAsia="en-US"/>
              </w:rPr>
              <w:t>INFRA DE EL SALVADOR, S.A. DE C.V.</w:t>
            </w:r>
            <w:r w:rsidR="00117486">
              <w:rPr>
                <w:i/>
                <w:iCs/>
                <w:lang w:val="es-ES" w:eastAsia="en-US"/>
              </w:rPr>
              <w:t xml:space="preserve">/ </w:t>
            </w:r>
            <w:r w:rsidR="00117486" w:rsidRPr="00117486">
              <w:rPr>
                <w:i/>
                <w:iCs/>
                <w:lang w:val="es-ES" w:eastAsia="en-US"/>
              </w:rPr>
              <w:t>EDUARDO ENRIQUE ENGELHARD</w:t>
            </w:r>
          </w:p>
          <w:p w14:paraId="1F6DF54D" w14:textId="13BB10C8" w:rsidR="00117486" w:rsidRDefault="005F7899" w:rsidP="005F7899">
            <w:pPr>
              <w:spacing w:before="60" w:after="140" w:line="240" w:lineRule="auto"/>
              <w:jc w:val="both"/>
              <w:rPr>
                <w:lang w:val="es-ES" w:eastAsia="en-US"/>
              </w:rPr>
            </w:pPr>
            <w:r w:rsidRPr="00413D67">
              <w:rPr>
                <w:lang w:val="es-ES" w:eastAsia="en-US"/>
              </w:rPr>
              <w:t xml:space="preserve">Dirección postal: </w:t>
            </w:r>
          </w:p>
          <w:p w14:paraId="48A02329" w14:textId="3C1226F9" w:rsidR="005F7899" w:rsidRPr="00413D67" w:rsidRDefault="005F7899" w:rsidP="005F7899">
            <w:pPr>
              <w:spacing w:before="60" w:after="140" w:line="240" w:lineRule="auto"/>
              <w:jc w:val="both"/>
              <w:rPr>
                <w:i/>
                <w:iCs/>
                <w:lang w:val="es-ES" w:eastAsia="en-US"/>
              </w:rPr>
            </w:pPr>
            <w:r w:rsidRPr="00413D67">
              <w:rPr>
                <w:lang w:val="es-ES" w:eastAsia="en-US"/>
              </w:rPr>
              <w:t xml:space="preserve">Ciudad: </w:t>
            </w:r>
            <w:r w:rsidR="00DA694A">
              <w:rPr>
                <w:i/>
                <w:iCs/>
                <w:lang w:val="es-ES" w:eastAsia="en-US"/>
              </w:rPr>
              <w:t>San Salvador</w:t>
            </w:r>
          </w:p>
          <w:p w14:paraId="4271C8FE" w14:textId="28B99E4C" w:rsidR="005F7899" w:rsidRPr="00413D67" w:rsidRDefault="005F7899" w:rsidP="005F7899">
            <w:pPr>
              <w:spacing w:before="60" w:after="140" w:line="240" w:lineRule="auto"/>
              <w:jc w:val="both"/>
              <w:rPr>
                <w:lang w:val="es-ES" w:eastAsia="en-US"/>
              </w:rPr>
            </w:pPr>
            <w:r w:rsidRPr="00413D67">
              <w:rPr>
                <w:lang w:val="es-ES" w:eastAsia="en-US"/>
              </w:rPr>
              <w:t xml:space="preserve">País:  </w:t>
            </w:r>
            <w:r w:rsidR="00000A7A" w:rsidRPr="00413D67">
              <w:rPr>
                <w:i/>
                <w:iCs/>
                <w:lang w:val="es-ES" w:eastAsia="en-US"/>
              </w:rPr>
              <w:t>El Salvador</w:t>
            </w:r>
            <w:r w:rsidRPr="00413D67">
              <w:rPr>
                <w:lang w:val="es-ES" w:eastAsia="en-US"/>
              </w:rPr>
              <w:t xml:space="preserve"> </w:t>
            </w:r>
          </w:p>
          <w:p w14:paraId="22387DBC" w14:textId="0A7F77B7" w:rsidR="005F7899" w:rsidRPr="00413D67" w:rsidRDefault="005F7899" w:rsidP="005F7899">
            <w:pPr>
              <w:spacing w:before="60" w:after="140" w:line="240" w:lineRule="auto"/>
              <w:jc w:val="both"/>
              <w:rPr>
                <w:lang w:val="es-ES" w:eastAsia="en-US"/>
              </w:rPr>
            </w:pPr>
            <w:r w:rsidRPr="00413D67">
              <w:rPr>
                <w:lang w:val="es-ES" w:eastAsia="en-US"/>
              </w:rPr>
              <w:t xml:space="preserve">Teléfono: </w:t>
            </w:r>
          </w:p>
          <w:p w14:paraId="6C3C5762" w14:textId="57205DA7" w:rsidR="005F7899" w:rsidRPr="00413D67" w:rsidRDefault="005F7899" w:rsidP="005F7899">
            <w:pPr>
              <w:spacing w:before="60" w:after="140" w:line="240" w:lineRule="auto"/>
              <w:jc w:val="both"/>
              <w:rPr>
                <w:lang w:val="es-ES" w:eastAsia="en-US"/>
              </w:rPr>
            </w:pPr>
            <w:r w:rsidRPr="00413D67">
              <w:rPr>
                <w:lang w:val="es-ES" w:eastAsia="en-US"/>
              </w:rPr>
              <w:t xml:space="preserve">Fax: </w:t>
            </w:r>
          </w:p>
          <w:p w14:paraId="3B88B1AF" w14:textId="77777777" w:rsidR="00000A7A" w:rsidRDefault="005F7899" w:rsidP="00DA694A">
            <w:pPr>
              <w:suppressAutoHyphens/>
              <w:spacing w:before="60" w:after="140" w:line="240" w:lineRule="auto"/>
              <w:ind w:right="-72"/>
              <w:rPr>
                <w:lang w:val="es-ES" w:eastAsia="en-US"/>
              </w:rPr>
            </w:pPr>
            <w:r w:rsidRPr="00413D67">
              <w:rPr>
                <w:lang w:val="es-ES" w:eastAsia="en-US"/>
              </w:rPr>
              <w:t>Dirección electrónica</w:t>
            </w:r>
            <w:r w:rsidR="00000A7A" w:rsidRPr="00413D67">
              <w:rPr>
                <w:lang w:val="es-ES" w:eastAsia="en-US"/>
              </w:rPr>
              <w:t xml:space="preserve">: </w:t>
            </w:r>
          </w:p>
          <w:p w14:paraId="61F12C62" w14:textId="4914BC4D" w:rsidR="00000F3C" w:rsidRPr="00413D67" w:rsidRDefault="00000F3C" w:rsidP="00DA694A">
            <w:pPr>
              <w:suppressAutoHyphens/>
              <w:spacing w:before="60" w:after="140" w:line="240" w:lineRule="auto"/>
              <w:ind w:right="-72"/>
              <w:rPr>
                <w:lang w:val="es-ES" w:eastAsia="en-US"/>
              </w:rPr>
            </w:pPr>
          </w:p>
        </w:tc>
      </w:tr>
      <w:tr w:rsidR="005F7899" w:rsidRPr="00413D67" w14:paraId="3C620345" w14:textId="77777777" w:rsidTr="005F7899">
        <w:tc>
          <w:tcPr>
            <w:tcW w:w="1728" w:type="dxa"/>
            <w:tcBorders>
              <w:top w:val="single" w:sz="4" w:space="0" w:color="auto"/>
              <w:left w:val="single" w:sz="4" w:space="0" w:color="auto"/>
              <w:bottom w:val="single" w:sz="4" w:space="0" w:color="auto"/>
              <w:right w:val="single" w:sz="4" w:space="0" w:color="auto"/>
            </w:tcBorders>
          </w:tcPr>
          <w:p w14:paraId="528B4EE0" w14:textId="77777777" w:rsidR="005F7899" w:rsidRPr="00413D67" w:rsidRDefault="005F7899" w:rsidP="005F7899">
            <w:pPr>
              <w:spacing w:before="60" w:after="140" w:line="240" w:lineRule="auto"/>
              <w:ind w:left="360" w:hanging="360"/>
              <w:jc w:val="both"/>
              <w:rPr>
                <w:b/>
                <w:bCs/>
                <w:lang w:val="es-ES" w:eastAsia="en-US"/>
              </w:rPr>
            </w:pPr>
            <w:r w:rsidRPr="00413D67">
              <w:rPr>
                <w:b/>
                <w:bCs/>
                <w:lang w:val="es-ES" w:eastAsia="en-US"/>
              </w:rPr>
              <w:lastRenderedPageBreak/>
              <w:t>CGC 9.1</w:t>
            </w:r>
          </w:p>
        </w:tc>
        <w:tc>
          <w:tcPr>
            <w:tcW w:w="7736" w:type="dxa"/>
            <w:tcBorders>
              <w:top w:val="single" w:sz="4" w:space="0" w:color="auto"/>
              <w:left w:val="single" w:sz="4" w:space="0" w:color="auto"/>
              <w:bottom w:val="single" w:sz="4" w:space="0" w:color="auto"/>
              <w:right w:val="single" w:sz="4" w:space="0" w:color="auto"/>
            </w:tcBorders>
          </w:tcPr>
          <w:p w14:paraId="455DD931" w14:textId="77777777" w:rsidR="005F7899" w:rsidRPr="00413D67" w:rsidRDefault="005F7899" w:rsidP="005F7899">
            <w:pPr>
              <w:suppressAutoHyphens/>
              <w:spacing w:before="60" w:after="140" w:line="240" w:lineRule="auto"/>
              <w:ind w:right="-72"/>
              <w:jc w:val="both"/>
              <w:rPr>
                <w:i/>
                <w:iCs/>
                <w:lang w:val="es-ES" w:eastAsia="en-US"/>
              </w:rPr>
            </w:pPr>
            <w:r w:rsidRPr="00413D67">
              <w:rPr>
                <w:lang w:val="es-ES" w:eastAsia="en-US"/>
              </w:rPr>
              <w:t xml:space="preserve">La ley que rige será la ley de: </w:t>
            </w:r>
            <w:r w:rsidRPr="00413D67">
              <w:rPr>
                <w:iCs/>
                <w:lang w:val="es-ES" w:eastAsia="en-US"/>
              </w:rPr>
              <w:t>la República de El Salvador</w:t>
            </w:r>
          </w:p>
        </w:tc>
      </w:tr>
      <w:tr w:rsidR="005F7899" w:rsidRPr="00413D67" w14:paraId="2E7AC80B" w14:textId="77777777" w:rsidTr="005F7899">
        <w:tc>
          <w:tcPr>
            <w:tcW w:w="1728" w:type="dxa"/>
            <w:tcBorders>
              <w:top w:val="single" w:sz="4" w:space="0" w:color="auto"/>
              <w:left w:val="single" w:sz="4" w:space="0" w:color="auto"/>
              <w:bottom w:val="single" w:sz="4" w:space="0" w:color="auto"/>
              <w:right w:val="single" w:sz="4" w:space="0" w:color="auto"/>
            </w:tcBorders>
          </w:tcPr>
          <w:p w14:paraId="17243913" w14:textId="77777777" w:rsidR="005F7899" w:rsidRPr="00413D67" w:rsidRDefault="005F7899" w:rsidP="005F7899">
            <w:pPr>
              <w:spacing w:before="60" w:after="140" w:line="240" w:lineRule="auto"/>
              <w:ind w:left="360" w:hanging="360"/>
              <w:jc w:val="both"/>
              <w:rPr>
                <w:b/>
                <w:bCs/>
                <w:lang w:val="es-ES" w:eastAsia="en-US"/>
              </w:rPr>
            </w:pPr>
            <w:r w:rsidRPr="00413D67">
              <w:rPr>
                <w:b/>
                <w:bCs/>
                <w:lang w:val="es-ES" w:eastAsia="en-US"/>
              </w:rPr>
              <w:t>CGC 10.2</w:t>
            </w:r>
          </w:p>
        </w:tc>
        <w:tc>
          <w:tcPr>
            <w:tcW w:w="7736" w:type="dxa"/>
            <w:tcBorders>
              <w:top w:val="single" w:sz="4" w:space="0" w:color="auto"/>
              <w:left w:val="single" w:sz="4" w:space="0" w:color="auto"/>
              <w:bottom w:val="single" w:sz="4" w:space="0" w:color="auto"/>
              <w:right w:val="single" w:sz="4" w:space="0" w:color="auto"/>
            </w:tcBorders>
          </w:tcPr>
          <w:p w14:paraId="63AE3A8F"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 xml:space="preserve">Los reglamentos de los procedimientos para los procesos de arbitraje, de conformidad con la Cláusula 10.2 de las CGC, serán: </w:t>
            </w:r>
          </w:p>
          <w:p w14:paraId="2E0963AE" w14:textId="77777777" w:rsidR="005F7899" w:rsidRPr="00413D67" w:rsidRDefault="005F7899" w:rsidP="005F7899">
            <w:pPr>
              <w:suppressAutoHyphens/>
              <w:spacing w:before="60" w:after="140" w:line="240" w:lineRule="auto"/>
              <w:ind w:left="432" w:right="-72" w:hanging="432"/>
              <w:jc w:val="both"/>
              <w:rPr>
                <w:b/>
                <w:bCs/>
                <w:i/>
                <w:iCs/>
                <w:lang w:val="es-ES" w:eastAsia="en-US"/>
              </w:rPr>
            </w:pPr>
            <w:r w:rsidRPr="00413D67">
              <w:rPr>
                <w:b/>
                <w:bCs/>
                <w:i/>
                <w:iCs/>
                <w:lang w:val="es-ES" w:eastAsia="en-US"/>
              </w:rPr>
              <w:t>(a)</w:t>
            </w:r>
            <w:r w:rsidRPr="00413D67">
              <w:rPr>
                <w:b/>
                <w:bCs/>
                <w:i/>
                <w:iCs/>
                <w:lang w:val="es-ES" w:eastAsia="en-US"/>
              </w:rPr>
              <w:tab/>
              <w:t>Contratos con Proveedores ciudadanos del país del Comprador y proveedores extranjeros:</w:t>
            </w:r>
          </w:p>
          <w:p w14:paraId="3941DAFC" w14:textId="77777777" w:rsidR="005F7899" w:rsidRPr="00413D67" w:rsidRDefault="005F7899" w:rsidP="005F7899">
            <w:pPr>
              <w:tabs>
                <w:tab w:val="left" w:pos="0"/>
                <w:tab w:val="left" w:pos="567"/>
              </w:tabs>
              <w:spacing w:after="0" w:line="240" w:lineRule="auto"/>
              <w:ind w:left="480"/>
              <w:contextualSpacing/>
              <w:jc w:val="both"/>
              <w:rPr>
                <w:spacing w:val="-3"/>
                <w:lang w:val="es-ES" w:eastAsia="en-US"/>
              </w:rPr>
            </w:pPr>
            <w:r w:rsidRPr="00413D67">
              <w:rPr>
                <w:spacing w:val="-3"/>
                <w:lang w:val="es-ES" w:eastAsia="en-US"/>
              </w:rPr>
              <w:t>En el caso de alguna disputa, controversia, discrepancia o reclamo entre el Comprador y el Proveedor que en la ejecución del contrato surgiere, se resolverá intentando primero el Arreglo directo entre las partes y si por esta forma no se llegare a una solución, se recurrirá al Arbitraje, de conformidad con la Ley de Mediación, Conciliación y Arbitraje y su Reglamento de El Salvador.</w:t>
            </w:r>
          </w:p>
        </w:tc>
      </w:tr>
      <w:tr w:rsidR="005F7899" w:rsidRPr="00413D67" w14:paraId="7FFAECA9" w14:textId="77777777" w:rsidTr="005F7899">
        <w:tc>
          <w:tcPr>
            <w:tcW w:w="1728" w:type="dxa"/>
            <w:tcBorders>
              <w:top w:val="single" w:sz="4" w:space="0" w:color="auto"/>
              <w:left w:val="single" w:sz="4" w:space="0" w:color="auto"/>
              <w:bottom w:val="single" w:sz="4" w:space="0" w:color="auto"/>
              <w:right w:val="single" w:sz="4" w:space="0" w:color="auto"/>
            </w:tcBorders>
          </w:tcPr>
          <w:p w14:paraId="37592750" w14:textId="77777777" w:rsidR="005F7899" w:rsidRPr="00413D67" w:rsidRDefault="005F7899" w:rsidP="005F7899">
            <w:pPr>
              <w:spacing w:before="60" w:after="140" w:line="240" w:lineRule="auto"/>
              <w:jc w:val="both"/>
              <w:rPr>
                <w:b/>
                <w:bCs/>
                <w:lang w:val="es-ES" w:eastAsia="en-US"/>
              </w:rPr>
            </w:pPr>
            <w:r w:rsidRPr="00413D67">
              <w:rPr>
                <w:b/>
                <w:bCs/>
                <w:lang w:val="es-ES" w:eastAsia="en-US"/>
              </w:rPr>
              <w:t>CGC 14.1</w:t>
            </w:r>
          </w:p>
        </w:tc>
        <w:tc>
          <w:tcPr>
            <w:tcW w:w="7736" w:type="dxa"/>
            <w:tcBorders>
              <w:top w:val="single" w:sz="4" w:space="0" w:color="auto"/>
              <w:left w:val="single" w:sz="4" w:space="0" w:color="auto"/>
              <w:bottom w:val="single" w:sz="4" w:space="0" w:color="auto"/>
              <w:right w:val="single" w:sz="4" w:space="0" w:color="auto"/>
            </w:tcBorders>
          </w:tcPr>
          <w:p w14:paraId="7245EF51"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 xml:space="preserve">Los precios de los Bienes suministrados </w:t>
            </w:r>
            <w:r w:rsidRPr="00413D67">
              <w:rPr>
                <w:b/>
                <w:iCs/>
                <w:lang w:val="es-ES" w:eastAsia="en-US"/>
              </w:rPr>
              <w:t>no serán</w:t>
            </w:r>
            <w:r w:rsidRPr="00413D67">
              <w:rPr>
                <w:i/>
                <w:iCs/>
                <w:lang w:val="es-ES" w:eastAsia="en-US"/>
              </w:rPr>
              <w:t xml:space="preserve"> </w:t>
            </w:r>
            <w:r w:rsidRPr="00413D67">
              <w:rPr>
                <w:lang w:val="es-ES" w:eastAsia="en-US"/>
              </w:rPr>
              <w:t>ajustables.</w:t>
            </w:r>
          </w:p>
        </w:tc>
      </w:tr>
      <w:tr w:rsidR="005F7899" w:rsidRPr="00413D67" w14:paraId="5E231D4E" w14:textId="77777777" w:rsidTr="005F7899">
        <w:trPr>
          <w:trHeight w:val="608"/>
        </w:trPr>
        <w:tc>
          <w:tcPr>
            <w:tcW w:w="1728" w:type="dxa"/>
            <w:tcBorders>
              <w:top w:val="single" w:sz="4" w:space="0" w:color="auto"/>
              <w:left w:val="single" w:sz="4" w:space="0" w:color="auto"/>
              <w:bottom w:val="single" w:sz="4" w:space="0" w:color="auto"/>
              <w:right w:val="single" w:sz="4" w:space="0" w:color="auto"/>
            </w:tcBorders>
          </w:tcPr>
          <w:p w14:paraId="58560182" w14:textId="77777777" w:rsidR="005F7899" w:rsidRPr="00413D67" w:rsidRDefault="005F7899" w:rsidP="005F7899">
            <w:pPr>
              <w:spacing w:before="60" w:after="140" w:line="240" w:lineRule="auto"/>
              <w:jc w:val="both"/>
              <w:rPr>
                <w:b/>
                <w:bCs/>
                <w:lang w:val="es-ES" w:eastAsia="en-US"/>
              </w:rPr>
            </w:pPr>
            <w:r w:rsidRPr="00413D67">
              <w:rPr>
                <w:b/>
                <w:bCs/>
                <w:lang w:val="es-ES" w:eastAsia="en-US"/>
              </w:rPr>
              <w:t>CGC 15.1</w:t>
            </w:r>
          </w:p>
        </w:tc>
        <w:tc>
          <w:tcPr>
            <w:tcW w:w="7736" w:type="dxa"/>
            <w:tcBorders>
              <w:top w:val="single" w:sz="4" w:space="0" w:color="auto"/>
              <w:left w:val="single" w:sz="4" w:space="0" w:color="auto"/>
              <w:bottom w:val="single" w:sz="4" w:space="0" w:color="auto"/>
              <w:right w:val="single" w:sz="4" w:space="0" w:color="auto"/>
            </w:tcBorders>
          </w:tcPr>
          <w:p w14:paraId="7684CAA4" w14:textId="02682DE3" w:rsidR="005F7899" w:rsidRPr="00413D67" w:rsidRDefault="005F7899" w:rsidP="005F7899">
            <w:pPr>
              <w:numPr>
                <w:ilvl w:val="12"/>
                <w:numId w:val="0"/>
              </w:numPr>
              <w:suppressAutoHyphens/>
              <w:spacing w:before="60" w:after="140" w:line="240" w:lineRule="auto"/>
              <w:jc w:val="both"/>
              <w:rPr>
                <w:iCs/>
                <w:lang w:val="es-ES" w:eastAsia="en-US"/>
              </w:rPr>
            </w:pPr>
            <w:r w:rsidRPr="00413D67">
              <w:rPr>
                <w:lang w:val="es-ES" w:eastAsia="en-US"/>
              </w:rPr>
              <w:t xml:space="preserve">El monto del contrato es </w:t>
            </w:r>
            <w:r w:rsidR="00DE5F62" w:rsidRPr="00413D67">
              <w:rPr>
                <w:lang w:val="es-ES" w:eastAsia="en-US"/>
              </w:rPr>
              <w:t xml:space="preserve">de </w:t>
            </w:r>
            <w:r w:rsidR="007A48F2" w:rsidRPr="007A48F2">
              <w:rPr>
                <w:b/>
                <w:lang w:val="es-ES" w:eastAsia="en-US"/>
              </w:rPr>
              <w:t xml:space="preserve">OCHO MIL TRESCIENTOS TREINTA Y SEIS 01/100 DÓLARES LOS ESTADOS UNIDOS DE AMÉRICA, (US$8,336.01) </w:t>
            </w:r>
            <w:r w:rsidR="008611F3" w:rsidRPr="008611F3">
              <w:rPr>
                <w:lang w:val="es-ES" w:eastAsia="en-US"/>
              </w:rPr>
              <w:t>con impuestos incluidos</w:t>
            </w:r>
          </w:p>
          <w:p w14:paraId="5F5EDD6D" w14:textId="77777777" w:rsidR="005F7899" w:rsidRPr="00413D67" w:rsidRDefault="005F7899" w:rsidP="005F7899">
            <w:pPr>
              <w:tabs>
                <w:tab w:val="right" w:pos="7164"/>
              </w:tabs>
              <w:spacing w:before="60" w:after="60" w:line="240" w:lineRule="auto"/>
              <w:jc w:val="both"/>
              <w:rPr>
                <w:iCs/>
                <w:lang w:val="es-ES" w:eastAsia="en-US"/>
              </w:rPr>
            </w:pPr>
            <w:r w:rsidRPr="00413D67">
              <w:rPr>
                <w:iCs/>
                <w:lang w:val="es-ES" w:eastAsia="en-US"/>
              </w:rPr>
              <w:t>El pago de los bienes y servicios suministrados desde el país del Comprador se efectuará en dólares de los Estados Unidas de América, de la siguiente manera:</w:t>
            </w:r>
          </w:p>
          <w:p w14:paraId="55619582" w14:textId="77777777" w:rsidR="005F7899" w:rsidRPr="00413D67" w:rsidRDefault="005F7899" w:rsidP="005F7899">
            <w:pPr>
              <w:tabs>
                <w:tab w:val="right" w:pos="7164"/>
              </w:tabs>
              <w:spacing w:before="60" w:after="60" w:line="240" w:lineRule="auto"/>
              <w:jc w:val="both"/>
              <w:rPr>
                <w:iCs/>
                <w:lang w:val="es-ES" w:eastAsia="en-US"/>
              </w:rPr>
            </w:pPr>
            <w:r w:rsidRPr="00413D67">
              <w:rPr>
                <w:iCs/>
                <w:lang w:val="es-ES" w:eastAsia="en-US"/>
              </w:rPr>
              <w:t>Para el pago de los bienes el Proveedor presentará a la Tesorería del Proyecto de la Unidad Financiera Institucional, factura de consumidor final en duplicado cliente a nombre el MINSAL/Contrato de Préstamo BID N°3608/OC-ES PRIDES II, adjuntando acta de recepción a satisfacción por parte de la Unidad solicitante por medio de su delegado y copia del Contrato. En la factura correspondiente, en el apartado de la descripción de los bienes, deberá hacer referencia al número y concepto del Contrato suscrita con el Ministerio de Salud, cifrado presupuestario, Categoría de Inversión, y subcategoría”, menos las retenciones correspondientes según ley y líquido a pagar.</w:t>
            </w:r>
          </w:p>
          <w:p w14:paraId="1BB1802F" w14:textId="77777777" w:rsidR="005F7899" w:rsidRPr="00413D67" w:rsidRDefault="005F7899" w:rsidP="005F7899">
            <w:pPr>
              <w:tabs>
                <w:tab w:val="right" w:pos="7164"/>
              </w:tabs>
              <w:spacing w:before="60" w:after="60" w:line="240" w:lineRule="auto"/>
              <w:jc w:val="both"/>
              <w:rPr>
                <w:iCs/>
                <w:lang w:val="es-ES" w:eastAsia="en-US"/>
              </w:rPr>
            </w:pPr>
            <w:r w:rsidRPr="00413D67">
              <w:rPr>
                <w:iCs/>
                <w:lang w:val="es-ES" w:eastAsia="en-US"/>
              </w:rPr>
              <w:t>El pago se hará mediante abono a cuenta según la declaración jurada firmada por el proveedor al momento de suscribir el contrato.</w:t>
            </w:r>
          </w:p>
          <w:p w14:paraId="038F4A65" w14:textId="77777777" w:rsidR="005F7899" w:rsidRPr="00413D67" w:rsidRDefault="005F7899" w:rsidP="005F7899">
            <w:pPr>
              <w:tabs>
                <w:tab w:val="right" w:pos="7164"/>
              </w:tabs>
              <w:spacing w:before="60" w:after="60" w:line="240" w:lineRule="auto"/>
              <w:jc w:val="both"/>
              <w:rPr>
                <w:iCs/>
                <w:lang w:val="es-ES" w:eastAsia="en-US"/>
              </w:rPr>
            </w:pPr>
            <w:r w:rsidRPr="00413D67">
              <w:rPr>
                <w:iCs/>
                <w:lang w:val="es-ES" w:eastAsia="en-US"/>
              </w:rPr>
              <w:t>Los pagos en virtud del Contrato serán efectuados en un periodo no mayor a 30 días posterior a la fecha determinada para cada pago.</w:t>
            </w:r>
          </w:p>
          <w:p w14:paraId="2B25A476" w14:textId="77777777" w:rsidR="005F7899" w:rsidRPr="00413D67" w:rsidRDefault="005F7899" w:rsidP="005F7899">
            <w:pPr>
              <w:spacing w:after="0" w:line="240" w:lineRule="auto"/>
              <w:jc w:val="both"/>
              <w:rPr>
                <w:lang w:val="es-ES_tradnl" w:eastAsia="en-US"/>
              </w:rPr>
            </w:pPr>
            <w:r w:rsidRPr="00413D67">
              <w:rPr>
                <w:iCs/>
                <w:lang w:val="es-ES" w:eastAsia="en-US"/>
              </w:rPr>
              <w:t>Si el contratante no efectuará cualquiera de los pagos al proveedor una vez vencido los 30 días establecidos en el Contrato, contará con 30 días adicionales para resolver dicho impase, de lo contrario si en el plazo adicional no resolviere tal situación el contratante pagará al proveedor un interés de 0.016% del monto del pago atrasado por día de atraso.</w:t>
            </w:r>
          </w:p>
        </w:tc>
      </w:tr>
      <w:tr w:rsidR="005F7899" w:rsidRPr="00413D67" w14:paraId="5ADBB4C2" w14:textId="77777777" w:rsidTr="005F7899">
        <w:tc>
          <w:tcPr>
            <w:tcW w:w="1728" w:type="dxa"/>
            <w:tcBorders>
              <w:top w:val="single" w:sz="4" w:space="0" w:color="auto"/>
              <w:left w:val="single" w:sz="4" w:space="0" w:color="auto"/>
              <w:bottom w:val="single" w:sz="4" w:space="0" w:color="auto"/>
              <w:right w:val="single" w:sz="4" w:space="0" w:color="auto"/>
            </w:tcBorders>
          </w:tcPr>
          <w:p w14:paraId="04281C65" w14:textId="77777777" w:rsidR="005F7899" w:rsidRPr="00413D67" w:rsidRDefault="005F7899" w:rsidP="005F7899">
            <w:pPr>
              <w:spacing w:before="60" w:after="140" w:line="240" w:lineRule="auto"/>
              <w:jc w:val="both"/>
              <w:rPr>
                <w:b/>
                <w:bCs/>
                <w:lang w:val="es-ES" w:eastAsia="en-US"/>
              </w:rPr>
            </w:pPr>
            <w:r w:rsidRPr="00413D67">
              <w:rPr>
                <w:b/>
                <w:bCs/>
                <w:lang w:val="es-ES" w:eastAsia="en-US"/>
              </w:rPr>
              <w:t>CGC 15.5</w:t>
            </w:r>
          </w:p>
        </w:tc>
        <w:tc>
          <w:tcPr>
            <w:tcW w:w="7736" w:type="dxa"/>
            <w:tcBorders>
              <w:top w:val="single" w:sz="4" w:space="0" w:color="auto"/>
              <w:left w:val="single" w:sz="4" w:space="0" w:color="auto"/>
              <w:bottom w:val="single" w:sz="4" w:space="0" w:color="auto"/>
              <w:right w:val="single" w:sz="4" w:space="0" w:color="auto"/>
            </w:tcBorders>
          </w:tcPr>
          <w:p w14:paraId="11D6071E" w14:textId="77777777" w:rsidR="005F7899" w:rsidRPr="00413D67" w:rsidRDefault="005F7899" w:rsidP="005F7899">
            <w:pPr>
              <w:suppressAutoHyphens/>
              <w:spacing w:before="60" w:after="140" w:line="240" w:lineRule="auto"/>
              <w:ind w:right="-72"/>
              <w:jc w:val="both"/>
              <w:rPr>
                <w:i/>
                <w:iCs/>
                <w:lang w:val="es-ES" w:eastAsia="en-US"/>
              </w:rPr>
            </w:pPr>
            <w:r w:rsidRPr="00413D67">
              <w:rPr>
                <w:lang w:val="es-ES_tradnl" w:eastAsia="en-US"/>
              </w:rPr>
              <w:t xml:space="preserve">El MINSAL reconocerá el cero punto cero dieciséis por ciento, por cada día de retraso, calculado sobre el monto de la factura adeudada.  Después de transcurrido </w:t>
            </w:r>
            <w:r w:rsidRPr="00413D67">
              <w:rPr>
                <w:lang w:val="es-ES_tradnl" w:eastAsia="en-US"/>
              </w:rPr>
              <w:lastRenderedPageBreak/>
              <w:t>los sesenta días de la entrega del quedan respectivo</w:t>
            </w:r>
          </w:p>
        </w:tc>
      </w:tr>
      <w:tr w:rsidR="005F7899" w:rsidRPr="00413D67" w14:paraId="18AACAA4" w14:textId="77777777" w:rsidTr="005F7899">
        <w:tc>
          <w:tcPr>
            <w:tcW w:w="1728" w:type="dxa"/>
            <w:tcBorders>
              <w:top w:val="single" w:sz="4" w:space="0" w:color="auto"/>
              <w:left w:val="single" w:sz="4" w:space="0" w:color="auto"/>
              <w:bottom w:val="single" w:sz="4" w:space="0" w:color="auto"/>
              <w:right w:val="single" w:sz="4" w:space="0" w:color="auto"/>
            </w:tcBorders>
          </w:tcPr>
          <w:p w14:paraId="39B24C6C" w14:textId="77777777" w:rsidR="005F7899" w:rsidRPr="00413D67" w:rsidRDefault="005F7899" w:rsidP="005F7899">
            <w:pPr>
              <w:spacing w:before="60" w:after="140" w:line="240" w:lineRule="auto"/>
              <w:jc w:val="both"/>
              <w:rPr>
                <w:b/>
                <w:bCs/>
                <w:lang w:val="es-ES" w:eastAsia="en-US"/>
              </w:rPr>
            </w:pPr>
            <w:r w:rsidRPr="00413D67">
              <w:rPr>
                <w:b/>
                <w:bCs/>
                <w:lang w:val="es-ES" w:eastAsia="en-US"/>
              </w:rPr>
              <w:lastRenderedPageBreak/>
              <w:t>CGC 17.1</w:t>
            </w:r>
          </w:p>
        </w:tc>
        <w:tc>
          <w:tcPr>
            <w:tcW w:w="7736" w:type="dxa"/>
            <w:tcBorders>
              <w:top w:val="single" w:sz="4" w:space="0" w:color="auto"/>
              <w:left w:val="single" w:sz="4" w:space="0" w:color="auto"/>
              <w:bottom w:val="single" w:sz="4" w:space="0" w:color="auto"/>
              <w:right w:val="single" w:sz="4" w:space="0" w:color="auto"/>
            </w:tcBorders>
          </w:tcPr>
          <w:p w14:paraId="082A8BD4" w14:textId="77777777" w:rsidR="005F7899" w:rsidRPr="00413D67" w:rsidRDefault="005F7899" w:rsidP="005F7899">
            <w:pPr>
              <w:tabs>
                <w:tab w:val="right" w:pos="7164"/>
              </w:tabs>
              <w:spacing w:before="60" w:after="60" w:line="240" w:lineRule="auto"/>
              <w:jc w:val="both"/>
              <w:rPr>
                <w:lang w:val="es-ES" w:eastAsia="en-US"/>
              </w:rPr>
            </w:pPr>
            <w:r w:rsidRPr="00413D67">
              <w:rPr>
                <w:lang w:val="es-ES" w:eastAsia="en-US"/>
              </w:rPr>
              <w:t>“Se requerirá” una Garantía de Cumplimiento.</w:t>
            </w:r>
          </w:p>
          <w:p w14:paraId="6342E728" w14:textId="77777777" w:rsidR="005F7899" w:rsidRPr="00413D67" w:rsidRDefault="005F7899" w:rsidP="005F7899">
            <w:pPr>
              <w:suppressAutoHyphens/>
              <w:spacing w:after="0" w:line="276" w:lineRule="auto"/>
              <w:jc w:val="both"/>
              <w:rPr>
                <w:i/>
                <w:iCs/>
                <w:lang w:val="es-MX" w:eastAsia="en-US"/>
              </w:rPr>
            </w:pPr>
            <w:r w:rsidRPr="00413D67">
              <w:rPr>
                <w:lang w:val="es-ES_tradnl" w:eastAsia="en-US"/>
              </w:rPr>
              <w:t>Dentro de un máximo de quince (15) días siguientes a la distribución del contrato, el oferente deberá presentar una Garantía de Cumplimiento de Contrato equivalente al diez por ciento (10%) del valor del contrato, por la vigencia de 180 días calendario contados a partir de la distribución del contrato. y que deberá cumplir con los requisitos indicados en el modelo de la Sección IX. Formularios de Contrato</w:t>
            </w:r>
            <w:r w:rsidRPr="00413D67">
              <w:rPr>
                <w:iCs/>
                <w:color w:val="0070C0"/>
                <w:lang w:val="es-ES" w:eastAsia="en-US"/>
              </w:rPr>
              <w:t xml:space="preserve"> </w:t>
            </w:r>
            <w:r w:rsidRPr="00413D67">
              <w:rPr>
                <w:lang w:val="es-ES_tradnl" w:eastAsia="en-US"/>
              </w:rPr>
              <w:t>por una entidad autorizada por la Superintendencia del Sistema Financiero. Para el caso de Garantías emitidas por entidades en el extranjero estas deberán tener un corresponsal con domicilio legal en El Salvador y autorizada por la Superintendencia del Sistema Financiero. La Garantía deberá presentarse en el Área de Adquisiciones y Contrataciones del Programa del Ministerio de Salud, ubicada en Lomas de Altamira, Boulevard Altamira y Avenida República de Ecuador, número 33, San Salvador</w:t>
            </w:r>
            <w:r w:rsidRPr="00413D67">
              <w:rPr>
                <w:lang w:val="es-MX" w:eastAsia="zh-CN"/>
              </w:rPr>
              <w:t>.</w:t>
            </w:r>
          </w:p>
        </w:tc>
      </w:tr>
      <w:tr w:rsidR="005F7899" w:rsidRPr="00413D67" w14:paraId="4FCAC5CF" w14:textId="77777777" w:rsidTr="005F7899">
        <w:tc>
          <w:tcPr>
            <w:tcW w:w="1728" w:type="dxa"/>
            <w:tcBorders>
              <w:top w:val="single" w:sz="4" w:space="0" w:color="auto"/>
              <w:left w:val="single" w:sz="4" w:space="0" w:color="auto"/>
              <w:bottom w:val="single" w:sz="4" w:space="0" w:color="auto"/>
              <w:right w:val="single" w:sz="4" w:space="0" w:color="auto"/>
            </w:tcBorders>
          </w:tcPr>
          <w:p w14:paraId="6B2CB8A3" w14:textId="77777777" w:rsidR="005F7899" w:rsidRPr="00413D67" w:rsidRDefault="005F7899" w:rsidP="005F7899">
            <w:pPr>
              <w:spacing w:before="60" w:after="140" w:line="240" w:lineRule="auto"/>
              <w:jc w:val="both"/>
              <w:rPr>
                <w:b/>
                <w:bCs/>
                <w:lang w:val="es-ES" w:eastAsia="en-US"/>
              </w:rPr>
            </w:pPr>
            <w:r w:rsidRPr="00413D67">
              <w:rPr>
                <w:b/>
                <w:bCs/>
                <w:lang w:val="es-ES" w:eastAsia="en-US"/>
              </w:rPr>
              <w:t>CGC 17.3</w:t>
            </w:r>
          </w:p>
        </w:tc>
        <w:tc>
          <w:tcPr>
            <w:tcW w:w="7736" w:type="dxa"/>
            <w:tcBorders>
              <w:top w:val="single" w:sz="4" w:space="0" w:color="auto"/>
              <w:left w:val="single" w:sz="4" w:space="0" w:color="auto"/>
              <w:bottom w:val="single" w:sz="4" w:space="0" w:color="auto"/>
              <w:right w:val="single" w:sz="4" w:space="0" w:color="auto"/>
            </w:tcBorders>
          </w:tcPr>
          <w:p w14:paraId="2DB434DC" w14:textId="77777777" w:rsidR="005F7899" w:rsidRPr="00413D67" w:rsidRDefault="005F7899" w:rsidP="005F7899">
            <w:pPr>
              <w:suppressAutoHyphens/>
              <w:spacing w:before="60" w:after="140" w:line="240" w:lineRule="auto"/>
              <w:ind w:right="-72"/>
              <w:jc w:val="both"/>
              <w:rPr>
                <w:i/>
                <w:iCs/>
                <w:lang w:val="es-ES" w:eastAsia="en-US"/>
              </w:rPr>
            </w:pPr>
            <w:r w:rsidRPr="00413D67">
              <w:rPr>
                <w:lang w:val="es-ES" w:eastAsia="en-US"/>
              </w:rPr>
              <w:t xml:space="preserve">La Garantía de Cumplimiento, podrá presentarse en cualquiera de las formas siguientes: </w:t>
            </w:r>
            <w:r w:rsidRPr="00413D67">
              <w:rPr>
                <w:iCs/>
                <w:lang w:val="es-ES" w:eastAsia="en-US"/>
              </w:rPr>
              <w:t>una Garantía Bancaria o una Fianza de Cumplimiento pagadera a la vista.</w:t>
            </w:r>
          </w:p>
          <w:p w14:paraId="755CA845"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 xml:space="preserve">La moneda de la Garantía de </w:t>
            </w:r>
            <w:proofErr w:type="gramStart"/>
            <w:r w:rsidRPr="00413D67">
              <w:rPr>
                <w:lang w:val="es-ES" w:eastAsia="en-US"/>
              </w:rPr>
              <w:t>Cumplimiento,</w:t>
            </w:r>
            <w:proofErr w:type="gramEnd"/>
            <w:r w:rsidRPr="00413D67">
              <w:rPr>
                <w:lang w:val="es-ES" w:eastAsia="en-US"/>
              </w:rPr>
              <w:t xml:space="preserve"> deberá ser emitida en Dólares de los Estados Unidos de América. </w:t>
            </w:r>
          </w:p>
          <w:p w14:paraId="7EB062C9" w14:textId="77777777" w:rsidR="005F7899" w:rsidRPr="00413D67" w:rsidRDefault="005F7899" w:rsidP="005F7899">
            <w:pPr>
              <w:suppressAutoHyphens/>
              <w:spacing w:before="60" w:after="140" w:line="240" w:lineRule="auto"/>
              <w:ind w:right="-72"/>
              <w:jc w:val="both"/>
              <w:rPr>
                <w:i/>
                <w:iCs/>
                <w:lang w:val="es-ES" w:eastAsia="en-US"/>
              </w:rPr>
            </w:pPr>
            <w:proofErr w:type="gramStart"/>
            <w:r w:rsidRPr="00413D67">
              <w:rPr>
                <w:lang w:val="es-ES" w:eastAsia="en-US"/>
              </w:rPr>
              <w:t>En caso que</w:t>
            </w:r>
            <w:proofErr w:type="gramEnd"/>
            <w:r w:rsidRPr="00413D67">
              <w:rPr>
                <w:lang w:val="es-ES" w:eastAsia="en-US"/>
              </w:rPr>
              <w:t xml:space="preserve"> la Garantía sea emitida por un Banco de un país extranjero, éste deberá tener corresponsalía con un Banco del país del Contratante, el que deberá estar autorizado por la Superintendencia del Sistema Financiero.</w:t>
            </w:r>
          </w:p>
        </w:tc>
      </w:tr>
      <w:tr w:rsidR="005F7899" w:rsidRPr="00413D67" w14:paraId="342D6DAB" w14:textId="77777777" w:rsidTr="005F7899">
        <w:tc>
          <w:tcPr>
            <w:tcW w:w="1728" w:type="dxa"/>
            <w:tcBorders>
              <w:top w:val="single" w:sz="4" w:space="0" w:color="auto"/>
              <w:left w:val="single" w:sz="4" w:space="0" w:color="auto"/>
              <w:bottom w:val="single" w:sz="4" w:space="0" w:color="auto"/>
              <w:right w:val="single" w:sz="4" w:space="0" w:color="auto"/>
            </w:tcBorders>
          </w:tcPr>
          <w:p w14:paraId="31137BBA" w14:textId="77777777" w:rsidR="005F7899" w:rsidRPr="00413D67" w:rsidRDefault="005F7899" w:rsidP="005F7899">
            <w:pPr>
              <w:spacing w:before="60" w:after="140" w:line="240" w:lineRule="auto"/>
              <w:jc w:val="both"/>
              <w:rPr>
                <w:b/>
                <w:bCs/>
                <w:lang w:val="es-ES" w:eastAsia="en-US"/>
              </w:rPr>
            </w:pPr>
            <w:r w:rsidRPr="00413D67">
              <w:rPr>
                <w:b/>
                <w:bCs/>
                <w:lang w:val="es-ES" w:eastAsia="en-US"/>
              </w:rPr>
              <w:t>CGC 17.4</w:t>
            </w:r>
          </w:p>
        </w:tc>
        <w:tc>
          <w:tcPr>
            <w:tcW w:w="7736" w:type="dxa"/>
            <w:tcBorders>
              <w:top w:val="single" w:sz="4" w:space="0" w:color="auto"/>
              <w:left w:val="single" w:sz="4" w:space="0" w:color="auto"/>
              <w:bottom w:val="single" w:sz="4" w:space="0" w:color="auto"/>
              <w:right w:val="single" w:sz="4" w:space="0" w:color="auto"/>
            </w:tcBorders>
          </w:tcPr>
          <w:p w14:paraId="537E6D21" w14:textId="77777777" w:rsidR="005F7899" w:rsidRPr="00413D67" w:rsidRDefault="005F7899" w:rsidP="005F7899">
            <w:pPr>
              <w:suppressAutoHyphens/>
              <w:spacing w:before="60" w:after="140" w:line="240" w:lineRule="auto"/>
              <w:ind w:right="-72"/>
              <w:jc w:val="both"/>
              <w:rPr>
                <w:i/>
                <w:iCs/>
                <w:lang w:val="es-ES" w:eastAsia="en-US"/>
              </w:rPr>
            </w:pPr>
            <w:r w:rsidRPr="00413D67">
              <w:rPr>
                <w:lang w:val="es-ES" w:eastAsia="en-US"/>
              </w:rPr>
              <w:t>La liberación de la Garantía de Cumplimiento tendrá lugar: a más tardar cuarenta y cinco (45) días contados a partir de la fecha de Cumplimiento de las obligaciones del Proveedor en virtud del Contrato, incluyendo cualquier obligación relativa a la garantía de los servicios o bienes.</w:t>
            </w:r>
          </w:p>
        </w:tc>
      </w:tr>
      <w:tr w:rsidR="005F7899" w:rsidRPr="00413D67" w14:paraId="61BECBAA" w14:textId="77777777" w:rsidTr="005F7899">
        <w:tc>
          <w:tcPr>
            <w:tcW w:w="1728" w:type="dxa"/>
            <w:tcBorders>
              <w:top w:val="single" w:sz="4" w:space="0" w:color="auto"/>
              <w:left w:val="single" w:sz="4" w:space="0" w:color="auto"/>
              <w:bottom w:val="single" w:sz="4" w:space="0" w:color="auto"/>
              <w:right w:val="single" w:sz="4" w:space="0" w:color="auto"/>
            </w:tcBorders>
          </w:tcPr>
          <w:p w14:paraId="4DD51B6D" w14:textId="77777777" w:rsidR="005F7899" w:rsidRPr="00413D67" w:rsidRDefault="005F7899" w:rsidP="005F7899">
            <w:pPr>
              <w:spacing w:before="60" w:after="140" w:line="240" w:lineRule="auto"/>
              <w:jc w:val="both"/>
              <w:rPr>
                <w:b/>
                <w:bCs/>
                <w:lang w:val="es-ES" w:eastAsia="en-US"/>
              </w:rPr>
            </w:pPr>
            <w:r w:rsidRPr="00413D67">
              <w:rPr>
                <w:b/>
                <w:bCs/>
                <w:lang w:val="es-ES" w:eastAsia="en-US"/>
              </w:rPr>
              <w:t>CGC 23.1</w:t>
            </w:r>
          </w:p>
        </w:tc>
        <w:tc>
          <w:tcPr>
            <w:tcW w:w="7736" w:type="dxa"/>
            <w:tcBorders>
              <w:top w:val="single" w:sz="4" w:space="0" w:color="auto"/>
              <w:left w:val="single" w:sz="4" w:space="0" w:color="auto"/>
              <w:bottom w:val="single" w:sz="4" w:space="0" w:color="auto"/>
              <w:right w:val="single" w:sz="4" w:space="0" w:color="auto"/>
            </w:tcBorders>
          </w:tcPr>
          <w:p w14:paraId="038A0A6E"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Aplica lo que se prevé en las CGC</w:t>
            </w:r>
          </w:p>
        </w:tc>
      </w:tr>
      <w:tr w:rsidR="005F7899" w:rsidRPr="00413D67" w14:paraId="33E2B32D" w14:textId="77777777" w:rsidTr="005F7899">
        <w:trPr>
          <w:trHeight w:val="1075"/>
        </w:trPr>
        <w:tc>
          <w:tcPr>
            <w:tcW w:w="1728" w:type="dxa"/>
            <w:tcBorders>
              <w:top w:val="single" w:sz="4" w:space="0" w:color="auto"/>
              <w:left w:val="single" w:sz="4" w:space="0" w:color="auto"/>
              <w:bottom w:val="single" w:sz="4" w:space="0" w:color="auto"/>
              <w:right w:val="single" w:sz="4" w:space="0" w:color="auto"/>
            </w:tcBorders>
          </w:tcPr>
          <w:p w14:paraId="6F983151" w14:textId="77777777" w:rsidR="005F7899" w:rsidRPr="00413D67" w:rsidRDefault="005F7899" w:rsidP="005F7899">
            <w:pPr>
              <w:spacing w:before="60" w:after="140" w:line="240" w:lineRule="auto"/>
              <w:jc w:val="both"/>
              <w:rPr>
                <w:b/>
                <w:bCs/>
                <w:lang w:val="es-ES" w:eastAsia="en-US"/>
              </w:rPr>
            </w:pPr>
            <w:r w:rsidRPr="00413D67">
              <w:rPr>
                <w:b/>
                <w:bCs/>
                <w:lang w:val="es-ES" w:eastAsia="en-US"/>
              </w:rPr>
              <w:t>CGC 24.1</w:t>
            </w:r>
          </w:p>
        </w:tc>
        <w:tc>
          <w:tcPr>
            <w:tcW w:w="7736" w:type="dxa"/>
            <w:tcBorders>
              <w:top w:val="single" w:sz="4" w:space="0" w:color="auto"/>
              <w:left w:val="single" w:sz="4" w:space="0" w:color="auto"/>
              <w:bottom w:val="single" w:sz="4" w:space="0" w:color="auto"/>
              <w:right w:val="single" w:sz="4" w:space="0" w:color="auto"/>
            </w:tcBorders>
          </w:tcPr>
          <w:p w14:paraId="3CA8D43B" w14:textId="77777777" w:rsidR="005F7899" w:rsidRPr="00413D67" w:rsidRDefault="005F7899" w:rsidP="005F7899">
            <w:pPr>
              <w:suppressAutoHyphens/>
              <w:spacing w:after="140" w:line="240" w:lineRule="auto"/>
              <w:ind w:right="-72"/>
              <w:jc w:val="both"/>
              <w:rPr>
                <w:lang w:val="es-ES" w:eastAsia="en-US"/>
              </w:rPr>
            </w:pPr>
            <w:r w:rsidRPr="00413D67">
              <w:rPr>
                <w:lang w:val="es-ES" w:eastAsia="en-US"/>
              </w:rPr>
              <w:t>El Proveedor está obligado bajo los términos del Contrato a transportar los Bienes al lugar de destino final dentro del país del Comprador, definido como el Sitio del Proyecto, la compra es por categoría DDP de los Incoterms.</w:t>
            </w:r>
          </w:p>
        </w:tc>
      </w:tr>
      <w:tr w:rsidR="005F7899" w:rsidRPr="00413D67" w14:paraId="71807EEC" w14:textId="77777777" w:rsidTr="005F7899">
        <w:tc>
          <w:tcPr>
            <w:tcW w:w="1728" w:type="dxa"/>
            <w:tcBorders>
              <w:top w:val="single" w:sz="4" w:space="0" w:color="auto"/>
              <w:left w:val="single" w:sz="4" w:space="0" w:color="auto"/>
              <w:bottom w:val="single" w:sz="4" w:space="0" w:color="auto"/>
              <w:right w:val="single" w:sz="4" w:space="0" w:color="auto"/>
            </w:tcBorders>
          </w:tcPr>
          <w:p w14:paraId="1B0093BA" w14:textId="77777777" w:rsidR="005F7899" w:rsidRPr="00413D67" w:rsidRDefault="005F7899" w:rsidP="005F7899">
            <w:pPr>
              <w:spacing w:before="60" w:after="140" w:line="240" w:lineRule="auto"/>
              <w:jc w:val="both"/>
              <w:rPr>
                <w:b/>
                <w:bCs/>
                <w:lang w:val="es-ES" w:eastAsia="en-US"/>
              </w:rPr>
            </w:pPr>
            <w:r w:rsidRPr="00413D67">
              <w:rPr>
                <w:b/>
                <w:bCs/>
                <w:lang w:val="es-ES" w:eastAsia="en-US"/>
              </w:rPr>
              <w:t>CGC 25.1</w:t>
            </w:r>
          </w:p>
        </w:tc>
        <w:tc>
          <w:tcPr>
            <w:tcW w:w="7736" w:type="dxa"/>
            <w:tcBorders>
              <w:top w:val="single" w:sz="4" w:space="0" w:color="auto"/>
              <w:left w:val="single" w:sz="4" w:space="0" w:color="auto"/>
              <w:bottom w:val="single" w:sz="4" w:space="0" w:color="auto"/>
              <w:right w:val="single" w:sz="4" w:space="0" w:color="auto"/>
            </w:tcBorders>
          </w:tcPr>
          <w:p w14:paraId="002FF9E7"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El Proveedor realizará todas las pruebas y/o inspecciones de los Bienes y Servicios Conexos según como se requiere a continuación:</w:t>
            </w:r>
          </w:p>
          <w:p w14:paraId="4B92B04A"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 xml:space="preserve">Las inspecciones para verificar el cumplimiento de especificaciones técnicas serán realizadas en el Almacén El Paraíso y pruebas de funcionamiento del equipo en las instalaciones de las UCSF en las que se instalará el equipo y se levantará un Acta de </w:t>
            </w:r>
            <w:r w:rsidRPr="00413D67">
              <w:rPr>
                <w:lang w:val="es-ES" w:eastAsia="en-US"/>
              </w:rPr>
              <w:lastRenderedPageBreak/>
              <w:t xml:space="preserve">Recepción de los bienes a satisfacción del MINSAL. </w:t>
            </w:r>
          </w:p>
          <w:p w14:paraId="5581E884"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El MINSAL podrá rechazar un equipo o sus partes o pruebas que no pasen las inspecciones o que no se ajusten a las especificaciones. El Proveedor tendrá que rectificar o reemplazar el equipo y/o pruebas rechazadas o hacer las correcciones necesarias para cumplir con las especificaciones sin ningún costo para el MINSAL. Asimismo, tendrá que repetir las pruebas, sin ningún costo para el MINSAL. El proveedor no podrá eximirse de las garantías u otras obligaciones en virtud del contrato que se firme entre las partes</w:t>
            </w:r>
          </w:p>
          <w:p w14:paraId="73C1EBD0"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 xml:space="preserve">El MINSAL designará a los funcionarios que considere pertinentes para que se realicen las pruebas e inspecciones que se consideren necesarias al equipo y a la realización de las pruebas. </w:t>
            </w:r>
          </w:p>
        </w:tc>
      </w:tr>
      <w:tr w:rsidR="005F7899" w:rsidRPr="00413D67" w14:paraId="6ED4DB26" w14:textId="77777777" w:rsidTr="005F7899">
        <w:tc>
          <w:tcPr>
            <w:tcW w:w="1728" w:type="dxa"/>
            <w:tcBorders>
              <w:top w:val="single" w:sz="4" w:space="0" w:color="auto"/>
              <w:left w:val="single" w:sz="4" w:space="0" w:color="auto"/>
              <w:bottom w:val="single" w:sz="4" w:space="0" w:color="auto"/>
              <w:right w:val="single" w:sz="4" w:space="0" w:color="auto"/>
            </w:tcBorders>
          </w:tcPr>
          <w:p w14:paraId="69922762" w14:textId="77777777" w:rsidR="005F7899" w:rsidRPr="00413D67" w:rsidRDefault="005F7899" w:rsidP="005F7899">
            <w:pPr>
              <w:spacing w:before="60" w:after="140" w:line="240" w:lineRule="auto"/>
              <w:jc w:val="both"/>
              <w:rPr>
                <w:b/>
                <w:bCs/>
                <w:highlight w:val="magenta"/>
                <w:lang w:val="es-ES" w:eastAsia="en-US"/>
              </w:rPr>
            </w:pPr>
            <w:r w:rsidRPr="00413D67">
              <w:rPr>
                <w:b/>
                <w:bCs/>
                <w:lang w:val="es-ES" w:eastAsia="en-US"/>
              </w:rPr>
              <w:lastRenderedPageBreak/>
              <w:t>CGC 25.2</w:t>
            </w:r>
          </w:p>
        </w:tc>
        <w:tc>
          <w:tcPr>
            <w:tcW w:w="7736" w:type="dxa"/>
            <w:tcBorders>
              <w:top w:val="single" w:sz="4" w:space="0" w:color="auto"/>
              <w:left w:val="single" w:sz="4" w:space="0" w:color="auto"/>
              <w:bottom w:val="single" w:sz="4" w:space="0" w:color="auto"/>
              <w:right w:val="single" w:sz="4" w:space="0" w:color="auto"/>
            </w:tcBorders>
          </w:tcPr>
          <w:p w14:paraId="26FDB9FD"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 xml:space="preserve">Las inspecciones para verificar el cumplimiento de especificaciones técnicas serán realizadas en el Almacén El Paraíso y pruebas de funcionamiento del equipo en las instalaciones de las UCSF en las que se instalará el equipo y se levantará un Acta de Recepción de los bienes a satisfacción del MINSAL. </w:t>
            </w:r>
          </w:p>
        </w:tc>
      </w:tr>
      <w:tr w:rsidR="005F7899" w:rsidRPr="00413D67" w14:paraId="522F3734" w14:textId="77777777" w:rsidTr="005F7899">
        <w:tc>
          <w:tcPr>
            <w:tcW w:w="1728" w:type="dxa"/>
            <w:tcBorders>
              <w:top w:val="single" w:sz="4" w:space="0" w:color="auto"/>
              <w:left w:val="single" w:sz="4" w:space="0" w:color="auto"/>
              <w:bottom w:val="single" w:sz="4" w:space="0" w:color="auto"/>
              <w:right w:val="single" w:sz="4" w:space="0" w:color="auto"/>
            </w:tcBorders>
          </w:tcPr>
          <w:p w14:paraId="76E84281" w14:textId="77777777" w:rsidR="005F7899" w:rsidRPr="00413D67" w:rsidRDefault="005F7899" w:rsidP="005F7899">
            <w:pPr>
              <w:spacing w:before="60" w:after="140" w:line="240" w:lineRule="auto"/>
              <w:jc w:val="both"/>
              <w:rPr>
                <w:b/>
                <w:bCs/>
                <w:lang w:val="es-ES" w:eastAsia="en-US"/>
              </w:rPr>
            </w:pPr>
            <w:r w:rsidRPr="00413D67">
              <w:rPr>
                <w:b/>
                <w:bCs/>
                <w:lang w:val="es-ES" w:eastAsia="en-US"/>
              </w:rPr>
              <w:t>CGC 26.1</w:t>
            </w:r>
          </w:p>
        </w:tc>
        <w:tc>
          <w:tcPr>
            <w:tcW w:w="7736" w:type="dxa"/>
            <w:tcBorders>
              <w:top w:val="single" w:sz="4" w:space="0" w:color="auto"/>
              <w:left w:val="single" w:sz="4" w:space="0" w:color="auto"/>
              <w:bottom w:val="single" w:sz="4" w:space="0" w:color="auto"/>
              <w:right w:val="single" w:sz="4" w:space="0" w:color="auto"/>
            </w:tcBorders>
          </w:tcPr>
          <w:p w14:paraId="474C38E3" w14:textId="77777777" w:rsidR="005F7899" w:rsidRPr="00413D67" w:rsidRDefault="005F7899" w:rsidP="005F7899">
            <w:pPr>
              <w:suppressAutoHyphens/>
              <w:spacing w:before="60" w:after="140" w:line="240" w:lineRule="auto"/>
              <w:ind w:right="-72"/>
              <w:jc w:val="both"/>
              <w:rPr>
                <w:i/>
                <w:iCs/>
                <w:lang w:val="es-ES" w:eastAsia="en-US"/>
              </w:rPr>
            </w:pPr>
            <w:r w:rsidRPr="00413D67">
              <w:rPr>
                <w:lang w:val="es-ES" w:eastAsia="en-US"/>
              </w:rPr>
              <w:t xml:space="preserve">El valor de la liquidación por daños y perjuicios será: </w:t>
            </w:r>
            <w:r w:rsidRPr="00413D67">
              <w:rPr>
                <w:lang w:val="es-MX" w:eastAsia="en-US"/>
              </w:rPr>
              <w:t xml:space="preserve">0.5% del valor total del contrato por cada semana de demora hasta que la entrega del bienes o servicios sea realizada. </w:t>
            </w:r>
          </w:p>
        </w:tc>
      </w:tr>
      <w:tr w:rsidR="005F7899" w:rsidRPr="00413D67" w14:paraId="6563FDA1" w14:textId="77777777" w:rsidTr="005F7899">
        <w:tc>
          <w:tcPr>
            <w:tcW w:w="1728" w:type="dxa"/>
            <w:tcBorders>
              <w:top w:val="single" w:sz="4" w:space="0" w:color="auto"/>
              <w:left w:val="single" w:sz="4" w:space="0" w:color="auto"/>
              <w:bottom w:val="single" w:sz="4" w:space="0" w:color="auto"/>
              <w:right w:val="single" w:sz="4" w:space="0" w:color="auto"/>
            </w:tcBorders>
          </w:tcPr>
          <w:p w14:paraId="78659E74" w14:textId="77777777" w:rsidR="005F7899" w:rsidRPr="00413D67" w:rsidRDefault="005F7899" w:rsidP="005F7899">
            <w:pPr>
              <w:spacing w:before="60" w:after="140" w:line="240" w:lineRule="auto"/>
              <w:jc w:val="both"/>
              <w:rPr>
                <w:b/>
                <w:bCs/>
                <w:lang w:val="es-ES" w:eastAsia="en-US"/>
              </w:rPr>
            </w:pPr>
            <w:r w:rsidRPr="00413D67">
              <w:rPr>
                <w:b/>
                <w:bCs/>
                <w:lang w:val="es-ES" w:eastAsia="en-US"/>
              </w:rPr>
              <w:t>CGC 26.1</w:t>
            </w:r>
          </w:p>
        </w:tc>
        <w:tc>
          <w:tcPr>
            <w:tcW w:w="7736" w:type="dxa"/>
            <w:tcBorders>
              <w:top w:val="single" w:sz="4" w:space="0" w:color="auto"/>
              <w:left w:val="single" w:sz="4" w:space="0" w:color="auto"/>
              <w:bottom w:val="single" w:sz="4" w:space="0" w:color="auto"/>
              <w:right w:val="single" w:sz="4" w:space="0" w:color="auto"/>
            </w:tcBorders>
          </w:tcPr>
          <w:p w14:paraId="6D7CBCCD"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El monto máximo de la liquidación por daños y perjuicios será:</w:t>
            </w:r>
            <w:r w:rsidRPr="00413D67">
              <w:rPr>
                <w:iCs/>
                <w:lang w:val="es-ES" w:eastAsia="en-US"/>
              </w:rPr>
              <w:t xml:space="preserve"> 10</w:t>
            </w:r>
            <w:r w:rsidRPr="00413D67">
              <w:rPr>
                <w:lang w:val="es-ES" w:eastAsia="en-US"/>
              </w:rPr>
              <w:t>%</w:t>
            </w:r>
            <w:r w:rsidRPr="00413D67">
              <w:rPr>
                <w:lang w:val="es-ES_tradnl" w:eastAsia="en-US"/>
              </w:rPr>
              <w:t xml:space="preserve"> </w:t>
            </w:r>
            <w:r w:rsidRPr="00413D67">
              <w:rPr>
                <w:lang w:val="es-ES" w:eastAsia="en-US"/>
              </w:rPr>
              <w:t xml:space="preserve">del valor total del contrato. </w:t>
            </w:r>
          </w:p>
        </w:tc>
      </w:tr>
      <w:tr w:rsidR="005F7899" w:rsidRPr="00413D67" w14:paraId="5D3AF674" w14:textId="77777777" w:rsidTr="005F7899">
        <w:tc>
          <w:tcPr>
            <w:tcW w:w="1728" w:type="dxa"/>
            <w:tcBorders>
              <w:top w:val="single" w:sz="4" w:space="0" w:color="auto"/>
              <w:left w:val="single" w:sz="4" w:space="0" w:color="auto"/>
              <w:bottom w:val="single" w:sz="4" w:space="0" w:color="auto"/>
              <w:right w:val="single" w:sz="4" w:space="0" w:color="auto"/>
            </w:tcBorders>
          </w:tcPr>
          <w:p w14:paraId="4805FEC0" w14:textId="77777777" w:rsidR="005F7899" w:rsidRPr="00413D67" w:rsidRDefault="005F7899" w:rsidP="005F7899">
            <w:pPr>
              <w:suppressAutoHyphens/>
              <w:spacing w:before="60" w:after="140" w:line="240" w:lineRule="auto"/>
              <w:ind w:right="-72"/>
              <w:jc w:val="both"/>
              <w:rPr>
                <w:b/>
                <w:lang w:val="es-ES" w:eastAsia="en-US"/>
              </w:rPr>
            </w:pPr>
            <w:r w:rsidRPr="00413D67">
              <w:rPr>
                <w:b/>
                <w:lang w:val="es-ES" w:eastAsia="en-US"/>
              </w:rPr>
              <w:t>CGC 27.5</w:t>
            </w:r>
          </w:p>
        </w:tc>
        <w:tc>
          <w:tcPr>
            <w:tcW w:w="7736" w:type="dxa"/>
            <w:tcBorders>
              <w:top w:val="single" w:sz="4" w:space="0" w:color="auto"/>
              <w:left w:val="single" w:sz="4" w:space="0" w:color="auto"/>
              <w:bottom w:val="single" w:sz="4" w:space="0" w:color="auto"/>
              <w:right w:val="single" w:sz="4" w:space="0" w:color="auto"/>
            </w:tcBorders>
          </w:tcPr>
          <w:p w14:paraId="290AEFDB"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El plazo para reparar o reemplazar los bienes será: 15 días calendario en caso de repuestos y 45 días calendario en caso de reemplazar el equipo totalmente, por defectos de fábrica.</w:t>
            </w:r>
          </w:p>
          <w:p w14:paraId="23A071D0"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Asimismo, la empresa debe tener la capacidad de atender llamadas de servicio con un máximo de 2 días hábiles posteriores a la solicitud de servicio vía telefónica, escrita o por correo electrónico del responsable para la administración, seguimiento y ejecución del contrato, para los equipos ofertados.</w:t>
            </w:r>
          </w:p>
        </w:tc>
      </w:tr>
    </w:tbl>
    <w:p w14:paraId="14B676B1" w14:textId="77777777" w:rsidR="002A5962" w:rsidRPr="00413D67" w:rsidRDefault="002A5962" w:rsidP="00E077D8">
      <w:pPr>
        <w:spacing w:before="60" w:after="60" w:line="240" w:lineRule="auto"/>
        <w:jc w:val="both"/>
        <w:rPr>
          <w:lang w:val="es-ES"/>
        </w:rPr>
      </w:pPr>
    </w:p>
    <w:p w14:paraId="42DE510F" w14:textId="699AF469" w:rsidR="001635E9" w:rsidRPr="00413D67" w:rsidRDefault="001635E9" w:rsidP="00892585">
      <w:pPr>
        <w:keepNext/>
        <w:keepLines/>
        <w:spacing w:before="240" w:after="0" w:line="240" w:lineRule="auto"/>
        <w:outlineLvl w:val="1"/>
        <w:rPr>
          <w:lang w:val="es-ES_tradnl"/>
        </w:rPr>
      </w:pPr>
    </w:p>
    <w:p w14:paraId="789F5C39" w14:textId="14A1EF1F" w:rsidR="00E40DA4" w:rsidRPr="00413D67" w:rsidRDefault="00E40DA4" w:rsidP="00892585">
      <w:pPr>
        <w:keepNext/>
        <w:keepLines/>
        <w:spacing w:before="240" w:after="0" w:line="240" w:lineRule="auto"/>
        <w:outlineLvl w:val="1"/>
        <w:rPr>
          <w:lang w:val="es-ES_tradnl"/>
        </w:rPr>
      </w:pPr>
    </w:p>
    <w:p w14:paraId="48A1D5AC" w14:textId="77777777" w:rsidR="00E40DA4" w:rsidRDefault="00E40DA4" w:rsidP="00E40DA4">
      <w:pPr>
        <w:pStyle w:val="Textbody"/>
        <w:ind w:right="-1"/>
        <w:jc w:val="center"/>
        <w:rPr>
          <w:rFonts w:ascii="Arial Narrow" w:eastAsia="Arial" w:hAnsi="Arial Narrow"/>
          <w:b/>
          <w:sz w:val="22"/>
          <w:szCs w:val="22"/>
        </w:rPr>
      </w:pPr>
    </w:p>
    <w:p w14:paraId="205C35FC" w14:textId="77777777" w:rsidR="00E40DA4" w:rsidRDefault="00E40DA4" w:rsidP="00E40DA4">
      <w:pPr>
        <w:pStyle w:val="Textbody"/>
        <w:ind w:right="-1"/>
        <w:jc w:val="center"/>
        <w:rPr>
          <w:rFonts w:ascii="Arial Narrow" w:eastAsia="Arial" w:hAnsi="Arial Narrow"/>
          <w:b/>
          <w:sz w:val="22"/>
          <w:szCs w:val="22"/>
        </w:rPr>
      </w:pPr>
    </w:p>
    <w:p w14:paraId="04EEDDAD" w14:textId="77777777" w:rsidR="00E40DA4" w:rsidRDefault="00E40DA4" w:rsidP="00E40DA4">
      <w:pPr>
        <w:pStyle w:val="Textbody"/>
        <w:ind w:right="-1"/>
        <w:jc w:val="center"/>
        <w:rPr>
          <w:rFonts w:ascii="Arial Narrow" w:eastAsia="Arial" w:hAnsi="Arial Narrow"/>
          <w:b/>
          <w:sz w:val="22"/>
          <w:szCs w:val="22"/>
        </w:rPr>
      </w:pPr>
    </w:p>
    <w:p w14:paraId="515C1264" w14:textId="77777777" w:rsidR="00E40DA4" w:rsidRDefault="00E40DA4" w:rsidP="00E40DA4">
      <w:pPr>
        <w:pStyle w:val="Textbody"/>
        <w:ind w:right="-1"/>
        <w:jc w:val="center"/>
        <w:rPr>
          <w:rFonts w:ascii="Arial Narrow" w:eastAsia="Arial" w:hAnsi="Arial Narrow"/>
          <w:b/>
          <w:sz w:val="22"/>
          <w:szCs w:val="22"/>
        </w:rPr>
      </w:pPr>
    </w:p>
    <w:p w14:paraId="5E9F2242" w14:textId="77777777" w:rsidR="00E40DA4" w:rsidRDefault="00E40DA4" w:rsidP="00E40DA4">
      <w:pPr>
        <w:pStyle w:val="Textbody"/>
        <w:ind w:right="-1"/>
        <w:jc w:val="center"/>
        <w:rPr>
          <w:rFonts w:ascii="Arial Narrow" w:eastAsia="Arial" w:hAnsi="Arial Narrow"/>
          <w:b/>
          <w:sz w:val="22"/>
          <w:szCs w:val="22"/>
        </w:rPr>
      </w:pPr>
    </w:p>
    <w:p w14:paraId="348CC903" w14:textId="44B2CB2B" w:rsidR="009662EE" w:rsidRPr="00C5162D" w:rsidRDefault="00C5162D" w:rsidP="009662EE">
      <w:pPr>
        <w:pStyle w:val="Textbody"/>
        <w:ind w:right="-1"/>
        <w:jc w:val="center"/>
        <w:rPr>
          <w:rFonts w:eastAsia="Arial"/>
          <w:b/>
          <w:sz w:val="22"/>
          <w:szCs w:val="22"/>
        </w:rPr>
      </w:pPr>
      <w:r>
        <w:rPr>
          <w:rFonts w:eastAsia="Arial"/>
          <w:b/>
          <w:sz w:val="22"/>
          <w:szCs w:val="22"/>
        </w:rPr>
        <w:lastRenderedPageBreak/>
        <w:t xml:space="preserve">ANEXO 1 </w:t>
      </w:r>
      <w:r w:rsidR="009662EE" w:rsidRPr="00C5162D">
        <w:rPr>
          <w:rFonts w:eastAsia="Arial"/>
          <w:b/>
          <w:sz w:val="22"/>
          <w:szCs w:val="22"/>
        </w:rPr>
        <w:t>ESPECIFICACIONES TÉCNICAS</w:t>
      </w:r>
    </w:p>
    <w:p w14:paraId="18083C5A" w14:textId="77777777" w:rsidR="009662EE" w:rsidRPr="004C389C" w:rsidRDefault="009662EE" w:rsidP="009662EE">
      <w:pPr>
        <w:pStyle w:val="Textbody"/>
        <w:ind w:right="-1"/>
        <w:jc w:val="center"/>
        <w:rPr>
          <w:rFonts w:eastAsia="Arial"/>
          <w:b/>
          <w:sz w:val="20"/>
          <w:szCs w:val="20"/>
        </w:rPr>
      </w:pPr>
    </w:p>
    <w:p w14:paraId="0F000E62" w14:textId="77777777" w:rsidR="009662EE" w:rsidRPr="00214A4A" w:rsidRDefault="009662EE" w:rsidP="00C5162D">
      <w:pPr>
        <w:spacing w:after="0" w:line="240" w:lineRule="auto"/>
        <w:rPr>
          <w:b/>
        </w:rPr>
      </w:pPr>
      <w:r w:rsidRPr="00214A4A">
        <w:rPr>
          <w:b/>
        </w:rPr>
        <w:t>INFRA DE EL SALVADOR, S.A. DE C.V.</w:t>
      </w:r>
    </w:p>
    <w:tbl>
      <w:tblPr>
        <w:tblW w:w="9776" w:type="dxa"/>
        <w:jc w:val="center"/>
        <w:tblLayout w:type="fixed"/>
        <w:tblCellMar>
          <w:left w:w="60" w:type="dxa"/>
          <w:right w:w="70" w:type="dxa"/>
        </w:tblCellMar>
        <w:tblLook w:val="0000" w:firstRow="0" w:lastRow="0" w:firstColumn="0" w:lastColumn="0" w:noHBand="0" w:noVBand="0"/>
      </w:tblPr>
      <w:tblGrid>
        <w:gridCol w:w="846"/>
        <w:gridCol w:w="1066"/>
        <w:gridCol w:w="3045"/>
        <w:gridCol w:w="1275"/>
        <w:gridCol w:w="3544"/>
      </w:tblGrid>
      <w:tr w:rsidR="009662EE" w:rsidRPr="00214A4A" w14:paraId="75A29554" w14:textId="77777777" w:rsidTr="00C5162D">
        <w:trPr>
          <w:trHeight w:val="523"/>
          <w:jc w:val="center"/>
        </w:trPr>
        <w:tc>
          <w:tcPr>
            <w:tcW w:w="846" w:type="dxa"/>
            <w:tcBorders>
              <w:top w:val="single" w:sz="4" w:space="0" w:color="000001"/>
              <w:left w:val="single" w:sz="4" w:space="0" w:color="000001"/>
              <w:bottom w:val="single" w:sz="4" w:space="0" w:color="000001"/>
            </w:tcBorders>
            <w:shd w:val="clear" w:color="auto" w:fill="FFFFFF"/>
            <w:vAlign w:val="center"/>
          </w:tcPr>
          <w:p w14:paraId="1034763C" w14:textId="77777777" w:rsidR="009662EE" w:rsidRPr="00214A4A" w:rsidRDefault="009662EE" w:rsidP="00C5162D">
            <w:pPr>
              <w:widowControl w:val="0"/>
              <w:tabs>
                <w:tab w:val="left" w:pos="709"/>
              </w:tabs>
              <w:suppressAutoHyphens/>
              <w:snapToGrid w:val="0"/>
              <w:spacing w:after="0" w:line="240" w:lineRule="auto"/>
              <w:jc w:val="center"/>
            </w:pPr>
            <w:r w:rsidRPr="00214A4A">
              <w:rPr>
                <w:rFonts w:eastAsia="Arial Unicode MS"/>
                <w:b/>
                <w:color w:val="00000A"/>
                <w:kern w:val="2"/>
                <w:lang w:eastAsia="zh-CN" w:bidi="hi-IN"/>
              </w:rPr>
              <w:t>ÍTEM</w:t>
            </w:r>
          </w:p>
        </w:tc>
        <w:tc>
          <w:tcPr>
            <w:tcW w:w="1066" w:type="dxa"/>
            <w:tcBorders>
              <w:top w:val="single" w:sz="4" w:space="0" w:color="000001"/>
              <w:left w:val="single" w:sz="4" w:space="0" w:color="000001"/>
              <w:bottom w:val="single" w:sz="4" w:space="0" w:color="000001"/>
            </w:tcBorders>
            <w:shd w:val="clear" w:color="auto" w:fill="FFFFFF"/>
            <w:vAlign w:val="center"/>
          </w:tcPr>
          <w:p w14:paraId="47A88ADA" w14:textId="77777777" w:rsidR="009662EE" w:rsidRPr="00214A4A" w:rsidRDefault="009662EE" w:rsidP="00C5162D">
            <w:pPr>
              <w:widowControl w:val="0"/>
              <w:spacing w:after="0" w:line="240" w:lineRule="auto"/>
              <w:jc w:val="center"/>
            </w:pPr>
            <w:r w:rsidRPr="00214A4A">
              <w:rPr>
                <w:rFonts w:eastAsia="Calibri"/>
                <w:b/>
              </w:rPr>
              <w:t>CÓDIGO</w:t>
            </w:r>
          </w:p>
          <w:p w14:paraId="27E3A9BC" w14:textId="77777777" w:rsidR="009662EE" w:rsidRPr="00214A4A" w:rsidRDefault="009662EE" w:rsidP="00C5162D">
            <w:pPr>
              <w:widowControl w:val="0"/>
              <w:spacing w:after="0" w:line="240" w:lineRule="auto"/>
              <w:jc w:val="center"/>
            </w:pPr>
            <w:r w:rsidRPr="00214A4A">
              <w:rPr>
                <w:rFonts w:eastAsia="Calibri"/>
                <w:b/>
              </w:rPr>
              <w:t>MINSAL</w:t>
            </w:r>
          </w:p>
        </w:tc>
        <w:tc>
          <w:tcPr>
            <w:tcW w:w="3045" w:type="dxa"/>
            <w:tcBorders>
              <w:top w:val="single" w:sz="4" w:space="0" w:color="000001"/>
              <w:left w:val="single" w:sz="4" w:space="0" w:color="000001"/>
              <w:bottom w:val="single" w:sz="4" w:space="0" w:color="000001"/>
            </w:tcBorders>
            <w:shd w:val="clear" w:color="auto" w:fill="FFFFFF"/>
            <w:vAlign w:val="center"/>
          </w:tcPr>
          <w:p w14:paraId="63F35149" w14:textId="77777777" w:rsidR="009662EE" w:rsidRPr="00214A4A" w:rsidRDefault="009662EE" w:rsidP="00C5162D">
            <w:pPr>
              <w:widowControl w:val="0"/>
              <w:spacing w:after="0" w:line="240" w:lineRule="auto"/>
              <w:jc w:val="center"/>
            </w:pPr>
            <w:r w:rsidRPr="00214A4A">
              <w:rPr>
                <w:rFonts w:eastAsia="Calibri"/>
                <w:b/>
                <w:bCs/>
                <w:iCs/>
                <w:color w:val="000000"/>
              </w:rPr>
              <w:t>DESCRIPCIÓN</w:t>
            </w:r>
          </w:p>
        </w:tc>
        <w:tc>
          <w:tcPr>
            <w:tcW w:w="1275" w:type="dxa"/>
            <w:tcBorders>
              <w:top w:val="single" w:sz="4" w:space="0" w:color="000001"/>
              <w:left w:val="single" w:sz="4" w:space="0" w:color="000001"/>
              <w:bottom w:val="single" w:sz="4" w:space="0" w:color="000001"/>
            </w:tcBorders>
            <w:shd w:val="clear" w:color="auto" w:fill="FFFFFF"/>
            <w:vAlign w:val="center"/>
          </w:tcPr>
          <w:p w14:paraId="08823C02" w14:textId="77777777" w:rsidR="009662EE" w:rsidRPr="00214A4A" w:rsidRDefault="009662EE" w:rsidP="00C5162D">
            <w:pPr>
              <w:widowControl w:val="0"/>
              <w:tabs>
                <w:tab w:val="left" w:pos="709"/>
              </w:tabs>
              <w:suppressAutoHyphens/>
              <w:snapToGrid w:val="0"/>
              <w:spacing w:after="0" w:line="240" w:lineRule="auto"/>
              <w:jc w:val="center"/>
            </w:pPr>
            <w:r w:rsidRPr="00214A4A">
              <w:rPr>
                <w:rFonts w:eastAsia="Arial Unicode MS"/>
                <w:b/>
                <w:color w:val="00000A"/>
                <w:kern w:val="2"/>
                <w:lang w:eastAsia="zh-CN" w:bidi="hi-IN"/>
              </w:rPr>
              <w:t>CANTIDAD</w:t>
            </w:r>
          </w:p>
        </w:tc>
        <w:tc>
          <w:tcPr>
            <w:tcW w:w="354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744CE14" w14:textId="77777777" w:rsidR="009662EE" w:rsidRPr="00214A4A" w:rsidRDefault="009662EE" w:rsidP="00C5162D">
            <w:pPr>
              <w:spacing w:after="0" w:line="240" w:lineRule="auto"/>
              <w:jc w:val="center"/>
            </w:pPr>
            <w:r w:rsidRPr="00214A4A">
              <w:rPr>
                <w:b/>
                <w:kern w:val="2"/>
                <w:lang w:eastAsia="ar-SA"/>
              </w:rPr>
              <w:t>País de Origen del Bien o servicio</w:t>
            </w:r>
          </w:p>
        </w:tc>
      </w:tr>
      <w:tr w:rsidR="009662EE" w:rsidRPr="00214A4A" w14:paraId="5437A52B" w14:textId="77777777" w:rsidTr="00C5162D">
        <w:trPr>
          <w:trHeight w:val="622"/>
          <w:jc w:val="center"/>
        </w:trPr>
        <w:tc>
          <w:tcPr>
            <w:tcW w:w="846" w:type="dxa"/>
            <w:tcBorders>
              <w:top w:val="single" w:sz="4" w:space="0" w:color="000001"/>
              <w:left w:val="single" w:sz="4" w:space="0" w:color="000001"/>
              <w:bottom w:val="single" w:sz="4" w:space="0" w:color="000001"/>
            </w:tcBorders>
            <w:shd w:val="clear" w:color="auto" w:fill="FFFFFF"/>
            <w:vAlign w:val="center"/>
          </w:tcPr>
          <w:p w14:paraId="79479CF7" w14:textId="77777777" w:rsidR="009662EE" w:rsidRPr="00214A4A" w:rsidRDefault="009662EE" w:rsidP="00C5162D">
            <w:pPr>
              <w:widowControl w:val="0"/>
              <w:tabs>
                <w:tab w:val="left" w:pos="709"/>
              </w:tabs>
              <w:suppressAutoHyphens/>
              <w:snapToGrid w:val="0"/>
              <w:spacing w:after="0" w:line="240" w:lineRule="auto"/>
              <w:jc w:val="center"/>
            </w:pPr>
            <w:r w:rsidRPr="00214A4A">
              <w:rPr>
                <w:rFonts w:eastAsia="Arial Unicode MS"/>
                <w:b/>
                <w:color w:val="00000A"/>
                <w:kern w:val="2"/>
                <w:lang w:eastAsia="zh-CN" w:bidi="hi-IN"/>
              </w:rPr>
              <w:t>2</w:t>
            </w:r>
          </w:p>
        </w:tc>
        <w:tc>
          <w:tcPr>
            <w:tcW w:w="1066" w:type="dxa"/>
            <w:tcBorders>
              <w:top w:val="single" w:sz="4" w:space="0" w:color="000001"/>
              <w:left w:val="single" w:sz="4" w:space="0" w:color="000001"/>
              <w:bottom w:val="single" w:sz="4" w:space="0" w:color="000001"/>
            </w:tcBorders>
            <w:shd w:val="clear" w:color="auto" w:fill="FFFFFF"/>
            <w:vAlign w:val="center"/>
          </w:tcPr>
          <w:p w14:paraId="4B5DADD6" w14:textId="77777777" w:rsidR="009662EE" w:rsidRPr="00214A4A" w:rsidRDefault="009662EE" w:rsidP="00C5162D">
            <w:pPr>
              <w:widowControl w:val="0"/>
              <w:spacing w:after="0" w:line="240" w:lineRule="auto"/>
              <w:jc w:val="center"/>
            </w:pPr>
            <w:r w:rsidRPr="00214A4A">
              <w:rPr>
                <w:rFonts w:eastAsia="Calibri"/>
                <w:b/>
              </w:rPr>
              <w:t>60302100</w:t>
            </w:r>
          </w:p>
        </w:tc>
        <w:tc>
          <w:tcPr>
            <w:tcW w:w="3045" w:type="dxa"/>
            <w:tcBorders>
              <w:top w:val="single" w:sz="4" w:space="0" w:color="000001"/>
              <w:left w:val="single" w:sz="4" w:space="0" w:color="000001"/>
              <w:bottom w:val="single" w:sz="4" w:space="0" w:color="000001"/>
            </w:tcBorders>
            <w:shd w:val="clear" w:color="auto" w:fill="FFFFFF"/>
            <w:vAlign w:val="center"/>
          </w:tcPr>
          <w:p w14:paraId="63E2B931" w14:textId="77777777" w:rsidR="009662EE" w:rsidRPr="00214A4A" w:rsidRDefault="009662EE" w:rsidP="00C5162D">
            <w:pPr>
              <w:widowControl w:val="0"/>
              <w:spacing w:after="0" w:line="240" w:lineRule="auto"/>
              <w:jc w:val="center"/>
            </w:pPr>
            <w:r w:rsidRPr="00214A4A">
              <w:rPr>
                <w:rFonts w:eastAsia="Calibri"/>
                <w:b/>
                <w:bCs/>
                <w:iCs/>
                <w:color w:val="000000"/>
              </w:rPr>
              <w:t>BÁSCULA PARA RECIÉN NACIDO Y LACTANTE CON INFANTÓMETRO</w:t>
            </w:r>
          </w:p>
        </w:tc>
        <w:tc>
          <w:tcPr>
            <w:tcW w:w="1275" w:type="dxa"/>
            <w:tcBorders>
              <w:top w:val="single" w:sz="4" w:space="0" w:color="000001"/>
              <w:left w:val="single" w:sz="4" w:space="0" w:color="000001"/>
              <w:bottom w:val="single" w:sz="4" w:space="0" w:color="000001"/>
            </w:tcBorders>
            <w:shd w:val="clear" w:color="auto" w:fill="FFFFFF"/>
            <w:vAlign w:val="center"/>
          </w:tcPr>
          <w:p w14:paraId="0BE76D76" w14:textId="77777777" w:rsidR="009662EE" w:rsidRPr="00214A4A" w:rsidRDefault="009662EE" w:rsidP="00C5162D">
            <w:pPr>
              <w:widowControl w:val="0"/>
              <w:tabs>
                <w:tab w:val="left" w:pos="709"/>
              </w:tabs>
              <w:suppressAutoHyphens/>
              <w:snapToGrid w:val="0"/>
              <w:spacing w:after="0" w:line="240" w:lineRule="auto"/>
              <w:jc w:val="center"/>
            </w:pPr>
            <w:r w:rsidRPr="00214A4A">
              <w:rPr>
                <w:rFonts w:eastAsia="Arial Unicode MS"/>
                <w:b/>
                <w:color w:val="00000A"/>
                <w:kern w:val="2"/>
                <w:lang w:eastAsia="zh-CN" w:bidi="hi-IN"/>
              </w:rPr>
              <w:t>3</w:t>
            </w:r>
          </w:p>
        </w:tc>
        <w:tc>
          <w:tcPr>
            <w:tcW w:w="354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85F077B" w14:textId="77777777" w:rsidR="009662EE" w:rsidRPr="00214A4A" w:rsidRDefault="009662EE" w:rsidP="00C5162D">
            <w:pPr>
              <w:widowControl w:val="0"/>
              <w:tabs>
                <w:tab w:val="left" w:pos="709"/>
              </w:tabs>
              <w:spacing w:after="0" w:line="240" w:lineRule="auto"/>
            </w:pPr>
            <w:r w:rsidRPr="00214A4A">
              <w:rPr>
                <w:rFonts w:eastAsia="Arial Unicode MS"/>
                <w:b/>
                <w:color w:val="00000A"/>
                <w:kern w:val="2"/>
                <w:lang w:eastAsia="zh-CN" w:bidi="hi-IN"/>
              </w:rPr>
              <w:t xml:space="preserve">País de origen: </w:t>
            </w:r>
            <w:r w:rsidRPr="00214A4A">
              <w:rPr>
                <w:rFonts w:eastAsia="Arial Unicode MS"/>
                <w:color w:val="00000A"/>
                <w:kern w:val="2"/>
                <w:lang w:eastAsia="zh-CN" w:bidi="hi-IN"/>
              </w:rPr>
              <w:t>Alemania-China/ El Salvador</w:t>
            </w:r>
          </w:p>
          <w:p w14:paraId="00AEDBB2" w14:textId="77777777" w:rsidR="009662EE" w:rsidRPr="00214A4A" w:rsidRDefault="009662EE" w:rsidP="00C5162D">
            <w:pPr>
              <w:widowControl w:val="0"/>
              <w:tabs>
                <w:tab w:val="left" w:pos="709"/>
              </w:tabs>
              <w:spacing w:after="0" w:line="240" w:lineRule="auto"/>
            </w:pPr>
            <w:r w:rsidRPr="00214A4A">
              <w:rPr>
                <w:rFonts w:eastAsia="Arial Unicode MS"/>
                <w:b/>
                <w:color w:val="00000A"/>
                <w:kern w:val="2"/>
                <w:lang w:eastAsia="zh-CN" w:bidi="hi-IN"/>
              </w:rPr>
              <w:t xml:space="preserve">Marca: </w:t>
            </w:r>
            <w:r w:rsidRPr="00214A4A">
              <w:rPr>
                <w:rFonts w:eastAsia="Arial Unicode MS"/>
                <w:color w:val="00000A"/>
                <w:kern w:val="2"/>
                <w:lang w:eastAsia="zh-CN" w:bidi="hi-IN"/>
              </w:rPr>
              <w:t>OXGASA</w:t>
            </w:r>
          </w:p>
          <w:p w14:paraId="4F2EDF41" w14:textId="77777777" w:rsidR="009662EE" w:rsidRPr="00214A4A" w:rsidRDefault="009662EE" w:rsidP="00C5162D">
            <w:pPr>
              <w:widowControl w:val="0"/>
              <w:tabs>
                <w:tab w:val="left" w:pos="709"/>
              </w:tabs>
              <w:suppressAutoHyphens/>
              <w:snapToGrid w:val="0"/>
              <w:spacing w:after="0" w:line="240" w:lineRule="auto"/>
            </w:pPr>
            <w:r w:rsidRPr="00214A4A">
              <w:rPr>
                <w:rFonts w:eastAsia="Arial Unicode MS"/>
                <w:b/>
                <w:color w:val="00000A"/>
                <w:kern w:val="2"/>
                <w:lang w:eastAsia="zh-CN" w:bidi="hi-IN"/>
              </w:rPr>
              <w:t xml:space="preserve">Modelo: </w:t>
            </w:r>
            <w:r w:rsidRPr="00214A4A">
              <w:rPr>
                <w:rFonts w:eastAsia="Arial Unicode MS"/>
                <w:color w:val="00000A"/>
                <w:kern w:val="2"/>
                <w:lang w:eastAsia="zh-CN" w:bidi="hi-IN"/>
              </w:rPr>
              <w:t>MP-DG</w:t>
            </w:r>
          </w:p>
        </w:tc>
      </w:tr>
    </w:tbl>
    <w:p w14:paraId="75C83EC8" w14:textId="77777777" w:rsidR="009662EE" w:rsidRPr="00214A4A" w:rsidRDefault="009662EE" w:rsidP="00C5162D">
      <w:pPr>
        <w:spacing w:after="0" w:line="240" w:lineRule="auto"/>
      </w:pPr>
    </w:p>
    <w:tbl>
      <w:tblPr>
        <w:tblW w:w="9782" w:type="dxa"/>
        <w:tblInd w:w="-44" w:type="dxa"/>
        <w:tblLayout w:type="fixed"/>
        <w:tblCellMar>
          <w:left w:w="98" w:type="dxa"/>
        </w:tblCellMar>
        <w:tblLook w:val="0000" w:firstRow="0" w:lastRow="0" w:firstColumn="0" w:lastColumn="0" w:noHBand="0" w:noVBand="0"/>
      </w:tblPr>
      <w:tblGrid>
        <w:gridCol w:w="9782"/>
      </w:tblGrid>
      <w:tr w:rsidR="009662EE" w:rsidRPr="00214A4A" w14:paraId="693FF635" w14:textId="77777777" w:rsidTr="00C5162D">
        <w:trPr>
          <w:trHeight w:val="190"/>
          <w:tblHeader/>
        </w:trPr>
        <w:tc>
          <w:tcPr>
            <w:tcW w:w="9782" w:type="dxa"/>
            <w:tcBorders>
              <w:top w:val="single" w:sz="4" w:space="0" w:color="000001"/>
              <w:left w:val="single" w:sz="4" w:space="0" w:color="000001"/>
              <w:right w:val="single" w:sz="4" w:space="0" w:color="000001"/>
            </w:tcBorders>
            <w:shd w:val="clear" w:color="auto" w:fill="auto"/>
          </w:tcPr>
          <w:p w14:paraId="1E1D6888" w14:textId="77777777" w:rsidR="009662EE" w:rsidRPr="00214A4A" w:rsidRDefault="009662EE" w:rsidP="00C5162D">
            <w:pPr>
              <w:widowControl w:val="0"/>
              <w:tabs>
                <w:tab w:val="left" w:pos="709"/>
              </w:tabs>
              <w:suppressAutoHyphens/>
              <w:snapToGrid w:val="0"/>
              <w:spacing w:after="0" w:line="240" w:lineRule="auto"/>
              <w:jc w:val="both"/>
            </w:pPr>
            <w:r w:rsidRPr="00214A4A">
              <w:rPr>
                <w:rFonts w:eastAsia="Arial Unicode MS"/>
                <w:b/>
                <w:color w:val="00000A"/>
                <w:kern w:val="2"/>
                <w:lang w:eastAsia="zh-CN" w:bidi="hi-IN"/>
              </w:rPr>
              <w:t>ESPECIFICACIONES TÉCNICAS</w:t>
            </w:r>
          </w:p>
        </w:tc>
      </w:tr>
      <w:tr w:rsidR="009662EE" w:rsidRPr="00214A4A" w14:paraId="12A74DCA" w14:textId="77777777" w:rsidTr="00C5162D">
        <w:trPr>
          <w:trHeight w:val="144"/>
        </w:trPr>
        <w:tc>
          <w:tcPr>
            <w:tcW w:w="9782" w:type="dxa"/>
            <w:tcBorders>
              <w:top w:val="single" w:sz="4" w:space="0" w:color="000001"/>
              <w:left w:val="single" w:sz="4" w:space="0" w:color="000001"/>
              <w:right w:val="single" w:sz="4" w:space="0" w:color="000001"/>
            </w:tcBorders>
            <w:shd w:val="clear" w:color="auto" w:fill="auto"/>
          </w:tcPr>
          <w:p w14:paraId="55D5300F" w14:textId="77777777" w:rsidR="009662EE" w:rsidRPr="00214A4A" w:rsidRDefault="009662EE" w:rsidP="00C5162D">
            <w:pPr>
              <w:widowControl w:val="0"/>
              <w:tabs>
                <w:tab w:val="left" w:pos="709"/>
              </w:tabs>
              <w:suppressAutoHyphens/>
              <w:snapToGrid w:val="0"/>
              <w:spacing w:after="0" w:line="240" w:lineRule="auto"/>
              <w:jc w:val="both"/>
              <w:rPr>
                <w:b/>
              </w:rPr>
            </w:pPr>
            <w:r w:rsidRPr="00214A4A">
              <w:rPr>
                <w:rFonts w:eastAsia="Arial Unicode MS"/>
                <w:b/>
                <w:color w:val="00000A"/>
                <w:kern w:val="2"/>
                <w:lang w:eastAsia="zh-CN" w:bidi="hi-IN"/>
              </w:rPr>
              <w:t>Descripción</w:t>
            </w:r>
          </w:p>
          <w:p w14:paraId="6EA1A35C" w14:textId="77777777" w:rsidR="009662EE" w:rsidRPr="00214A4A" w:rsidRDefault="009662EE" w:rsidP="00C5162D">
            <w:pPr>
              <w:widowControl w:val="0"/>
              <w:tabs>
                <w:tab w:val="left" w:pos="709"/>
              </w:tabs>
              <w:suppressAutoHyphens/>
              <w:spacing w:after="0" w:line="240" w:lineRule="auto"/>
              <w:jc w:val="both"/>
            </w:pPr>
            <w:r w:rsidRPr="00214A4A">
              <w:rPr>
                <w:rFonts w:eastAsia="Arial Unicode MS"/>
                <w:color w:val="00000A"/>
                <w:kern w:val="2"/>
                <w:lang w:eastAsia="zh-CN" w:bidi="hi-IN"/>
              </w:rPr>
              <w:t>Equipo para la medición del peso corporal de recién nacidos y lactantes.</w:t>
            </w:r>
          </w:p>
          <w:p w14:paraId="4A05008D" w14:textId="77777777" w:rsidR="009662EE" w:rsidRPr="00214A4A" w:rsidRDefault="009662EE" w:rsidP="00C5162D">
            <w:pPr>
              <w:widowControl w:val="0"/>
              <w:numPr>
                <w:ilvl w:val="0"/>
                <w:numId w:val="40"/>
              </w:numPr>
              <w:tabs>
                <w:tab w:val="left" w:pos="709"/>
              </w:tabs>
              <w:suppressAutoHyphens/>
              <w:spacing w:after="0" w:line="240" w:lineRule="auto"/>
              <w:jc w:val="both"/>
            </w:pPr>
            <w:r w:rsidRPr="00214A4A">
              <w:rPr>
                <w:rFonts w:eastAsia="Arial Unicode MS"/>
                <w:color w:val="00000A"/>
                <w:kern w:val="2"/>
                <w:lang w:eastAsia="zh-CN" w:bidi="hi-IN"/>
              </w:rPr>
              <w:t>Báscula de mesa, electrónica, con capacidad de medir pesos de 20 Kg. (44 lb.), con división de 10 g para pesos iguales o menores a 10 Kg y de 20 g para mayores de 10 Kg; colocada sobre gabinete metálico, pintado, con 2 puertas y 2 gavetas.</w:t>
            </w:r>
          </w:p>
          <w:p w14:paraId="3CF2EC14" w14:textId="77777777" w:rsidR="009662EE" w:rsidRPr="00214A4A" w:rsidRDefault="009662EE" w:rsidP="00C5162D">
            <w:pPr>
              <w:widowControl w:val="0"/>
              <w:numPr>
                <w:ilvl w:val="0"/>
                <w:numId w:val="40"/>
              </w:numPr>
              <w:tabs>
                <w:tab w:val="left" w:pos="709"/>
              </w:tabs>
              <w:suppressAutoHyphens/>
              <w:spacing w:after="0" w:line="240" w:lineRule="auto"/>
              <w:jc w:val="both"/>
            </w:pPr>
            <w:r w:rsidRPr="00214A4A">
              <w:rPr>
                <w:rFonts w:eastAsia="Arial Unicode MS"/>
                <w:color w:val="00000A"/>
                <w:kern w:val="2"/>
                <w:lang w:eastAsia="zh-CN" w:bidi="hi-IN"/>
              </w:rPr>
              <w:t xml:space="preserve">La báscula No se encuentra integrada al gabinete, pero no puede utilizarse el gabinete sin ella. </w:t>
            </w:r>
          </w:p>
          <w:p w14:paraId="4E578059" w14:textId="77777777" w:rsidR="009662EE" w:rsidRPr="00214A4A" w:rsidRDefault="009662EE" w:rsidP="00C5162D">
            <w:pPr>
              <w:widowControl w:val="0"/>
              <w:numPr>
                <w:ilvl w:val="0"/>
                <w:numId w:val="40"/>
              </w:numPr>
              <w:tabs>
                <w:tab w:val="left" w:pos="709"/>
              </w:tabs>
              <w:suppressAutoHyphens/>
              <w:spacing w:after="0" w:line="240" w:lineRule="auto"/>
              <w:jc w:val="both"/>
            </w:pPr>
            <w:r w:rsidRPr="00214A4A">
              <w:rPr>
                <w:rFonts w:eastAsia="Arial Unicode MS"/>
                <w:color w:val="00000A"/>
                <w:kern w:val="2"/>
                <w:lang w:eastAsia="zh-CN" w:bidi="hi-IN"/>
              </w:rPr>
              <w:t>Graduación de las escalas para el peso en Kg y Lb.</w:t>
            </w:r>
          </w:p>
          <w:p w14:paraId="0DE3C24F" w14:textId="77777777" w:rsidR="009662EE" w:rsidRPr="00214A4A" w:rsidRDefault="009662EE" w:rsidP="00C5162D">
            <w:pPr>
              <w:widowControl w:val="0"/>
              <w:numPr>
                <w:ilvl w:val="0"/>
                <w:numId w:val="40"/>
              </w:numPr>
              <w:tabs>
                <w:tab w:val="left" w:pos="709"/>
              </w:tabs>
              <w:suppressAutoHyphens/>
              <w:spacing w:after="0" w:line="240" w:lineRule="auto"/>
              <w:jc w:val="both"/>
            </w:pPr>
            <w:r w:rsidRPr="00214A4A">
              <w:rPr>
                <w:rFonts w:eastAsia="Arial Unicode MS"/>
                <w:color w:val="00000A"/>
                <w:kern w:val="2"/>
                <w:lang w:eastAsia="zh-CN" w:bidi="hi-IN"/>
              </w:rPr>
              <w:t>Pantalla LED iluminada.</w:t>
            </w:r>
          </w:p>
          <w:p w14:paraId="75A1FA5B" w14:textId="77777777" w:rsidR="009662EE" w:rsidRPr="00214A4A" w:rsidRDefault="009662EE" w:rsidP="00C5162D">
            <w:pPr>
              <w:widowControl w:val="0"/>
              <w:numPr>
                <w:ilvl w:val="0"/>
                <w:numId w:val="40"/>
              </w:numPr>
              <w:tabs>
                <w:tab w:val="left" w:pos="709"/>
              </w:tabs>
              <w:suppressAutoHyphens/>
              <w:spacing w:after="0" w:line="240" w:lineRule="auto"/>
              <w:jc w:val="both"/>
            </w:pPr>
            <w:r w:rsidRPr="00214A4A">
              <w:rPr>
                <w:rFonts w:eastAsia="Arial Unicode MS"/>
                <w:color w:val="00000A"/>
                <w:kern w:val="2"/>
                <w:lang w:eastAsia="zh-CN" w:bidi="hi-IN"/>
              </w:rPr>
              <w:t>Tallímetro de fábrica para medir niños recién nacidos y lactantes, con topes para cabeza y pies, uno de ellos deslizable sobre la superficie del gabinete. Fabricado en material metálico resistente.</w:t>
            </w:r>
          </w:p>
          <w:p w14:paraId="620E74F6" w14:textId="77777777" w:rsidR="009662EE" w:rsidRPr="00214A4A" w:rsidRDefault="009662EE" w:rsidP="00C5162D">
            <w:pPr>
              <w:widowControl w:val="0"/>
              <w:numPr>
                <w:ilvl w:val="0"/>
                <w:numId w:val="40"/>
              </w:numPr>
              <w:tabs>
                <w:tab w:val="left" w:pos="709"/>
              </w:tabs>
              <w:suppressAutoHyphens/>
              <w:spacing w:after="0" w:line="240" w:lineRule="auto"/>
              <w:jc w:val="both"/>
            </w:pPr>
            <w:r w:rsidRPr="00214A4A">
              <w:rPr>
                <w:rFonts w:eastAsia="Arial Unicode MS"/>
                <w:color w:val="00000A"/>
                <w:kern w:val="2"/>
                <w:lang w:eastAsia="zh-CN" w:bidi="hi-IN"/>
              </w:rPr>
              <w:t>Superficie lisa y curvada, con sistema antivuelco.</w:t>
            </w:r>
          </w:p>
          <w:p w14:paraId="5FA9DD9A" w14:textId="77777777" w:rsidR="009662EE" w:rsidRPr="00214A4A" w:rsidRDefault="009662EE" w:rsidP="00C5162D">
            <w:pPr>
              <w:widowControl w:val="0"/>
              <w:numPr>
                <w:ilvl w:val="0"/>
                <w:numId w:val="40"/>
              </w:numPr>
              <w:tabs>
                <w:tab w:val="left" w:pos="709"/>
              </w:tabs>
              <w:suppressAutoHyphens/>
              <w:spacing w:after="0" w:line="240" w:lineRule="auto"/>
              <w:jc w:val="both"/>
            </w:pPr>
            <w:r w:rsidRPr="00214A4A">
              <w:rPr>
                <w:rFonts w:eastAsia="Arial Unicode MS"/>
                <w:color w:val="00000A"/>
                <w:kern w:val="2"/>
                <w:lang w:eastAsia="zh-CN" w:bidi="hi-IN"/>
              </w:rPr>
              <w:t>Con funciones de TARA y auto HOLD.</w:t>
            </w:r>
          </w:p>
        </w:tc>
      </w:tr>
      <w:tr w:rsidR="009662EE" w:rsidRPr="00214A4A" w14:paraId="2A652E27" w14:textId="77777777" w:rsidTr="00C5162D">
        <w:trPr>
          <w:trHeight w:val="987"/>
        </w:trPr>
        <w:tc>
          <w:tcPr>
            <w:tcW w:w="9782" w:type="dxa"/>
            <w:tcBorders>
              <w:top w:val="single" w:sz="4" w:space="0" w:color="000001"/>
              <w:left w:val="single" w:sz="4" w:space="0" w:color="000001"/>
              <w:bottom w:val="single" w:sz="4" w:space="0" w:color="000001"/>
              <w:right w:val="single" w:sz="4" w:space="0" w:color="000001"/>
            </w:tcBorders>
            <w:shd w:val="clear" w:color="auto" w:fill="auto"/>
          </w:tcPr>
          <w:p w14:paraId="376006FD" w14:textId="77777777" w:rsidR="009662EE" w:rsidRPr="00214A4A" w:rsidRDefault="009662EE" w:rsidP="00C5162D">
            <w:pPr>
              <w:widowControl w:val="0"/>
              <w:tabs>
                <w:tab w:val="left" w:pos="709"/>
              </w:tabs>
              <w:suppressAutoHyphens/>
              <w:snapToGrid w:val="0"/>
              <w:spacing w:after="0" w:line="240" w:lineRule="auto"/>
              <w:jc w:val="both"/>
              <w:rPr>
                <w:b/>
              </w:rPr>
            </w:pPr>
            <w:r w:rsidRPr="00214A4A">
              <w:rPr>
                <w:rFonts w:eastAsia="Arial Unicode MS"/>
                <w:b/>
                <w:color w:val="00000A"/>
                <w:kern w:val="2"/>
                <w:lang w:eastAsia="zh-CN" w:bidi="hi-IN"/>
              </w:rPr>
              <w:t>Características Eléctricas</w:t>
            </w:r>
          </w:p>
          <w:p w14:paraId="79F8F21F" w14:textId="77777777" w:rsidR="009662EE" w:rsidRPr="00214A4A" w:rsidRDefault="009662EE" w:rsidP="00C5162D">
            <w:pPr>
              <w:widowControl w:val="0"/>
              <w:numPr>
                <w:ilvl w:val="0"/>
                <w:numId w:val="41"/>
              </w:numPr>
              <w:tabs>
                <w:tab w:val="left" w:pos="709"/>
              </w:tabs>
              <w:suppressAutoHyphens/>
              <w:spacing w:after="0" w:line="240" w:lineRule="auto"/>
              <w:jc w:val="both"/>
            </w:pPr>
            <w:r w:rsidRPr="00214A4A">
              <w:rPr>
                <w:rFonts w:eastAsia="Calibri"/>
              </w:rPr>
              <w:t>Mediante baterías.</w:t>
            </w:r>
          </w:p>
          <w:p w14:paraId="5E6D83C6" w14:textId="77777777" w:rsidR="009662EE" w:rsidRPr="00214A4A" w:rsidRDefault="009662EE" w:rsidP="00C5162D">
            <w:pPr>
              <w:widowControl w:val="0"/>
              <w:numPr>
                <w:ilvl w:val="0"/>
                <w:numId w:val="41"/>
              </w:numPr>
              <w:tabs>
                <w:tab w:val="left" w:pos="709"/>
              </w:tabs>
              <w:suppressAutoHyphens/>
              <w:snapToGrid w:val="0"/>
              <w:spacing w:after="0" w:line="240" w:lineRule="auto"/>
              <w:jc w:val="both"/>
            </w:pPr>
            <w:r w:rsidRPr="00214A4A">
              <w:rPr>
                <w:rFonts w:eastAsia="Calibri"/>
                <w:color w:val="00000A"/>
                <w:kern w:val="2"/>
                <w:lang w:eastAsia="zh-CN" w:bidi="hi-IN"/>
              </w:rPr>
              <w:t>Con sistema de desconexión automática cuando no se utilice.</w:t>
            </w:r>
          </w:p>
        </w:tc>
      </w:tr>
      <w:tr w:rsidR="009662EE" w:rsidRPr="00214A4A" w14:paraId="16FAA73D" w14:textId="77777777" w:rsidTr="00C5162D">
        <w:trPr>
          <w:trHeight w:val="2248"/>
        </w:trPr>
        <w:tc>
          <w:tcPr>
            <w:tcW w:w="9782" w:type="dxa"/>
            <w:tcBorders>
              <w:top w:val="single" w:sz="4" w:space="0" w:color="000001"/>
              <w:left w:val="single" w:sz="4" w:space="0" w:color="000001"/>
              <w:bottom w:val="single" w:sz="4" w:space="0" w:color="000001"/>
              <w:right w:val="single" w:sz="4" w:space="0" w:color="000001"/>
            </w:tcBorders>
            <w:shd w:val="clear" w:color="auto" w:fill="auto"/>
          </w:tcPr>
          <w:p w14:paraId="06A8653D" w14:textId="77777777" w:rsidR="009662EE" w:rsidRPr="00214A4A" w:rsidRDefault="009662EE" w:rsidP="00C5162D">
            <w:pPr>
              <w:widowControl w:val="0"/>
              <w:tabs>
                <w:tab w:val="left" w:pos="709"/>
              </w:tabs>
              <w:suppressAutoHyphens/>
              <w:snapToGrid w:val="0"/>
              <w:spacing w:after="0" w:line="240" w:lineRule="auto"/>
              <w:jc w:val="both"/>
              <w:rPr>
                <w:b/>
              </w:rPr>
            </w:pPr>
            <w:r w:rsidRPr="00214A4A">
              <w:rPr>
                <w:rFonts w:eastAsia="Arial Unicode MS"/>
                <w:b/>
                <w:color w:val="00000A"/>
                <w:kern w:val="2"/>
                <w:lang w:eastAsia="zh-CN" w:bidi="hi-IN"/>
              </w:rPr>
              <w:t>Características Mecánicas</w:t>
            </w:r>
          </w:p>
          <w:p w14:paraId="05408B30" w14:textId="77777777" w:rsidR="009662EE" w:rsidRPr="00214A4A" w:rsidRDefault="009662EE" w:rsidP="00C5162D">
            <w:pPr>
              <w:widowControl w:val="0"/>
              <w:numPr>
                <w:ilvl w:val="0"/>
                <w:numId w:val="40"/>
              </w:numPr>
              <w:tabs>
                <w:tab w:val="left" w:pos="709"/>
              </w:tabs>
              <w:suppressAutoHyphens/>
              <w:spacing w:after="0" w:line="240" w:lineRule="auto"/>
              <w:jc w:val="both"/>
            </w:pPr>
            <w:r w:rsidRPr="00214A4A">
              <w:rPr>
                <w:rFonts w:eastAsia="Arial Unicode MS"/>
                <w:color w:val="00000A"/>
                <w:kern w:val="2"/>
                <w:lang w:eastAsia="zh-CN" w:bidi="hi-IN"/>
              </w:rPr>
              <w:t>Gabinete:</w:t>
            </w:r>
          </w:p>
          <w:p w14:paraId="1828627E" w14:textId="77777777" w:rsidR="009662EE" w:rsidRPr="00214A4A" w:rsidRDefault="009662EE" w:rsidP="00C5162D">
            <w:pPr>
              <w:widowControl w:val="0"/>
              <w:numPr>
                <w:ilvl w:val="0"/>
                <w:numId w:val="42"/>
              </w:numPr>
              <w:tabs>
                <w:tab w:val="left" w:pos="1390"/>
              </w:tabs>
              <w:suppressAutoHyphens/>
              <w:spacing w:after="0" w:line="240" w:lineRule="auto"/>
              <w:ind w:left="681" w:hanging="284"/>
              <w:jc w:val="both"/>
            </w:pPr>
            <w:r w:rsidRPr="00214A4A">
              <w:rPr>
                <w:rFonts w:eastAsia="Arial Unicode MS"/>
                <w:color w:val="00000A"/>
                <w:kern w:val="2"/>
                <w:lang w:eastAsia="zh-CN" w:bidi="hi-IN"/>
              </w:rPr>
              <w:t>Fabricada de metal resistente.</w:t>
            </w:r>
          </w:p>
          <w:p w14:paraId="60573C23" w14:textId="77777777" w:rsidR="009662EE" w:rsidRPr="00214A4A" w:rsidRDefault="009662EE" w:rsidP="00C5162D">
            <w:pPr>
              <w:widowControl w:val="0"/>
              <w:numPr>
                <w:ilvl w:val="0"/>
                <w:numId w:val="42"/>
              </w:numPr>
              <w:tabs>
                <w:tab w:val="left" w:pos="1390"/>
              </w:tabs>
              <w:suppressAutoHyphens/>
              <w:spacing w:after="0" w:line="240" w:lineRule="auto"/>
              <w:ind w:left="681" w:hanging="284"/>
              <w:jc w:val="both"/>
            </w:pPr>
            <w:r w:rsidRPr="00214A4A">
              <w:rPr>
                <w:rFonts w:eastAsia="Arial Unicode MS"/>
                <w:color w:val="00000A"/>
                <w:kern w:val="2"/>
                <w:lang w:eastAsia="zh-CN" w:bidi="hi-IN"/>
              </w:rPr>
              <w:t>Pintado con tratamiento anticorrosivo.</w:t>
            </w:r>
          </w:p>
          <w:p w14:paraId="0DAAE5AE" w14:textId="77777777" w:rsidR="009662EE" w:rsidRPr="00214A4A" w:rsidRDefault="009662EE" w:rsidP="00C5162D">
            <w:pPr>
              <w:widowControl w:val="0"/>
              <w:numPr>
                <w:ilvl w:val="0"/>
                <w:numId w:val="42"/>
              </w:numPr>
              <w:tabs>
                <w:tab w:val="left" w:pos="1390"/>
              </w:tabs>
              <w:suppressAutoHyphens/>
              <w:spacing w:after="0" w:line="240" w:lineRule="auto"/>
              <w:ind w:left="681" w:hanging="284"/>
              <w:jc w:val="both"/>
            </w:pPr>
            <w:r w:rsidRPr="00214A4A">
              <w:rPr>
                <w:rFonts w:eastAsia="Arial Unicode MS"/>
                <w:color w:val="00000A"/>
                <w:kern w:val="2"/>
                <w:lang w:eastAsia="zh-CN" w:bidi="hi-IN"/>
              </w:rPr>
              <w:t xml:space="preserve">Para uso pesado.  </w:t>
            </w:r>
          </w:p>
          <w:p w14:paraId="703A0B51" w14:textId="77777777" w:rsidR="009662EE" w:rsidRPr="00214A4A" w:rsidRDefault="009662EE" w:rsidP="00C5162D">
            <w:pPr>
              <w:widowControl w:val="0"/>
              <w:numPr>
                <w:ilvl w:val="0"/>
                <w:numId w:val="42"/>
              </w:numPr>
              <w:tabs>
                <w:tab w:val="left" w:pos="1390"/>
              </w:tabs>
              <w:suppressAutoHyphens/>
              <w:spacing w:after="0" w:line="240" w:lineRule="auto"/>
              <w:ind w:left="681" w:hanging="284"/>
              <w:jc w:val="both"/>
            </w:pPr>
            <w:r w:rsidRPr="00214A4A">
              <w:rPr>
                <w:rFonts w:eastAsia="Arial Unicode MS"/>
                <w:color w:val="00000A"/>
                <w:kern w:val="2"/>
                <w:lang w:eastAsia="zh-CN" w:bidi="hi-IN"/>
              </w:rPr>
              <w:t>Color beige.</w:t>
            </w:r>
          </w:p>
          <w:p w14:paraId="7DD10AB9" w14:textId="77777777" w:rsidR="009662EE" w:rsidRPr="00214A4A" w:rsidRDefault="009662EE" w:rsidP="00C5162D">
            <w:pPr>
              <w:widowControl w:val="0"/>
              <w:numPr>
                <w:ilvl w:val="0"/>
                <w:numId w:val="42"/>
              </w:numPr>
              <w:tabs>
                <w:tab w:val="left" w:pos="1390"/>
              </w:tabs>
              <w:suppressAutoHyphens/>
              <w:spacing w:after="0" w:line="240" w:lineRule="auto"/>
              <w:ind w:left="681" w:hanging="284"/>
              <w:jc w:val="both"/>
            </w:pPr>
            <w:r w:rsidRPr="00214A4A">
              <w:rPr>
                <w:rFonts w:eastAsia="Arial Unicode MS"/>
                <w:color w:val="00000A"/>
                <w:kern w:val="2"/>
                <w:lang w:eastAsia="zh-CN" w:bidi="hi-IN"/>
              </w:rPr>
              <w:t>Lavable, resistente a los líquidos de desinfección de uso hospitalario.</w:t>
            </w:r>
          </w:p>
          <w:p w14:paraId="5795556A" w14:textId="77777777" w:rsidR="009662EE" w:rsidRPr="00214A4A" w:rsidRDefault="009662EE" w:rsidP="00C5162D">
            <w:pPr>
              <w:widowControl w:val="0"/>
              <w:numPr>
                <w:ilvl w:val="0"/>
                <w:numId w:val="42"/>
              </w:numPr>
              <w:tabs>
                <w:tab w:val="left" w:pos="1390"/>
              </w:tabs>
              <w:suppressAutoHyphens/>
              <w:spacing w:after="0" w:line="240" w:lineRule="auto"/>
              <w:ind w:left="681" w:hanging="284"/>
              <w:jc w:val="both"/>
            </w:pPr>
            <w:r w:rsidRPr="00214A4A">
              <w:rPr>
                <w:rFonts w:eastAsia="Arial Unicode MS"/>
                <w:color w:val="00000A"/>
                <w:kern w:val="2"/>
                <w:lang w:eastAsia="zh-CN" w:bidi="hi-IN"/>
              </w:rPr>
              <w:t>De fácil transporte, con sistema de rodos.</w:t>
            </w:r>
          </w:p>
        </w:tc>
      </w:tr>
      <w:tr w:rsidR="009662EE" w:rsidRPr="00214A4A" w14:paraId="23B4311B" w14:textId="77777777" w:rsidTr="00C5162D">
        <w:trPr>
          <w:trHeight w:val="707"/>
        </w:trPr>
        <w:tc>
          <w:tcPr>
            <w:tcW w:w="9782" w:type="dxa"/>
            <w:tcBorders>
              <w:top w:val="single" w:sz="4" w:space="0" w:color="000001"/>
              <w:left w:val="single" w:sz="4" w:space="0" w:color="000001"/>
              <w:bottom w:val="single" w:sz="4" w:space="0" w:color="000001"/>
              <w:right w:val="single" w:sz="4" w:space="0" w:color="000001"/>
            </w:tcBorders>
            <w:shd w:val="clear" w:color="auto" w:fill="auto"/>
          </w:tcPr>
          <w:p w14:paraId="28EE9FEF" w14:textId="77777777" w:rsidR="009662EE" w:rsidRPr="00214A4A" w:rsidRDefault="009662EE" w:rsidP="00C5162D">
            <w:pPr>
              <w:widowControl w:val="0"/>
              <w:tabs>
                <w:tab w:val="left" w:pos="709"/>
              </w:tabs>
              <w:suppressAutoHyphens/>
              <w:snapToGrid w:val="0"/>
              <w:spacing w:after="0" w:line="240" w:lineRule="auto"/>
              <w:rPr>
                <w:b/>
              </w:rPr>
            </w:pPr>
            <w:r w:rsidRPr="00214A4A">
              <w:rPr>
                <w:rFonts w:eastAsia="Arial Unicode MS"/>
                <w:b/>
                <w:color w:val="00000A"/>
                <w:kern w:val="2"/>
                <w:lang w:eastAsia="zh-CN" w:bidi="hi-IN"/>
              </w:rPr>
              <w:t>Condiciones de Recepción</w:t>
            </w:r>
          </w:p>
          <w:p w14:paraId="657A6651" w14:textId="20AE2AD0" w:rsidR="009662EE" w:rsidRPr="00214A4A" w:rsidRDefault="009662EE" w:rsidP="00C5162D">
            <w:pPr>
              <w:widowControl w:val="0"/>
              <w:tabs>
                <w:tab w:val="left" w:pos="709"/>
              </w:tabs>
              <w:suppressAutoHyphens/>
              <w:spacing w:after="0" w:line="240" w:lineRule="auto"/>
              <w:jc w:val="both"/>
            </w:pPr>
            <w:r w:rsidRPr="00214A4A">
              <w:rPr>
                <w:rFonts w:eastAsia="Arial Unicode MS"/>
                <w:color w:val="00000A"/>
                <w:kern w:val="2"/>
                <w:lang w:eastAsia="zh-CN" w:bidi="hi-IN"/>
              </w:rPr>
              <w:t xml:space="preserve">Se entregará funcionando y en buen estado a entera satisfacción del administrador de contrato </w:t>
            </w:r>
          </w:p>
        </w:tc>
      </w:tr>
      <w:tr w:rsidR="009662EE" w:rsidRPr="00214A4A" w14:paraId="2C14CA54" w14:textId="77777777" w:rsidTr="00C5162D">
        <w:tc>
          <w:tcPr>
            <w:tcW w:w="9782" w:type="dxa"/>
            <w:tcBorders>
              <w:top w:val="single" w:sz="4" w:space="0" w:color="000001"/>
              <w:left w:val="single" w:sz="4" w:space="0" w:color="000001"/>
              <w:bottom w:val="single" w:sz="4" w:space="0" w:color="000001"/>
              <w:right w:val="single" w:sz="4" w:space="0" w:color="000001"/>
            </w:tcBorders>
            <w:shd w:val="clear" w:color="auto" w:fill="auto"/>
          </w:tcPr>
          <w:p w14:paraId="52CCA011" w14:textId="77777777" w:rsidR="009662EE" w:rsidRPr="00214A4A" w:rsidRDefault="009662EE" w:rsidP="00C5162D">
            <w:pPr>
              <w:widowControl w:val="0"/>
              <w:tabs>
                <w:tab w:val="left" w:pos="709"/>
              </w:tabs>
              <w:suppressAutoHyphens/>
              <w:snapToGrid w:val="0"/>
              <w:spacing w:after="0" w:line="240" w:lineRule="auto"/>
              <w:rPr>
                <w:b/>
              </w:rPr>
            </w:pPr>
            <w:r w:rsidRPr="00214A4A">
              <w:rPr>
                <w:rFonts w:eastAsia="Arial Unicode MS"/>
                <w:b/>
                <w:color w:val="00000A"/>
                <w:kern w:val="2"/>
                <w:lang w:eastAsia="zh-CN" w:bidi="hi-IN"/>
              </w:rPr>
              <w:t>Condiciones de Instalación</w:t>
            </w:r>
          </w:p>
          <w:p w14:paraId="0F257C0D" w14:textId="77777777" w:rsidR="009662EE" w:rsidRPr="00214A4A" w:rsidRDefault="009662EE" w:rsidP="00C5162D">
            <w:pPr>
              <w:widowControl w:val="0"/>
              <w:tabs>
                <w:tab w:val="left" w:pos="709"/>
              </w:tabs>
              <w:suppressAutoHyphens/>
              <w:spacing w:after="0" w:line="240" w:lineRule="auto"/>
              <w:jc w:val="both"/>
            </w:pPr>
            <w:r w:rsidRPr="00214A4A">
              <w:rPr>
                <w:rFonts w:eastAsia="Arial Unicode MS"/>
                <w:color w:val="00000A"/>
                <w:kern w:val="2"/>
                <w:lang w:eastAsia="zh-CN" w:bidi="hi-IN"/>
              </w:rPr>
              <w:t xml:space="preserve">Se verificará en el sitio donde estarán ubicadas las básculas para garantizar la medición del peso, en caso de requerirse, serán ajustadas y calibradas; a entera satisfacción de un técnico del área de biomédica que el MINSAL designe o de la región correspondiente, capacitado en la calibración de balanzas por la Unidad </w:t>
            </w:r>
            <w:r w:rsidRPr="00214A4A">
              <w:rPr>
                <w:rFonts w:eastAsia="Arial Unicode MS"/>
                <w:color w:val="00000A"/>
                <w:kern w:val="2"/>
                <w:lang w:eastAsia="zh-CN" w:bidi="hi-IN"/>
              </w:rPr>
              <w:lastRenderedPageBreak/>
              <w:t>de Gestión de Equipo Biomédico (UGEB) del MINSAL.</w:t>
            </w:r>
          </w:p>
        </w:tc>
      </w:tr>
      <w:tr w:rsidR="009662EE" w:rsidRPr="00214A4A" w14:paraId="01AC8A19" w14:textId="77777777" w:rsidTr="00C5162D">
        <w:tc>
          <w:tcPr>
            <w:tcW w:w="9782" w:type="dxa"/>
            <w:tcBorders>
              <w:top w:val="single" w:sz="4" w:space="0" w:color="000001"/>
              <w:left w:val="single" w:sz="4" w:space="0" w:color="000001"/>
              <w:bottom w:val="single" w:sz="4" w:space="0" w:color="000001"/>
              <w:right w:val="single" w:sz="4" w:space="0" w:color="000001"/>
            </w:tcBorders>
            <w:shd w:val="clear" w:color="auto" w:fill="auto"/>
          </w:tcPr>
          <w:p w14:paraId="34A2B68F" w14:textId="77777777" w:rsidR="009662EE" w:rsidRPr="00214A4A" w:rsidRDefault="009662EE" w:rsidP="00C5162D">
            <w:pPr>
              <w:widowControl w:val="0"/>
              <w:tabs>
                <w:tab w:val="left" w:pos="709"/>
              </w:tabs>
              <w:suppressAutoHyphens/>
              <w:snapToGrid w:val="0"/>
              <w:spacing w:after="0" w:line="240" w:lineRule="auto"/>
              <w:jc w:val="both"/>
              <w:rPr>
                <w:b/>
              </w:rPr>
            </w:pPr>
            <w:r w:rsidRPr="00214A4A">
              <w:rPr>
                <w:rFonts w:eastAsia="Arial Unicode MS"/>
                <w:b/>
                <w:color w:val="00000A"/>
                <w:kern w:val="2"/>
                <w:lang w:eastAsia="zh-CN" w:bidi="hi-IN"/>
              </w:rPr>
              <w:lastRenderedPageBreak/>
              <w:t>Información Técnica Requerida</w:t>
            </w:r>
          </w:p>
          <w:p w14:paraId="61424EB5" w14:textId="77777777" w:rsidR="009662EE" w:rsidRPr="00214A4A" w:rsidRDefault="009662EE" w:rsidP="00C5162D">
            <w:pPr>
              <w:widowControl w:val="0"/>
              <w:tabs>
                <w:tab w:val="left" w:pos="709"/>
              </w:tabs>
              <w:suppressAutoHyphens/>
              <w:spacing w:after="0" w:line="240" w:lineRule="auto"/>
              <w:jc w:val="both"/>
            </w:pPr>
            <w:r w:rsidRPr="00214A4A">
              <w:rPr>
                <w:rFonts w:eastAsia="Arial Unicode MS"/>
                <w:color w:val="00000A"/>
                <w:kern w:val="2"/>
                <w:lang w:eastAsia="zh-CN" w:bidi="hi-IN"/>
              </w:rPr>
              <w:t>Con cada equipo, al momento de la entrega:</w:t>
            </w:r>
          </w:p>
          <w:p w14:paraId="47D26FE3" w14:textId="77777777" w:rsidR="009662EE" w:rsidRPr="00214A4A" w:rsidRDefault="009662EE" w:rsidP="00C5162D">
            <w:pPr>
              <w:widowControl w:val="0"/>
              <w:numPr>
                <w:ilvl w:val="0"/>
                <w:numId w:val="39"/>
              </w:numPr>
              <w:tabs>
                <w:tab w:val="left" w:pos="317"/>
                <w:tab w:val="left" w:pos="709"/>
              </w:tabs>
              <w:suppressAutoHyphens/>
              <w:spacing w:after="0" w:line="240" w:lineRule="auto"/>
              <w:jc w:val="both"/>
            </w:pPr>
            <w:r w:rsidRPr="00214A4A">
              <w:rPr>
                <w:rFonts w:eastAsia="Arial Unicode MS"/>
                <w:color w:val="00000A"/>
                <w:kern w:val="2"/>
                <w:lang w:eastAsia="zh-CN" w:bidi="hi-IN"/>
              </w:rPr>
              <w:t xml:space="preserve">Manual de Operación en castellano. </w:t>
            </w:r>
          </w:p>
          <w:p w14:paraId="6F1B3426" w14:textId="77777777" w:rsidR="009662EE" w:rsidRPr="00214A4A" w:rsidRDefault="009662EE" w:rsidP="00C5162D">
            <w:pPr>
              <w:widowControl w:val="0"/>
              <w:numPr>
                <w:ilvl w:val="0"/>
                <w:numId w:val="39"/>
              </w:numPr>
              <w:tabs>
                <w:tab w:val="left" w:pos="317"/>
                <w:tab w:val="left" w:pos="709"/>
              </w:tabs>
              <w:suppressAutoHyphens/>
              <w:spacing w:after="0" w:line="240" w:lineRule="auto"/>
              <w:jc w:val="both"/>
            </w:pPr>
            <w:r w:rsidRPr="00214A4A">
              <w:rPr>
                <w:rFonts w:eastAsia="Arial Unicode MS"/>
                <w:color w:val="00000A"/>
                <w:kern w:val="2"/>
                <w:lang w:eastAsia="zh-CN" w:bidi="hi-IN"/>
              </w:rPr>
              <w:t>Certificado de calibración.</w:t>
            </w:r>
          </w:p>
        </w:tc>
      </w:tr>
      <w:tr w:rsidR="009662EE" w:rsidRPr="00214A4A" w14:paraId="456248F5" w14:textId="77777777" w:rsidTr="00C5162D">
        <w:tc>
          <w:tcPr>
            <w:tcW w:w="9782" w:type="dxa"/>
            <w:tcBorders>
              <w:top w:val="single" w:sz="4" w:space="0" w:color="000001"/>
              <w:left w:val="single" w:sz="4" w:space="0" w:color="000001"/>
              <w:bottom w:val="single" w:sz="4" w:space="0" w:color="000001"/>
              <w:right w:val="single" w:sz="4" w:space="0" w:color="000001"/>
            </w:tcBorders>
            <w:shd w:val="clear" w:color="auto" w:fill="auto"/>
          </w:tcPr>
          <w:p w14:paraId="533A90F6" w14:textId="77777777" w:rsidR="009662EE" w:rsidRPr="00214A4A" w:rsidRDefault="009662EE" w:rsidP="00C5162D">
            <w:pPr>
              <w:widowControl w:val="0"/>
              <w:tabs>
                <w:tab w:val="left" w:pos="709"/>
              </w:tabs>
              <w:suppressAutoHyphens/>
              <w:snapToGrid w:val="0"/>
              <w:spacing w:after="0" w:line="240" w:lineRule="auto"/>
              <w:jc w:val="both"/>
            </w:pPr>
            <w:r w:rsidRPr="00214A4A">
              <w:rPr>
                <w:rFonts w:eastAsia="Arial Unicode MS"/>
                <w:b/>
                <w:bCs/>
                <w:color w:val="00000A"/>
                <w:kern w:val="2"/>
                <w:lang w:eastAsia="zh-CN" w:bidi="hi-IN"/>
              </w:rPr>
              <w:t>Garantía</w:t>
            </w:r>
            <w:r w:rsidRPr="00214A4A">
              <w:rPr>
                <w:rFonts w:eastAsia="Arial Unicode MS"/>
                <w:color w:val="00000A"/>
                <w:kern w:val="2"/>
                <w:lang w:eastAsia="zh-CN" w:bidi="hi-IN"/>
              </w:rPr>
              <w:t xml:space="preserve"> </w:t>
            </w:r>
          </w:p>
          <w:p w14:paraId="08D809D6" w14:textId="77777777" w:rsidR="009662EE" w:rsidRPr="00214A4A" w:rsidRDefault="009662EE" w:rsidP="00C5162D">
            <w:pPr>
              <w:widowControl w:val="0"/>
              <w:tabs>
                <w:tab w:val="left" w:pos="317"/>
                <w:tab w:val="left" w:pos="709"/>
              </w:tabs>
              <w:suppressAutoHyphens/>
              <w:spacing w:after="0" w:line="240" w:lineRule="auto"/>
              <w:jc w:val="both"/>
            </w:pPr>
            <w:r w:rsidRPr="00214A4A">
              <w:rPr>
                <w:rFonts w:eastAsia="Arial Unicode MS"/>
                <w:color w:val="00000A"/>
                <w:kern w:val="2"/>
                <w:lang w:eastAsia="zh-CN" w:bidi="hi-IN"/>
              </w:rPr>
              <w:t xml:space="preserve">Garantía contra desperfectos de fabricación de un año, a partir de la fecha de instalación de los equipos. </w:t>
            </w:r>
          </w:p>
          <w:p w14:paraId="62FE0067" w14:textId="77777777" w:rsidR="009662EE" w:rsidRPr="00214A4A" w:rsidRDefault="009662EE" w:rsidP="00C5162D">
            <w:pPr>
              <w:widowControl w:val="0"/>
              <w:tabs>
                <w:tab w:val="left" w:pos="317"/>
                <w:tab w:val="left" w:pos="709"/>
              </w:tabs>
              <w:suppressAutoHyphens/>
              <w:spacing w:after="0" w:line="240" w:lineRule="auto"/>
              <w:jc w:val="both"/>
            </w:pPr>
            <w:r w:rsidRPr="00214A4A">
              <w:rPr>
                <w:rFonts w:eastAsia="Arial Unicode MS"/>
                <w:color w:val="00000A"/>
                <w:kern w:val="2"/>
                <w:lang w:eastAsia="zh-CN" w:bidi="hi-IN"/>
              </w:rPr>
              <w:t>La empresa se compromete en proveer repuestos por un período mínimo de 5 años.</w:t>
            </w:r>
          </w:p>
        </w:tc>
      </w:tr>
      <w:tr w:rsidR="009662EE" w:rsidRPr="00214A4A" w14:paraId="6688F913" w14:textId="77777777" w:rsidTr="00C5162D">
        <w:trPr>
          <w:trHeight w:val="927"/>
        </w:trPr>
        <w:tc>
          <w:tcPr>
            <w:tcW w:w="9782" w:type="dxa"/>
            <w:tcBorders>
              <w:top w:val="single" w:sz="4" w:space="0" w:color="000001"/>
              <w:left w:val="single" w:sz="4" w:space="0" w:color="000001"/>
              <w:bottom w:val="single" w:sz="4" w:space="0" w:color="000001"/>
              <w:right w:val="single" w:sz="4" w:space="0" w:color="000001"/>
            </w:tcBorders>
            <w:shd w:val="clear" w:color="auto" w:fill="auto"/>
          </w:tcPr>
          <w:p w14:paraId="6695BB2A" w14:textId="77777777" w:rsidR="009662EE" w:rsidRPr="00214A4A" w:rsidRDefault="009662EE" w:rsidP="00C5162D">
            <w:pPr>
              <w:widowControl w:val="0"/>
              <w:tabs>
                <w:tab w:val="left" w:pos="709"/>
              </w:tabs>
              <w:suppressAutoHyphens/>
              <w:snapToGrid w:val="0"/>
              <w:spacing w:after="0" w:line="240" w:lineRule="auto"/>
              <w:rPr>
                <w:b/>
              </w:rPr>
            </w:pPr>
            <w:r w:rsidRPr="00214A4A">
              <w:rPr>
                <w:rFonts w:eastAsia="Arial Unicode MS"/>
                <w:b/>
                <w:color w:val="00000A"/>
                <w:kern w:val="2"/>
                <w:lang w:eastAsia="zh-CN" w:bidi="hi-IN"/>
              </w:rPr>
              <w:t>Soporte Técnico</w:t>
            </w:r>
          </w:p>
          <w:p w14:paraId="0B976F5A" w14:textId="77777777" w:rsidR="009662EE" w:rsidRDefault="009662EE" w:rsidP="00C5162D">
            <w:pPr>
              <w:widowControl w:val="0"/>
              <w:tabs>
                <w:tab w:val="left" w:pos="317"/>
                <w:tab w:val="left" w:pos="709"/>
              </w:tabs>
              <w:suppressAutoHyphens/>
              <w:spacing w:after="0" w:line="240" w:lineRule="auto"/>
              <w:jc w:val="both"/>
              <w:rPr>
                <w:rFonts w:eastAsia="Arial Unicode MS"/>
                <w:color w:val="00000A"/>
                <w:kern w:val="2"/>
                <w:lang w:eastAsia="zh-CN" w:bidi="hi-IN"/>
              </w:rPr>
            </w:pPr>
            <w:r w:rsidRPr="00214A4A">
              <w:rPr>
                <w:rFonts w:eastAsia="Arial Unicode MS"/>
                <w:color w:val="00000A"/>
                <w:kern w:val="2"/>
                <w:lang w:eastAsia="zh-CN" w:bidi="hi-IN"/>
              </w:rPr>
              <w:t>La empresa cuenta con departamento de servicio técnico, con personal entrenado para garantizar el soporte técnico calificado de los equipos.</w:t>
            </w:r>
          </w:p>
          <w:p w14:paraId="193A2422" w14:textId="4B978E56" w:rsidR="003A14FB" w:rsidRPr="00214A4A" w:rsidRDefault="003A14FB" w:rsidP="00C5162D">
            <w:pPr>
              <w:widowControl w:val="0"/>
              <w:tabs>
                <w:tab w:val="left" w:pos="317"/>
                <w:tab w:val="left" w:pos="709"/>
              </w:tabs>
              <w:suppressAutoHyphens/>
              <w:spacing w:after="0" w:line="240" w:lineRule="auto"/>
              <w:jc w:val="both"/>
            </w:pPr>
            <w:r w:rsidRPr="00514809">
              <w:rPr>
                <w:rFonts w:eastAsia="Arial Unicode MS"/>
                <w:color w:val="00000A"/>
                <w:kern w:val="2"/>
                <w:lang w:eastAsia="zh-CN" w:bidi="hi-IN"/>
              </w:rPr>
              <w:t>El MINSAL se reserva el derecho de verificar la información recibida.</w:t>
            </w:r>
          </w:p>
        </w:tc>
      </w:tr>
    </w:tbl>
    <w:p w14:paraId="2FC84E1B" w14:textId="77777777" w:rsidR="009662EE" w:rsidRPr="00214A4A" w:rsidRDefault="009662EE" w:rsidP="00C5162D">
      <w:pPr>
        <w:spacing w:after="0" w:line="240" w:lineRule="auto"/>
      </w:pPr>
    </w:p>
    <w:tbl>
      <w:tblPr>
        <w:tblW w:w="9776" w:type="dxa"/>
        <w:jc w:val="center"/>
        <w:tblLayout w:type="fixed"/>
        <w:tblCellMar>
          <w:left w:w="60" w:type="dxa"/>
          <w:right w:w="70" w:type="dxa"/>
        </w:tblCellMar>
        <w:tblLook w:val="0000" w:firstRow="0" w:lastRow="0" w:firstColumn="0" w:lastColumn="0" w:noHBand="0" w:noVBand="0"/>
      </w:tblPr>
      <w:tblGrid>
        <w:gridCol w:w="846"/>
        <w:gridCol w:w="1681"/>
        <w:gridCol w:w="3280"/>
        <w:gridCol w:w="1418"/>
        <w:gridCol w:w="2551"/>
      </w:tblGrid>
      <w:tr w:rsidR="009662EE" w:rsidRPr="00214A4A" w14:paraId="75F8EA9E" w14:textId="77777777" w:rsidTr="00E1424B">
        <w:trPr>
          <w:trHeight w:val="567"/>
          <w:jc w:val="center"/>
        </w:trPr>
        <w:tc>
          <w:tcPr>
            <w:tcW w:w="846" w:type="dxa"/>
            <w:tcBorders>
              <w:top w:val="single" w:sz="4" w:space="0" w:color="000001"/>
              <w:left w:val="single" w:sz="4" w:space="0" w:color="000001"/>
              <w:bottom w:val="single" w:sz="4" w:space="0" w:color="000001"/>
            </w:tcBorders>
            <w:shd w:val="clear" w:color="auto" w:fill="FFFFFF"/>
            <w:vAlign w:val="center"/>
          </w:tcPr>
          <w:p w14:paraId="3269337B" w14:textId="77777777" w:rsidR="009662EE" w:rsidRPr="00214A4A" w:rsidRDefault="009662EE" w:rsidP="00C5162D">
            <w:pPr>
              <w:widowControl w:val="0"/>
              <w:tabs>
                <w:tab w:val="left" w:pos="709"/>
              </w:tabs>
              <w:suppressAutoHyphens/>
              <w:spacing w:after="0" w:line="240" w:lineRule="auto"/>
              <w:jc w:val="center"/>
            </w:pPr>
            <w:r w:rsidRPr="00214A4A">
              <w:rPr>
                <w:rFonts w:eastAsia="Arial Unicode MS"/>
                <w:b/>
                <w:color w:val="00000A"/>
                <w:lang w:eastAsia="zh-CN" w:bidi="hi-IN"/>
              </w:rPr>
              <w:t>ÍTEM</w:t>
            </w:r>
          </w:p>
        </w:tc>
        <w:tc>
          <w:tcPr>
            <w:tcW w:w="1681" w:type="dxa"/>
            <w:tcBorders>
              <w:top w:val="single" w:sz="4" w:space="0" w:color="000001"/>
              <w:left w:val="single" w:sz="4" w:space="0" w:color="000001"/>
              <w:bottom w:val="single" w:sz="4" w:space="0" w:color="000001"/>
            </w:tcBorders>
            <w:shd w:val="clear" w:color="auto" w:fill="FFFFFF"/>
            <w:vAlign w:val="center"/>
          </w:tcPr>
          <w:p w14:paraId="08E8CF14" w14:textId="77777777" w:rsidR="009662EE" w:rsidRPr="00214A4A" w:rsidRDefault="009662EE" w:rsidP="00C5162D">
            <w:pPr>
              <w:keepNext/>
              <w:widowControl w:val="0"/>
              <w:numPr>
                <w:ilvl w:val="1"/>
                <w:numId w:val="43"/>
              </w:numPr>
              <w:tabs>
                <w:tab w:val="left" w:pos="1789"/>
              </w:tabs>
              <w:suppressAutoHyphens/>
              <w:spacing w:after="0" w:line="240" w:lineRule="auto"/>
              <w:ind w:left="1080" w:hanging="1080"/>
              <w:jc w:val="center"/>
            </w:pPr>
            <w:r w:rsidRPr="00214A4A">
              <w:rPr>
                <w:rFonts w:eastAsia="Droid Sans"/>
                <w:b/>
                <w:kern w:val="2"/>
                <w:lang w:val="en-US" w:eastAsia="zh-CN" w:bidi="hi-IN"/>
              </w:rPr>
              <w:t>CÓDIGO</w:t>
            </w:r>
          </w:p>
          <w:p w14:paraId="665CDA20" w14:textId="77777777" w:rsidR="009662EE" w:rsidRPr="00214A4A" w:rsidRDefault="009662EE" w:rsidP="00C5162D">
            <w:pPr>
              <w:keepNext/>
              <w:widowControl w:val="0"/>
              <w:numPr>
                <w:ilvl w:val="1"/>
                <w:numId w:val="43"/>
              </w:numPr>
              <w:tabs>
                <w:tab w:val="left" w:pos="1789"/>
              </w:tabs>
              <w:suppressAutoHyphens/>
              <w:spacing w:after="0" w:line="240" w:lineRule="auto"/>
              <w:ind w:left="1080" w:hanging="1080"/>
              <w:jc w:val="center"/>
            </w:pPr>
            <w:r w:rsidRPr="00214A4A">
              <w:rPr>
                <w:rFonts w:eastAsia="Droid Sans"/>
                <w:b/>
                <w:kern w:val="2"/>
                <w:lang w:val="en-US" w:eastAsia="zh-CN" w:bidi="hi-IN"/>
              </w:rPr>
              <w:t>MINSAL</w:t>
            </w:r>
          </w:p>
        </w:tc>
        <w:tc>
          <w:tcPr>
            <w:tcW w:w="3280" w:type="dxa"/>
            <w:tcBorders>
              <w:top w:val="single" w:sz="4" w:space="0" w:color="000001"/>
              <w:left w:val="single" w:sz="4" w:space="0" w:color="000001"/>
              <w:bottom w:val="single" w:sz="4" w:space="0" w:color="000001"/>
            </w:tcBorders>
            <w:shd w:val="clear" w:color="auto" w:fill="FFFFFF"/>
            <w:vAlign w:val="center"/>
          </w:tcPr>
          <w:p w14:paraId="1328EFBE" w14:textId="77777777" w:rsidR="009662EE" w:rsidRPr="00214A4A" w:rsidRDefault="009662EE" w:rsidP="00C5162D">
            <w:pPr>
              <w:keepNext/>
              <w:widowControl w:val="0"/>
              <w:numPr>
                <w:ilvl w:val="1"/>
                <w:numId w:val="43"/>
              </w:numPr>
              <w:tabs>
                <w:tab w:val="left" w:pos="1285"/>
              </w:tabs>
              <w:suppressAutoHyphens/>
              <w:spacing w:after="0" w:line="240" w:lineRule="auto"/>
              <w:ind w:hanging="1080"/>
              <w:jc w:val="center"/>
            </w:pPr>
            <w:r w:rsidRPr="00214A4A">
              <w:rPr>
                <w:rFonts w:eastAsia="Calibri"/>
                <w:b/>
                <w:bCs/>
                <w:iCs/>
                <w:color w:val="000000"/>
              </w:rPr>
              <w:t>DESCRIPCIÓN</w:t>
            </w:r>
          </w:p>
        </w:tc>
        <w:tc>
          <w:tcPr>
            <w:tcW w:w="1418" w:type="dxa"/>
            <w:tcBorders>
              <w:top w:val="single" w:sz="4" w:space="0" w:color="000001"/>
              <w:left w:val="single" w:sz="4" w:space="0" w:color="000001"/>
              <w:bottom w:val="single" w:sz="4" w:space="0" w:color="000001"/>
            </w:tcBorders>
            <w:shd w:val="clear" w:color="auto" w:fill="FFFFFF"/>
            <w:vAlign w:val="center"/>
          </w:tcPr>
          <w:p w14:paraId="24821801" w14:textId="77777777" w:rsidR="009662EE" w:rsidRPr="00214A4A" w:rsidRDefault="009662EE" w:rsidP="00C5162D">
            <w:pPr>
              <w:keepNext/>
              <w:widowControl w:val="0"/>
              <w:numPr>
                <w:ilvl w:val="1"/>
                <w:numId w:val="43"/>
              </w:numPr>
              <w:tabs>
                <w:tab w:val="left" w:pos="1789"/>
              </w:tabs>
              <w:suppressAutoHyphens/>
              <w:spacing w:after="0" w:line="240" w:lineRule="auto"/>
              <w:ind w:left="1080" w:hanging="1080"/>
              <w:jc w:val="center"/>
            </w:pPr>
            <w:r w:rsidRPr="00214A4A">
              <w:rPr>
                <w:rFonts w:eastAsia="Droid Sans"/>
                <w:b/>
                <w:kern w:val="2"/>
                <w:lang w:val="en-US" w:eastAsia="zh-CN" w:bidi="hi-IN"/>
              </w:rPr>
              <w:t>CANTIDAD</w:t>
            </w:r>
          </w:p>
        </w:tc>
        <w:tc>
          <w:tcPr>
            <w:tcW w:w="2551" w:type="dxa"/>
            <w:tcBorders>
              <w:top w:val="single" w:sz="4" w:space="0" w:color="000001"/>
              <w:left w:val="single" w:sz="4" w:space="0" w:color="000001"/>
              <w:bottom w:val="single" w:sz="4" w:space="0" w:color="000001"/>
              <w:right w:val="single" w:sz="4" w:space="0" w:color="000001"/>
            </w:tcBorders>
            <w:shd w:val="clear" w:color="auto" w:fill="FFFFFF"/>
          </w:tcPr>
          <w:p w14:paraId="2DDF98E2" w14:textId="77777777" w:rsidR="009662EE" w:rsidRPr="00214A4A" w:rsidRDefault="009662EE" w:rsidP="00C5162D">
            <w:pPr>
              <w:spacing w:after="0" w:line="240" w:lineRule="auto"/>
              <w:jc w:val="center"/>
            </w:pPr>
            <w:r w:rsidRPr="00214A4A">
              <w:rPr>
                <w:b/>
                <w:kern w:val="2"/>
                <w:lang w:eastAsia="ar-SA"/>
              </w:rPr>
              <w:t>País de Origen del Bien o servicio</w:t>
            </w:r>
          </w:p>
        </w:tc>
      </w:tr>
      <w:tr w:rsidR="009662EE" w:rsidRPr="00214A4A" w14:paraId="5D578C85" w14:textId="77777777" w:rsidTr="00E1424B">
        <w:trPr>
          <w:trHeight w:val="567"/>
          <w:jc w:val="center"/>
        </w:trPr>
        <w:tc>
          <w:tcPr>
            <w:tcW w:w="846" w:type="dxa"/>
            <w:tcBorders>
              <w:top w:val="single" w:sz="4" w:space="0" w:color="000001"/>
              <w:left w:val="single" w:sz="4" w:space="0" w:color="000001"/>
              <w:bottom w:val="single" w:sz="4" w:space="0" w:color="000001"/>
            </w:tcBorders>
            <w:shd w:val="clear" w:color="auto" w:fill="FFFFFF"/>
            <w:vAlign w:val="center"/>
          </w:tcPr>
          <w:p w14:paraId="694DAB67" w14:textId="77777777" w:rsidR="009662EE" w:rsidRPr="00214A4A" w:rsidRDefault="009662EE" w:rsidP="00C5162D">
            <w:pPr>
              <w:widowControl w:val="0"/>
              <w:tabs>
                <w:tab w:val="left" w:pos="709"/>
              </w:tabs>
              <w:suppressAutoHyphens/>
              <w:spacing w:after="0" w:line="240" w:lineRule="auto"/>
              <w:jc w:val="center"/>
            </w:pPr>
            <w:r w:rsidRPr="00214A4A">
              <w:rPr>
                <w:rFonts w:eastAsia="Arial Unicode MS"/>
                <w:b/>
                <w:color w:val="00000A"/>
                <w:lang w:eastAsia="zh-CN" w:bidi="hi-IN"/>
              </w:rPr>
              <w:t>7</w:t>
            </w:r>
          </w:p>
        </w:tc>
        <w:tc>
          <w:tcPr>
            <w:tcW w:w="1681" w:type="dxa"/>
            <w:tcBorders>
              <w:top w:val="single" w:sz="4" w:space="0" w:color="000001"/>
              <w:left w:val="single" w:sz="4" w:space="0" w:color="000001"/>
              <w:bottom w:val="single" w:sz="4" w:space="0" w:color="000001"/>
            </w:tcBorders>
            <w:shd w:val="clear" w:color="auto" w:fill="FFFFFF"/>
            <w:vAlign w:val="center"/>
          </w:tcPr>
          <w:p w14:paraId="63B57FEF" w14:textId="77777777" w:rsidR="009662EE" w:rsidRPr="00214A4A" w:rsidRDefault="009662EE" w:rsidP="00C5162D">
            <w:pPr>
              <w:widowControl w:val="0"/>
              <w:tabs>
                <w:tab w:val="left" w:pos="709"/>
              </w:tabs>
              <w:suppressAutoHyphens/>
              <w:spacing w:after="0" w:line="240" w:lineRule="auto"/>
              <w:jc w:val="center"/>
            </w:pPr>
            <w:r w:rsidRPr="00214A4A">
              <w:rPr>
                <w:rFonts w:eastAsia="Arial Unicode MS"/>
                <w:b/>
                <w:iCs/>
                <w:color w:val="00000A"/>
                <w:lang w:val="es-CO" w:eastAsia="zh-CN" w:bidi="hi-IN"/>
              </w:rPr>
              <w:t>60302400</w:t>
            </w:r>
          </w:p>
        </w:tc>
        <w:tc>
          <w:tcPr>
            <w:tcW w:w="3280" w:type="dxa"/>
            <w:tcBorders>
              <w:top w:val="single" w:sz="4" w:space="0" w:color="000001"/>
              <w:left w:val="single" w:sz="4" w:space="0" w:color="000001"/>
              <w:bottom w:val="single" w:sz="4" w:space="0" w:color="000001"/>
            </w:tcBorders>
            <w:shd w:val="clear" w:color="auto" w:fill="FFFFFF"/>
            <w:vAlign w:val="center"/>
          </w:tcPr>
          <w:p w14:paraId="44F9D4C8" w14:textId="77777777" w:rsidR="009662EE" w:rsidRPr="00214A4A" w:rsidRDefault="009662EE" w:rsidP="00C5162D">
            <w:pPr>
              <w:widowControl w:val="0"/>
              <w:tabs>
                <w:tab w:val="left" w:pos="709"/>
              </w:tabs>
              <w:suppressAutoHyphens/>
              <w:spacing w:after="0" w:line="240" w:lineRule="auto"/>
              <w:jc w:val="center"/>
            </w:pPr>
            <w:r w:rsidRPr="00214A4A">
              <w:rPr>
                <w:rFonts w:eastAsia="Arial Unicode MS"/>
                <w:b/>
                <w:iCs/>
                <w:color w:val="00000A"/>
                <w:lang w:val="es-CO" w:eastAsia="zh-CN" w:bidi="hi-IN"/>
              </w:rPr>
              <w:t>LÁMPARA PARA EXAMEN</w:t>
            </w:r>
          </w:p>
          <w:p w14:paraId="3F64D825" w14:textId="77777777" w:rsidR="009662EE" w:rsidRPr="00214A4A" w:rsidRDefault="009662EE" w:rsidP="00C5162D">
            <w:pPr>
              <w:widowControl w:val="0"/>
              <w:tabs>
                <w:tab w:val="left" w:pos="709"/>
              </w:tabs>
              <w:suppressAutoHyphens/>
              <w:spacing w:after="0" w:line="240" w:lineRule="auto"/>
              <w:jc w:val="center"/>
            </w:pPr>
            <w:r w:rsidRPr="00214A4A">
              <w:rPr>
                <w:rFonts w:eastAsia="Arial Unicode MS"/>
                <w:b/>
                <w:iCs/>
                <w:color w:val="00000A"/>
                <w:lang w:val="es-CO" w:eastAsia="zh-CN" w:bidi="hi-IN"/>
              </w:rPr>
              <w:t>TIPO CUELLO DE GANSO</w:t>
            </w:r>
          </w:p>
        </w:tc>
        <w:tc>
          <w:tcPr>
            <w:tcW w:w="1418" w:type="dxa"/>
            <w:tcBorders>
              <w:top w:val="single" w:sz="4" w:space="0" w:color="000001"/>
              <w:left w:val="single" w:sz="4" w:space="0" w:color="000001"/>
              <w:bottom w:val="single" w:sz="4" w:space="0" w:color="000001"/>
            </w:tcBorders>
            <w:shd w:val="clear" w:color="auto" w:fill="FFFFFF"/>
            <w:vAlign w:val="center"/>
          </w:tcPr>
          <w:p w14:paraId="1AC4D4F7" w14:textId="77777777" w:rsidR="009662EE" w:rsidRPr="00214A4A" w:rsidRDefault="009662EE" w:rsidP="00C5162D">
            <w:pPr>
              <w:widowControl w:val="0"/>
              <w:tabs>
                <w:tab w:val="left" w:pos="709"/>
              </w:tabs>
              <w:suppressAutoHyphens/>
              <w:spacing w:after="0" w:line="240" w:lineRule="auto"/>
              <w:jc w:val="center"/>
            </w:pPr>
            <w:r w:rsidRPr="00214A4A">
              <w:rPr>
                <w:rFonts w:eastAsia="Arial Unicode MS"/>
                <w:b/>
                <w:color w:val="00000A"/>
                <w:lang w:eastAsia="zh-CN" w:bidi="hi-IN"/>
              </w:rPr>
              <w:t>9</w:t>
            </w:r>
          </w:p>
        </w:tc>
        <w:tc>
          <w:tcPr>
            <w:tcW w:w="2551" w:type="dxa"/>
            <w:tcBorders>
              <w:top w:val="single" w:sz="4" w:space="0" w:color="000001"/>
              <w:left w:val="single" w:sz="4" w:space="0" w:color="000001"/>
              <w:bottom w:val="single" w:sz="4" w:space="0" w:color="000001"/>
              <w:right w:val="single" w:sz="4" w:space="0" w:color="000001"/>
            </w:tcBorders>
            <w:shd w:val="clear" w:color="auto" w:fill="FFFFFF"/>
          </w:tcPr>
          <w:p w14:paraId="0C2AD330" w14:textId="77777777" w:rsidR="009662EE" w:rsidRPr="00214A4A" w:rsidRDefault="009662EE" w:rsidP="00C5162D">
            <w:pPr>
              <w:widowControl w:val="0"/>
              <w:tabs>
                <w:tab w:val="left" w:pos="709"/>
              </w:tabs>
              <w:spacing w:after="0" w:line="240" w:lineRule="auto"/>
            </w:pPr>
            <w:r w:rsidRPr="00214A4A">
              <w:rPr>
                <w:rFonts w:eastAsia="Arial Unicode MS"/>
                <w:b/>
                <w:color w:val="00000A"/>
                <w:kern w:val="2"/>
                <w:lang w:eastAsia="zh-CN" w:bidi="hi-IN"/>
              </w:rPr>
              <w:t xml:space="preserve">País de origen: </w:t>
            </w:r>
            <w:r w:rsidRPr="00214A4A">
              <w:rPr>
                <w:rFonts w:eastAsia="Arial Unicode MS"/>
                <w:color w:val="00000A"/>
                <w:kern w:val="2"/>
                <w:lang w:eastAsia="zh-CN" w:bidi="hi-IN"/>
              </w:rPr>
              <w:t>USA/CHINA</w:t>
            </w:r>
          </w:p>
          <w:p w14:paraId="61F4888A" w14:textId="77777777" w:rsidR="009662EE" w:rsidRPr="00214A4A" w:rsidRDefault="009662EE" w:rsidP="00C5162D">
            <w:pPr>
              <w:widowControl w:val="0"/>
              <w:tabs>
                <w:tab w:val="left" w:pos="709"/>
              </w:tabs>
              <w:spacing w:after="0" w:line="240" w:lineRule="auto"/>
            </w:pPr>
            <w:r w:rsidRPr="00214A4A">
              <w:rPr>
                <w:rFonts w:eastAsia="Arial Unicode MS"/>
                <w:b/>
                <w:color w:val="00000A"/>
                <w:kern w:val="2"/>
                <w:lang w:eastAsia="zh-CN" w:bidi="hi-IN"/>
              </w:rPr>
              <w:t xml:space="preserve">Marca: </w:t>
            </w:r>
            <w:r w:rsidRPr="00214A4A">
              <w:rPr>
                <w:rFonts w:eastAsia="Arial Unicode MS"/>
                <w:color w:val="00000A"/>
                <w:kern w:val="2"/>
                <w:lang w:eastAsia="zh-CN" w:bidi="hi-IN"/>
              </w:rPr>
              <w:t>DRIVE</w:t>
            </w:r>
          </w:p>
          <w:p w14:paraId="7D27077F" w14:textId="77777777" w:rsidR="009662EE" w:rsidRPr="00214A4A" w:rsidRDefault="009662EE" w:rsidP="00C5162D">
            <w:pPr>
              <w:widowControl w:val="0"/>
              <w:tabs>
                <w:tab w:val="left" w:pos="709"/>
              </w:tabs>
              <w:suppressAutoHyphens/>
              <w:spacing w:after="0" w:line="240" w:lineRule="auto"/>
            </w:pPr>
            <w:r w:rsidRPr="00214A4A">
              <w:rPr>
                <w:rFonts w:eastAsia="Arial Unicode MS"/>
                <w:b/>
                <w:color w:val="00000A"/>
                <w:kern w:val="2"/>
                <w:lang w:eastAsia="zh-CN" w:bidi="hi-IN"/>
              </w:rPr>
              <w:t xml:space="preserve">Modelo: </w:t>
            </w:r>
            <w:r w:rsidRPr="00214A4A">
              <w:rPr>
                <w:rFonts w:eastAsia="Arial Unicode MS"/>
                <w:color w:val="00000A"/>
                <w:kern w:val="2"/>
                <w:lang w:eastAsia="zh-CN" w:bidi="hi-IN"/>
              </w:rPr>
              <w:t>13408MB</w:t>
            </w:r>
          </w:p>
        </w:tc>
      </w:tr>
    </w:tbl>
    <w:p w14:paraId="02B6AE0D" w14:textId="77777777" w:rsidR="009662EE" w:rsidRPr="00214A4A" w:rsidRDefault="009662EE" w:rsidP="00C5162D">
      <w:pPr>
        <w:spacing w:after="0" w:line="240" w:lineRule="auto"/>
      </w:pPr>
    </w:p>
    <w:tbl>
      <w:tblPr>
        <w:tblW w:w="9782" w:type="dxa"/>
        <w:tblInd w:w="-59" w:type="dxa"/>
        <w:tblLayout w:type="fixed"/>
        <w:tblCellMar>
          <w:left w:w="83" w:type="dxa"/>
        </w:tblCellMar>
        <w:tblLook w:val="0000" w:firstRow="0" w:lastRow="0" w:firstColumn="0" w:lastColumn="0" w:noHBand="0" w:noVBand="0"/>
      </w:tblPr>
      <w:tblGrid>
        <w:gridCol w:w="9782"/>
      </w:tblGrid>
      <w:tr w:rsidR="009662EE" w:rsidRPr="00214A4A" w14:paraId="6C9391D9" w14:textId="77777777" w:rsidTr="00C5162D">
        <w:trPr>
          <w:tblHeader/>
        </w:trPr>
        <w:tc>
          <w:tcPr>
            <w:tcW w:w="9782" w:type="dxa"/>
            <w:tcBorders>
              <w:top w:val="single" w:sz="4" w:space="0" w:color="000001"/>
              <w:left w:val="single" w:sz="4" w:space="0" w:color="000001"/>
              <w:bottom w:val="single" w:sz="4" w:space="0" w:color="000001"/>
              <w:right w:val="single" w:sz="4" w:space="0" w:color="000001"/>
            </w:tcBorders>
            <w:shd w:val="clear" w:color="auto" w:fill="auto"/>
          </w:tcPr>
          <w:p w14:paraId="353FD322" w14:textId="77777777" w:rsidR="009662EE" w:rsidRPr="00214A4A" w:rsidRDefault="009662EE" w:rsidP="00C5162D">
            <w:pPr>
              <w:widowControl w:val="0"/>
              <w:tabs>
                <w:tab w:val="left" w:pos="709"/>
              </w:tabs>
              <w:suppressAutoHyphens/>
              <w:spacing w:after="0" w:line="240" w:lineRule="auto"/>
              <w:jc w:val="both"/>
              <w:rPr>
                <w:b/>
              </w:rPr>
            </w:pPr>
            <w:r w:rsidRPr="00214A4A">
              <w:rPr>
                <w:rFonts w:eastAsia="Arial Unicode MS"/>
                <w:b/>
                <w:iCs/>
                <w:color w:val="00000A"/>
                <w:lang w:val="es-CO" w:eastAsia="zh-CN" w:bidi="hi-IN"/>
              </w:rPr>
              <w:t>ESPECIFICACIONES TÉCNICAS</w:t>
            </w:r>
          </w:p>
        </w:tc>
      </w:tr>
      <w:tr w:rsidR="009662EE" w:rsidRPr="00214A4A" w14:paraId="4F5DAA11" w14:textId="77777777" w:rsidTr="00C5162D">
        <w:tc>
          <w:tcPr>
            <w:tcW w:w="9782" w:type="dxa"/>
            <w:tcBorders>
              <w:top w:val="single" w:sz="4" w:space="0" w:color="000001"/>
              <w:left w:val="single" w:sz="4" w:space="0" w:color="000001"/>
              <w:bottom w:val="single" w:sz="4" w:space="0" w:color="000001"/>
              <w:right w:val="single" w:sz="4" w:space="0" w:color="000001"/>
            </w:tcBorders>
            <w:shd w:val="clear" w:color="auto" w:fill="auto"/>
          </w:tcPr>
          <w:p w14:paraId="744F2226" w14:textId="77777777" w:rsidR="009662EE" w:rsidRPr="00214A4A" w:rsidRDefault="009662EE" w:rsidP="00C5162D">
            <w:pPr>
              <w:widowControl w:val="0"/>
              <w:tabs>
                <w:tab w:val="left" w:pos="709"/>
              </w:tabs>
              <w:suppressAutoHyphens/>
              <w:spacing w:after="0" w:line="240" w:lineRule="auto"/>
              <w:jc w:val="both"/>
              <w:rPr>
                <w:b/>
              </w:rPr>
            </w:pPr>
            <w:r w:rsidRPr="00214A4A">
              <w:rPr>
                <w:rFonts w:eastAsia="Arial Unicode MS"/>
                <w:b/>
                <w:color w:val="00000A"/>
                <w:lang w:eastAsia="zh-CN" w:bidi="hi-IN"/>
              </w:rPr>
              <w:t>Descripción</w:t>
            </w:r>
          </w:p>
          <w:p w14:paraId="1ADDF070" w14:textId="77777777" w:rsidR="009662EE" w:rsidRPr="00214A4A" w:rsidRDefault="009662EE" w:rsidP="00C5162D">
            <w:pPr>
              <w:widowControl w:val="0"/>
              <w:tabs>
                <w:tab w:val="left" w:pos="709"/>
              </w:tabs>
              <w:suppressAutoHyphens/>
              <w:spacing w:after="0" w:line="240" w:lineRule="auto"/>
              <w:jc w:val="both"/>
            </w:pPr>
            <w:r w:rsidRPr="00214A4A">
              <w:rPr>
                <w:rFonts w:eastAsia="Arial Unicode MS"/>
                <w:iCs/>
                <w:color w:val="00000A"/>
                <w:lang w:val="es-CO" w:eastAsia="zh-CN" w:bidi="hi-IN"/>
              </w:rPr>
              <w:t>Lámpara de exploración para diversos procedimientos clínicos.</w:t>
            </w:r>
          </w:p>
        </w:tc>
      </w:tr>
      <w:tr w:rsidR="009662EE" w:rsidRPr="00214A4A" w14:paraId="5E0F18BE" w14:textId="77777777" w:rsidTr="00C5162D">
        <w:trPr>
          <w:trHeight w:val="2264"/>
        </w:trPr>
        <w:tc>
          <w:tcPr>
            <w:tcW w:w="9782" w:type="dxa"/>
            <w:tcBorders>
              <w:top w:val="single" w:sz="4" w:space="0" w:color="000001"/>
              <w:left w:val="single" w:sz="4" w:space="0" w:color="000001"/>
              <w:bottom w:val="single" w:sz="4" w:space="0" w:color="000001"/>
              <w:right w:val="single" w:sz="4" w:space="0" w:color="000001"/>
            </w:tcBorders>
            <w:shd w:val="clear" w:color="auto" w:fill="auto"/>
          </w:tcPr>
          <w:p w14:paraId="57521C8D" w14:textId="77777777" w:rsidR="009662EE" w:rsidRPr="00214A4A" w:rsidRDefault="009662EE" w:rsidP="00C5162D">
            <w:pPr>
              <w:widowControl w:val="0"/>
              <w:tabs>
                <w:tab w:val="left" w:pos="709"/>
              </w:tabs>
              <w:suppressAutoHyphens/>
              <w:spacing w:after="0" w:line="240" w:lineRule="auto"/>
              <w:jc w:val="both"/>
              <w:rPr>
                <w:b/>
              </w:rPr>
            </w:pPr>
            <w:r w:rsidRPr="00214A4A">
              <w:rPr>
                <w:rFonts w:eastAsia="Arial Unicode MS"/>
                <w:b/>
                <w:color w:val="00000A"/>
                <w:lang w:eastAsia="zh-CN" w:bidi="hi-IN"/>
              </w:rPr>
              <w:t>Características</w:t>
            </w:r>
          </w:p>
          <w:p w14:paraId="041E26EA" w14:textId="77777777" w:rsidR="009662EE" w:rsidRPr="00214A4A" w:rsidRDefault="009662EE" w:rsidP="00C5162D">
            <w:pPr>
              <w:widowControl w:val="0"/>
              <w:numPr>
                <w:ilvl w:val="0"/>
                <w:numId w:val="44"/>
              </w:numPr>
              <w:tabs>
                <w:tab w:val="left" w:pos="709"/>
              </w:tabs>
              <w:suppressAutoHyphens/>
              <w:spacing w:after="0" w:line="240" w:lineRule="auto"/>
            </w:pPr>
            <w:r w:rsidRPr="00214A4A">
              <w:rPr>
                <w:rFonts w:eastAsia="Arial Unicode MS"/>
                <w:iCs/>
                <w:color w:val="00000A"/>
                <w:lang w:val="es-CO" w:eastAsia="zh-CN" w:bidi="hi-IN"/>
              </w:rPr>
              <w:t>Lámpara para examen de cuerpo metálico cromado con tratamiento anticorrosivo, flexible, giratoria, con pantalla reflejante blanca que ayuda a incrementar la intensidad y uniformidad de la luz, con barrera de protección calorífica en la parte superior de la lámpara.</w:t>
            </w:r>
          </w:p>
          <w:p w14:paraId="13C7A2BF" w14:textId="77777777" w:rsidR="009662EE" w:rsidRPr="00214A4A" w:rsidRDefault="009662EE" w:rsidP="00C5162D">
            <w:pPr>
              <w:widowControl w:val="0"/>
              <w:numPr>
                <w:ilvl w:val="0"/>
                <w:numId w:val="44"/>
              </w:numPr>
              <w:tabs>
                <w:tab w:val="left" w:pos="709"/>
              </w:tabs>
              <w:suppressAutoHyphens/>
              <w:spacing w:after="0" w:line="240" w:lineRule="auto"/>
            </w:pPr>
            <w:r w:rsidRPr="00214A4A">
              <w:rPr>
                <w:rFonts w:eastAsia="Arial Unicode MS"/>
                <w:iCs/>
                <w:color w:val="00000A"/>
                <w:lang w:val="es-CO" w:eastAsia="zh-CN" w:bidi="hi-IN"/>
              </w:rPr>
              <w:t xml:space="preserve">Montado en base metálica </w:t>
            </w:r>
            <w:proofErr w:type="spellStart"/>
            <w:r w:rsidRPr="00214A4A">
              <w:rPr>
                <w:rFonts w:eastAsia="Arial Unicode MS"/>
                <w:iCs/>
                <w:color w:val="00000A"/>
                <w:lang w:val="es-CO" w:eastAsia="zh-CN" w:bidi="hi-IN"/>
              </w:rPr>
              <w:t>rodable</w:t>
            </w:r>
            <w:proofErr w:type="spellEnd"/>
            <w:r w:rsidRPr="00214A4A">
              <w:rPr>
                <w:rFonts w:eastAsia="Arial Unicode MS"/>
                <w:iCs/>
                <w:color w:val="00000A"/>
                <w:lang w:val="es-CO" w:eastAsia="zh-CN" w:bidi="hi-IN"/>
              </w:rPr>
              <w:t xml:space="preserve"> con altura regulable </w:t>
            </w:r>
          </w:p>
          <w:p w14:paraId="6CBB34A7" w14:textId="77777777" w:rsidR="009662EE" w:rsidRPr="00214A4A" w:rsidRDefault="009662EE" w:rsidP="00C5162D">
            <w:pPr>
              <w:widowControl w:val="0"/>
              <w:numPr>
                <w:ilvl w:val="0"/>
                <w:numId w:val="44"/>
              </w:numPr>
              <w:tabs>
                <w:tab w:val="left" w:pos="709"/>
              </w:tabs>
              <w:suppressAutoHyphens/>
              <w:spacing w:after="0" w:line="240" w:lineRule="auto"/>
            </w:pPr>
            <w:r w:rsidRPr="00214A4A">
              <w:rPr>
                <w:rFonts w:eastAsia="Arial Unicode MS"/>
                <w:iCs/>
                <w:color w:val="00000A"/>
                <w:lang w:val="es-CO" w:eastAsia="zh-CN" w:bidi="hi-IN"/>
              </w:rPr>
              <w:t>Bombillo de luz blanca tipo LED con rosca.</w:t>
            </w:r>
          </w:p>
          <w:p w14:paraId="64DFDE81" w14:textId="77777777" w:rsidR="009662EE" w:rsidRPr="00214A4A" w:rsidRDefault="009662EE" w:rsidP="00C5162D">
            <w:pPr>
              <w:widowControl w:val="0"/>
              <w:numPr>
                <w:ilvl w:val="0"/>
                <w:numId w:val="44"/>
              </w:numPr>
              <w:tabs>
                <w:tab w:val="left" w:pos="709"/>
              </w:tabs>
              <w:suppressAutoHyphens/>
              <w:spacing w:after="0" w:line="240" w:lineRule="auto"/>
            </w:pPr>
            <w:r w:rsidRPr="00214A4A">
              <w:rPr>
                <w:rFonts w:eastAsia="Arial Unicode MS"/>
                <w:iCs/>
                <w:color w:val="00000A"/>
                <w:lang w:val="es-CO" w:eastAsia="zh-CN" w:bidi="hi-IN"/>
              </w:rPr>
              <w:t>Con interruptor eléctrico ubicado en la cabeza de la lámpara.</w:t>
            </w:r>
          </w:p>
          <w:p w14:paraId="7B67F42B" w14:textId="77777777" w:rsidR="009662EE" w:rsidRPr="00214A4A" w:rsidRDefault="009662EE" w:rsidP="00C5162D">
            <w:pPr>
              <w:widowControl w:val="0"/>
              <w:numPr>
                <w:ilvl w:val="0"/>
                <w:numId w:val="44"/>
              </w:numPr>
              <w:tabs>
                <w:tab w:val="left" w:pos="709"/>
              </w:tabs>
              <w:suppressAutoHyphens/>
              <w:spacing w:after="0" w:line="240" w:lineRule="auto"/>
              <w:jc w:val="both"/>
            </w:pPr>
            <w:r w:rsidRPr="00214A4A">
              <w:rPr>
                <w:rFonts w:eastAsia="Arial Unicode MS"/>
                <w:iCs/>
                <w:color w:val="00000A"/>
                <w:lang w:val="es-CO" w:eastAsia="zh-CN" w:bidi="hi-IN"/>
              </w:rPr>
              <w:t>Altura regulable hasta 1.82 m aproximadamente (72”).</w:t>
            </w:r>
          </w:p>
        </w:tc>
      </w:tr>
      <w:tr w:rsidR="009662EE" w:rsidRPr="00214A4A" w14:paraId="689C65C3" w14:textId="77777777" w:rsidTr="00C5162D">
        <w:trPr>
          <w:trHeight w:val="1532"/>
        </w:trPr>
        <w:tc>
          <w:tcPr>
            <w:tcW w:w="9782" w:type="dxa"/>
            <w:tcBorders>
              <w:top w:val="single" w:sz="4" w:space="0" w:color="000001"/>
              <w:left w:val="single" w:sz="4" w:space="0" w:color="000001"/>
              <w:bottom w:val="single" w:sz="4" w:space="0" w:color="000001"/>
              <w:right w:val="single" w:sz="4" w:space="0" w:color="000001"/>
            </w:tcBorders>
            <w:shd w:val="clear" w:color="auto" w:fill="auto"/>
          </w:tcPr>
          <w:p w14:paraId="04352C6F" w14:textId="77777777" w:rsidR="009662EE" w:rsidRPr="00214A4A" w:rsidRDefault="009662EE" w:rsidP="00C5162D">
            <w:pPr>
              <w:widowControl w:val="0"/>
              <w:tabs>
                <w:tab w:val="left" w:pos="709"/>
              </w:tabs>
              <w:suppressAutoHyphens/>
              <w:spacing w:after="0" w:line="240" w:lineRule="auto"/>
              <w:jc w:val="both"/>
            </w:pPr>
            <w:r w:rsidRPr="00214A4A">
              <w:rPr>
                <w:rFonts w:eastAsia="Arial Unicode MS"/>
                <w:b/>
                <w:bCs/>
                <w:color w:val="00000A"/>
                <w:lang w:eastAsia="zh-CN" w:bidi="hi-IN"/>
              </w:rPr>
              <w:t>Características Eléctricas</w:t>
            </w:r>
          </w:p>
          <w:p w14:paraId="06F65806" w14:textId="77777777" w:rsidR="009662EE" w:rsidRPr="00214A4A" w:rsidRDefault="009662EE" w:rsidP="00C5162D">
            <w:pPr>
              <w:widowControl w:val="0"/>
              <w:numPr>
                <w:ilvl w:val="0"/>
                <w:numId w:val="44"/>
              </w:numPr>
              <w:tabs>
                <w:tab w:val="left" w:pos="709"/>
              </w:tabs>
              <w:suppressAutoHyphens/>
              <w:spacing w:after="0" w:line="240" w:lineRule="auto"/>
            </w:pPr>
            <w:r w:rsidRPr="00214A4A">
              <w:rPr>
                <w:iCs/>
                <w:lang w:val="es-CO"/>
              </w:rPr>
              <w:t xml:space="preserve">Voltaje: 120 VCA ± 10%. </w:t>
            </w:r>
          </w:p>
          <w:p w14:paraId="339B8C69" w14:textId="77777777" w:rsidR="009662EE" w:rsidRPr="00214A4A" w:rsidRDefault="009662EE" w:rsidP="00C5162D">
            <w:pPr>
              <w:widowControl w:val="0"/>
              <w:numPr>
                <w:ilvl w:val="0"/>
                <w:numId w:val="44"/>
              </w:numPr>
              <w:tabs>
                <w:tab w:val="left" w:pos="709"/>
              </w:tabs>
              <w:suppressAutoHyphens/>
              <w:spacing w:after="0" w:line="240" w:lineRule="auto"/>
            </w:pPr>
            <w:r w:rsidRPr="00214A4A">
              <w:rPr>
                <w:iCs/>
                <w:lang w:val="es-CO"/>
              </w:rPr>
              <w:t>Frecuencia: 60 Hz.</w:t>
            </w:r>
          </w:p>
          <w:p w14:paraId="716674C1" w14:textId="77777777" w:rsidR="009662EE" w:rsidRPr="00214A4A" w:rsidRDefault="009662EE" w:rsidP="00C5162D">
            <w:pPr>
              <w:widowControl w:val="0"/>
              <w:numPr>
                <w:ilvl w:val="0"/>
                <w:numId w:val="44"/>
              </w:numPr>
              <w:tabs>
                <w:tab w:val="left" w:pos="709"/>
              </w:tabs>
              <w:suppressAutoHyphens/>
              <w:spacing w:after="0" w:line="240" w:lineRule="auto"/>
            </w:pPr>
            <w:r w:rsidRPr="00214A4A">
              <w:rPr>
                <w:iCs/>
                <w:lang w:val="es-CO"/>
              </w:rPr>
              <w:t>Fases: 1.</w:t>
            </w:r>
          </w:p>
          <w:p w14:paraId="0299FD70" w14:textId="77777777" w:rsidR="009662EE" w:rsidRPr="00214A4A" w:rsidRDefault="009662EE" w:rsidP="00C5162D">
            <w:pPr>
              <w:widowControl w:val="0"/>
              <w:numPr>
                <w:ilvl w:val="0"/>
                <w:numId w:val="44"/>
              </w:numPr>
              <w:tabs>
                <w:tab w:val="left" w:pos="709"/>
              </w:tabs>
              <w:suppressAutoHyphens/>
              <w:spacing w:after="0" w:line="240" w:lineRule="auto"/>
              <w:jc w:val="both"/>
            </w:pPr>
            <w:r w:rsidRPr="00214A4A">
              <w:rPr>
                <w:rFonts w:eastAsia="Arial Unicode MS"/>
                <w:iCs/>
                <w:color w:val="00000A"/>
                <w:lang w:val="es-CO" w:eastAsia="zh-CN" w:bidi="hi-IN"/>
              </w:rPr>
              <w:t>Cordón de alimentación con tomacorriente macho polarizado.</w:t>
            </w:r>
          </w:p>
        </w:tc>
      </w:tr>
      <w:tr w:rsidR="009662EE" w:rsidRPr="00214A4A" w14:paraId="07B6FF58" w14:textId="77777777" w:rsidTr="00C5162D">
        <w:trPr>
          <w:trHeight w:val="703"/>
        </w:trPr>
        <w:tc>
          <w:tcPr>
            <w:tcW w:w="9782" w:type="dxa"/>
            <w:tcBorders>
              <w:top w:val="single" w:sz="4" w:space="0" w:color="000001"/>
              <w:left w:val="single" w:sz="4" w:space="0" w:color="000001"/>
              <w:bottom w:val="single" w:sz="4" w:space="0" w:color="000001"/>
              <w:right w:val="single" w:sz="4" w:space="0" w:color="000001"/>
            </w:tcBorders>
            <w:shd w:val="clear" w:color="auto" w:fill="auto"/>
          </w:tcPr>
          <w:p w14:paraId="52F8CCE6" w14:textId="77777777" w:rsidR="009662EE" w:rsidRPr="00214A4A" w:rsidRDefault="009662EE" w:rsidP="00C5162D">
            <w:pPr>
              <w:widowControl w:val="0"/>
              <w:tabs>
                <w:tab w:val="left" w:pos="709"/>
              </w:tabs>
              <w:suppressAutoHyphens/>
              <w:spacing w:after="0" w:line="240" w:lineRule="auto"/>
              <w:jc w:val="both"/>
              <w:rPr>
                <w:b/>
              </w:rPr>
            </w:pPr>
            <w:r w:rsidRPr="00214A4A">
              <w:rPr>
                <w:rFonts w:eastAsia="Arial Unicode MS"/>
                <w:b/>
                <w:color w:val="00000A"/>
                <w:lang w:eastAsia="zh-CN" w:bidi="hi-IN"/>
              </w:rPr>
              <w:t>Características Mecánicas</w:t>
            </w:r>
          </w:p>
          <w:p w14:paraId="2DD962FB" w14:textId="77777777" w:rsidR="009662EE" w:rsidRPr="00214A4A" w:rsidRDefault="009662EE" w:rsidP="00C5162D">
            <w:pPr>
              <w:widowControl w:val="0"/>
              <w:tabs>
                <w:tab w:val="left" w:pos="709"/>
              </w:tabs>
              <w:suppressAutoHyphens/>
              <w:spacing w:after="0" w:line="240" w:lineRule="auto"/>
              <w:jc w:val="both"/>
            </w:pPr>
            <w:r w:rsidRPr="00214A4A">
              <w:rPr>
                <w:iCs/>
                <w:lang w:val="es-CO"/>
              </w:rPr>
              <w:t xml:space="preserve">De metal resistente con acabado cromado, auto soportado en base </w:t>
            </w:r>
            <w:proofErr w:type="spellStart"/>
            <w:r w:rsidRPr="00214A4A">
              <w:rPr>
                <w:iCs/>
                <w:lang w:val="es-CO"/>
              </w:rPr>
              <w:t>rodable</w:t>
            </w:r>
            <w:proofErr w:type="spellEnd"/>
            <w:r w:rsidRPr="00214A4A">
              <w:rPr>
                <w:iCs/>
                <w:lang w:val="es-CO"/>
              </w:rPr>
              <w:t xml:space="preserve"> de 4 rodos conductivos.</w:t>
            </w:r>
          </w:p>
        </w:tc>
      </w:tr>
      <w:tr w:rsidR="009662EE" w:rsidRPr="00214A4A" w14:paraId="47A550DD" w14:textId="77777777" w:rsidTr="00C5162D">
        <w:trPr>
          <w:trHeight w:val="700"/>
        </w:trPr>
        <w:tc>
          <w:tcPr>
            <w:tcW w:w="9782" w:type="dxa"/>
            <w:tcBorders>
              <w:top w:val="single" w:sz="4" w:space="0" w:color="000001"/>
              <w:left w:val="single" w:sz="4" w:space="0" w:color="000001"/>
              <w:bottom w:val="single" w:sz="4" w:space="0" w:color="000001"/>
              <w:right w:val="single" w:sz="4" w:space="0" w:color="000001"/>
            </w:tcBorders>
            <w:shd w:val="clear" w:color="auto" w:fill="auto"/>
          </w:tcPr>
          <w:p w14:paraId="126E8360" w14:textId="77777777" w:rsidR="009662EE" w:rsidRPr="00214A4A" w:rsidRDefault="009662EE" w:rsidP="00C5162D">
            <w:pPr>
              <w:widowControl w:val="0"/>
              <w:tabs>
                <w:tab w:val="left" w:pos="709"/>
              </w:tabs>
              <w:suppressAutoHyphens/>
              <w:spacing w:after="0" w:line="240" w:lineRule="auto"/>
              <w:rPr>
                <w:b/>
              </w:rPr>
            </w:pPr>
            <w:r w:rsidRPr="00214A4A">
              <w:rPr>
                <w:rFonts w:eastAsia="Arial Unicode MS"/>
                <w:b/>
                <w:color w:val="00000A"/>
                <w:lang w:eastAsia="zh-CN" w:bidi="hi-IN"/>
              </w:rPr>
              <w:lastRenderedPageBreak/>
              <w:t>Condiciones de Recepción</w:t>
            </w:r>
          </w:p>
          <w:p w14:paraId="34B2BA64" w14:textId="77777777" w:rsidR="009662EE" w:rsidRPr="00214A4A" w:rsidRDefault="009662EE" w:rsidP="00C5162D">
            <w:pPr>
              <w:widowControl w:val="0"/>
              <w:numPr>
                <w:ilvl w:val="0"/>
                <w:numId w:val="44"/>
              </w:numPr>
              <w:tabs>
                <w:tab w:val="left" w:pos="709"/>
              </w:tabs>
              <w:suppressAutoHyphens/>
              <w:spacing w:after="0" w:line="240" w:lineRule="auto"/>
            </w:pPr>
            <w:r w:rsidRPr="00214A4A">
              <w:rPr>
                <w:iCs/>
                <w:lang w:val="es-CO"/>
              </w:rPr>
              <w:t>Se entregará funcionando y en buen estado a entera satisfacción del administrador de contrato.</w:t>
            </w:r>
          </w:p>
        </w:tc>
      </w:tr>
      <w:tr w:rsidR="009662EE" w:rsidRPr="00214A4A" w14:paraId="40C2030C" w14:textId="77777777" w:rsidTr="00C5162D">
        <w:trPr>
          <w:trHeight w:val="979"/>
        </w:trPr>
        <w:tc>
          <w:tcPr>
            <w:tcW w:w="9782" w:type="dxa"/>
            <w:tcBorders>
              <w:top w:val="single" w:sz="4" w:space="0" w:color="000001"/>
              <w:left w:val="single" w:sz="4" w:space="0" w:color="000001"/>
              <w:bottom w:val="single" w:sz="4" w:space="0" w:color="000001"/>
              <w:right w:val="single" w:sz="4" w:space="0" w:color="000001"/>
            </w:tcBorders>
            <w:shd w:val="clear" w:color="auto" w:fill="auto"/>
          </w:tcPr>
          <w:p w14:paraId="2C1C1384" w14:textId="77777777" w:rsidR="009662EE" w:rsidRPr="00214A4A" w:rsidRDefault="009662EE" w:rsidP="00C5162D">
            <w:pPr>
              <w:widowControl w:val="0"/>
              <w:tabs>
                <w:tab w:val="left" w:pos="709"/>
              </w:tabs>
              <w:suppressAutoHyphens/>
              <w:spacing w:after="0" w:line="240" w:lineRule="auto"/>
              <w:jc w:val="both"/>
              <w:rPr>
                <w:b/>
              </w:rPr>
            </w:pPr>
            <w:r w:rsidRPr="00214A4A">
              <w:rPr>
                <w:rFonts w:eastAsia="Arial Unicode MS"/>
                <w:b/>
                <w:color w:val="00000A"/>
                <w:lang w:eastAsia="zh-CN" w:bidi="hi-IN"/>
              </w:rPr>
              <w:t>Información Técnica Requerida</w:t>
            </w:r>
          </w:p>
          <w:p w14:paraId="4C2571A4" w14:textId="77777777" w:rsidR="009662EE" w:rsidRPr="00214A4A" w:rsidRDefault="009662EE" w:rsidP="00C5162D">
            <w:pPr>
              <w:spacing w:after="0" w:line="240" w:lineRule="auto"/>
              <w:jc w:val="both"/>
            </w:pPr>
            <w:r w:rsidRPr="00214A4A">
              <w:t>Con el equipo, al momento de la entrega:</w:t>
            </w:r>
          </w:p>
          <w:p w14:paraId="53856D61" w14:textId="77777777" w:rsidR="009662EE" w:rsidRPr="00214A4A" w:rsidRDefault="009662EE" w:rsidP="00C5162D">
            <w:pPr>
              <w:widowControl w:val="0"/>
              <w:numPr>
                <w:ilvl w:val="0"/>
                <w:numId w:val="44"/>
              </w:numPr>
              <w:tabs>
                <w:tab w:val="left" w:pos="709"/>
              </w:tabs>
              <w:suppressAutoHyphens/>
              <w:spacing w:after="0" w:line="240" w:lineRule="auto"/>
            </w:pPr>
            <w:r w:rsidRPr="00214A4A">
              <w:rPr>
                <w:iCs/>
                <w:lang w:val="es-CO"/>
              </w:rPr>
              <w:t>Manual de Operación en castellano.</w:t>
            </w:r>
            <w:r w:rsidRPr="00214A4A">
              <w:t xml:space="preserve"> </w:t>
            </w:r>
          </w:p>
        </w:tc>
      </w:tr>
      <w:tr w:rsidR="009662EE" w:rsidRPr="00214A4A" w14:paraId="60132428" w14:textId="77777777" w:rsidTr="00C5162D">
        <w:trPr>
          <w:trHeight w:val="993"/>
        </w:trPr>
        <w:tc>
          <w:tcPr>
            <w:tcW w:w="9782" w:type="dxa"/>
            <w:tcBorders>
              <w:top w:val="single" w:sz="4" w:space="0" w:color="000001"/>
              <w:left w:val="single" w:sz="4" w:space="0" w:color="000001"/>
              <w:bottom w:val="single" w:sz="4" w:space="0" w:color="000001"/>
              <w:right w:val="single" w:sz="4" w:space="0" w:color="000001"/>
            </w:tcBorders>
            <w:shd w:val="clear" w:color="auto" w:fill="auto"/>
          </w:tcPr>
          <w:p w14:paraId="6DFBB0E8" w14:textId="77777777" w:rsidR="009662EE" w:rsidRPr="00214A4A" w:rsidRDefault="009662EE" w:rsidP="00C5162D">
            <w:pPr>
              <w:widowControl w:val="0"/>
              <w:tabs>
                <w:tab w:val="left" w:pos="709"/>
              </w:tabs>
              <w:suppressAutoHyphens/>
              <w:spacing w:after="0" w:line="240" w:lineRule="auto"/>
              <w:jc w:val="both"/>
              <w:rPr>
                <w:b/>
              </w:rPr>
            </w:pPr>
            <w:r w:rsidRPr="00214A4A">
              <w:rPr>
                <w:rFonts w:eastAsia="Arial Unicode MS"/>
                <w:b/>
                <w:color w:val="00000A"/>
                <w:lang w:eastAsia="zh-CN" w:bidi="hi-IN"/>
              </w:rPr>
              <w:t xml:space="preserve">Garantía </w:t>
            </w:r>
          </w:p>
          <w:p w14:paraId="6BBEB468" w14:textId="77777777" w:rsidR="009662EE" w:rsidRPr="00214A4A" w:rsidRDefault="009662EE" w:rsidP="00C5162D">
            <w:pPr>
              <w:widowControl w:val="0"/>
              <w:numPr>
                <w:ilvl w:val="0"/>
                <w:numId w:val="44"/>
              </w:numPr>
              <w:tabs>
                <w:tab w:val="left" w:pos="709"/>
              </w:tabs>
              <w:suppressAutoHyphens/>
              <w:spacing w:after="0" w:line="240" w:lineRule="auto"/>
            </w:pPr>
            <w:r w:rsidRPr="00214A4A">
              <w:rPr>
                <w:iCs/>
                <w:lang w:val="es-CO"/>
              </w:rPr>
              <w:t xml:space="preserve">Garantía contra desperfectos de fabricación de un año, a partir de la entrega del equipo. </w:t>
            </w:r>
          </w:p>
          <w:p w14:paraId="0E1BEB00" w14:textId="77777777" w:rsidR="009662EE" w:rsidRPr="00214A4A" w:rsidRDefault="009662EE" w:rsidP="00C5162D">
            <w:pPr>
              <w:widowControl w:val="0"/>
              <w:numPr>
                <w:ilvl w:val="0"/>
                <w:numId w:val="44"/>
              </w:numPr>
              <w:tabs>
                <w:tab w:val="left" w:pos="709"/>
              </w:tabs>
              <w:suppressAutoHyphens/>
              <w:spacing w:after="0" w:line="240" w:lineRule="auto"/>
              <w:jc w:val="both"/>
            </w:pPr>
            <w:r w:rsidRPr="00214A4A">
              <w:rPr>
                <w:rFonts w:eastAsia="Arial Unicode MS"/>
                <w:iCs/>
                <w:color w:val="00000A"/>
                <w:lang w:val="es-CO" w:eastAsia="zh-CN" w:bidi="hi-IN"/>
              </w:rPr>
              <w:t>La empresa se compromete en proveer repuestos por un período mínimo de 3 años.</w:t>
            </w:r>
          </w:p>
        </w:tc>
      </w:tr>
    </w:tbl>
    <w:p w14:paraId="595F0578" w14:textId="77777777" w:rsidR="009662EE" w:rsidRPr="00214A4A" w:rsidRDefault="009662EE" w:rsidP="00C5162D">
      <w:pPr>
        <w:spacing w:after="0" w:line="240" w:lineRule="auto"/>
      </w:pPr>
    </w:p>
    <w:tbl>
      <w:tblPr>
        <w:tblW w:w="9776" w:type="dxa"/>
        <w:jc w:val="center"/>
        <w:tblLayout w:type="fixed"/>
        <w:tblCellMar>
          <w:left w:w="60" w:type="dxa"/>
          <w:right w:w="70" w:type="dxa"/>
        </w:tblCellMar>
        <w:tblLook w:val="0000" w:firstRow="0" w:lastRow="0" w:firstColumn="0" w:lastColumn="0" w:noHBand="0" w:noVBand="0"/>
      </w:tblPr>
      <w:tblGrid>
        <w:gridCol w:w="754"/>
        <w:gridCol w:w="1341"/>
        <w:gridCol w:w="3287"/>
        <w:gridCol w:w="1276"/>
        <w:gridCol w:w="3118"/>
      </w:tblGrid>
      <w:tr w:rsidR="009662EE" w:rsidRPr="00214A4A" w14:paraId="19AE2B71" w14:textId="77777777" w:rsidTr="00E1424B">
        <w:trPr>
          <w:trHeight w:val="523"/>
          <w:jc w:val="center"/>
        </w:trPr>
        <w:tc>
          <w:tcPr>
            <w:tcW w:w="754" w:type="dxa"/>
            <w:tcBorders>
              <w:top w:val="single" w:sz="4" w:space="0" w:color="000001"/>
              <w:left w:val="single" w:sz="4" w:space="0" w:color="000001"/>
              <w:bottom w:val="single" w:sz="4" w:space="0" w:color="000001"/>
            </w:tcBorders>
            <w:shd w:val="clear" w:color="auto" w:fill="FFFFFF"/>
            <w:vAlign w:val="center"/>
          </w:tcPr>
          <w:p w14:paraId="2D61BEDC" w14:textId="77777777" w:rsidR="009662EE" w:rsidRPr="00214A4A" w:rsidRDefault="009662EE" w:rsidP="00C5162D">
            <w:pPr>
              <w:widowControl w:val="0"/>
              <w:tabs>
                <w:tab w:val="left" w:pos="709"/>
              </w:tabs>
              <w:suppressAutoHyphens/>
              <w:spacing w:after="0" w:line="240" w:lineRule="auto"/>
              <w:jc w:val="center"/>
            </w:pPr>
            <w:r w:rsidRPr="00214A4A">
              <w:rPr>
                <w:rFonts w:eastAsia="Arial Unicode MS"/>
                <w:b/>
                <w:color w:val="00000A"/>
                <w:lang w:eastAsia="zh-CN" w:bidi="hi-IN"/>
              </w:rPr>
              <w:t>ÍTEM</w:t>
            </w:r>
          </w:p>
        </w:tc>
        <w:tc>
          <w:tcPr>
            <w:tcW w:w="1341" w:type="dxa"/>
            <w:tcBorders>
              <w:top w:val="single" w:sz="4" w:space="0" w:color="000001"/>
              <w:left w:val="single" w:sz="4" w:space="0" w:color="000001"/>
              <w:bottom w:val="single" w:sz="4" w:space="0" w:color="000001"/>
            </w:tcBorders>
            <w:shd w:val="clear" w:color="auto" w:fill="FFFFFF"/>
            <w:vAlign w:val="center"/>
          </w:tcPr>
          <w:p w14:paraId="19E3D7D7" w14:textId="77777777" w:rsidR="009662EE" w:rsidRPr="00214A4A" w:rsidRDefault="009662EE" w:rsidP="00C5162D">
            <w:pPr>
              <w:keepNext/>
              <w:widowControl w:val="0"/>
              <w:numPr>
                <w:ilvl w:val="1"/>
                <w:numId w:val="43"/>
              </w:numPr>
              <w:tabs>
                <w:tab w:val="left" w:pos="1789"/>
              </w:tabs>
              <w:suppressAutoHyphens/>
              <w:spacing w:after="0" w:line="240" w:lineRule="auto"/>
              <w:ind w:left="1080" w:hanging="1080"/>
              <w:jc w:val="center"/>
            </w:pPr>
            <w:r w:rsidRPr="00214A4A">
              <w:rPr>
                <w:rFonts w:eastAsia="Droid Sans"/>
                <w:b/>
                <w:kern w:val="2"/>
                <w:lang w:val="en-US" w:eastAsia="zh-CN" w:bidi="hi-IN"/>
              </w:rPr>
              <w:t>CÓDIGO</w:t>
            </w:r>
          </w:p>
          <w:p w14:paraId="54DC0562" w14:textId="77777777" w:rsidR="009662EE" w:rsidRPr="00214A4A" w:rsidRDefault="009662EE" w:rsidP="00C5162D">
            <w:pPr>
              <w:keepNext/>
              <w:widowControl w:val="0"/>
              <w:numPr>
                <w:ilvl w:val="1"/>
                <w:numId w:val="43"/>
              </w:numPr>
              <w:tabs>
                <w:tab w:val="left" w:pos="1789"/>
              </w:tabs>
              <w:suppressAutoHyphens/>
              <w:spacing w:after="0" w:line="240" w:lineRule="auto"/>
              <w:ind w:left="1080" w:hanging="1080"/>
              <w:jc w:val="center"/>
            </w:pPr>
            <w:r w:rsidRPr="00214A4A">
              <w:rPr>
                <w:rFonts w:eastAsia="Droid Sans"/>
                <w:b/>
                <w:kern w:val="2"/>
                <w:lang w:val="en-US" w:eastAsia="zh-CN" w:bidi="hi-IN"/>
              </w:rPr>
              <w:t>MINSAL</w:t>
            </w:r>
          </w:p>
        </w:tc>
        <w:tc>
          <w:tcPr>
            <w:tcW w:w="3287" w:type="dxa"/>
            <w:tcBorders>
              <w:top w:val="single" w:sz="4" w:space="0" w:color="000001"/>
              <w:left w:val="single" w:sz="4" w:space="0" w:color="000001"/>
              <w:bottom w:val="single" w:sz="4" w:space="0" w:color="000001"/>
            </w:tcBorders>
            <w:shd w:val="clear" w:color="auto" w:fill="FFFFFF"/>
            <w:vAlign w:val="center"/>
          </w:tcPr>
          <w:p w14:paraId="17C755DF" w14:textId="77777777" w:rsidR="009662EE" w:rsidRPr="00214A4A" w:rsidRDefault="009662EE" w:rsidP="00C5162D">
            <w:pPr>
              <w:keepNext/>
              <w:widowControl w:val="0"/>
              <w:numPr>
                <w:ilvl w:val="1"/>
                <w:numId w:val="43"/>
              </w:numPr>
              <w:tabs>
                <w:tab w:val="left" w:pos="1285"/>
              </w:tabs>
              <w:suppressAutoHyphens/>
              <w:spacing w:after="0" w:line="240" w:lineRule="auto"/>
              <w:ind w:hanging="1080"/>
              <w:jc w:val="center"/>
            </w:pPr>
            <w:r w:rsidRPr="00214A4A">
              <w:rPr>
                <w:rFonts w:eastAsia="Calibri"/>
                <w:b/>
                <w:bCs/>
                <w:iCs/>
                <w:color w:val="000000"/>
              </w:rPr>
              <w:t>DESCRIPCIÒN</w:t>
            </w:r>
          </w:p>
        </w:tc>
        <w:tc>
          <w:tcPr>
            <w:tcW w:w="1276" w:type="dxa"/>
            <w:tcBorders>
              <w:top w:val="single" w:sz="4" w:space="0" w:color="000001"/>
              <w:left w:val="single" w:sz="4" w:space="0" w:color="000001"/>
              <w:bottom w:val="single" w:sz="4" w:space="0" w:color="000001"/>
            </w:tcBorders>
            <w:shd w:val="clear" w:color="auto" w:fill="FFFFFF"/>
            <w:vAlign w:val="center"/>
          </w:tcPr>
          <w:p w14:paraId="55361A9C" w14:textId="77777777" w:rsidR="009662EE" w:rsidRPr="00214A4A" w:rsidRDefault="009662EE" w:rsidP="00C5162D">
            <w:pPr>
              <w:keepNext/>
              <w:widowControl w:val="0"/>
              <w:numPr>
                <w:ilvl w:val="1"/>
                <w:numId w:val="43"/>
              </w:numPr>
              <w:tabs>
                <w:tab w:val="left" w:pos="1789"/>
              </w:tabs>
              <w:suppressAutoHyphens/>
              <w:spacing w:after="0" w:line="240" w:lineRule="auto"/>
              <w:ind w:left="1080" w:hanging="1080"/>
              <w:jc w:val="center"/>
            </w:pPr>
            <w:r w:rsidRPr="00214A4A">
              <w:rPr>
                <w:rFonts w:eastAsia="Droid Sans"/>
                <w:b/>
                <w:kern w:val="2"/>
                <w:lang w:val="en-US" w:eastAsia="zh-CN" w:bidi="hi-IN"/>
              </w:rPr>
              <w:t>CANTIDAD</w:t>
            </w:r>
          </w:p>
        </w:tc>
        <w:tc>
          <w:tcPr>
            <w:tcW w:w="311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7A7C145" w14:textId="77777777" w:rsidR="009662EE" w:rsidRPr="00214A4A" w:rsidRDefault="009662EE" w:rsidP="00C5162D">
            <w:pPr>
              <w:spacing w:after="0" w:line="240" w:lineRule="auto"/>
              <w:jc w:val="center"/>
            </w:pPr>
            <w:r w:rsidRPr="00214A4A">
              <w:rPr>
                <w:b/>
                <w:kern w:val="2"/>
                <w:lang w:eastAsia="ar-SA"/>
              </w:rPr>
              <w:t>País de Origen del Bien o servicio</w:t>
            </w:r>
          </w:p>
        </w:tc>
      </w:tr>
      <w:tr w:rsidR="009662EE" w:rsidRPr="00214A4A" w14:paraId="0D209855" w14:textId="77777777" w:rsidTr="00E1424B">
        <w:trPr>
          <w:trHeight w:val="622"/>
          <w:jc w:val="center"/>
        </w:trPr>
        <w:tc>
          <w:tcPr>
            <w:tcW w:w="754" w:type="dxa"/>
            <w:tcBorders>
              <w:top w:val="single" w:sz="4" w:space="0" w:color="000001"/>
              <w:left w:val="single" w:sz="4" w:space="0" w:color="000001"/>
              <w:bottom w:val="single" w:sz="4" w:space="0" w:color="000001"/>
            </w:tcBorders>
            <w:shd w:val="clear" w:color="auto" w:fill="FFFFFF"/>
            <w:vAlign w:val="center"/>
          </w:tcPr>
          <w:p w14:paraId="49C54A71" w14:textId="77777777" w:rsidR="009662EE" w:rsidRPr="00214A4A" w:rsidRDefault="009662EE" w:rsidP="00C5162D">
            <w:pPr>
              <w:widowControl w:val="0"/>
              <w:tabs>
                <w:tab w:val="left" w:pos="709"/>
              </w:tabs>
              <w:suppressAutoHyphens/>
              <w:snapToGrid w:val="0"/>
              <w:spacing w:after="0" w:line="240" w:lineRule="auto"/>
              <w:jc w:val="center"/>
            </w:pPr>
            <w:r w:rsidRPr="00214A4A">
              <w:rPr>
                <w:rFonts w:eastAsia="Arial Unicode MS"/>
                <w:b/>
                <w:color w:val="00000A"/>
                <w:kern w:val="2"/>
                <w:lang w:eastAsia="zh-CN" w:bidi="hi-IN"/>
              </w:rPr>
              <w:t>8</w:t>
            </w:r>
          </w:p>
        </w:tc>
        <w:tc>
          <w:tcPr>
            <w:tcW w:w="1341" w:type="dxa"/>
            <w:tcBorders>
              <w:top w:val="single" w:sz="4" w:space="0" w:color="000001"/>
              <w:left w:val="single" w:sz="4" w:space="0" w:color="000001"/>
              <w:bottom w:val="single" w:sz="4" w:space="0" w:color="000001"/>
            </w:tcBorders>
            <w:shd w:val="clear" w:color="auto" w:fill="FFFFFF"/>
            <w:vAlign w:val="center"/>
          </w:tcPr>
          <w:p w14:paraId="30C5BA54" w14:textId="77777777" w:rsidR="009662EE" w:rsidRPr="00214A4A" w:rsidRDefault="009662EE" w:rsidP="00C5162D">
            <w:pPr>
              <w:widowControl w:val="0"/>
              <w:tabs>
                <w:tab w:val="left" w:pos="709"/>
              </w:tabs>
              <w:suppressAutoHyphens/>
              <w:spacing w:after="0" w:line="240" w:lineRule="auto"/>
              <w:jc w:val="center"/>
            </w:pPr>
            <w:r w:rsidRPr="00214A4A">
              <w:rPr>
                <w:b/>
                <w:bCs/>
                <w:kern w:val="2"/>
                <w:lang w:val="en-US"/>
              </w:rPr>
              <w:t>60302525</w:t>
            </w:r>
          </w:p>
        </w:tc>
        <w:tc>
          <w:tcPr>
            <w:tcW w:w="3287" w:type="dxa"/>
            <w:tcBorders>
              <w:top w:val="single" w:sz="4" w:space="0" w:color="000001"/>
              <w:left w:val="single" w:sz="4" w:space="0" w:color="000001"/>
              <w:bottom w:val="single" w:sz="4" w:space="0" w:color="000001"/>
            </w:tcBorders>
            <w:shd w:val="clear" w:color="auto" w:fill="FFFFFF"/>
            <w:vAlign w:val="center"/>
          </w:tcPr>
          <w:p w14:paraId="2C89E3DC" w14:textId="77777777" w:rsidR="009662EE" w:rsidRPr="00214A4A" w:rsidRDefault="009662EE" w:rsidP="00C5162D">
            <w:pPr>
              <w:widowControl w:val="0"/>
              <w:tabs>
                <w:tab w:val="left" w:pos="709"/>
              </w:tabs>
              <w:suppressAutoHyphens/>
              <w:spacing w:after="0" w:line="240" w:lineRule="auto"/>
              <w:jc w:val="center"/>
            </w:pPr>
            <w:r w:rsidRPr="00214A4A">
              <w:rPr>
                <w:b/>
              </w:rPr>
              <w:t>MESA GINECOLOGICA</w:t>
            </w:r>
          </w:p>
        </w:tc>
        <w:tc>
          <w:tcPr>
            <w:tcW w:w="1276" w:type="dxa"/>
            <w:tcBorders>
              <w:top w:val="single" w:sz="4" w:space="0" w:color="000001"/>
              <w:left w:val="single" w:sz="4" w:space="0" w:color="000001"/>
              <w:bottom w:val="single" w:sz="4" w:space="0" w:color="000001"/>
            </w:tcBorders>
            <w:shd w:val="clear" w:color="auto" w:fill="FFFFFF"/>
            <w:vAlign w:val="center"/>
          </w:tcPr>
          <w:p w14:paraId="40F7435E" w14:textId="77777777" w:rsidR="009662EE" w:rsidRPr="00214A4A" w:rsidRDefault="009662EE" w:rsidP="00C5162D">
            <w:pPr>
              <w:widowControl w:val="0"/>
              <w:tabs>
                <w:tab w:val="left" w:pos="709"/>
              </w:tabs>
              <w:suppressAutoHyphens/>
              <w:snapToGrid w:val="0"/>
              <w:spacing w:after="0" w:line="240" w:lineRule="auto"/>
              <w:jc w:val="center"/>
            </w:pPr>
            <w:r w:rsidRPr="00214A4A">
              <w:rPr>
                <w:rFonts w:eastAsia="Arial Unicode MS"/>
                <w:b/>
                <w:color w:val="00000A"/>
                <w:kern w:val="2"/>
                <w:lang w:eastAsia="zh-CN" w:bidi="hi-IN"/>
              </w:rPr>
              <w:t>4</w:t>
            </w:r>
          </w:p>
        </w:tc>
        <w:tc>
          <w:tcPr>
            <w:tcW w:w="311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8E03BD2" w14:textId="77777777" w:rsidR="009662EE" w:rsidRPr="00214A4A" w:rsidRDefault="009662EE" w:rsidP="00C5162D">
            <w:pPr>
              <w:widowControl w:val="0"/>
              <w:tabs>
                <w:tab w:val="left" w:pos="709"/>
              </w:tabs>
              <w:spacing w:after="0" w:line="240" w:lineRule="auto"/>
            </w:pPr>
            <w:r w:rsidRPr="00214A4A">
              <w:rPr>
                <w:rFonts w:eastAsia="Arial Unicode MS"/>
                <w:b/>
                <w:color w:val="00000A"/>
                <w:kern w:val="2"/>
                <w:lang w:eastAsia="zh-CN" w:bidi="hi-IN"/>
              </w:rPr>
              <w:t xml:space="preserve">País de origen:  </w:t>
            </w:r>
            <w:r w:rsidRPr="00214A4A">
              <w:rPr>
                <w:rFonts w:eastAsia="Arial Unicode MS"/>
                <w:color w:val="00000A"/>
                <w:kern w:val="2"/>
                <w:lang w:eastAsia="zh-CN" w:bidi="hi-IN"/>
              </w:rPr>
              <w:t xml:space="preserve">El Salvador </w:t>
            </w:r>
            <w:r w:rsidRPr="00214A4A">
              <w:rPr>
                <w:rFonts w:eastAsia="Arial Unicode MS"/>
                <w:b/>
                <w:color w:val="00000A"/>
                <w:kern w:val="2"/>
                <w:lang w:eastAsia="zh-CN" w:bidi="hi-IN"/>
              </w:rPr>
              <w:t xml:space="preserve"> </w:t>
            </w:r>
          </w:p>
          <w:p w14:paraId="7D63DCD9" w14:textId="77777777" w:rsidR="009662EE" w:rsidRPr="00214A4A" w:rsidRDefault="009662EE" w:rsidP="00C5162D">
            <w:pPr>
              <w:widowControl w:val="0"/>
              <w:tabs>
                <w:tab w:val="left" w:pos="709"/>
              </w:tabs>
              <w:spacing w:after="0" w:line="240" w:lineRule="auto"/>
            </w:pPr>
            <w:r w:rsidRPr="00214A4A">
              <w:rPr>
                <w:rFonts w:eastAsia="Arial Unicode MS"/>
                <w:b/>
                <w:color w:val="00000A"/>
                <w:kern w:val="2"/>
                <w:lang w:eastAsia="zh-CN" w:bidi="hi-IN"/>
              </w:rPr>
              <w:t xml:space="preserve">Marca: </w:t>
            </w:r>
            <w:proofErr w:type="spellStart"/>
            <w:r w:rsidRPr="00214A4A">
              <w:rPr>
                <w:rFonts w:eastAsia="Arial Unicode MS"/>
                <w:color w:val="00000A"/>
                <w:kern w:val="2"/>
                <w:lang w:eastAsia="zh-CN" w:bidi="hi-IN"/>
              </w:rPr>
              <w:t>Oxgasa</w:t>
            </w:r>
            <w:proofErr w:type="spellEnd"/>
          </w:p>
          <w:p w14:paraId="7B1C70CE" w14:textId="77777777" w:rsidR="009662EE" w:rsidRPr="00214A4A" w:rsidRDefault="009662EE" w:rsidP="00C5162D">
            <w:pPr>
              <w:widowControl w:val="0"/>
              <w:tabs>
                <w:tab w:val="left" w:pos="709"/>
              </w:tabs>
              <w:suppressAutoHyphens/>
              <w:snapToGrid w:val="0"/>
              <w:spacing w:after="0" w:line="240" w:lineRule="auto"/>
            </w:pPr>
            <w:r w:rsidRPr="00214A4A">
              <w:rPr>
                <w:rFonts w:eastAsia="Arial Unicode MS"/>
                <w:b/>
                <w:color w:val="00000A"/>
                <w:kern w:val="2"/>
                <w:lang w:eastAsia="zh-CN" w:bidi="hi-IN"/>
              </w:rPr>
              <w:t xml:space="preserve">Modelo: </w:t>
            </w:r>
            <w:r w:rsidRPr="00214A4A">
              <w:rPr>
                <w:rFonts w:eastAsia="Arial Unicode MS"/>
                <w:color w:val="00000A"/>
                <w:kern w:val="2"/>
                <w:lang w:eastAsia="zh-CN" w:bidi="hi-IN"/>
              </w:rPr>
              <w:t>MG-01-OX</w:t>
            </w:r>
          </w:p>
        </w:tc>
      </w:tr>
    </w:tbl>
    <w:p w14:paraId="3680B458" w14:textId="77777777" w:rsidR="009662EE" w:rsidRPr="00214A4A" w:rsidRDefault="009662EE" w:rsidP="00C5162D">
      <w:pPr>
        <w:spacing w:after="0" w:line="240" w:lineRule="auto"/>
      </w:pPr>
    </w:p>
    <w:tbl>
      <w:tblPr>
        <w:tblW w:w="9782" w:type="dxa"/>
        <w:tblInd w:w="-39" w:type="dxa"/>
        <w:tblLayout w:type="fixed"/>
        <w:tblCellMar>
          <w:left w:w="103" w:type="dxa"/>
        </w:tblCellMar>
        <w:tblLook w:val="0000" w:firstRow="0" w:lastRow="0" w:firstColumn="0" w:lastColumn="0" w:noHBand="0" w:noVBand="0"/>
      </w:tblPr>
      <w:tblGrid>
        <w:gridCol w:w="9782"/>
      </w:tblGrid>
      <w:tr w:rsidR="009662EE" w:rsidRPr="00214A4A" w14:paraId="6C0B19D4" w14:textId="77777777" w:rsidTr="00C5162D">
        <w:trPr>
          <w:tblHeader/>
        </w:trPr>
        <w:tc>
          <w:tcPr>
            <w:tcW w:w="9782" w:type="dxa"/>
            <w:tcBorders>
              <w:top w:val="single" w:sz="4" w:space="0" w:color="000001"/>
              <w:left w:val="single" w:sz="4" w:space="0" w:color="000001"/>
              <w:bottom w:val="single" w:sz="4" w:space="0" w:color="000001"/>
              <w:right w:val="single" w:sz="4" w:space="0" w:color="000001"/>
            </w:tcBorders>
            <w:shd w:val="clear" w:color="auto" w:fill="auto"/>
          </w:tcPr>
          <w:p w14:paraId="0293680B" w14:textId="77777777" w:rsidR="009662EE" w:rsidRPr="00214A4A" w:rsidRDefault="009662EE" w:rsidP="00C5162D">
            <w:pPr>
              <w:spacing w:after="0" w:line="240" w:lineRule="auto"/>
              <w:jc w:val="both"/>
              <w:rPr>
                <w:b/>
              </w:rPr>
            </w:pPr>
            <w:r w:rsidRPr="00214A4A">
              <w:rPr>
                <w:rFonts w:eastAsia="Arial Unicode MS"/>
                <w:b/>
                <w:iCs/>
                <w:color w:val="00000A"/>
                <w:lang w:val="es-CO" w:eastAsia="zh-CN" w:bidi="hi-IN"/>
              </w:rPr>
              <w:t>ESPECIFICACIONES TÉCNICAS</w:t>
            </w:r>
          </w:p>
        </w:tc>
      </w:tr>
      <w:tr w:rsidR="009662EE" w:rsidRPr="00214A4A" w14:paraId="7DC71F5B" w14:textId="77777777" w:rsidTr="00C5162D">
        <w:trPr>
          <w:trHeight w:val="1420"/>
        </w:trPr>
        <w:tc>
          <w:tcPr>
            <w:tcW w:w="9782" w:type="dxa"/>
            <w:tcBorders>
              <w:top w:val="single" w:sz="4" w:space="0" w:color="000001"/>
              <w:left w:val="single" w:sz="4" w:space="0" w:color="000001"/>
              <w:bottom w:val="single" w:sz="4" w:space="0" w:color="000001"/>
              <w:right w:val="single" w:sz="4" w:space="0" w:color="000001"/>
            </w:tcBorders>
            <w:shd w:val="clear" w:color="auto" w:fill="auto"/>
          </w:tcPr>
          <w:p w14:paraId="00EABDD4" w14:textId="77777777" w:rsidR="009662EE" w:rsidRPr="00214A4A" w:rsidRDefault="009662EE" w:rsidP="00C5162D">
            <w:pPr>
              <w:spacing w:after="0" w:line="240" w:lineRule="auto"/>
              <w:rPr>
                <w:b/>
              </w:rPr>
            </w:pPr>
            <w:r w:rsidRPr="00214A4A">
              <w:rPr>
                <w:rFonts w:eastAsia="Calibri"/>
                <w:b/>
                <w:bCs/>
                <w:kern w:val="2"/>
                <w:lang w:val="es-PE"/>
              </w:rPr>
              <w:t>Descripción</w:t>
            </w:r>
          </w:p>
          <w:p w14:paraId="4881101C" w14:textId="77777777" w:rsidR="009662EE" w:rsidRPr="00214A4A" w:rsidRDefault="009662EE" w:rsidP="00C5162D">
            <w:pPr>
              <w:spacing w:after="0" w:line="240" w:lineRule="auto"/>
              <w:jc w:val="both"/>
            </w:pPr>
            <w:r w:rsidRPr="00214A4A">
              <w:t>Mesa para realizar exámenes ginecológicos.</w:t>
            </w:r>
          </w:p>
          <w:p w14:paraId="1A53CE74" w14:textId="77777777" w:rsidR="009662EE" w:rsidRPr="00214A4A" w:rsidRDefault="009662EE" w:rsidP="00C5162D">
            <w:pPr>
              <w:numPr>
                <w:ilvl w:val="0"/>
                <w:numId w:val="45"/>
              </w:numPr>
              <w:suppressAutoHyphens/>
              <w:spacing w:after="0" w:line="240" w:lineRule="auto"/>
            </w:pPr>
            <w:r w:rsidRPr="00214A4A">
              <w:rPr>
                <w:rFonts w:eastAsia="Calibri"/>
                <w:kern w:val="2"/>
              </w:rPr>
              <w:t xml:space="preserve">Estructura metálica de tubo estructural cuadrado de 1” con refuerzos de tubo estructural cuadrado de ¾”. </w:t>
            </w:r>
          </w:p>
          <w:p w14:paraId="1C23F3A3" w14:textId="77777777" w:rsidR="009662EE" w:rsidRPr="00214A4A" w:rsidRDefault="009662EE" w:rsidP="00C5162D">
            <w:pPr>
              <w:numPr>
                <w:ilvl w:val="0"/>
                <w:numId w:val="45"/>
              </w:numPr>
              <w:suppressAutoHyphens/>
              <w:spacing w:after="0" w:line="240" w:lineRule="auto"/>
            </w:pPr>
            <w:r w:rsidRPr="00214A4A">
              <w:rPr>
                <w:rFonts w:eastAsia="Calibri"/>
                <w:kern w:val="2"/>
              </w:rPr>
              <w:t>Superficie acolchonada con espuma de 2” de espesor, montada sobre base metálica.</w:t>
            </w:r>
          </w:p>
          <w:p w14:paraId="2A46703C" w14:textId="77777777" w:rsidR="009662EE" w:rsidRPr="00214A4A" w:rsidRDefault="009662EE" w:rsidP="00C5162D">
            <w:pPr>
              <w:numPr>
                <w:ilvl w:val="0"/>
                <w:numId w:val="45"/>
              </w:numPr>
              <w:suppressAutoHyphens/>
              <w:spacing w:after="0" w:line="240" w:lineRule="auto"/>
            </w:pPr>
            <w:r w:rsidRPr="00214A4A">
              <w:rPr>
                <w:rFonts w:eastAsia="Calibri"/>
                <w:kern w:val="2"/>
              </w:rPr>
              <w:t>Tapizada en tres planos con material lavable, resistente a soluciones antisépticas no corrosivas.</w:t>
            </w:r>
          </w:p>
          <w:p w14:paraId="6B4C743A" w14:textId="77777777" w:rsidR="009662EE" w:rsidRPr="00214A4A" w:rsidRDefault="009662EE" w:rsidP="00C5162D">
            <w:pPr>
              <w:numPr>
                <w:ilvl w:val="0"/>
                <w:numId w:val="45"/>
              </w:numPr>
              <w:suppressAutoHyphens/>
              <w:spacing w:after="0" w:line="240" w:lineRule="auto"/>
            </w:pPr>
            <w:r w:rsidRPr="00214A4A">
              <w:rPr>
                <w:rFonts w:eastAsia="Calibri"/>
                <w:kern w:val="2"/>
              </w:rPr>
              <w:t xml:space="preserve">Bocado desmontable en la zona de trabajo. </w:t>
            </w:r>
          </w:p>
          <w:p w14:paraId="6F13CB61" w14:textId="77777777" w:rsidR="009662EE" w:rsidRPr="00214A4A" w:rsidRDefault="009662EE" w:rsidP="00C5162D">
            <w:pPr>
              <w:numPr>
                <w:ilvl w:val="0"/>
                <w:numId w:val="45"/>
              </w:numPr>
              <w:suppressAutoHyphens/>
              <w:spacing w:after="0" w:line="240" w:lineRule="auto"/>
            </w:pPr>
            <w:r w:rsidRPr="00214A4A">
              <w:rPr>
                <w:rFonts w:eastAsia="Calibri"/>
                <w:kern w:val="2"/>
              </w:rPr>
              <w:t>Gabinete de lámina de acero pintado al horno electrostáticamente, con puerta y un entrepaño.</w:t>
            </w:r>
          </w:p>
          <w:p w14:paraId="656E413F" w14:textId="77777777" w:rsidR="009662EE" w:rsidRPr="00214A4A" w:rsidRDefault="009662EE" w:rsidP="00C5162D">
            <w:pPr>
              <w:numPr>
                <w:ilvl w:val="0"/>
                <w:numId w:val="45"/>
              </w:numPr>
              <w:suppressAutoHyphens/>
              <w:spacing w:after="0" w:line="240" w:lineRule="auto"/>
            </w:pPr>
            <w:r w:rsidRPr="00214A4A">
              <w:rPr>
                <w:rFonts w:eastAsia="Calibri"/>
                <w:kern w:val="2"/>
              </w:rPr>
              <w:t xml:space="preserve">Con una gaveta. </w:t>
            </w:r>
          </w:p>
          <w:p w14:paraId="51C9F536" w14:textId="77777777" w:rsidR="009662EE" w:rsidRPr="00214A4A" w:rsidRDefault="009662EE" w:rsidP="00C5162D">
            <w:pPr>
              <w:numPr>
                <w:ilvl w:val="0"/>
                <w:numId w:val="45"/>
              </w:numPr>
              <w:suppressAutoHyphens/>
              <w:spacing w:after="0" w:line="240" w:lineRule="auto"/>
            </w:pPr>
            <w:r w:rsidRPr="00214A4A">
              <w:rPr>
                <w:rFonts w:eastAsia="Calibri"/>
                <w:kern w:val="2"/>
              </w:rPr>
              <w:t>Dos estribos cromados y ajustables en altura vertical y horizontal.</w:t>
            </w:r>
          </w:p>
          <w:p w14:paraId="4BD104F7" w14:textId="77777777" w:rsidR="009662EE" w:rsidRPr="00214A4A" w:rsidRDefault="009662EE" w:rsidP="00C5162D">
            <w:pPr>
              <w:numPr>
                <w:ilvl w:val="0"/>
                <w:numId w:val="45"/>
              </w:numPr>
              <w:suppressAutoHyphens/>
              <w:spacing w:after="0" w:line="240" w:lineRule="auto"/>
            </w:pPr>
            <w:r w:rsidRPr="00214A4A">
              <w:rPr>
                <w:rFonts w:eastAsia="Calibri"/>
                <w:kern w:val="2"/>
              </w:rPr>
              <w:t>Bandeja de acero inoxidable (tipo gaveta) en la zona de trabajo.</w:t>
            </w:r>
          </w:p>
          <w:p w14:paraId="2CB8443C" w14:textId="77777777" w:rsidR="009662EE" w:rsidRPr="00214A4A" w:rsidRDefault="009662EE" w:rsidP="00C5162D">
            <w:pPr>
              <w:numPr>
                <w:ilvl w:val="0"/>
                <w:numId w:val="45"/>
              </w:numPr>
              <w:suppressAutoHyphens/>
              <w:spacing w:after="0" w:line="240" w:lineRule="auto"/>
            </w:pPr>
            <w:r w:rsidRPr="00214A4A">
              <w:rPr>
                <w:rFonts w:eastAsia="Calibri"/>
                <w:kern w:val="2"/>
              </w:rPr>
              <w:t xml:space="preserve">Con respaldo para tres posiciones y </w:t>
            </w:r>
            <w:proofErr w:type="spellStart"/>
            <w:r w:rsidRPr="00214A4A">
              <w:rPr>
                <w:rFonts w:eastAsia="Calibri"/>
                <w:kern w:val="2"/>
              </w:rPr>
              <w:t>piecero</w:t>
            </w:r>
            <w:proofErr w:type="spellEnd"/>
            <w:r w:rsidRPr="00214A4A">
              <w:rPr>
                <w:rFonts w:eastAsia="Calibri"/>
                <w:kern w:val="2"/>
              </w:rPr>
              <w:t xml:space="preserve"> ajustable. </w:t>
            </w:r>
          </w:p>
          <w:p w14:paraId="341E76BB" w14:textId="77777777" w:rsidR="009662EE" w:rsidRPr="00214A4A" w:rsidRDefault="009662EE" w:rsidP="00C5162D">
            <w:pPr>
              <w:numPr>
                <w:ilvl w:val="0"/>
                <w:numId w:val="45"/>
              </w:numPr>
              <w:suppressAutoHyphens/>
              <w:spacing w:after="0" w:line="240" w:lineRule="auto"/>
            </w:pPr>
            <w:r w:rsidRPr="00214A4A">
              <w:rPr>
                <w:rFonts w:eastAsia="Calibri"/>
                <w:kern w:val="2"/>
              </w:rPr>
              <w:t xml:space="preserve">Con protectores de hule antideslizante en las patas. </w:t>
            </w:r>
          </w:p>
          <w:p w14:paraId="0FBDC1F9" w14:textId="77777777" w:rsidR="009662EE" w:rsidRPr="00214A4A" w:rsidRDefault="009662EE" w:rsidP="00C5162D">
            <w:pPr>
              <w:numPr>
                <w:ilvl w:val="0"/>
                <w:numId w:val="45"/>
              </w:numPr>
              <w:suppressAutoHyphens/>
              <w:spacing w:after="0" w:line="240" w:lineRule="auto"/>
              <w:jc w:val="both"/>
            </w:pPr>
            <w:r w:rsidRPr="00214A4A">
              <w:rPr>
                <w:rFonts w:eastAsia="Calibri"/>
                <w:bCs/>
                <w:kern w:val="2"/>
                <w:lang w:val="es-PE"/>
              </w:rPr>
              <w:t>Dimensiones aproximadas: 1.80 m. Largo x 0.55 m ancho x 0.85 m de alto.</w:t>
            </w:r>
          </w:p>
        </w:tc>
      </w:tr>
      <w:tr w:rsidR="009662EE" w:rsidRPr="00214A4A" w14:paraId="7088E3E1" w14:textId="77777777" w:rsidTr="00C5162D">
        <w:tc>
          <w:tcPr>
            <w:tcW w:w="9782" w:type="dxa"/>
            <w:tcBorders>
              <w:top w:val="single" w:sz="4" w:space="0" w:color="000001"/>
              <w:left w:val="single" w:sz="4" w:space="0" w:color="000001"/>
              <w:bottom w:val="single" w:sz="4" w:space="0" w:color="000001"/>
              <w:right w:val="single" w:sz="4" w:space="0" w:color="000001"/>
            </w:tcBorders>
            <w:shd w:val="clear" w:color="auto" w:fill="auto"/>
          </w:tcPr>
          <w:p w14:paraId="5B0AE536" w14:textId="77777777" w:rsidR="009662EE" w:rsidRPr="00214A4A" w:rsidRDefault="009662EE" w:rsidP="00C5162D">
            <w:pPr>
              <w:spacing w:after="0" w:line="240" w:lineRule="auto"/>
              <w:rPr>
                <w:b/>
              </w:rPr>
            </w:pPr>
            <w:r w:rsidRPr="00214A4A">
              <w:rPr>
                <w:rFonts w:eastAsia="Calibri"/>
                <w:b/>
                <w:bCs/>
                <w:kern w:val="2"/>
                <w:lang w:val="es-PE"/>
              </w:rPr>
              <w:t>Características eléctricas</w:t>
            </w:r>
          </w:p>
          <w:p w14:paraId="4C082BE6" w14:textId="77777777" w:rsidR="009662EE" w:rsidRPr="00214A4A" w:rsidRDefault="009662EE" w:rsidP="00C5162D">
            <w:pPr>
              <w:numPr>
                <w:ilvl w:val="0"/>
                <w:numId w:val="45"/>
              </w:numPr>
              <w:suppressAutoHyphens/>
              <w:spacing w:after="0" w:line="240" w:lineRule="auto"/>
            </w:pPr>
            <w:r w:rsidRPr="00214A4A">
              <w:rPr>
                <w:rFonts w:eastAsia="Calibri"/>
                <w:bCs/>
                <w:kern w:val="2"/>
                <w:lang w:val="es-PE"/>
              </w:rPr>
              <w:t>Cuenta, en la zona del gabinete, con dos tomacorrientes hembra dobles polarizados grado hospitalario con protección térmica de 20 amperios, a 120 VAC ± 10%</w:t>
            </w:r>
          </w:p>
        </w:tc>
      </w:tr>
      <w:tr w:rsidR="009662EE" w:rsidRPr="00214A4A" w14:paraId="6B531F6C" w14:textId="77777777" w:rsidTr="00C5162D">
        <w:tc>
          <w:tcPr>
            <w:tcW w:w="9782" w:type="dxa"/>
            <w:tcBorders>
              <w:top w:val="single" w:sz="4" w:space="0" w:color="000001"/>
              <w:left w:val="single" w:sz="4" w:space="0" w:color="000001"/>
              <w:bottom w:val="single" w:sz="4" w:space="0" w:color="000001"/>
              <w:right w:val="single" w:sz="4" w:space="0" w:color="000001"/>
            </w:tcBorders>
            <w:shd w:val="clear" w:color="auto" w:fill="auto"/>
          </w:tcPr>
          <w:p w14:paraId="4E9B19F6" w14:textId="77777777" w:rsidR="009662EE" w:rsidRPr="00214A4A" w:rsidRDefault="009662EE" w:rsidP="00C5162D">
            <w:pPr>
              <w:spacing w:after="0" w:line="240" w:lineRule="auto"/>
              <w:rPr>
                <w:b/>
              </w:rPr>
            </w:pPr>
            <w:r w:rsidRPr="00214A4A">
              <w:rPr>
                <w:rFonts w:eastAsia="Calibri"/>
                <w:b/>
                <w:bCs/>
                <w:kern w:val="2"/>
                <w:lang w:val="es-PE"/>
              </w:rPr>
              <w:t>Características mecánicas.</w:t>
            </w:r>
          </w:p>
          <w:p w14:paraId="2F3FC983" w14:textId="77777777" w:rsidR="009662EE" w:rsidRPr="00214A4A" w:rsidRDefault="009662EE" w:rsidP="00C5162D">
            <w:pPr>
              <w:numPr>
                <w:ilvl w:val="0"/>
                <w:numId w:val="45"/>
              </w:numPr>
              <w:suppressAutoHyphens/>
              <w:spacing w:after="0" w:line="240" w:lineRule="auto"/>
            </w:pPr>
            <w:r w:rsidRPr="00214A4A">
              <w:rPr>
                <w:rFonts w:eastAsia="Calibri"/>
                <w:kern w:val="2"/>
              </w:rPr>
              <w:t>Armada en estructura metálica. De material resistente a líquidos de desinfección.</w:t>
            </w:r>
          </w:p>
          <w:p w14:paraId="3D226395" w14:textId="77777777" w:rsidR="009662EE" w:rsidRPr="00214A4A" w:rsidRDefault="009662EE" w:rsidP="00C5162D">
            <w:pPr>
              <w:numPr>
                <w:ilvl w:val="0"/>
                <w:numId w:val="45"/>
              </w:numPr>
              <w:suppressAutoHyphens/>
              <w:spacing w:after="0" w:line="240" w:lineRule="auto"/>
            </w:pPr>
            <w:r w:rsidRPr="00214A4A">
              <w:rPr>
                <w:rFonts w:eastAsia="Calibri"/>
                <w:bCs/>
                <w:kern w:val="2"/>
                <w:lang w:val="es-PE"/>
              </w:rPr>
              <w:t xml:space="preserve">Pintura esmaltada, al horno. </w:t>
            </w:r>
            <w:proofErr w:type="spellStart"/>
            <w:r w:rsidRPr="00214A4A">
              <w:rPr>
                <w:rFonts w:eastAsia="Calibri"/>
                <w:bCs/>
                <w:kern w:val="2"/>
                <w:lang w:val="en-US"/>
              </w:rPr>
              <w:t>Resistente</w:t>
            </w:r>
            <w:proofErr w:type="spellEnd"/>
            <w:r w:rsidRPr="00214A4A">
              <w:rPr>
                <w:rFonts w:eastAsia="Calibri"/>
                <w:bCs/>
                <w:kern w:val="2"/>
                <w:lang w:val="en-US"/>
              </w:rPr>
              <w:t xml:space="preserve"> a la corrosion.</w:t>
            </w:r>
          </w:p>
        </w:tc>
      </w:tr>
      <w:tr w:rsidR="009662EE" w:rsidRPr="00214A4A" w14:paraId="08078585" w14:textId="77777777" w:rsidTr="00C5162D">
        <w:tc>
          <w:tcPr>
            <w:tcW w:w="9782" w:type="dxa"/>
            <w:tcBorders>
              <w:top w:val="single" w:sz="4" w:space="0" w:color="000001"/>
              <w:left w:val="single" w:sz="4" w:space="0" w:color="000001"/>
              <w:bottom w:val="single" w:sz="4" w:space="0" w:color="000001"/>
              <w:right w:val="single" w:sz="4" w:space="0" w:color="000001"/>
            </w:tcBorders>
            <w:shd w:val="clear" w:color="auto" w:fill="auto"/>
          </w:tcPr>
          <w:p w14:paraId="6EE95955" w14:textId="77777777" w:rsidR="009662EE" w:rsidRPr="00214A4A" w:rsidRDefault="009662EE" w:rsidP="00C5162D">
            <w:pPr>
              <w:spacing w:after="0" w:line="240" w:lineRule="auto"/>
              <w:rPr>
                <w:b/>
              </w:rPr>
            </w:pPr>
            <w:r w:rsidRPr="00214A4A">
              <w:rPr>
                <w:rFonts w:eastAsia="Calibri"/>
                <w:b/>
                <w:bCs/>
                <w:kern w:val="2"/>
                <w:lang w:val="es-PE"/>
              </w:rPr>
              <w:t>Condiciones de recepción</w:t>
            </w:r>
          </w:p>
          <w:p w14:paraId="09150FB0" w14:textId="17F42814" w:rsidR="009662EE" w:rsidRPr="00214A4A" w:rsidRDefault="009662EE" w:rsidP="00C5162D">
            <w:pPr>
              <w:numPr>
                <w:ilvl w:val="0"/>
                <w:numId w:val="45"/>
              </w:numPr>
              <w:suppressAutoHyphens/>
              <w:spacing w:after="0" w:line="240" w:lineRule="auto"/>
            </w:pPr>
            <w:r w:rsidRPr="00214A4A">
              <w:rPr>
                <w:rFonts w:eastAsia="Calibri"/>
                <w:kern w:val="2"/>
              </w:rPr>
              <w:t>Se entregará funcionando y en buen estado a entera satisfacción del administrador de contrato</w:t>
            </w:r>
            <w:r w:rsidR="00541A53">
              <w:rPr>
                <w:rFonts w:eastAsia="Calibri"/>
                <w:kern w:val="2"/>
              </w:rPr>
              <w:t>.</w:t>
            </w:r>
          </w:p>
        </w:tc>
      </w:tr>
      <w:tr w:rsidR="009662EE" w:rsidRPr="00214A4A" w14:paraId="791FE93C" w14:textId="77777777" w:rsidTr="00C5162D">
        <w:tc>
          <w:tcPr>
            <w:tcW w:w="9782" w:type="dxa"/>
            <w:tcBorders>
              <w:top w:val="single" w:sz="4" w:space="0" w:color="000001"/>
              <w:left w:val="single" w:sz="4" w:space="0" w:color="000001"/>
              <w:bottom w:val="single" w:sz="4" w:space="0" w:color="000001"/>
              <w:right w:val="single" w:sz="4" w:space="0" w:color="000001"/>
            </w:tcBorders>
            <w:shd w:val="clear" w:color="auto" w:fill="auto"/>
          </w:tcPr>
          <w:p w14:paraId="2399E3BC" w14:textId="77777777" w:rsidR="009662EE" w:rsidRPr="00214A4A" w:rsidRDefault="009662EE" w:rsidP="00C5162D">
            <w:pPr>
              <w:spacing w:after="0" w:line="240" w:lineRule="auto"/>
              <w:rPr>
                <w:b/>
              </w:rPr>
            </w:pPr>
            <w:r w:rsidRPr="00214A4A">
              <w:rPr>
                <w:rFonts w:eastAsia="Calibri"/>
                <w:b/>
                <w:bCs/>
                <w:kern w:val="2"/>
                <w:lang w:val="es-PE"/>
              </w:rPr>
              <w:lastRenderedPageBreak/>
              <w:t>Información técnica requerida</w:t>
            </w:r>
          </w:p>
          <w:p w14:paraId="61C26169" w14:textId="77777777" w:rsidR="009662EE" w:rsidRPr="00214A4A" w:rsidRDefault="009662EE" w:rsidP="00C5162D">
            <w:pPr>
              <w:numPr>
                <w:ilvl w:val="0"/>
                <w:numId w:val="45"/>
              </w:numPr>
              <w:suppressAutoHyphens/>
              <w:spacing w:after="0" w:line="240" w:lineRule="auto"/>
            </w:pPr>
            <w:r w:rsidRPr="00214A4A">
              <w:rPr>
                <w:rFonts w:eastAsia="Calibri"/>
                <w:kern w:val="2"/>
              </w:rPr>
              <w:t>El oferente que resulte adjudicado deberá presentar con el equipo: Manual de Operación, Servicio y Partes en español.</w:t>
            </w:r>
          </w:p>
        </w:tc>
      </w:tr>
      <w:tr w:rsidR="009662EE" w:rsidRPr="00214A4A" w14:paraId="19E1269E" w14:textId="77777777" w:rsidTr="00C5162D">
        <w:tc>
          <w:tcPr>
            <w:tcW w:w="9782" w:type="dxa"/>
            <w:tcBorders>
              <w:top w:val="single" w:sz="4" w:space="0" w:color="000001"/>
              <w:left w:val="single" w:sz="4" w:space="0" w:color="000001"/>
              <w:bottom w:val="single" w:sz="4" w:space="0" w:color="000001"/>
              <w:right w:val="single" w:sz="4" w:space="0" w:color="000001"/>
            </w:tcBorders>
            <w:shd w:val="clear" w:color="auto" w:fill="auto"/>
          </w:tcPr>
          <w:p w14:paraId="584398CF" w14:textId="77777777" w:rsidR="009662EE" w:rsidRPr="00214A4A" w:rsidRDefault="009662EE" w:rsidP="00C5162D">
            <w:pPr>
              <w:spacing w:after="0" w:line="240" w:lineRule="auto"/>
              <w:rPr>
                <w:b/>
              </w:rPr>
            </w:pPr>
            <w:r w:rsidRPr="00214A4A">
              <w:rPr>
                <w:rFonts w:eastAsia="Calibri"/>
                <w:b/>
                <w:bCs/>
                <w:kern w:val="2"/>
                <w:lang w:val="es-PE"/>
              </w:rPr>
              <w:t>Garantía</w:t>
            </w:r>
          </w:p>
          <w:p w14:paraId="344A1A56" w14:textId="77777777" w:rsidR="009662EE" w:rsidRPr="00214A4A" w:rsidRDefault="009662EE" w:rsidP="00C5162D">
            <w:pPr>
              <w:numPr>
                <w:ilvl w:val="0"/>
                <w:numId w:val="45"/>
              </w:numPr>
              <w:suppressAutoHyphens/>
              <w:spacing w:after="0" w:line="240" w:lineRule="auto"/>
            </w:pPr>
            <w:r w:rsidRPr="00214A4A">
              <w:rPr>
                <w:rFonts w:eastAsia="Calibri"/>
                <w:kern w:val="2"/>
              </w:rPr>
              <w:t>Garantía contra desperfectos de fabricación de un año, a partir de la fecha de recepción.</w:t>
            </w:r>
          </w:p>
        </w:tc>
      </w:tr>
    </w:tbl>
    <w:p w14:paraId="6D9338EA" w14:textId="77777777" w:rsidR="009662EE" w:rsidRPr="00214A4A" w:rsidRDefault="009662EE" w:rsidP="00C5162D">
      <w:pPr>
        <w:spacing w:after="0" w:line="240" w:lineRule="auto"/>
        <w:contextualSpacing/>
        <w:jc w:val="center"/>
      </w:pPr>
    </w:p>
    <w:p w14:paraId="43FB47B8" w14:textId="77777777" w:rsidR="009662EE" w:rsidRPr="00214A4A" w:rsidRDefault="009662EE" w:rsidP="00C5162D">
      <w:pPr>
        <w:spacing w:after="0" w:line="240" w:lineRule="auto"/>
        <w:contextualSpacing/>
        <w:jc w:val="center"/>
      </w:pPr>
    </w:p>
    <w:tbl>
      <w:tblPr>
        <w:tblW w:w="9782" w:type="dxa"/>
        <w:tblInd w:w="-44" w:type="dxa"/>
        <w:tblLayout w:type="fixed"/>
        <w:tblCellMar>
          <w:left w:w="98" w:type="dxa"/>
        </w:tblCellMar>
        <w:tblLook w:val="0000" w:firstRow="0" w:lastRow="0" w:firstColumn="0" w:lastColumn="0" w:noHBand="0" w:noVBand="0"/>
      </w:tblPr>
      <w:tblGrid>
        <w:gridCol w:w="1468"/>
        <w:gridCol w:w="1282"/>
        <w:gridCol w:w="2779"/>
        <w:gridCol w:w="1418"/>
        <w:gridCol w:w="2835"/>
      </w:tblGrid>
      <w:tr w:rsidR="009662EE" w:rsidRPr="00214A4A" w14:paraId="33A88836" w14:textId="77777777" w:rsidTr="00C5162D">
        <w:trPr>
          <w:trHeight w:val="263"/>
        </w:trPr>
        <w:tc>
          <w:tcPr>
            <w:tcW w:w="1468" w:type="dxa"/>
            <w:tcBorders>
              <w:top w:val="single" w:sz="4" w:space="0" w:color="000001"/>
              <w:left w:val="single" w:sz="4" w:space="0" w:color="000001"/>
              <w:bottom w:val="single" w:sz="4" w:space="0" w:color="000001"/>
              <w:right w:val="single" w:sz="4" w:space="0" w:color="00000A"/>
            </w:tcBorders>
            <w:shd w:val="clear" w:color="auto" w:fill="auto"/>
            <w:vAlign w:val="center"/>
          </w:tcPr>
          <w:p w14:paraId="19FB281A" w14:textId="77777777" w:rsidR="009662EE" w:rsidRPr="00214A4A" w:rsidRDefault="009662EE" w:rsidP="00C5162D">
            <w:pPr>
              <w:widowControl w:val="0"/>
              <w:tabs>
                <w:tab w:val="left" w:pos="317"/>
                <w:tab w:val="left" w:pos="709"/>
              </w:tabs>
              <w:suppressAutoHyphens/>
              <w:spacing w:after="0" w:line="240" w:lineRule="auto"/>
              <w:contextualSpacing/>
              <w:jc w:val="center"/>
            </w:pPr>
            <w:r w:rsidRPr="00214A4A">
              <w:rPr>
                <w:rFonts w:eastAsia="Arial Unicode MS"/>
                <w:b/>
                <w:color w:val="00000A"/>
                <w:kern w:val="2"/>
                <w:lang w:eastAsia="zh-CN" w:bidi="hi-IN"/>
              </w:rPr>
              <w:t>ÍTEM</w:t>
            </w:r>
          </w:p>
        </w:tc>
        <w:tc>
          <w:tcPr>
            <w:tcW w:w="1282" w:type="dxa"/>
            <w:tcBorders>
              <w:top w:val="single" w:sz="4" w:space="0" w:color="000001"/>
              <w:left w:val="single" w:sz="4" w:space="0" w:color="000001"/>
              <w:bottom w:val="single" w:sz="4" w:space="0" w:color="000001"/>
              <w:right w:val="single" w:sz="4" w:space="0" w:color="00000A"/>
            </w:tcBorders>
            <w:shd w:val="clear" w:color="auto" w:fill="auto"/>
            <w:vAlign w:val="center"/>
          </w:tcPr>
          <w:p w14:paraId="533E2125" w14:textId="77777777" w:rsidR="009662EE" w:rsidRPr="00214A4A" w:rsidRDefault="009662EE" w:rsidP="00C5162D">
            <w:pPr>
              <w:widowControl w:val="0"/>
              <w:spacing w:after="0" w:line="240" w:lineRule="auto"/>
              <w:jc w:val="center"/>
            </w:pPr>
            <w:r w:rsidRPr="00214A4A">
              <w:rPr>
                <w:rFonts w:eastAsia="Calibri"/>
                <w:b/>
              </w:rPr>
              <w:t>CÓDIGO</w:t>
            </w:r>
          </w:p>
          <w:p w14:paraId="118A6F05" w14:textId="77777777" w:rsidR="009662EE" w:rsidRPr="00214A4A" w:rsidRDefault="009662EE" w:rsidP="00C5162D">
            <w:pPr>
              <w:widowControl w:val="0"/>
              <w:tabs>
                <w:tab w:val="left" w:pos="317"/>
                <w:tab w:val="left" w:pos="709"/>
              </w:tabs>
              <w:suppressAutoHyphens/>
              <w:spacing w:after="0" w:line="240" w:lineRule="auto"/>
              <w:contextualSpacing/>
              <w:jc w:val="center"/>
            </w:pPr>
            <w:r w:rsidRPr="00214A4A">
              <w:rPr>
                <w:rFonts w:eastAsia="Calibri"/>
                <w:b/>
              </w:rPr>
              <w:t>MINSAL</w:t>
            </w:r>
          </w:p>
        </w:tc>
        <w:tc>
          <w:tcPr>
            <w:tcW w:w="2779" w:type="dxa"/>
            <w:tcBorders>
              <w:top w:val="single" w:sz="4" w:space="0" w:color="000001"/>
              <w:left w:val="single" w:sz="4" w:space="0" w:color="000001"/>
              <w:bottom w:val="single" w:sz="4" w:space="0" w:color="000001"/>
              <w:right w:val="single" w:sz="4" w:space="0" w:color="00000A"/>
            </w:tcBorders>
            <w:shd w:val="clear" w:color="auto" w:fill="auto"/>
            <w:vAlign w:val="center"/>
          </w:tcPr>
          <w:p w14:paraId="06D1DFD9" w14:textId="77777777" w:rsidR="009662EE" w:rsidRPr="00214A4A" w:rsidRDefault="009662EE" w:rsidP="00C5162D">
            <w:pPr>
              <w:widowControl w:val="0"/>
              <w:tabs>
                <w:tab w:val="left" w:pos="317"/>
                <w:tab w:val="left" w:pos="709"/>
              </w:tabs>
              <w:suppressAutoHyphens/>
              <w:spacing w:after="0" w:line="240" w:lineRule="auto"/>
              <w:contextualSpacing/>
              <w:jc w:val="center"/>
            </w:pPr>
            <w:r w:rsidRPr="00214A4A">
              <w:rPr>
                <w:rFonts w:eastAsia="Calibri"/>
                <w:b/>
                <w:bCs/>
                <w:iCs/>
                <w:color w:val="000000"/>
              </w:rPr>
              <w:t>DESCRIPCIÓN</w:t>
            </w:r>
          </w:p>
        </w:tc>
        <w:tc>
          <w:tcPr>
            <w:tcW w:w="1418" w:type="dxa"/>
            <w:tcBorders>
              <w:top w:val="single" w:sz="4" w:space="0" w:color="000001"/>
              <w:left w:val="single" w:sz="4" w:space="0" w:color="000001"/>
              <w:bottom w:val="single" w:sz="4" w:space="0" w:color="000001"/>
              <w:right w:val="single" w:sz="4" w:space="0" w:color="00000A"/>
            </w:tcBorders>
            <w:shd w:val="clear" w:color="auto" w:fill="auto"/>
            <w:vAlign w:val="center"/>
          </w:tcPr>
          <w:p w14:paraId="3C8530D1" w14:textId="77777777" w:rsidR="009662EE" w:rsidRPr="00214A4A" w:rsidRDefault="009662EE" w:rsidP="00C5162D">
            <w:pPr>
              <w:widowControl w:val="0"/>
              <w:tabs>
                <w:tab w:val="left" w:pos="317"/>
                <w:tab w:val="left" w:pos="709"/>
              </w:tabs>
              <w:suppressAutoHyphens/>
              <w:spacing w:after="0" w:line="240" w:lineRule="auto"/>
              <w:contextualSpacing/>
              <w:jc w:val="center"/>
            </w:pPr>
            <w:r w:rsidRPr="00214A4A">
              <w:rPr>
                <w:rFonts w:eastAsia="Arial Unicode MS"/>
                <w:b/>
                <w:color w:val="00000A"/>
                <w:kern w:val="2"/>
                <w:lang w:eastAsia="zh-CN" w:bidi="hi-IN"/>
              </w:rPr>
              <w:t>CANTIDAD</w:t>
            </w:r>
          </w:p>
        </w:tc>
        <w:tc>
          <w:tcPr>
            <w:tcW w:w="283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CAEA97A" w14:textId="77777777" w:rsidR="009662EE" w:rsidRPr="00214A4A" w:rsidRDefault="009662EE" w:rsidP="00C5162D">
            <w:pPr>
              <w:spacing w:after="0" w:line="240" w:lineRule="auto"/>
              <w:jc w:val="center"/>
            </w:pPr>
            <w:r w:rsidRPr="00214A4A">
              <w:rPr>
                <w:b/>
                <w:kern w:val="2"/>
                <w:lang w:eastAsia="ar-SA"/>
              </w:rPr>
              <w:t>País de Origen del Bien o servicio</w:t>
            </w:r>
          </w:p>
        </w:tc>
      </w:tr>
      <w:tr w:rsidR="009662EE" w:rsidRPr="00214A4A" w14:paraId="321A998D" w14:textId="77777777" w:rsidTr="00C5162D">
        <w:trPr>
          <w:trHeight w:val="454"/>
        </w:trPr>
        <w:tc>
          <w:tcPr>
            <w:tcW w:w="1468" w:type="dxa"/>
            <w:tcBorders>
              <w:top w:val="single" w:sz="4" w:space="0" w:color="000001"/>
              <w:left w:val="single" w:sz="4" w:space="0" w:color="000001"/>
              <w:bottom w:val="single" w:sz="4" w:space="0" w:color="000001"/>
              <w:right w:val="single" w:sz="4" w:space="0" w:color="00000A"/>
            </w:tcBorders>
            <w:shd w:val="clear" w:color="auto" w:fill="auto"/>
            <w:vAlign w:val="center"/>
          </w:tcPr>
          <w:p w14:paraId="637E3FC1" w14:textId="77777777" w:rsidR="009662EE" w:rsidRPr="00214A4A" w:rsidRDefault="009662EE" w:rsidP="00C5162D">
            <w:pPr>
              <w:widowControl w:val="0"/>
              <w:tabs>
                <w:tab w:val="left" w:pos="317"/>
                <w:tab w:val="left" w:pos="709"/>
              </w:tabs>
              <w:suppressAutoHyphens/>
              <w:spacing w:after="0" w:line="240" w:lineRule="auto"/>
              <w:contextualSpacing/>
              <w:jc w:val="center"/>
            </w:pPr>
            <w:r w:rsidRPr="00214A4A">
              <w:rPr>
                <w:rFonts w:eastAsia="Arial Unicode MS"/>
                <w:b/>
                <w:color w:val="00000A"/>
                <w:kern w:val="2"/>
                <w:lang w:eastAsia="zh-CN" w:bidi="hi-IN"/>
              </w:rPr>
              <w:t>18</w:t>
            </w:r>
          </w:p>
        </w:tc>
        <w:tc>
          <w:tcPr>
            <w:tcW w:w="1282" w:type="dxa"/>
            <w:tcBorders>
              <w:top w:val="single" w:sz="4" w:space="0" w:color="000001"/>
              <w:left w:val="single" w:sz="4" w:space="0" w:color="000001"/>
              <w:bottom w:val="single" w:sz="4" w:space="0" w:color="000001"/>
              <w:right w:val="single" w:sz="4" w:space="0" w:color="00000A"/>
            </w:tcBorders>
            <w:shd w:val="clear" w:color="auto" w:fill="auto"/>
            <w:vAlign w:val="center"/>
          </w:tcPr>
          <w:p w14:paraId="7D60BB88" w14:textId="77777777" w:rsidR="009662EE" w:rsidRPr="00214A4A" w:rsidRDefault="009662EE" w:rsidP="00C5162D">
            <w:pPr>
              <w:widowControl w:val="0"/>
              <w:tabs>
                <w:tab w:val="left" w:pos="317"/>
                <w:tab w:val="left" w:pos="709"/>
              </w:tabs>
              <w:suppressAutoHyphens/>
              <w:spacing w:after="0" w:line="240" w:lineRule="auto"/>
              <w:contextualSpacing/>
              <w:jc w:val="center"/>
            </w:pPr>
            <w:r w:rsidRPr="00214A4A">
              <w:rPr>
                <w:rFonts w:eastAsia="Calibri"/>
                <w:b/>
              </w:rPr>
              <w:t>60302110</w:t>
            </w:r>
          </w:p>
        </w:tc>
        <w:tc>
          <w:tcPr>
            <w:tcW w:w="2779" w:type="dxa"/>
            <w:tcBorders>
              <w:top w:val="single" w:sz="4" w:space="0" w:color="000001"/>
              <w:left w:val="single" w:sz="4" w:space="0" w:color="000001"/>
              <w:bottom w:val="single" w:sz="4" w:space="0" w:color="000001"/>
              <w:right w:val="single" w:sz="4" w:space="0" w:color="00000A"/>
            </w:tcBorders>
            <w:shd w:val="clear" w:color="auto" w:fill="auto"/>
            <w:vAlign w:val="center"/>
          </w:tcPr>
          <w:p w14:paraId="03074A3E" w14:textId="77777777" w:rsidR="009662EE" w:rsidRPr="00214A4A" w:rsidRDefault="009662EE" w:rsidP="00C5162D">
            <w:pPr>
              <w:widowControl w:val="0"/>
              <w:tabs>
                <w:tab w:val="left" w:pos="317"/>
                <w:tab w:val="left" w:pos="709"/>
              </w:tabs>
              <w:suppressAutoHyphens/>
              <w:spacing w:after="0" w:line="240" w:lineRule="auto"/>
              <w:contextualSpacing/>
              <w:jc w:val="center"/>
            </w:pPr>
            <w:r w:rsidRPr="00214A4A">
              <w:rPr>
                <w:rFonts w:eastAsia="Calibri"/>
                <w:b/>
                <w:bCs/>
                <w:iCs/>
                <w:color w:val="000000"/>
              </w:rPr>
              <w:t>BÁSCULA DE PISO, ESTÁNDAR</w:t>
            </w:r>
          </w:p>
        </w:tc>
        <w:tc>
          <w:tcPr>
            <w:tcW w:w="1418" w:type="dxa"/>
            <w:tcBorders>
              <w:top w:val="single" w:sz="4" w:space="0" w:color="000001"/>
              <w:left w:val="single" w:sz="4" w:space="0" w:color="000001"/>
              <w:bottom w:val="single" w:sz="4" w:space="0" w:color="000001"/>
              <w:right w:val="single" w:sz="4" w:space="0" w:color="00000A"/>
            </w:tcBorders>
            <w:shd w:val="clear" w:color="auto" w:fill="auto"/>
            <w:vAlign w:val="center"/>
          </w:tcPr>
          <w:p w14:paraId="49B7ED7C" w14:textId="77777777" w:rsidR="009662EE" w:rsidRPr="00214A4A" w:rsidRDefault="009662EE" w:rsidP="00C5162D">
            <w:pPr>
              <w:widowControl w:val="0"/>
              <w:tabs>
                <w:tab w:val="left" w:pos="317"/>
                <w:tab w:val="left" w:pos="709"/>
              </w:tabs>
              <w:suppressAutoHyphens/>
              <w:spacing w:after="0" w:line="240" w:lineRule="auto"/>
              <w:contextualSpacing/>
              <w:jc w:val="center"/>
            </w:pPr>
            <w:r w:rsidRPr="00214A4A">
              <w:rPr>
                <w:rFonts w:eastAsia="Arial Unicode MS"/>
                <w:b/>
                <w:color w:val="00000A"/>
                <w:kern w:val="2"/>
                <w:lang w:eastAsia="zh-CN" w:bidi="hi-IN"/>
              </w:rPr>
              <w:t>10</w:t>
            </w:r>
          </w:p>
        </w:tc>
        <w:tc>
          <w:tcPr>
            <w:tcW w:w="283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01E9A66" w14:textId="77777777" w:rsidR="009662EE" w:rsidRPr="00214A4A" w:rsidRDefault="009662EE" w:rsidP="00C5162D">
            <w:pPr>
              <w:widowControl w:val="0"/>
              <w:tabs>
                <w:tab w:val="left" w:pos="709"/>
              </w:tabs>
              <w:spacing w:after="0" w:line="240" w:lineRule="auto"/>
              <w:contextualSpacing/>
            </w:pPr>
            <w:r w:rsidRPr="00214A4A">
              <w:rPr>
                <w:rFonts w:eastAsia="Arial Unicode MS"/>
                <w:b/>
                <w:color w:val="00000A"/>
                <w:kern w:val="2"/>
                <w:lang w:eastAsia="zh-CN" w:bidi="hi-IN"/>
              </w:rPr>
              <w:t>País de origen: ALEMANIA</w:t>
            </w:r>
          </w:p>
          <w:p w14:paraId="2115F833" w14:textId="77777777" w:rsidR="009662EE" w:rsidRPr="00214A4A" w:rsidRDefault="009662EE" w:rsidP="00C5162D">
            <w:pPr>
              <w:widowControl w:val="0"/>
              <w:tabs>
                <w:tab w:val="left" w:pos="709"/>
              </w:tabs>
              <w:spacing w:after="0" w:line="240" w:lineRule="auto"/>
              <w:contextualSpacing/>
            </w:pPr>
            <w:r w:rsidRPr="00214A4A">
              <w:rPr>
                <w:rFonts w:eastAsia="Arial Unicode MS"/>
                <w:b/>
                <w:color w:val="00000A"/>
                <w:kern w:val="2"/>
                <w:lang w:eastAsia="zh-CN" w:bidi="hi-IN"/>
              </w:rPr>
              <w:t>Marca: SECA</w:t>
            </w:r>
          </w:p>
          <w:p w14:paraId="62DF7865" w14:textId="77777777" w:rsidR="009662EE" w:rsidRPr="00214A4A" w:rsidRDefault="009662EE" w:rsidP="00C5162D">
            <w:pPr>
              <w:widowControl w:val="0"/>
              <w:tabs>
                <w:tab w:val="left" w:pos="317"/>
                <w:tab w:val="left" w:pos="709"/>
              </w:tabs>
              <w:suppressAutoHyphens/>
              <w:spacing w:after="0" w:line="240" w:lineRule="auto"/>
              <w:contextualSpacing/>
            </w:pPr>
            <w:r w:rsidRPr="00214A4A">
              <w:rPr>
                <w:rFonts w:eastAsia="Arial Unicode MS"/>
                <w:b/>
                <w:color w:val="00000A"/>
                <w:kern w:val="2"/>
                <w:lang w:eastAsia="zh-CN" w:bidi="hi-IN"/>
              </w:rPr>
              <w:t>Modelo:803</w:t>
            </w:r>
          </w:p>
        </w:tc>
      </w:tr>
    </w:tbl>
    <w:p w14:paraId="41818E6A" w14:textId="77777777" w:rsidR="009662EE" w:rsidRPr="00214A4A" w:rsidRDefault="009662EE" w:rsidP="00C5162D">
      <w:pPr>
        <w:spacing w:after="0" w:line="240" w:lineRule="auto"/>
        <w:jc w:val="center"/>
      </w:pPr>
    </w:p>
    <w:tbl>
      <w:tblPr>
        <w:tblW w:w="9782" w:type="dxa"/>
        <w:tblInd w:w="-44" w:type="dxa"/>
        <w:tblLayout w:type="fixed"/>
        <w:tblCellMar>
          <w:left w:w="98" w:type="dxa"/>
        </w:tblCellMar>
        <w:tblLook w:val="0000" w:firstRow="0" w:lastRow="0" w:firstColumn="0" w:lastColumn="0" w:noHBand="0" w:noVBand="0"/>
      </w:tblPr>
      <w:tblGrid>
        <w:gridCol w:w="9782"/>
      </w:tblGrid>
      <w:tr w:rsidR="009662EE" w:rsidRPr="00214A4A" w14:paraId="3DCD5FD8" w14:textId="77777777" w:rsidTr="00C5162D">
        <w:trPr>
          <w:trHeight w:val="262"/>
          <w:tblHeader/>
        </w:trPr>
        <w:tc>
          <w:tcPr>
            <w:tcW w:w="9782" w:type="dxa"/>
            <w:tcBorders>
              <w:top w:val="single" w:sz="4" w:space="0" w:color="000001"/>
              <w:left w:val="single" w:sz="4" w:space="0" w:color="000001"/>
              <w:bottom w:val="single" w:sz="4" w:space="0" w:color="000001"/>
              <w:right w:val="single" w:sz="4" w:space="0" w:color="00000A"/>
            </w:tcBorders>
            <w:shd w:val="clear" w:color="auto" w:fill="auto"/>
          </w:tcPr>
          <w:p w14:paraId="22414A55" w14:textId="77777777" w:rsidR="009662EE" w:rsidRPr="00214A4A" w:rsidRDefault="009662EE" w:rsidP="00C5162D">
            <w:pPr>
              <w:widowControl w:val="0"/>
              <w:tabs>
                <w:tab w:val="left" w:pos="317"/>
                <w:tab w:val="left" w:pos="709"/>
              </w:tabs>
              <w:suppressAutoHyphens/>
              <w:spacing w:after="0" w:line="240" w:lineRule="auto"/>
              <w:contextualSpacing/>
              <w:jc w:val="both"/>
              <w:rPr>
                <w:b/>
              </w:rPr>
            </w:pPr>
            <w:r w:rsidRPr="00214A4A">
              <w:rPr>
                <w:rFonts w:eastAsia="Arial Unicode MS"/>
                <w:b/>
                <w:iCs/>
                <w:color w:val="00000A"/>
                <w:lang w:val="es-CO" w:eastAsia="zh-CN" w:bidi="hi-IN"/>
              </w:rPr>
              <w:t xml:space="preserve">ESPECIFICACIONES TÉCNICAS </w:t>
            </w:r>
          </w:p>
        </w:tc>
      </w:tr>
      <w:tr w:rsidR="009662EE" w:rsidRPr="00214A4A" w14:paraId="0BFA58B0" w14:textId="77777777" w:rsidTr="00C5162D">
        <w:trPr>
          <w:trHeight w:val="2278"/>
        </w:trPr>
        <w:tc>
          <w:tcPr>
            <w:tcW w:w="9782" w:type="dxa"/>
            <w:tcBorders>
              <w:top w:val="single" w:sz="4" w:space="0" w:color="000001"/>
              <w:left w:val="single" w:sz="4" w:space="0" w:color="000001"/>
              <w:bottom w:val="single" w:sz="4" w:space="0" w:color="000001"/>
              <w:right w:val="single" w:sz="4" w:space="0" w:color="00000A"/>
            </w:tcBorders>
            <w:shd w:val="clear" w:color="auto" w:fill="auto"/>
          </w:tcPr>
          <w:p w14:paraId="0AE2A775" w14:textId="77777777" w:rsidR="009662EE" w:rsidRPr="00214A4A" w:rsidRDefault="009662EE" w:rsidP="00C5162D">
            <w:pPr>
              <w:widowControl w:val="0"/>
              <w:tabs>
                <w:tab w:val="left" w:pos="317"/>
                <w:tab w:val="left" w:pos="709"/>
              </w:tabs>
              <w:suppressAutoHyphens/>
              <w:spacing w:after="0" w:line="240" w:lineRule="auto"/>
              <w:contextualSpacing/>
              <w:rPr>
                <w:b/>
              </w:rPr>
            </w:pPr>
            <w:r w:rsidRPr="00214A4A">
              <w:rPr>
                <w:b/>
                <w:color w:val="00000A"/>
              </w:rPr>
              <w:t>Descripción</w:t>
            </w:r>
          </w:p>
          <w:p w14:paraId="343ED9A5" w14:textId="77777777" w:rsidR="009662EE" w:rsidRPr="00214A4A" w:rsidRDefault="009662EE" w:rsidP="00C5162D">
            <w:pPr>
              <w:widowControl w:val="0"/>
              <w:tabs>
                <w:tab w:val="left" w:pos="317"/>
                <w:tab w:val="left" w:pos="709"/>
              </w:tabs>
              <w:suppressAutoHyphens/>
              <w:spacing w:after="0" w:line="240" w:lineRule="auto"/>
              <w:contextualSpacing/>
              <w:jc w:val="both"/>
            </w:pPr>
            <w:r w:rsidRPr="00214A4A">
              <w:rPr>
                <w:rFonts w:eastAsia="Arial Unicode MS"/>
                <w:color w:val="00000A"/>
                <w:kern w:val="2"/>
                <w:lang w:eastAsia="zh-CN" w:bidi="hi-IN"/>
              </w:rPr>
              <w:t>Equipo para la medición del peso corporal de personas.</w:t>
            </w:r>
          </w:p>
          <w:p w14:paraId="6A3053E0" w14:textId="77777777" w:rsidR="009662EE" w:rsidRPr="00214A4A" w:rsidRDefault="009662EE" w:rsidP="00C5162D">
            <w:pPr>
              <w:widowControl w:val="0"/>
              <w:numPr>
                <w:ilvl w:val="0"/>
                <w:numId w:val="46"/>
              </w:numPr>
              <w:tabs>
                <w:tab w:val="left" w:pos="709"/>
              </w:tabs>
              <w:suppressAutoHyphens/>
              <w:spacing w:after="0" w:line="240" w:lineRule="auto"/>
              <w:contextualSpacing/>
              <w:jc w:val="both"/>
            </w:pPr>
            <w:r w:rsidRPr="00214A4A">
              <w:rPr>
                <w:rFonts w:eastAsia="Arial Unicode MS"/>
                <w:color w:val="00000A"/>
                <w:kern w:val="2"/>
                <w:lang w:eastAsia="zh-CN" w:bidi="hi-IN"/>
              </w:rPr>
              <w:t>Báscula de piso con plataforma antideslizante.</w:t>
            </w:r>
          </w:p>
          <w:p w14:paraId="5B0E9669" w14:textId="77777777" w:rsidR="009662EE" w:rsidRPr="00214A4A" w:rsidRDefault="009662EE" w:rsidP="00C5162D">
            <w:pPr>
              <w:widowControl w:val="0"/>
              <w:numPr>
                <w:ilvl w:val="0"/>
                <w:numId w:val="46"/>
              </w:numPr>
              <w:tabs>
                <w:tab w:val="left" w:pos="709"/>
              </w:tabs>
              <w:suppressAutoHyphens/>
              <w:spacing w:after="0" w:line="240" w:lineRule="auto"/>
              <w:contextualSpacing/>
              <w:jc w:val="both"/>
            </w:pPr>
            <w:r w:rsidRPr="00214A4A">
              <w:rPr>
                <w:rFonts w:eastAsia="Arial Unicode MS"/>
                <w:color w:val="00000A"/>
                <w:kern w:val="2"/>
                <w:lang w:eastAsia="zh-CN" w:bidi="hi-IN"/>
              </w:rPr>
              <w:t>Medidas en kilogramos y libras</w:t>
            </w:r>
          </w:p>
          <w:p w14:paraId="59AD1269" w14:textId="77777777" w:rsidR="009662EE" w:rsidRPr="00214A4A" w:rsidRDefault="009662EE" w:rsidP="00C5162D">
            <w:pPr>
              <w:widowControl w:val="0"/>
              <w:numPr>
                <w:ilvl w:val="0"/>
                <w:numId w:val="46"/>
              </w:numPr>
              <w:tabs>
                <w:tab w:val="left" w:pos="709"/>
              </w:tabs>
              <w:suppressAutoHyphens/>
              <w:spacing w:after="0" w:line="240" w:lineRule="auto"/>
              <w:contextualSpacing/>
              <w:jc w:val="both"/>
            </w:pPr>
            <w:r w:rsidRPr="00214A4A">
              <w:rPr>
                <w:rFonts w:eastAsia="Arial Unicode MS"/>
                <w:color w:val="00000A"/>
                <w:kern w:val="2"/>
                <w:lang w:eastAsia="zh-CN" w:bidi="hi-IN"/>
              </w:rPr>
              <w:t xml:space="preserve">Con capacidad de medir pesos de 150 </w:t>
            </w:r>
            <w:proofErr w:type="gramStart"/>
            <w:r w:rsidRPr="00214A4A">
              <w:rPr>
                <w:rFonts w:eastAsia="Arial Unicode MS"/>
                <w:color w:val="00000A"/>
                <w:kern w:val="2"/>
                <w:lang w:eastAsia="zh-CN" w:bidi="hi-IN"/>
              </w:rPr>
              <w:t>kg  (</w:t>
            </w:r>
            <w:proofErr w:type="gramEnd"/>
            <w:r w:rsidRPr="00214A4A">
              <w:rPr>
                <w:rFonts w:eastAsia="Arial Unicode MS"/>
                <w:color w:val="00000A"/>
                <w:kern w:val="2"/>
                <w:lang w:eastAsia="zh-CN" w:bidi="hi-IN"/>
              </w:rPr>
              <w:t>330 lb) con divisiones de aproximadamente 100 g (0.2 libras).</w:t>
            </w:r>
          </w:p>
          <w:p w14:paraId="5FA81EEF" w14:textId="77777777" w:rsidR="009662EE" w:rsidRPr="00214A4A" w:rsidRDefault="009662EE" w:rsidP="00C5162D">
            <w:pPr>
              <w:widowControl w:val="0"/>
              <w:numPr>
                <w:ilvl w:val="0"/>
                <w:numId w:val="46"/>
              </w:numPr>
              <w:tabs>
                <w:tab w:val="left" w:pos="709"/>
              </w:tabs>
              <w:suppressAutoHyphens/>
              <w:spacing w:after="0" w:line="240" w:lineRule="auto"/>
              <w:contextualSpacing/>
              <w:jc w:val="both"/>
            </w:pPr>
            <w:r w:rsidRPr="00214A4A">
              <w:rPr>
                <w:rFonts w:eastAsia="Arial Unicode MS"/>
                <w:color w:val="00000A"/>
                <w:kern w:val="2"/>
                <w:lang w:eastAsia="zh-CN" w:bidi="hi-IN"/>
              </w:rPr>
              <w:t>Escala para el peso:</w:t>
            </w:r>
          </w:p>
          <w:p w14:paraId="4FB79A07" w14:textId="77777777" w:rsidR="009662EE" w:rsidRPr="00214A4A" w:rsidRDefault="009662EE" w:rsidP="00C5162D">
            <w:pPr>
              <w:widowControl w:val="0"/>
              <w:numPr>
                <w:ilvl w:val="0"/>
                <w:numId w:val="48"/>
              </w:numPr>
              <w:tabs>
                <w:tab w:val="left" w:pos="709"/>
              </w:tabs>
              <w:suppressAutoHyphens/>
              <w:spacing w:after="0" w:line="240" w:lineRule="auto"/>
              <w:ind w:left="681" w:hanging="284"/>
              <w:contextualSpacing/>
              <w:jc w:val="both"/>
            </w:pPr>
            <w:r w:rsidRPr="00214A4A">
              <w:rPr>
                <w:rFonts w:eastAsia="Arial Unicode MS"/>
                <w:color w:val="00000A"/>
                <w:kern w:val="2"/>
                <w:lang w:eastAsia="zh-CN" w:bidi="hi-IN"/>
              </w:rPr>
              <w:t>De fácil lectura.</w:t>
            </w:r>
          </w:p>
          <w:p w14:paraId="519CEB43" w14:textId="77777777" w:rsidR="009662EE" w:rsidRPr="00214A4A" w:rsidRDefault="009662EE" w:rsidP="00C5162D">
            <w:pPr>
              <w:widowControl w:val="0"/>
              <w:tabs>
                <w:tab w:val="left" w:pos="317"/>
                <w:tab w:val="left" w:pos="709"/>
              </w:tabs>
              <w:suppressAutoHyphens/>
              <w:spacing w:after="0" w:line="240" w:lineRule="auto"/>
              <w:contextualSpacing/>
            </w:pPr>
            <w:r w:rsidRPr="00214A4A">
              <w:rPr>
                <w:rFonts w:eastAsia="Arial Unicode MS"/>
                <w:color w:val="00000A"/>
                <w:kern w:val="2"/>
                <w:lang w:eastAsia="zh-CN" w:bidi="hi-IN"/>
              </w:rPr>
              <w:t>Con función de ajuste de cero.</w:t>
            </w:r>
          </w:p>
        </w:tc>
      </w:tr>
      <w:tr w:rsidR="009662EE" w:rsidRPr="00214A4A" w14:paraId="4FD1FD0E" w14:textId="77777777" w:rsidTr="00C5162D">
        <w:trPr>
          <w:trHeight w:val="2839"/>
        </w:trPr>
        <w:tc>
          <w:tcPr>
            <w:tcW w:w="9782" w:type="dxa"/>
            <w:tcBorders>
              <w:top w:val="single" w:sz="4" w:space="0" w:color="000001"/>
              <w:left w:val="single" w:sz="4" w:space="0" w:color="000001"/>
              <w:bottom w:val="single" w:sz="4" w:space="0" w:color="000001"/>
              <w:right w:val="single" w:sz="4" w:space="0" w:color="00000A"/>
            </w:tcBorders>
            <w:shd w:val="clear" w:color="auto" w:fill="auto"/>
          </w:tcPr>
          <w:p w14:paraId="1E290845" w14:textId="77777777" w:rsidR="009662EE" w:rsidRPr="00214A4A" w:rsidRDefault="009662EE" w:rsidP="00C5162D">
            <w:pPr>
              <w:widowControl w:val="0"/>
              <w:tabs>
                <w:tab w:val="left" w:pos="317"/>
                <w:tab w:val="left" w:pos="709"/>
              </w:tabs>
              <w:suppressAutoHyphens/>
              <w:spacing w:after="0" w:line="240" w:lineRule="auto"/>
              <w:contextualSpacing/>
              <w:rPr>
                <w:b/>
              </w:rPr>
            </w:pPr>
            <w:r w:rsidRPr="00214A4A">
              <w:rPr>
                <w:rFonts w:eastAsia="Arial Unicode MS"/>
                <w:b/>
                <w:color w:val="00000A"/>
                <w:kern w:val="2"/>
                <w:lang w:eastAsia="zh-CN" w:bidi="hi-IN"/>
              </w:rPr>
              <w:t>Características Mecánicas</w:t>
            </w:r>
          </w:p>
          <w:p w14:paraId="272EF89D" w14:textId="77777777" w:rsidR="009662EE" w:rsidRPr="00214A4A" w:rsidRDefault="009662EE" w:rsidP="00C5162D">
            <w:pPr>
              <w:widowControl w:val="0"/>
              <w:numPr>
                <w:ilvl w:val="0"/>
                <w:numId w:val="46"/>
              </w:numPr>
              <w:tabs>
                <w:tab w:val="left" w:pos="709"/>
              </w:tabs>
              <w:suppressAutoHyphens/>
              <w:spacing w:after="0" w:line="240" w:lineRule="auto"/>
              <w:contextualSpacing/>
              <w:jc w:val="both"/>
            </w:pPr>
            <w:r w:rsidRPr="00214A4A">
              <w:rPr>
                <w:rFonts w:eastAsia="Arial Unicode MS"/>
                <w:color w:val="00000A"/>
                <w:kern w:val="2"/>
                <w:lang w:eastAsia="zh-CN" w:bidi="hi-IN"/>
              </w:rPr>
              <w:t>Estructura:</w:t>
            </w:r>
          </w:p>
          <w:p w14:paraId="500465B1" w14:textId="77777777" w:rsidR="009662EE" w:rsidRPr="00214A4A" w:rsidRDefault="009662EE" w:rsidP="00C5162D">
            <w:pPr>
              <w:widowControl w:val="0"/>
              <w:numPr>
                <w:ilvl w:val="0"/>
                <w:numId w:val="48"/>
              </w:numPr>
              <w:tabs>
                <w:tab w:val="left" w:pos="709"/>
              </w:tabs>
              <w:suppressAutoHyphens/>
              <w:spacing w:after="0" w:line="240" w:lineRule="auto"/>
              <w:ind w:left="681" w:hanging="284"/>
              <w:contextualSpacing/>
              <w:jc w:val="both"/>
            </w:pPr>
            <w:r w:rsidRPr="00214A4A">
              <w:rPr>
                <w:rFonts w:eastAsia="Arial Unicode MS"/>
                <w:color w:val="00000A"/>
                <w:kern w:val="2"/>
                <w:lang w:eastAsia="zh-CN" w:bidi="hi-IN"/>
              </w:rPr>
              <w:t>Fabricada de metal resistente, con acabado en barniz, resistente a golpes o rayaduras.</w:t>
            </w:r>
          </w:p>
          <w:p w14:paraId="53BE1C27" w14:textId="77777777" w:rsidR="009662EE" w:rsidRPr="00214A4A" w:rsidRDefault="009662EE" w:rsidP="00C5162D">
            <w:pPr>
              <w:widowControl w:val="0"/>
              <w:numPr>
                <w:ilvl w:val="0"/>
                <w:numId w:val="48"/>
              </w:numPr>
              <w:tabs>
                <w:tab w:val="left" w:pos="709"/>
              </w:tabs>
              <w:suppressAutoHyphens/>
              <w:spacing w:after="0" w:line="240" w:lineRule="auto"/>
              <w:ind w:left="681" w:hanging="284"/>
              <w:contextualSpacing/>
              <w:jc w:val="both"/>
            </w:pPr>
            <w:r w:rsidRPr="00214A4A">
              <w:rPr>
                <w:rFonts w:eastAsia="Arial Unicode MS"/>
                <w:color w:val="00000A"/>
                <w:kern w:val="2"/>
                <w:lang w:eastAsia="zh-CN" w:bidi="hi-IN"/>
              </w:rPr>
              <w:t>Lavable, resistente a los líquidos de desinfección de uso hospitalario.</w:t>
            </w:r>
          </w:p>
          <w:p w14:paraId="3F4AF0BD" w14:textId="77777777" w:rsidR="009662EE" w:rsidRPr="00214A4A" w:rsidRDefault="009662EE" w:rsidP="00C5162D">
            <w:pPr>
              <w:widowControl w:val="0"/>
              <w:numPr>
                <w:ilvl w:val="0"/>
                <w:numId w:val="48"/>
              </w:numPr>
              <w:tabs>
                <w:tab w:val="left" w:pos="709"/>
              </w:tabs>
              <w:suppressAutoHyphens/>
              <w:spacing w:after="0" w:line="240" w:lineRule="auto"/>
              <w:ind w:left="681" w:hanging="284"/>
              <w:contextualSpacing/>
              <w:jc w:val="both"/>
            </w:pPr>
            <w:r w:rsidRPr="00214A4A">
              <w:rPr>
                <w:rFonts w:eastAsia="Arial Unicode MS"/>
                <w:color w:val="00000A"/>
                <w:kern w:val="2"/>
                <w:lang w:eastAsia="zh-CN" w:bidi="hi-IN"/>
              </w:rPr>
              <w:t>De fácil transporte.</w:t>
            </w:r>
          </w:p>
          <w:p w14:paraId="39026411" w14:textId="77777777" w:rsidR="009662EE" w:rsidRPr="00214A4A" w:rsidRDefault="009662EE" w:rsidP="00C5162D">
            <w:pPr>
              <w:widowControl w:val="0"/>
              <w:numPr>
                <w:ilvl w:val="0"/>
                <w:numId w:val="46"/>
              </w:numPr>
              <w:tabs>
                <w:tab w:val="left" w:pos="709"/>
              </w:tabs>
              <w:suppressAutoHyphens/>
              <w:spacing w:after="0" w:line="240" w:lineRule="auto"/>
              <w:contextualSpacing/>
              <w:jc w:val="both"/>
            </w:pPr>
            <w:r w:rsidRPr="00214A4A">
              <w:rPr>
                <w:rFonts w:eastAsia="Arial Unicode MS"/>
                <w:color w:val="00000A"/>
                <w:kern w:val="2"/>
                <w:lang w:eastAsia="zh-CN" w:bidi="hi-IN"/>
              </w:rPr>
              <w:t>Dimensiones de referencia:</w:t>
            </w:r>
          </w:p>
          <w:p w14:paraId="2BC5BF1D" w14:textId="77777777" w:rsidR="009662EE" w:rsidRPr="00214A4A" w:rsidRDefault="009662EE" w:rsidP="00C5162D">
            <w:pPr>
              <w:widowControl w:val="0"/>
              <w:numPr>
                <w:ilvl w:val="0"/>
                <w:numId w:val="48"/>
              </w:numPr>
              <w:tabs>
                <w:tab w:val="left" w:pos="709"/>
              </w:tabs>
              <w:suppressAutoHyphens/>
              <w:spacing w:after="0" w:line="240" w:lineRule="auto"/>
              <w:ind w:left="681" w:hanging="284"/>
              <w:contextualSpacing/>
              <w:jc w:val="both"/>
            </w:pPr>
            <w:r w:rsidRPr="00214A4A">
              <w:rPr>
                <w:rFonts w:eastAsia="Arial Unicode MS"/>
                <w:color w:val="00000A"/>
                <w:kern w:val="2"/>
                <w:lang w:eastAsia="zh-CN" w:bidi="hi-IN"/>
              </w:rPr>
              <w:t>Ancho: (31.06) cm.</w:t>
            </w:r>
          </w:p>
          <w:p w14:paraId="5C417454" w14:textId="77777777" w:rsidR="009662EE" w:rsidRPr="00214A4A" w:rsidRDefault="009662EE" w:rsidP="00C5162D">
            <w:pPr>
              <w:widowControl w:val="0"/>
              <w:numPr>
                <w:ilvl w:val="0"/>
                <w:numId w:val="48"/>
              </w:numPr>
              <w:tabs>
                <w:tab w:val="left" w:pos="709"/>
              </w:tabs>
              <w:suppressAutoHyphens/>
              <w:spacing w:after="0" w:line="240" w:lineRule="auto"/>
              <w:ind w:left="681" w:hanging="284"/>
              <w:contextualSpacing/>
              <w:jc w:val="both"/>
            </w:pPr>
            <w:r w:rsidRPr="00214A4A">
              <w:rPr>
                <w:rFonts w:eastAsia="Arial Unicode MS"/>
                <w:color w:val="00000A"/>
                <w:kern w:val="2"/>
                <w:lang w:eastAsia="zh-CN" w:bidi="hi-IN"/>
              </w:rPr>
              <w:t>Alto: (3.7) cm.</w:t>
            </w:r>
          </w:p>
          <w:p w14:paraId="5618AE94" w14:textId="77777777" w:rsidR="009662EE" w:rsidRPr="00214A4A" w:rsidRDefault="009662EE" w:rsidP="00C5162D">
            <w:pPr>
              <w:widowControl w:val="0"/>
              <w:numPr>
                <w:ilvl w:val="0"/>
                <w:numId w:val="48"/>
              </w:numPr>
              <w:tabs>
                <w:tab w:val="left" w:pos="709"/>
              </w:tabs>
              <w:suppressAutoHyphens/>
              <w:spacing w:after="0" w:line="240" w:lineRule="auto"/>
              <w:ind w:left="681" w:hanging="284"/>
              <w:contextualSpacing/>
              <w:jc w:val="both"/>
            </w:pPr>
            <w:r w:rsidRPr="00214A4A">
              <w:rPr>
                <w:rFonts w:eastAsia="Arial Unicode MS"/>
                <w:color w:val="00000A"/>
                <w:kern w:val="2"/>
                <w:lang w:eastAsia="zh-CN" w:bidi="hi-IN"/>
              </w:rPr>
              <w:t>Profundidad: (32.6) cm.</w:t>
            </w:r>
          </w:p>
          <w:p w14:paraId="0BEE4B78" w14:textId="77777777" w:rsidR="009662EE" w:rsidRPr="00214A4A" w:rsidRDefault="009662EE" w:rsidP="00C5162D">
            <w:pPr>
              <w:widowControl w:val="0"/>
              <w:tabs>
                <w:tab w:val="left" w:pos="317"/>
                <w:tab w:val="left" w:pos="709"/>
              </w:tabs>
              <w:suppressAutoHyphens/>
              <w:spacing w:after="0" w:line="240" w:lineRule="auto"/>
              <w:contextualSpacing/>
            </w:pPr>
            <w:r w:rsidRPr="00214A4A">
              <w:rPr>
                <w:rFonts w:eastAsia="Arial Unicode MS"/>
                <w:color w:val="00000A"/>
                <w:kern w:val="2"/>
                <w:lang w:eastAsia="zh-CN" w:bidi="hi-IN"/>
              </w:rPr>
              <w:t xml:space="preserve">Peso: 1. 5 kg </w:t>
            </w:r>
          </w:p>
        </w:tc>
      </w:tr>
      <w:tr w:rsidR="009662EE" w:rsidRPr="00214A4A" w14:paraId="0BB99A82" w14:textId="77777777" w:rsidTr="00C5162D">
        <w:trPr>
          <w:trHeight w:val="711"/>
        </w:trPr>
        <w:tc>
          <w:tcPr>
            <w:tcW w:w="9782" w:type="dxa"/>
            <w:tcBorders>
              <w:top w:val="single" w:sz="4" w:space="0" w:color="000001"/>
              <w:left w:val="single" w:sz="4" w:space="0" w:color="000001"/>
              <w:bottom w:val="single" w:sz="4" w:space="0" w:color="000001"/>
              <w:right w:val="single" w:sz="4" w:space="0" w:color="00000A"/>
            </w:tcBorders>
            <w:shd w:val="clear" w:color="auto" w:fill="auto"/>
          </w:tcPr>
          <w:p w14:paraId="45E5E058" w14:textId="77777777" w:rsidR="009662EE" w:rsidRPr="00214A4A" w:rsidRDefault="009662EE" w:rsidP="00C5162D">
            <w:pPr>
              <w:widowControl w:val="0"/>
              <w:tabs>
                <w:tab w:val="left" w:pos="317"/>
                <w:tab w:val="left" w:pos="709"/>
              </w:tabs>
              <w:suppressAutoHyphens/>
              <w:spacing w:after="0" w:line="240" w:lineRule="auto"/>
              <w:contextualSpacing/>
              <w:rPr>
                <w:b/>
              </w:rPr>
            </w:pPr>
            <w:r w:rsidRPr="00214A4A">
              <w:rPr>
                <w:rFonts w:eastAsia="Arial Unicode MS"/>
                <w:b/>
                <w:color w:val="00000A"/>
                <w:kern w:val="2"/>
                <w:lang w:eastAsia="zh-CN" w:bidi="hi-IN"/>
              </w:rPr>
              <w:t>Condiciones de Recepción</w:t>
            </w:r>
          </w:p>
          <w:p w14:paraId="1EDC7D24" w14:textId="47A9FEE1" w:rsidR="009662EE" w:rsidRPr="00214A4A" w:rsidRDefault="009662EE" w:rsidP="00C5162D">
            <w:pPr>
              <w:widowControl w:val="0"/>
              <w:tabs>
                <w:tab w:val="left" w:pos="317"/>
                <w:tab w:val="left" w:pos="709"/>
              </w:tabs>
              <w:suppressAutoHyphens/>
              <w:spacing w:after="0" w:line="240" w:lineRule="auto"/>
              <w:contextualSpacing/>
            </w:pPr>
            <w:r w:rsidRPr="00214A4A">
              <w:rPr>
                <w:rFonts w:eastAsia="Arial Unicode MS"/>
                <w:color w:val="00000A"/>
                <w:kern w:val="2"/>
                <w:lang w:eastAsia="zh-CN" w:bidi="hi-IN"/>
              </w:rPr>
              <w:t>Se entregará en buen estado a entera satisfacción del administrador de contrato</w:t>
            </w:r>
            <w:r w:rsidR="00541A53">
              <w:rPr>
                <w:rFonts w:eastAsia="Arial Unicode MS"/>
                <w:color w:val="00000A"/>
                <w:kern w:val="2"/>
                <w:lang w:eastAsia="zh-CN" w:bidi="hi-IN"/>
              </w:rPr>
              <w:t>.</w:t>
            </w:r>
          </w:p>
        </w:tc>
      </w:tr>
      <w:tr w:rsidR="009662EE" w:rsidRPr="00214A4A" w14:paraId="3DDF5B81" w14:textId="77777777" w:rsidTr="00C5162D">
        <w:trPr>
          <w:trHeight w:val="264"/>
        </w:trPr>
        <w:tc>
          <w:tcPr>
            <w:tcW w:w="9782" w:type="dxa"/>
            <w:tcBorders>
              <w:top w:val="single" w:sz="4" w:space="0" w:color="000001"/>
              <w:left w:val="single" w:sz="4" w:space="0" w:color="000001"/>
              <w:bottom w:val="single" w:sz="4" w:space="0" w:color="000001"/>
              <w:right w:val="single" w:sz="4" w:space="0" w:color="00000A"/>
            </w:tcBorders>
            <w:shd w:val="clear" w:color="auto" w:fill="auto"/>
          </w:tcPr>
          <w:p w14:paraId="6A692B31" w14:textId="77777777" w:rsidR="009662EE" w:rsidRPr="00214A4A" w:rsidRDefault="009662EE" w:rsidP="00C5162D">
            <w:pPr>
              <w:widowControl w:val="0"/>
              <w:tabs>
                <w:tab w:val="left" w:pos="317"/>
                <w:tab w:val="left" w:pos="709"/>
              </w:tabs>
              <w:suppressAutoHyphens/>
              <w:spacing w:after="0" w:line="240" w:lineRule="auto"/>
              <w:contextualSpacing/>
              <w:rPr>
                <w:rFonts w:eastAsia="Arial Unicode MS"/>
                <w:b/>
                <w:color w:val="00000A"/>
                <w:kern w:val="2"/>
                <w:lang w:eastAsia="zh-CN" w:bidi="hi-IN"/>
              </w:rPr>
            </w:pPr>
            <w:r w:rsidRPr="00214A4A">
              <w:rPr>
                <w:rFonts w:eastAsia="Arial Unicode MS"/>
                <w:b/>
                <w:color w:val="00000A"/>
                <w:kern w:val="2"/>
                <w:lang w:eastAsia="zh-CN" w:bidi="hi-IN"/>
              </w:rPr>
              <w:t>Información Técnica Requerida</w:t>
            </w:r>
          </w:p>
          <w:p w14:paraId="5FAAD8F5" w14:textId="77777777" w:rsidR="009662EE" w:rsidRPr="00214A4A" w:rsidRDefault="009662EE" w:rsidP="00C5162D">
            <w:pPr>
              <w:widowControl w:val="0"/>
              <w:numPr>
                <w:ilvl w:val="0"/>
                <w:numId w:val="38"/>
              </w:numPr>
              <w:tabs>
                <w:tab w:val="left" w:pos="709"/>
              </w:tabs>
              <w:suppressAutoHyphens/>
              <w:spacing w:after="0" w:line="240" w:lineRule="auto"/>
              <w:contextualSpacing/>
              <w:jc w:val="both"/>
              <w:rPr>
                <w:rFonts w:eastAsia="Arial Unicode MS"/>
                <w:color w:val="00000A"/>
                <w:kern w:val="2"/>
                <w:lang w:eastAsia="zh-CN" w:bidi="hi-IN"/>
              </w:rPr>
            </w:pPr>
            <w:r w:rsidRPr="00214A4A">
              <w:rPr>
                <w:rFonts w:eastAsia="Arial Unicode MS"/>
                <w:color w:val="00000A"/>
                <w:kern w:val="2"/>
                <w:lang w:eastAsia="zh-CN" w:bidi="hi-IN"/>
              </w:rPr>
              <w:t>Con cada equipo:</w:t>
            </w:r>
          </w:p>
          <w:p w14:paraId="385206E5" w14:textId="77777777" w:rsidR="009662EE" w:rsidRPr="00214A4A" w:rsidRDefault="009662EE" w:rsidP="00C5162D">
            <w:pPr>
              <w:widowControl w:val="0"/>
              <w:tabs>
                <w:tab w:val="left" w:pos="709"/>
              </w:tabs>
              <w:suppressAutoHyphens/>
              <w:snapToGrid w:val="0"/>
              <w:spacing w:after="0" w:line="240" w:lineRule="auto"/>
              <w:contextualSpacing/>
              <w:jc w:val="both"/>
              <w:rPr>
                <w:rFonts w:eastAsia="Arial Unicode MS"/>
                <w:b/>
                <w:color w:val="00000A"/>
                <w:kern w:val="2"/>
                <w:lang w:eastAsia="zh-CN" w:bidi="hi-IN"/>
              </w:rPr>
            </w:pPr>
            <w:r w:rsidRPr="00214A4A">
              <w:rPr>
                <w:rFonts w:eastAsia="Arial Unicode MS"/>
                <w:color w:val="00000A"/>
                <w:kern w:val="2"/>
                <w:lang w:eastAsia="zh-CN" w:bidi="hi-IN"/>
              </w:rPr>
              <w:t>Manual de Operación en castellano.</w:t>
            </w:r>
          </w:p>
        </w:tc>
      </w:tr>
      <w:tr w:rsidR="009662EE" w:rsidRPr="00214A4A" w14:paraId="4039F968" w14:textId="77777777" w:rsidTr="00C5162D">
        <w:trPr>
          <w:trHeight w:val="989"/>
        </w:trPr>
        <w:tc>
          <w:tcPr>
            <w:tcW w:w="9782" w:type="dxa"/>
            <w:tcBorders>
              <w:top w:val="single" w:sz="4" w:space="0" w:color="000001"/>
              <w:left w:val="single" w:sz="4" w:space="0" w:color="000001"/>
              <w:bottom w:val="single" w:sz="4" w:space="0" w:color="000001"/>
              <w:right w:val="single" w:sz="4" w:space="0" w:color="00000A"/>
            </w:tcBorders>
            <w:shd w:val="clear" w:color="auto" w:fill="auto"/>
          </w:tcPr>
          <w:p w14:paraId="3CC63550" w14:textId="77777777" w:rsidR="009662EE" w:rsidRPr="00214A4A" w:rsidRDefault="009662EE" w:rsidP="00C5162D">
            <w:pPr>
              <w:widowControl w:val="0"/>
              <w:tabs>
                <w:tab w:val="left" w:pos="709"/>
              </w:tabs>
              <w:suppressAutoHyphens/>
              <w:snapToGrid w:val="0"/>
              <w:spacing w:after="0" w:line="240" w:lineRule="auto"/>
              <w:contextualSpacing/>
              <w:jc w:val="both"/>
              <w:rPr>
                <w:b/>
              </w:rPr>
            </w:pPr>
            <w:r w:rsidRPr="00214A4A">
              <w:rPr>
                <w:rFonts w:eastAsia="Arial Unicode MS"/>
                <w:b/>
                <w:color w:val="00000A"/>
                <w:kern w:val="2"/>
                <w:lang w:eastAsia="zh-CN" w:bidi="hi-IN"/>
              </w:rPr>
              <w:lastRenderedPageBreak/>
              <w:t xml:space="preserve">Garantía </w:t>
            </w:r>
          </w:p>
          <w:p w14:paraId="1AF8028D" w14:textId="77777777" w:rsidR="009662EE" w:rsidRPr="00214A4A" w:rsidRDefault="009662EE" w:rsidP="00C5162D">
            <w:pPr>
              <w:widowControl w:val="0"/>
              <w:numPr>
                <w:ilvl w:val="0"/>
                <w:numId w:val="49"/>
              </w:numPr>
              <w:tabs>
                <w:tab w:val="left" w:pos="317"/>
                <w:tab w:val="left" w:pos="709"/>
              </w:tabs>
              <w:suppressAutoHyphens/>
              <w:spacing w:after="0" w:line="240" w:lineRule="auto"/>
              <w:contextualSpacing/>
              <w:jc w:val="both"/>
            </w:pPr>
            <w:r w:rsidRPr="00214A4A">
              <w:rPr>
                <w:rFonts w:eastAsia="Arial Unicode MS"/>
                <w:color w:val="00000A"/>
                <w:kern w:val="2"/>
                <w:lang w:eastAsia="zh-CN" w:bidi="hi-IN"/>
              </w:rPr>
              <w:t xml:space="preserve">Garantía contra desperfectos de fabricación de un año, a partir de la instalación del equipo. </w:t>
            </w:r>
          </w:p>
          <w:p w14:paraId="37868F73" w14:textId="77777777" w:rsidR="009662EE" w:rsidRPr="00214A4A" w:rsidRDefault="009662EE" w:rsidP="00C5162D">
            <w:pPr>
              <w:widowControl w:val="0"/>
              <w:tabs>
                <w:tab w:val="left" w:pos="317"/>
                <w:tab w:val="left" w:pos="709"/>
              </w:tabs>
              <w:suppressAutoHyphens/>
              <w:spacing w:after="0" w:line="240" w:lineRule="auto"/>
              <w:contextualSpacing/>
            </w:pPr>
            <w:r w:rsidRPr="00214A4A">
              <w:rPr>
                <w:rFonts w:eastAsia="Arial Unicode MS"/>
                <w:color w:val="00000A"/>
                <w:kern w:val="2"/>
                <w:lang w:eastAsia="zh-CN" w:bidi="hi-IN"/>
              </w:rPr>
              <w:t>La empresa se compromete por escrito a proveer repuestos por un período mínimo de 5 años</w:t>
            </w:r>
          </w:p>
        </w:tc>
      </w:tr>
      <w:tr w:rsidR="009662EE" w:rsidRPr="00214A4A" w14:paraId="52C13D86" w14:textId="77777777" w:rsidTr="00C5162D">
        <w:trPr>
          <w:trHeight w:val="262"/>
        </w:trPr>
        <w:tc>
          <w:tcPr>
            <w:tcW w:w="9782" w:type="dxa"/>
            <w:tcBorders>
              <w:top w:val="single" w:sz="4" w:space="0" w:color="000001"/>
              <w:left w:val="single" w:sz="4" w:space="0" w:color="000001"/>
              <w:bottom w:val="single" w:sz="4" w:space="0" w:color="000001"/>
              <w:right w:val="single" w:sz="4" w:space="0" w:color="00000A"/>
            </w:tcBorders>
            <w:shd w:val="clear" w:color="auto" w:fill="auto"/>
          </w:tcPr>
          <w:p w14:paraId="0B21E154" w14:textId="77777777" w:rsidR="009662EE" w:rsidRPr="00214A4A" w:rsidRDefault="009662EE" w:rsidP="00C5162D">
            <w:pPr>
              <w:widowControl w:val="0"/>
              <w:tabs>
                <w:tab w:val="left" w:pos="709"/>
              </w:tabs>
              <w:suppressAutoHyphens/>
              <w:snapToGrid w:val="0"/>
              <w:spacing w:after="0" w:line="240" w:lineRule="auto"/>
              <w:contextualSpacing/>
              <w:rPr>
                <w:b/>
              </w:rPr>
            </w:pPr>
            <w:r w:rsidRPr="00214A4A">
              <w:rPr>
                <w:rFonts w:eastAsia="Arial Unicode MS"/>
                <w:b/>
                <w:color w:val="00000A"/>
                <w:kern w:val="2"/>
                <w:lang w:eastAsia="zh-CN" w:bidi="hi-IN"/>
              </w:rPr>
              <w:t>Soporte Técnico</w:t>
            </w:r>
          </w:p>
          <w:p w14:paraId="2A056C49" w14:textId="77777777" w:rsidR="009662EE" w:rsidRPr="00541A53" w:rsidRDefault="009662EE" w:rsidP="00C5162D">
            <w:pPr>
              <w:widowControl w:val="0"/>
              <w:numPr>
                <w:ilvl w:val="0"/>
                <w:numId w:val="47"/>
              </w:numPr>
              <w:tabs>
                <w:tab w:val="left" w:pos="317"/>
                <w:tab w:val="left" w:pos="709"/>
              </w:tabs>
              <w:suppressAutoHyphens/>
              <w:spacing w:after="0" w:line="240" w:lineRule="auto"/>
              <w:contextualSpacing/>
              <w:jc w:val="both"/>
            </w:pPr>
            <w:r w:rsidRPr="00214A4A">
              <w:rPr>
                <w:rFonts w:eastAsia="Arial Unicode MS"/>
                <w:color w:val="00000A"/>
                <w:kern w:val="2"/>
                <w:lang w:eastAsia="zh-CN" w:bidi="hi-IN"/>
              </w:rPr>
              <w:t>La empresa cuenta con departamento de servicio técnico, con personal entrenado para garantizar el soporte técnico calificado del(os) equipo(s).</w:t>
            </w:r>
          </w:p>
          <w:p w14:paraId="2DCDFF20" w14:textId="46AA37B1" w:rsidR="00541A53" w:rsidRPr="00214A4A" w:rsidRDefault="00541A53" w:rsidP="00C5162D">
            <w:pPr>
              <w:widowControl w:val="0"/>
              <w:numPr>
                <w:ilvl w:val="0"/>
                <w:numId w:val="47"/>
              </w:numPr>
              <w:tabs>
                <w:tab w:val="left" w:pos="317"/>
                <w:tab w:val="left" w:pos="709"/>
              </w:tabs>
              <w:suppressAutoHyphens/>
              <w:spacing w:after="0" w:line="240" w:lineRule="auto"/>
              <w:contextualSpacing/>
              <w:jc w:val="both"/>
            </w:pPr>
            <w:r w:rsidRPr="00541A53">
              <w:t>El MINSAL se reserva el derecho de verificar la información recibida.</w:t>
            </w:r>
          </w:p>
        </w:tc>
      </w:tr>
    </w:tbl>
    <w:p w14:paraId="5A6221C8" w14:textId="77777777" w:rsidR="009662EE" w:rsidRPr="00214A4A" w:rsidRDefault="009662EE" w:rsidP="00C5162D">
      <w:pPr>
        <w:spacing w:after="0" w:line="240" w:lineRule="auto"/>
        <w:contextualSpacing/>
        <w:jc w:val="center"/>
      </w:pPr>
    </w:p>
    <w:p w14:paraId="01B6E946" w14:textId="77777777" w:rsidR="009662EE" w:rsidRPr="00214A4A" w:rsidRDefault="009662EE" w:rsidP="00C5162D">
      <w:pPr>
        <w:spacing w:after="0" w:line="240" w:lineRule="auto"/>
        <w:contextualSpacing/>
        <w:jc w:val="center"/>
      </w:pPr>
    </w:p>
    <w:p w14:paraId="611FE052" w14:textId="77777777" w:rsidR="009662EE" w:rsidRPr="00214A4A" w:rsidRDefault="009662EE" w:rsidP="00C5162D">
      <w:pPr>
        <w:spacing w:after="0" w:line="240" w:lineRule="auto"/>
        <w:contextualSpacing/>
        <w:jc w:val="center"/>
      </w:pPr>
    </w:p>
    <w:tbl>
      <w:tblPr>
        <w:tblW w:w="9782" w:type="dxa"/>
        <w:tblInd w:w="-44" w:type="dxa"/>
        <w:tblLayout w:type="fixed"/>
        <w:tblCellMar>
          <w:left w:w="98" w:type="dxa"/>
        </w:tblCellMar>
        <w:tblLook w:val="0000" w:firstRow="0" w:lastRow="0" w:firstColumn="0" w:lastColumn="0" w:noHBand="0" w:noVBand="0"/>
      </w:tblPr>
      <w:tblGrid>
        <w:gridCol w:w="1277"/>
        <w:gridCol w:w="1276"/>
        <w:gridCol w:w="2693"/>
        <w:gridCol w:w="1276"/>
        <w:gridCol w:w="3260"/>
      </w:tblGrid>
      <w:tr w:rsidR="009662EE" w:rsidRPr="00214A4A" w14:paraId="54B48907" w14:textId="77777777" w:rsidTr="00C5162D">
        <w:trPr>
          <w:trHeight w:val="225"/>
        </w:trPr>
        <w:tc>
          <w:tcPr>
            <w:tcW w:w="127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ED84FB" w14:textId="77777777" w:rsidR="009662EE" w:rsidRPr="00214A4A" w:rsidRDefault="009662EE" w:rsidP="00C5162D">
            <w:pPr>
              <w:widowControl w:val="0"/>
              <w:tabs>
                <w:tab w:val="left" w:pos="317"/>
                <w:tab w:val="left" w:pos="709"/>
              </w:tabs>
              <w:suppressAutoHyphens/>
              <w:spacing w:after="0" w:line="240" w:lineRule="auto"/>
              <w:contextualSpacing/>
              <w:jc w:val="center"/>
            </w:pPr>
            <w:r w:rsidRPr="00214A4A">
              <w:rPr>
                <w:rFonts w:eastAsia="Arial Unicode MS"/>
                <w:b/>
                <w:color w:val="00000A"/>
                <w:kern w:val="2"/>
                <w:lang w:eastAsia="zh-CN" w:bidi="hi-IN"/>
              </w:rPr>
              <w:t>ÍTEM</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135DD7" w14:textId="77777777" w:rsidR="009662EE" w:rsidRPr="00214A4A" w:rsidRDefault="009662EE" w:rsidP="00C5162D">
            <w:pPr>
              <w:widowControl w:val="0"/>
              <w:spacing w:after="0" w:line="240" w:lineRule="auto"/>
              <w:jc w:val="center"/>
            </w:pPr>
            <w:r w:rsidRPr="00214A4A">
              <w:rPr>
                <w:rFonts w:eastAsia="Calibri"/>
                <w:b/>
              </w:rPr>
              <w:t>CÓDIGO</w:t>
            </w:r>
          </w:p>
          <w:p w14:paraId="1703AD9E" w14:textId="77777777" w:rsidR="009662EE" w:rsidRPr="00214A4A" w:rsidRDefault="009662EE" w:rsidP="00C5162D">
            <w:pPr>
              <w:widowControl w:val="0"/>
              <w:tabs>
                <w:tab w:val="left" w:pos="317"/>
                <w:tab w:val="left" w:pos="709"/>
              </w:tabs>
              <w:suppressAutoHyphens/>
              <w:spacing w:after="0" w:line="240" w:lineRule="auto"/>
              <w:contextualSpacing/>
              <w:jc w:val="center"/>
            </w:pPr>
            <w:r w:rsidRPr="00214A4A">
              <w:rPr>
                <w:rFonts w:eastAsia="Calibri"/>
                <w:b/>
              </w:rPr>
              <w:t>MINSAL</w:t>
            </w:r>
          </w:p>
        </w:tc>
        <w:tc>
          <w:tcPr>
            <w:tcW w:w="26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2835D5" w14:textId="77777777" w:rsidR="009662EE" w:rsidRPr="00214A4A" w:rsidRDefault="009662EE" w:rsidP="00C5162D">
            <w:pPr>
              <w:widowControl w:val="0"/>
              <w:tabs>
                <w:tab w:val="left" w:pos="317"/>
                <w:tab w:val="left" w:pos="709"/>
              </w:tabs>
              <w:suppressAutoHyphens/>
              <w:spacing w:after="0" w:line="240" w:lineRule="auto"/>
              <w:contextualSpacing/>
              <w:jc w:val="center"/>
            </w:pPr>
            <w:r w:rsidRPr="00214A4A">
              <w:rPr>
                <w:rFonts w:eastAsia="Calibri"/>
                <w:b/>
                <w:bCs/>
                <w:iCs/>
                <w:color w:val="000000"/>
              </w:rPr>
              <w:t>DESCRIPCIÓN</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A5DF08" w14:textId="77777777" w:rsidR="009662EE" w:rsidRPr="00214A4A" w:rsidRDefault="009662EE" w:rsidP="00C5162D">
            <w:pPr>
              <w:widowControl w:val="0"/>
              <w:tabs>
                <w:tab w:val="left" w:pos="317"/>
                <w:tab w:val="left" w:pos="709"/>
              </w:tabs>
              <w:suppressAutoHyphens/>
              <w:spacing w:after="0" w:line="240" w:lineRule="auto"/>
              <w:contextualSpacing/>
              <w:jc w:val="center"/>
            </w:pPr>
            <w:r w:rsidRPr="00214A4A">
              <w:rPr>
                <w:rFonts w:eastAsia="Arial Unicode MS"/>
                <w:b/>
                <w:color w:val="00000A"/>
                <w:kern w:val="2"/>
                <w:lang w:eastAsia="zh-CN" w:bidi="hi-IN"/>
              </w:rPr>
              <w:t>CANTIDAD</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6A07A8" w14:textId="77777777" w:rsidR="009662EE" w:rsidRPr="00214A4A" w:rsidRDefault="009662EE" w:rsidP="00C5162D">
            <w:pPr>
              <w:spacing w:after="0" w:line="240" w:lineRule="auto"/>
              <w:jc w:val="center"/>
            </w:pPr>
            <w:r w:rsidRPr="00214A4A">
              <w:rPr>
                <w:b/>
                <w:kern w:val="2"/>
                <w:lang w:eastAsia="ar-SA"/>
              </w:rPr>
              <w:t>País de Origen del Bien o servicio</w:t>
            </w:r>
          </w:p>
        </w:tc>
      </w:tr>
      <w:tr w:rsidR="009662EE" w:rsidRPr="00214A4A" w14:paraId="6E2E55D0" w14:textId="77777777" w:rsidTr="00C5162D">
        <w:trPr>
          <w:trHeight w:val="224"/>
        </w:trPr>
        <w:tc>
          <w:tcPr>
            <w:tcW w:w="127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F9B8F2" w14:textId="77777777" w:rsidR="009662EE" w:rsidRPr="00214A4A" w:rsidRDefault="009662EE" w:rsidP="00C5162D">
            <w:pPr>
              <w:widowControl w:val="0"/>
              <w:tabs>
                <w:tab w:val="left" w:pos="317"/>
                <w:tab w:val="left" w:pos="709"/>
              </w:tabs>
              <w:suppressAutoHyphens/>
              <w:spacing w:after="0" w:line="240" w:lineRule="auto"/>
              <w:contextualSpacing/>
              <w:jc w:val="center"/>
            </w:pPr>
            <w:r w:rsidRPr="00214A4A">
              <w:rPr>
                <w:rFonts w:eastAsia="Arial Unicode MS"/>
                <w:b/>
                <w:color w:val="00000A"/>
                <w:kern w:val="2"/>
                <w:lang w:eastAsia="zh-CN" w:bidi="hi-IN"/>
              </w:rPr>
              <w:t>19</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38E8DF" w14:textId="77777777" w:rsidR="009662EE" w:rsidRPr="00214A4A" w:rsidRDefault="009662EE" w:rsidP="00C5162D">
            <w:pPr>
              <w:widowControl w:val="0"/>
              <w:tabs>
                <w:tab w:val="left" w:pos="317"/>
                <w:tab w:val="left" w:pos="709"/>
              </w:tabs>
              <w:suppressAutoHyphens/>
              <w:spacing w:after="0" w:line="240" w:lineRule="auto"/>
              <w:contextualSpacing/>
              <w:jc w:val="center"/>
            </w:pPr>
            <w:r w:rsidRPr="00214A4A">
              <w:rPr>
                <w:rFonts w:eastAsia="Arial Unicode MS"/>
                <w:b/>
                <w:color w:val="00000A"/>
                <w:kern w:val="2"/>
                <w:lang w:eastAsia="zh-CN" w:bidi="hi-IN"/>
              </w:rPr>
              <w:t>80513310</w:t>
            </w:r>
          </w:p>
        </w:tc>
        <w:tc>
          <w:tcPr>
            <w:tcW w:w="26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4A5508" w14:textId="77777777" w:rsidR="009662EE" w:rsidRPr="00214A4A" w:rsidRDefault="009662EE" w:rsidP="00C5162D">
            <w:pPr>
              <w:widowControl w:val="0"/>
              <w:tabs>
                <w:tab w:val="left" w:pos="317"/>
                <w:tab w:val="left" w:pos="709"/>
              </w:tabs>
              <w:suppressAutoHyphens/>
              <w:spacing w:after="0" w:line="240" w:lineRule="auto"/>
              <w:contextualSpacing/>
              <w:jc w:val="center"/>
            </w:pPr>
            <w:r w:rsidRPr="00214A4A">
              <w:rPr>
                <w:rFonts w:eastAsia="Arial Unicode MS"/>
                <w:b/>
                <w:color w:val="00000A"/>
                <w:kern w:val="2"/>
                <w:lang w:eastAsia="zh-CN" w:bidi="hi-IN"/>
              </w:rPr>
              <w:t>TALLÍMETRO PLEGABLE PORTATIL</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ACD937" w14:textId="77777777" w:rsidR="009662EE" w:rsidRPr="00214A4A" w:rsidRDefault="009662EE" w:rsidP="00C5162D">
            <w:pPr>
              <w:widowControl w:val="0"/>
              <w:tabs>
                <w:tab w:val="left" w:pos="317"/>
                <w:tab w:val="left" w:pos="709"/>
              </w:tabs>
              <w:suppressAutoHyphens/>
              <w:spacing w:after="0" w:line="240" w:lineRule="auto"/>
              <w:contextualSpacing/>
              <w:jc w:val="center"/>
            </w:pPr>
            <w:r w:rsidRPr="00214A4A">
              <w:rPr>
                <w:rFonts w:eastAsia="Arial Unicode MS"/>
                <w:b/>
                <w:color w:val="00000A"/>
                <w:kern w:val="2"/>
                <w:lang w:eastAsia="zh-CN" w:bidi="hi-IN"/>
              </w:rPr>
              <w:t>10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16047F" w14:textId="77777777" w:rsidR="009662EE" w:rsidRPr="00214A4A" w:rsidRDefault="009662EE" w:rsidP="00C5162D">
            <w:pPr>
              <w:widowControl w:val="0"/>
              <w:tabs>
                <w:tab w:val="left" w:pos="709"/>
              </w:tabs>
              <w:spacing w:after="0" w:line="240" w:lineRule="auto"/>
              <w:contextualSpacing/>
            </w:pPr>
            <w:r w:rsidRPr="00214A4A">
              <w:rPr>
                <w:rFonts w:eastAsia="Arial Unicode MS"/>
                <w:b/>
                <w:color w:val="00000A"/>
                <w:kern w:val="2"/>
                <w:lang w:eastAsia="zh-CN" w:bidi="hi-IN"/>
              </w:rPr>
              <w:t>País de origen: ALEMANIA</w:t>
            </w:r>
          </w:p>
          <w:p w14:paraId="6CB75D2B" w14:textId="77777777" w:rsidR="009662EE" w:rsidRPr="00214A4A" w:rsidRDefault="009662EE" w:rsidP="00C5162D">
            <w:pPr>
              <w:widowControl w:val="0"/>
              <w:tabs>
                <w:tab w:val="left" w:pos="709"/>
              </w:tabs>
              <w:spacing w:after="0" w:line="240" w:lineRule="auto"/>
              <w:contextualSpacing/>
            </w:pPr>
            <w:r w:rsidRPr="00214A4A">
              <w:rPr>
                <w:rFonts w:eastAsia="Arial Unicode MS"/>
                <w:b/>
                <w:color w:val="00000A"/>
                <w:kern w:val="2"/>
                <w:lang w:eastAsia="zh-CN" w:bidi="hi-IN"/>
              </w:rPr>
              <w:t>Marca: SECA</w:t>
            </w:r>
          </w:p>
          <w:p w14:paraId="517E1D13" w14:textId="77777777" w:rsidR="009662EE" w:rsidRPr="00214A4A" w:rsidRDefault="009662EE" w:rsidP="00C5162D">
            <w:pPr>
              <w:widowControl w:val="0"/>
              <w:tabs>
                <w:tab w:val="left" w:pos="317"/>
                <w:tab w:val="left" w:pos="709"/>
              </w:tabs>
              <w:suppressAutoHyphens/>
              <w:spacing w:after="0" w:line="240" w:lineRule="auto"/>
              <w:contextualSpacing/>
            </w:pPr>
            <w:r w:rsidRPr="00214A4A">
              <w:rPr>
                <w:rFonts w:eastAsia="Arial Unicode MS"/>
                <w:b/>
                <w:color w:val="00000A"/>
                <w:kern w:val="2"/>
                <w:lang w:eastAsia="zh-CN" w:bidi="hi-IN"/>
              </w:rPr>
              <w:t>Modelo:213</w:t>
            </w:r>
          </w:p>
        </w:tc>
      </w:tr>
    </w:tbl>
    <w:p w14:paraId="029F0CB2" w14:textId="77777777" w:rsidR="009662EE" w:rsidRPr="00214A4A" w:rsidRDefault="009662EE" w:rsidP="00C5162D">
      <w:pPr>
        <w:spacing w:after="0" w:line="240" w:lineRule="auto"/>
        <w:jc w:val="center"/>
      </w:pPr>
    </w:p>
    <w:tbl>
      <w:tblPr>
        <w:tblW w:w="9782" w:type="dxa"/>
        <w:tblInd w:w="-44" w:type="dxa"/>
        <w:tblLayout w:type="fixed"/>
        <w:tblCellMar>
          <w:left w:w="98" w:type="dxa"/>
        </w:tblCellMar>
        <w:tblLook w:val="0000" w:firstRow="0" w:lastRow="0" w:firstColumn="0" w:lastColumn="0" w:noHBand="0" w:noVBand="0"/>
      </w:tblPr>
      <w:tblGrid>
        <w:gridCol w:w="9782"/>
      </w:tblGrid>
      <w:tr w:rsidR="009662EE" w:rsidRPr="00214A4A" w14:paraId="3D1D9C9E" w14:textId="77777777" w:rsidTr="00C5162D">
        <w:trPr>
          <w:trHeight w:val="224"/>
          <w:tblHeader/>
        </w:trPr>
        <w:tc>
          <w:tcPr>
            <w:tcW w:w="9782" w:type="dxa"/>
            <w:tcBorders>
              <w:top w:val="single" w:sz="4" w:space="0" w:color="00000A"/>
              <w:left w:val="single" w:sz="4" w:space="0" w:color="00000A"/>
              <w:right w:val="single" w:sz="4" w:space="0" w:color="00000A"/>
            </w:tcBorders>
            <w:shd w:val="clear" w:color="auto" w:fill="auto"/>
          </w:tcPr>
          <w:p w14:paraId="2AB6AD28" w14:textId="77777777" w:rsidR="009662EE" w:rsidRPr="00214A4A" w:rsidRDefault="009662EE" w:rsidP="00C5162D">
            <w:pPr>
              <w:widowControl w:val="0"/>
              <w:tabs>
                <w:tab w:val="left" w:pos="317"/>
                <w:tab w:val="left" w:pos="709"/>
              </w:tabs>
              <w:suppressAutoHyphens/>
              <w:spacing w:after="0" w:line="240" w:lineRule="auto"/>
              <w:contextualSpacing/>
              <w:jc w:val="both"/>
              <w:rPr>
                <w:b/>
              </w:rPr>
            </w:pPr>
            <w:r w:rsidRPr="00214A4A">
              <w:rPr>
                <w:rFonts w:eastAsia="Arial Unicode MS"/>
                <w:b/>
                <w:iCs/>
                <w:color w:val="00000A"/>
                <w:lang w:val="es-CO" w:eastAsia="zh-CN" w:bidi="hi-IN"/>
              </w:rPr>
              <w:t xml:space="preserve">ESPECIFICACIONES TÉCNICAS </w:t>
            </w:r>
          </w:p>
        </w:tc>
      </w:tr>
      <w:tr w:rsidR="009662EE" w:rsidRPr="00214A4A" w14:paraId="6C9D1F0C" w14:textId="77777777" w:rsidTr="00C5162D">
        <w:trPr>
          <w:trHeight w:val="2682"/>
        </w:trPr>
        <w:tc>
          <w:tcPr>
            <w:tcW w:w="9782" w:type="dxa"/>
            <w:tcBorders>
              <w:top w:val="single" w:sz="4" w:space="0" w:color="00000A"/>
              <w:left w:val="single" w:sz="4" w:space="0" w:color="00000A"/>
              <w:right w:val="single" w:sz="4" w:space="0" w:color="00000A"/>
            </w:tcBorders>
            <w:shd w:val="clear" w:color="auto" w:fill="auto"/>
          </w:tcPr>
          <w:p w14:paraId="340E3603" w14:textId="77777777" w:rsidR="009662EE" w:rsidRPr="00214A4A" w:rsidRDefault="009662EE" w:rsidP="00C5162D">
            <w:pPr>
              <w:widowControl w:val="0"/>
              <w:tabs>
                <w:tab w:val="left" w:pos="317"/>
                <w:tab w:val="left" w:pos="709"/>
              </w:tabs>
              <w:suppressAutoHyphens/>
              <w:spacing w:after="0" w:line="240" w:lineRule="auto"/>
              <w:contextualSpacing/>
              <w:rPr>
                <w:b/>
              </w:rPr>
            </w:pPr>
            <w:r w:rsidRPr="00214A4A">
              <w:rPr>
                <w:rFonts w:eastAsia="Arial Unicode MS"/>
                <w:b/>
                <w:color w:val="00000A"/>
                <w:kern w:val="2"/>
                <w:lang w:eastAsia="zh-CN" w:bidi="hi-IN"/>
              </w:rPr>
              <w:t>Descripción</w:t>
            </w:r>
          </w:p>
          <w:p w14:paraId="203AD80D" w14:textId="77777777" w:rsidR="009662EE" w:rsidRPr="00214A4A" w:rsidRDefault="009662EE" w:rsidP="00C5162D">
            <w:pPr>
              <w:widowControl w:val="0"/>
              <w:tabs>
                <w:tab w:val="left" w:pos="317"/>
                <w:tab w:val="left" w:pos="709"/>
              </w:tabs>
              <w:suppressAutoHyphens/>
              <w:spacing w:after="0" w:line="240" w:lineRule="auto"/>
              <w:contextualSpacing/>
              <w:jc w:val="both"/>
            </w:pPr>
            <w:r w:rsidRPr="00214A4A">
              <w:rPr>
                <w:rFonts w:eastAsia="Arial Unicode MS"/>
                <w:color w:val="00000A"/>
                <w:kern w:val="2"/>
                <w:lang w:eastAsia="zh-CN" w:bidi="hi-IN"/>
              </w:rPr>
              <w:t>Instrumento para medir la talla a las personas.</w:t>
            </w:r>
          </w:p>
          <w:p w14:paraId="0C7F1EBA" w14:textId="77777777" w:rsidR="009662EE" w:rsidRPr="00214A4A" w:rsidRDefault="009662EE" w:rsidP="00C5162D">
            <w:pPr>
              <w:widowControl w:val="0"/>
              <w:numPr>
                <w:ilvl w:val="0"/>
                <w:numId w:val="47"/>
              </w:numPr>
              <w:tabs>
                <w:tab w:val="left" w:pos="709"/>
              </w:tabs>
              <w:suppressAutoHyphens/>
              <w:spacing w:after="0" w:line="240" w:lineRule="auto"/>
              <w:jc w:val="both"/>
            </w:pPr>
            <w:r w:rsidRPr="00214A4A">
              <w:rPr>
                <w:rFonts w:eastAsia="Arial Unicode MS"/>
                <w:color w:val="00000A"/>
                <w:kern w:val="2"/>
                <w:lang w:eastAsia="zh-CN" w:bidi="hi-IN"/>
              </w:rPr>
              <w:t>Plegable y desmontable.</w:t>
            </w:r>
          </w:p>
          <w:p w14:paraId="03CA7B4C" w14:textId="77777777" w:rsidR="009662EE" w:rsidRPr="00214A4A" w:rsidRDefault="009662EE" w:rsidP="00C5162D">
            <w:pPr>
              <w:widowControl w:val="0"/>
              <w:numPr>
                <w:ilvl w:val="0"/>
                <w:numId w:val="47"/>
              </w:numPr>
              <w:tabs>
                <w:tab w:val="left" w:pos="709"/>
              </w:tabs>
              <w:suppressAutoHyphens/>
              <w:spacing w:after="0" w:line="240" w:lineRule="auto"/>
              <w:jc w:val="both"/>
            </w:pPr>
            <w:r w:rsidRPr="00214A4A">
              <w:rPr>
                <w:rFonts w:eastAsia="Arial Unicode MS"/>
                <w:color w:val="00000A"/>
                <w:kern w:val="2"/>
                <w:lang w:eastAsia="zh-CN" w:bidi="hi-IN"/>
              </w:rPr>
              <w:t>Preferiblemente con escala lateral.</w:t>
            </w:r>
          </w:p>
          <w:p w14:paraId="09E8CF28" w14:textId="77777777" w:rsidR="009662EE" w:rsidRPr="00214A4A" w:rsidRDefault="009662EE" w:rsidP="00C5162D">
            <w:pPr>
              <w:widowControl w:val="0"/>
              <w:numPr>
                <w:ilvl w:val="0"/>
                <w:numId w:val="47"/>
              </w:numPr>
              <w:tabs>
                <w:tab w:val="left" w:pos="709"/>
              </w:tabs>
              <w:suppressAutoHyphens/>
              <w:spacing w:after="0" w:line="240" w:lineRule="auto"/>
              <w:jc w:val="both"/>
            </w:pPr>
            <w:r w:rsidRPr="00214A4A">
              <w:rPr>
                <w:rFonts w:eastAsia="Arial Unicode MS"/>
                <w:color w:val="00000A"/>
                <w:kern w:val="2"/>
                <w:lang w:eastAsia="zh-CN" w:bidi="hi-IN"/>
              </w:rPr>
              <w:t>Con base.</w:t>
            </w:r>
          </w:p>
          <w:p w14:paraId="435FDC04" w14:textId="77777777" w:rsidR="009662EE" w:rsidRPr="00214A4A" w:rsidRDefault="009662EE" w:rsidP="00C5162D">
            <w:pPr>
              <w:widowControl w:val="0"/>
              <w:numPr>
                <w:ilvl w:val="0"/>
                <w:numId w:val="47"/>
              </w:numPr>
              <w:tabs>
                <w:tab w:val="left" w:pos="709"/>
              </w:tabs>
              <w:suppressAutoHyphens/>
              <w:spacing w:after="0" w:line="240" w:lineRule="auto"/>
              <w:ind w:hanging="415"/>
              <w:jc w:val="both"/>
            </w:pPr>
            <w:r w:rsidRPr="00214A4A">
              <w:rPr>
                <w:rFonts w:eastAsia="Arial Unicode MS"/>
                <w:color w:val="00000A"/>
                <w:kern w:val="2"/>
                <w:lang w:eastAsia="zh-CN" w:bidi="hi-IN"/>
              </w:rPr>
              <w:t>Rango mínimo de medición (20 – 205) cm.</w:t>
            </w:r>
          </w:p>
          <w:p w14:paraId="4F885EEB" w14:textId="77777777" w:rsidR="009662EE" w:rsidRPr="00214A4A" w:rsidRDefault="009662EE" w:rsidP="00C5162D">
            <w:pPr>
              <w:widowControl w:val="0"/>
              <w:numPr>
                <w:ilvl w:val="0"/>
                <w:numId w:val="47"/>
              </w:numPr>
              <w:tabs>
                <w:tab w:val="left" w:pos="709"/>
              </w:tabs>
              <w:suppressAutoHyphens/>
              <w:spacing w:after="0" w:line="240" w:lineRule="auto"/>
              <w:jc w:val="both"/>
            </w:pPr>
            <w:r w:rsidRPr="00214A4A">
              <w:rPr>
                <w:rFonts w:eastAsia="Arial Unicode MS"/>
                <w:color w:val="00000A"/>
                <w:kern w:val="2"/>
                <w:lang w:eastAsia="zh-CN" w:bidi="hi-IN"/>
              </w:rPr>
              <w:t xml:space="preserve">Divisiones de 1 </w:t>
            </w:r>
            <w:proofErr w:type="spellStart"/>
            <w:r w:rsidRPr="00214A4A">
              <w:rPr>
                <w:rFonts w:eastAsia="Arial Unicode MS"/>
                <w:color w:val="00000A"/>
                <w:kern w:val="2"/>
                <w:lang w:eastAsia="zh-CN" w:bidi="hi-IN"/>
              </w:rPr>
              <w:t>mm.</w:t>
            </w:r>
            <w:proofErr w:type="spellEnd"/>
          </w:p>
          <w:p w14:paraId="3DAE3291" w14:textId="77777777" w:rsidR="009662EE" w:rsidRPr="00214A4A" w:rsidRDefault="009662EE" w:rsidP="00C5162D">
            <w:pPr>
              <w:widowControl w:val="0"/>
              <w:numPr>
                <w:ilvl w:val="0"/>
                <w:numId w:val="47"/>
              </w:numPr>
              <w:tabs>
                <w:tab w:val="left" w:pos="709"/>
              </w:tabs>
              <w:suppressAutoHyphens/>
              <w:spacing w:after="0" w:line="240" w:lineRule="auto"/>
              <w:jc w:val="both"/>
            </w:pPr>
            <w:r w:rsidRPr="00214A4A">
              <w:rPr>
                <w:rFonts w:eastAsia="Arial Unicode MS"/>
                <w:color w:val="00000A"/>
                <w:kern w:val="2"/>
                <w:lang w:eastAsia="zh-CN" w:bidi="hi-IN"/>
              </w:rPr>
              <w:t>De material plástico.</w:t>
            </w:r>
          </w:p>
          <w:p w14:paraId="5ED6AC4E" w14:textId="77777777" w:rsidR="009662EE" w:rsidRPr="00214A4A" w:rsidRDefault="009662EE" w:rsidP="00C5162D">
            <w:pPr>
              <w:widowControl w:val="0"/>
              <w:tabs>
                <w:tab w:val="left" w:pos="317"/>
                <w:tab w:val="left" w:pos="709"/>
              </w:tabs>
              <w:suppressAutoHyphens/>
              <w:spacing w:after="0" w:line="240" w:lineRule="auto"/>
              <w:contextualSpacing/>
            </w:pPr>
            <w:r w:rsidRPr="00214A4A">
              <w:rPr>
                <w:rFonts w:eastAsia="Arial Unicode MS"/>
                <w:color w:val="00000A"/>
                <w:kern w:val="2"/>
                <w:lang w:eastAsia="zh-CN" w:bidi="hi-IN"/>
              </w:rPr>
              <w:t>Peso no mayor a 2.4Kg.</w:t>
            </w:r>
          </w:p>
        </w:tc>
      </w:tr>
      <w:tr w:rsidR="009662EE" w:rsidRPr="00214A4A" w14:paraId="1C26458B" w14:textId="77777777" w:rsidTr="00C5162D">
        <w:trPr>
          <w:trHeight w:val="708"/>
        </w:trPr>
        <w:tc>
          <w:tcPr>
            <w:tcW w:w="9782" w:type="dxa"/>
            <w:tcBorders>
              <w:top w:val="single" w:sz="4" w:space="0" w:color="00000A"/>
              <w:left w:val="single" w:sz="4" w:space="0" w:color="00000A"/>
              <w:bottom w:val="single" w:sz="4" w:space="0" w:color="00000A"/>
              <w:right w:val="single" w:sz="4" w:space="0" w:color="00000A"/>
            </w:tcBorders>
            <w:shd w:val="clear" w:color="auto" w:fill="auto"/>
          </w:tcPr>
          <w:p w14:paraId="62BD1315" w14:textId="77777777" w:rsidR="009662EE" w:rsidRPr="00214A4A" w:rsidRDefault="009662EE" w:rsidP="00C5162D">
            <w:pPr>
              <w:widowControl w:val="0"/>
              <w:tabs>
                <w:tab w:val="left" w:pos="317"/>
                <w:tab w:val="left" w:pos="709"/>
              </w:tabs>
              <w:suppressAutoHyphens/>
              <w:spacing w:after="0" w:line="240" w:lineRule="auto"/>
              <w:contextualSpacing/>
              <w:rPr>
                <w:b/>
              </w:rPr>
            </w:pPr>
            <w:r w:rsidRPr="00214A4A">
              <w:rPr>
                <w:rFonts w:eastAsia="Arial Unicode MS"/>
                <w:b/>
                <w:color w:val="00000A"/>
                <w:kern w:val="2"/>
                <w:lang w:eastAsia="zh-CN" w:bidi="hi-IN"/>
              </w:rPr>
              <w:t>Accesorios o insumos incluidos</w:t>
            </w:r>
          </w:p>
          <w:p w14:paraId="0A91F30F" w14:textId="77777777" w:rsidR="009662EE" w:rsidRPr="00214A4A" w:rsidRDefault="009662EE" w:rsidP="00C5162D">
            <w:pPr>
              <w:widowControl w:val="0"/>
              <w:tabs>
                <w:tab w:val="left" w:pos="317"/>
                <w:tab w:val="left" w:pos="709"/>
              </w:tabs>
              <w:suppressAutoHyphens/>
              <w:spacing w:after="0" w:line="240" w:lineRule="auto"/>
              <w:contextualSpacing/>
            </w:pPr>
            <w:r w:rsidRPr="00214A4A">
              <w:rPr>
                <w:rFonts w:eastAsia="Arial Unicode MS"/>
                <w:color w:val="00000A"/>
                <w:kern w:val="2"/>
                <w:lang w:eastAsia="zh-CN" w:bidi="hi-IN"/>
              </w:rPr>
              <w:t>Estuche de transporte.</w:t>
            </w:r>
          </w:p>
        </w:tc>
      </w:tr>
      <w:tr w:rsidR="009662EE" w:rsidRPr="00214A4A" w14:paraId="6C5A7162" w14:textId="77777777" w:rsidTr="00C5162D">
        <w:trPr>
          <w:trHeight w:val="1034"/>
        </w:trPr>
        <w:tc>
          <w:tcPr>
            <w:tcW w:w="9782" w:type="dxa"/>
            <w:tcBorders>
              <w:top w:val="single" w:sz="4" w:space="0" w:color="00000A"/>
              <w:left w:val="single" w:sz="4" w:space="0" w:color="00000A"/>
              <w:bottom w:val="single" w:sz="4" w:space="0" w:color="00000A"/>
              <w:right w:val="single" w:sz="4" w:space="0" w:color="00000A"/>
            </w:tcBorders>
            <w:shd w:val="clear" w:color="auto" w:fill="auto"/>
          </w:tcPr>
          <w:p w14:paraId="034696BA" w14:textId="77777777" w:rsidR="009662EE" w:rsidRPr="00214A4A" w:rsidRDefault="009662EE" w:rsidP="00C5162D">
            <w:pPr>
              <w:widowControl w:val="0"/>
              <w:tabs>
                <w:tab w:val="left" w:pos="317"/>
                <w:tab w:val="left" w:pos="709"/>
              </w:tabs>
              <w:suppressAutoHyphens/>
              <w:spacing w:after="0" w:line="240" w:lineRule="auto"/>
              <w:contextualSpacing/>
              <w:rPr>
                <w:b/>
              </w:rPr>
            </w:pPr>
            <w:r w:rsidRPr="00214A4A">
              <w:rPr>
                <w:rFonts w:eastAsia="Arial Unicode MS"/>
                <w:b/>
                <w:color w:val="00000A"/>
                <w:kern w:val="2"/>
                <w:lang w:eastAsia="zh-CN" w:bidi="hi-IN"/>
              </w:rPr>
              <w:t>Características Mecánicas</w:t>
            </w:r>
          </w:p>
          <w:p w14:paraId="46111E02" w14:textId="77777777" w:rsidR="009662EE" w:rsidRPr="00214A4A" w:rsidRDefault="009662EE" w:rsidP="00C5162D">
            <w:pPr>
              <w:widowControl w:val="0"/>
              <w:numPr>
                <w:ilvl w:val="0"/>
                <w:numId w:val="47"/>
              </w:numPr>
              <w:tabs>
                <w:tab w:val="left" w:pos="709"/>
              </w:tabs>
              <w:suppressAutoHyphens/>
              <w:spacing w:after="0" w:line="240" w:lineRule="auto"/>
              <w:jc w:val="both"/>
            </w:pPr>
            <w:r w:rsidRPr="00214A4A">
              <w:rPr>
                <w:rFonts w:eastAsia="Arial Unicode MS"/>
                <w:color w:val="00000A"/>
                <w:kern w:val="2"/>
                <w:lang w:eastAsia="zh-CN" w:bidi="hi-IN"/>
              </w:rPr>
              <w:t>Fabricado de material resistente a los líquidos de desinfección hospitalaria.</w:t>
            </w:r>
          </w:p>
          <w:p w14:paraId="19B914AA" w14:textId="77777777" w:rsidR="009662EE" w:rsidRPr="00214A4A" w:rsidRDefault="009662EE" w:rsidP="00C5162D">
            <w:pPr>
              <w:widowControl w:val="0"/>
              <w:tabs>
                <w:tab w:val="left" w:pos="317"/>
                <w:tab w:val="left" w:pos="709"/>
              </w:tabs>
              <w:suppressAutoHyphens/>
              <w:spacing w:after="0" w:line="240" w:lineRule="auto"/>
              <w:contextualSpacing/>
              <w:rPr>
                <w:rFonts w:eastAsia="Arial Unicode MS"/>
                <w:color w:val="00000A"/>
                <w:kern w:val="2"/>
                <w:lang w:eastAsia="zh-CN" w:bidi="hi-IN"/>
              </w:rPr>
            </w:pPr>
            <w:r w:rsidRPr="00214A4A">
              <w:rPr>
                <w:rFonts w:eastAsia="Arial Unicode MS"/>
                <w:color w:val="00000A"/>
                <w:kern w:val="2"/>
                <w:lang w:eastAsia="zh-CN" w:bidi="hi-IN"/>
              </w:rPr>
              <w:t>Peso: no mayor a 3 Kg.</w:t>
            </w:r>
          </w:p>
        </w:tc>
      </w:tr>
      <w:tr w:rsidR="009662EE" w:rsidRPr="00214A4A" w14:paraId="4774F22D" w14:textId="77777777" w:rsidTr="00C5162D">
        <w:trPr>
          <w:trHeight w:val="851"/>
        </w:trPr>
        <w:tc>
          <w:tcPr>
            <w:tcW w:w="9782" w:type="dxa"/>
            <w:tcBorders>
              <w:top w:val="single" w:sz="4" w:space="0" w:color="00000A"/>
              <w:left w:val="single" w:sz="4" w:space="0" w:color="00000A"/>
              <w:bottom w:val="single" w:sz="4" w:space="0" w:color="00000A"/>
              <w:right w:val="single" w:sz="4" w:space="0" w:color="00000A"/>
            </w:tcBorders>
            <w:shd w:val="clear" w:color="auto" w:fill="auto"/>
          </w:tcPr>
          <w:p w14:paraId="64BC9C35" w14:textId="77777777" w:rsidR="009662EE" w:rsidRPr="00214A4A" w:rsidRDefault="009662EE" w:rsidP="00C5162D">
            <w:pPr>
              <w:widowControl w:val="0"/>
              <w:tabs>
                <w:tab w:val="left" w:pos="317"/>
                <w:tab w:val="left" w:pos="709"/>
              </w:tabs>
              <w:suppressAutoHyphens/>
              <w:spacing w:after="0" w:line="240" w:lineRule="auto"/>
              <w:contextualSpacing/>
              <w:rPr>
                <w:b/>
              </w:rPr>
            </w:pPr>
            <w:r w:rsidRPr="00214A4A">
              <w:rPr>
                <w:rFonts w:eastAsia="Arial Unicode MS"/>
                <w:b/>
                <w:color w:val="00000A"/>
                <w:kern w:val="2"/>
                <w:lang w:eastAsia="zh-CN" w:bidi="hi-IN"/>
              </w:rPr>
              <w:t>Condiciones de Recepción</w:t>
            </w:r>
          </w:p>
          <w:p w14:paraId="32C194C4" w14:textId="0CE85431" w:rsidR="009662EE" w:rsidRPr="00214A4A" w:rsidRDefault="009662EE" w:rsidP="00C5162D">
            <w:pPr>
              <w:widowControl w:val="0"/>
              <w:tabs>
                <w:tab w:val="left" w:pos="317"/>
                <w:tab w:val="left" w:pos="709"/>
              </w:tabs>
              <w:suppressAutoHyphens/>
              <w:spacing w:after="0" w:line="240" w:lineRule="auto"/>
              <w:contextualSpacing/>
            </w:pPr>
            <w:r w:rsidRPr="00214A4A">
              <w:rPr>
                <w:rFonts w:eastAsia="Arial Unicode MS"/>
                <w:color w:val="00000A"/>
                <w:kern w:val="2"/>
                <w:lang w:eastAsia="zh-CN" w:bidi="hi-IN"/>
              </w:rPr>
              <w:t>Se entregará en buen estado a entera satisfacción del administrador de contrato</w:t>
            </w:r>
            <w:r w:rsidR="00541A53">
              <w:rPr>
                <w:rFonts w:eastAsia="Arial Unicode MS"/>
                <w:color w:val="00000A"/>
                <w:kern w:val="2"/>
                <w:lang w:eastAsia="zh-CN" w:bidi="hi-IN"/>
              </w:rPr>
              <w:t>.</w:t>
            </w:r>
          </w:p>
        </w:tc>
      </w:tr>
      <w:tr w:rsidR="009662EE" w:rsidRPr="00214A4A" w14:paraId="766C552C" w14:textId="77777777" w:rsidTr="00C5162D">
        <w:trPr>
          <w:trHeight w:val="991"/>
        </w:trPr>
        <w:tc>
          <w:tcPr>
            <w:tcW w:w="9782" w:type="dxa"/>
            <w:tcBorders>
              <w:top w:val="single" w:sz="4" w:space="0" w:color="00000A"/>
              <w:left w:val="single" w:sz="4" w:space="0" w:color="00000A"/>
              <w:bottom w:val="single" w:sz="4" w:space="0" w:color="00000A"/>
              <w:right w:val="single" w:sz="4" w:space="0" w:color="00000A"/>
            </w:tcBorders>
            <w:shd w:val="clear" w:color="auto" w:fill="auto"/>
          </w:tcPr>
          <w:p w14:paraId="6C7B936B" w14:textId="77777777" w:rsidR="009662EE" w:rsidRPr="00214A4A" w:rsidRDefault="009662EE" w:rsidP="00C5162D">
            <w:pPr>
              <w:widowControl w:val="0"/>
              <w:tabs>
                <w:tab w:val="left" w:pos="317"/>
                <w:tab w:val="left" w:pos="709"/>
              </w:tabs>
              <w:suppressAutoHyphens/>
              <w:spacing w:after="0" w:line="240" w:lineRule="auto"/>
              <w:contextualSpacing/>
              <w:rPr>
                <w:b/>
              </w:rPr>
            </w:pPr>
            <w:r w:rsidRPr="00214A4A">
              <w:rPr>
                <w:rFonts w:eastAsia="Arial Unicode MS"/>
                <w:b/>
                <w:color w:val="00000A"/>
                <w:kern w:val="2"/>
                <w:lang w:eastAsia="zh-CN" w:bidi="hi-IN"/>
              </w:rPr>
              <w:lastRenderedPageBreak/>
              <w:t>Información Técnica Requerida</w:t>
            </w:r>
          </w:p>
          <w:p w14:paraId="5BD35F5D" w14:textId="77777777" w:rsidR="009662EE" w:rsidRPr="00214A4A" w:rsidRDefault="009662EE" w:rsidP="00C5162D">
            <w:pPr>
              <w:widowControl w:val="0"/>
              <w:tabs>
                <w:tab w:val="left" w:pos="709"/>
              </w:tabs>
              <w:suppressAutoHyphens/>
              <w:spacing w:after="0" w:line="240" w:lineRule="auto"/>
              <w:contextualSpacing/>
              <w:jc w:val="both"/>
            </w:pPr>
            <w:r w:rsidRPr="00214A4A">
              <w:rPr>
                <w:rFonts w:eastAsia="Arial Unicode MS"/>
                <w:color w:val="00000A"/>
                <w:kern w:val="2"/>
                <w:lang w:eastAsia="zh-CN" w:bidi="hi-IN"/>
              </w:rPr>
              <w:t>Con cada equipo:</w:t>
            </w:r>
          </w:p>
          <w:p w14:paraId="56FE576A" w14:textId="77777777" w:rsidR="009662EE" w:rsidRPr="00214A4A" w:rsidRDefault="009662EE" w:rsidP="00C5162D">
            <w:pPr>
              <w:widowControl w:val="0"/>
              <w:tabs>
                <w:tab w:val="left" w:pos="317"/>
                <w:tab w:val="left" w:pos="709"/>
              </w:tabs>
              <w:suppressAutoHyphens/>
              <w:spacing w:after="0" w:line="240" w:lineRule="auto"/>
              <w:contextualSpacing/>
            </w:pPr>
            <w:r w:rsidRPr="00214A4A">
              <w:rPr>
                <w:rFonts w:eastAsia="Arial Unicode MS"/>
                <w:color w:val="00000A"/>
                <w:kern w:val="2"/>
                <w:lang w:eastAsia="zh-CN" w:bidi="hi-IN"/>
              </w:rPr>
              <w:t>Manual de Operación en castellano.</w:t>
            </w:r>
          </w:p>
        </w:tc>
      </w:tr>
      <w:tr w:rsidR="009662EE" w:rsidRPr="00214A4A" w14:paraId="039A718D" w14:textId="77777777" w:rsidTr="00C5162D">
        <w:trPr>
          <w:trHeight w:val="977"/>
        </w:trPr>
        <w:tc>
          <w:tcPr>
            <w:tcW w:w="9782" w:type="dxa"/>
            <w:tcBorders>
              <w:top w:val="single" w:sz="4" w:space="0" w:color="00000A"/>
              <w:left w:val="single" w:sz="4" w:space="0" w:color="00000A"/>
              <w:bottom w:val="single" w:sz="4" w:space="0" w:color="00000A"/>
              <w:right w:val="single" w:sz="4" w:space="0" w:color="00000A"/>
            </w:tcBorders>
            <w:shd w:val="clear" w:color="auto" w:fill="auto"/>
          </w:tcPr>
          <w:p w14:paraId="350C66C1" w14:textId="77777777" w:rsidR="009662EE" w:rsidRPr="00214A4A" w:rsidRDefault="009662EE" w:rsidP="00C5162D">
            <w:pPr>
              <w:widowControl w:val="0"/>
              <w:tabs>
                <w:tab w:val="left" w:pos="709"/>
              </w:tabs>
              <w:suppressAutoHyphens/>
              <w:snapToGrid w:val="0"/>
              <w:spacing w:after="0" w:line="240" w:lineRule="auto"/>
              <w:contextualSpacing/>
              <w:jc w:val="both"/>
              <w:rPr>
                <w:b/>
              </w:rPr>
            </w:pPr>
            <w:r w:rsidRPr="00214A4A">
              <w:rPr>
                <w:rFonts w:eastAsia="Arial Unicode MS"/>
                <w:b/>
                <w:color w:val="00000A"/>
                <w:kern w:val="2"/>
                <w:lang w:eastAsia="zh-CN" w:bidi="hi-IN"/>
              </w:rPr>
              <w:t xml:space="preserve">Garantía </w:t>
            </w:r>
          </w:p>
          <w:p w14:paraId="37CED800" w14:textId="77777777" w:rsidR="009662EE" w:rsidRPr="00214A4A" w:rsidRDefault="009662EE" w:rsidP="00C5162D">
            <w:pPr>
              <w:widowControl w:val="0"/>
              <w:numPr>
                <w:ilvl w:val="0"/>
                <w:numId w:val="49"/>
              </w:numPr>
              <w:tabs>
                <w:tab w:val="left" w:pos="317"/>
                <w:tab w:val="left" w:pos="709"/>
              </w:tabs>
              <w:suppressAutoHyphens/>
              <w:spacing w:after="0" w:line="240" w:lineRule="auto"/>
              <w:contextualSpacing/>
              <w:jc w:val="both"/>
            </w:pPr>
            <w:r w:rsidRPr="00214A4A">
              <w:rPr>
                <w:rFonts w:eastAsia="Arial Unicode MS"/>
                <w:color w:val="00000A"/>
                <w:kern w:val="2"/>
                <w:lang w:eastAsia="zh-CN" w:bidi="hi-IN"/>
              </w:rPr>
              <w:t xml:space="preserve">Garantía contra desperfectos de fabricación de un año, a partir de la instalación del equipo. </w:t>
            </w:r>
          </w:p>
          <w:p w14:paraId="15414255" w14:textId="77777777" w:rsidR="009662EE" w:rsidRPr="00214A4A" w:rsidRDefault="009662EE" w:rsidP="00C5162D">
            <w:pPr>
              <w:widowControl w:val="0"/>
              <w:tabs>
                <w:tab w:val="left" w:pos="317"/>
                <w:tab w:val="left" w:pos="709"/>
              </w:tabs>
              <w:suppressAutoHyphens/>
              <w:spacing w:after="0" w:line="240" w:lineRule="auto"/>
              <w:contextualSpacing/>
            </w:pPr>
            <w:r w:rsidRPr="00214A4A">
              <w:rPr>
                <w:rFonts w:eastAsia="Arial Unicode MS"/>
                <w:color w:val="00000A"/>
                <w:kern w:val="2"/>
                <w:lang w:eastAsia="zh-CN" w:bidi="hi-IN"/>
              </w:rPr>
              <w:t>La empresa se compromete por escrito a proveer repuestos por un período mínimo de 5 años</w:t>
            </w:r>
          </w:p>
        </w:tc>
      </w:tr>
    </w:tbl>
    <w:p w14:paraId="5702EA50" w14:textId="77777777" w:rsidR="009662EE" w:rsidRPr="00214A4A" w:rsidRDefault="009662EE" w:rsidP="00C5162D">
      <w:pPr>
        <w:spacing w:after="0" w:line="240" w:lineRule="auto"/>
        <w:contextualSpacing/>
        <w:jc w:val="center"/>
      </w:pPr>
    </w:p>
    <w:p w14:paraId="25E3F2D4" w14:textId="77777777" w:rsidR="009662EE" w:rsidRPr="00214A4A" w:rsidRDefault="009662EE" w:rsidP="00C5162D">
      <w:pPr>
        <w:spacing w:after="0" w:line="240" w:lineRule="auto"/>
        <w:rPr>
          <w:b/>
        </w:rPr>
      </w:pPr>
    </w:p>
    <w:p w14:paraId="7846360F" w14:textId="040FA75E" w:rsidR="00E40DA4" w:rsidRPr="00214A4A" w:rsidRDefault="00E40DA4" w:rsidP="00C5162D">
      <w:pPr>
        <w:pStyle w:val="Textbody"/>
        <w:ind w:right="-1"/>
        <w:jc w:val="center"/>
        <w:rPr>
          <w:rFonts w:eastAsia="Arial"/>
          <w:b/>
          <w:sz w:val="22"/>
          <w:szCs w:val="22"/>
        </w:rPr>
      </w:pPr>
    </w:p>
    <w:p w14:paraId="67946DA7" w14:textId="443F9BD3" w:rsidR="00C5162D" w:rsidRPr="00214A4A" w:rsidRDefault="00C5162D" w:rsidP="00C5162D">
      <w:pPr>
        <w:pStyle w:val="Textbody"/>
        <w:ind w:right="-1"/>
        <w:jc w:val="center"/>
        <w:rPr>
          <w:rFonts w:eastAsia="Arial"/>
          <w:b/>
          <w:sz w:val="22"/>
          <w:szCs w:val="22"/>
        </w:rPr>
      </w:pPr>
    </w:p>
    <w:p w14:paraId="5749C6AB" w14:textId="44575FDE" w:rsidR="00C5162D" w:rsidRPr="00214A4A" w:rsidRDefault="00C5162D" w:rsidP="00C5162D">
      <w:pPr>
        <w:pStyle w:val="Textbody"/>
        <w:ind w:right="-1"/>
        <w:jc w:val="center"/>
        <w:rPr>
          <w:rFonts w:eastAsia="Arial"/>
          <w:b/>
          <w:sz w:val="22"/>
          <w:szCs w:val="22"/>
        </w:rPr>
      </w:pPr>
    </w:p>
    <w:p w14:paraId="6705A801" w14:textId="5F0B1ED4" w:rsidR="00C5162D" w:rsidRPr="00214A4A" w:rsidRDefault="00C5162D" w:rsidP="00C5162D">
      <w:pPr>
        <w:pStyle w:val="Textbody"/>
        <w:ind w:right="-1"/>
        <w:jc w:val="center"/>
        <w:rPr>
          <w:rFonts w:eastAsia="Arial"/>
          <w:b/>
          <w:sz w:val="22"/>
          <w:szCs w:val="22"/>
        </w:rPr>
      </w:pPr>
    </w:p>
    <w:p w14:paraId="48AA9D81" w14:textId="54694CAE" w:rsidR="00C5162D" w:rsidRPr="00214A4A" w:rsidRDefault="00C5162D" w:rsidP="00C5162D">
      <w:pPr>
        <w:pStyle w:val="Textbody"/>
        <w:ind w:right="-1"/>
        <w:jc w:val="center"/>
        <w:rPr>
          <w:rFonts w:eastAsia="Arial"/>
          <w:b/>
          <w:sz w:val="22"/>
          <w:szCs w:val="22"/>
        </w:rPr>
      </w:pPr>
    </w:p>
    <w:p w14:paraId="66AFA1D9" w14:textId="7AE0FE96" w:rsidR="00C5162D" w:rsidRPr="00214A4A" w:rsidRDefault="00C5162D" w:rsidP="00C5162D">
      <w:pPr>
        <w:pStyle w:val="Textbody"/>
        <w:ind w:right="-1"/>
        <w:jc w:val="center"/>
        <w:rPr>
          <w:rFonts w:eastAsia="Arial"/>
          <w:b/>
          <w:sz w:val="22"/>
          <w:szCs w:val="22"/>
        </w:rPr>
      </w:pPr>
    </w:p>
    <w:p w14:paraId="2493AAE4" w14:textId="500FC3F8" w:rsidR="00C5162D" w:rsidRPr="00214A4A" w:rsidRDefault="00C5162D" w:rsidP="00C5162D">
      <w:pPr>
        <w:pStyle w:val="Textbody"/>
        <w:ind w:right="-1"/>
        <w:jc w:val="center"/>
        <w:rPr>
          <w:rFonts w:eastAsia="Arial"/>
          <w:b/>
          <w:sz w:val="22"/>
          <w:szCs w:val="22"/>
        </w:rPr>
      </w:pPr>
    </w:p>
    <w:p w14:paraId="07DDE474" w14:textId="6691E412" w:rsidR="00C5162D" w:rsidRPr="00214A4A" w:rsidRDefault="00C5162D" w:rsidP="00C5162D">
      <w:pPr>
        <w:pStyle w:val="Textbody"/>
        <w:ind w:right="-1"/>
        <w:jc w:val="center"/>
        <w:rPr>
          <w:rFonts w:eastAsia="Arial"/>
          <w:b/>
          <w:sz w:val="22"/>
          <w:szCs w:val="22"/>
        </w:rPr>
      </w:pPr>
    </w:p>
    <w:p w14:paraId="05E76DA5" w14:textId="1A660406" w:rsidR="00C5162D" w:rsidRPr="00214A4A" w:rsidRDefault="00C5162D" w:rsidP="00C5162D">
      <w:pPr>
        <w:pStyle w:val="Textbody"/>
        <w:ind w:right="-1"/>
        <w:jc w:val="center"/>
        <w:rPr>
          <w:rFonts w:eastAsia="Arial"/>
          <w:b/>
          <w:sz w:val="22"/>
          <w:szCs w:val="22"/>
        </w:rPr>
      </w:pPr>
    </w:p>
    <w:p w14:paraId="56B50CAE" w14:textId="7AB45962" w:rsidR="00C5162D" w:rsidRPr="00214A4A" w:rsidRDefault="00C5162D" w:rsidP="00C5162D">
      <w:pPr>
        <w:pStyle w:val="Textbody"/>
        <w:ind w:right="-1"/>
        <w:jc w:val="center"/>
        <w:rPr>
          <w:rFonts w:eastAsia="Arial"/>
          <w:b/>
          <w:sz w:val="22"/>
          <w:szCs w:val="22"/>
        </w:rPr>
      </w:pPr>
    </w:p>
    <w:p w14:paraId="73D5ED33" w14:textId="70F9AD3E" w:rsidR="00C5162D" w:rsidRPr="00214A4A" w:rsidRDefault="00C5162D" w:rsidP="00C5162D">
      <w:pPr>
        <w:pStyle w:val="Textbody"/>
        <w:ind w:right="-1"/>
        <w:jc w:val="center"/>
        <w:rPr>
          <w:rFonts w:eastAsia="Arial"/>
          <w:b/>
          <w:sz w:val="22"/>
          <w:szCs w:val="22"/>
        </w:rPr>
      </w:pPr>
    </w:p>
    <w:p w14:paraId="35781D22" w14:textId="5C0273B2" w:rsidR="00C5162D" w:rsidRPr="00214A4A" w:rsidRDefault="00C5162D" w:rsidP="00C5162D">
      <w:pPr>
        <w:pStyle w:val="Textbody"/>
        <w:ind w:right="-1"/>
        <w:jc w:val="center"/>
        <w:rPr>
          <w:rFonts w:eastAsia="Arial"/>
          <w:b/>
          <w:sz w:val="22"/>
          <w:szCs w:val="22"/>
        </w:rPr>
      </w:pPr>
    </w:p>
    <w:p w14:paraId="651D6567" w14:textId="33C81648" w:rsidR="00C5162D" w:rsidRPr="00214A4A" w:rsidRDefault="00C5162D" w:rsidP="00C5162D">
      <w:pPr>
        <w:pStyle w:val="Textbody"/>
        <w:ind w:right="-1"/>
        <w:jc w:val="center"/>
        <w:rPr>
          <w:rFonts w:eastAsia="Arial"/>
          <w:b/>
          <w:sz w:val="22"/>
          <w:szCs w:val="22"/>
        </w:rPr>
      </w:pPr>
    </w:p>
    <w:p w14:paraId="1E0B9748" w14:textId="3DB777CD" w:rsidR="00C5162D" w:rsidRPr="00214A4A" w:rsidRDefault="00C5162D" w:rsidP="00C5162D">
      <w:pPr>
        <w:pStyle w:val="Textbody"/>
        <w:ind w:right="-1"/>
        <w:jc w:val="center"/>
        <w:rPr>
          <w:rFonts w:eastAsia="Arial"/>
          <w:b/>
          <w:sz w:val="22"/>
          <w:szCs w:val="22"/>
        </w:rPr>
      </w:pPr>
    </w:p>
    <w:p w14:paraId="427BDAB9" w14:textId="2482D096" w:rsidR="00C5162D" w:rsidRPr="00214A4A" w:rsidRDefault="00C5162D" w:rsidP="00C5162D">
      <w:pPr>
        <w:pStyle w:val="Textbody"/>
        <w:ind w:right="-1"/>
        <w:jc w:val="center"/>
        <w:rPr>
          <w:rFonts w:eastAsia="Arial"/>
          <w:b/>
          <w:sz w:val="22"/>
          <w:szCs w:val="22"/>
        </w:rPr>
      </w:pPr>
    </w:p>
    <w:p w14:paraId="4988DB1D" w14:textId="224AD276" w:rsidR="00C5162D" w:rsidRPr="00214A4A" w:rsidRDefault="00C5162D" w:rsidP="00C5162D">
      <w:pPr>
        <w:pStyle w:val="Textbody"/>
        <w:ind w:right="-1"/>
        <w:jc w:val="center"/>
        <w:rPr>
          <w:rFonts w:eastAsia="Arial"/>
          <w:b/>
          <w:sz w:val="22"/>
          <w:szCs w:val="22"/>
        </w:rPr>
      </w:pPr>
    </w:p>
    <w:p w14:paraId="2B78B410" w14:textId="50A09052" w:rsidR="00C5162D" w:rsidRPr="00214A4A" w:rsidRDefault="00C5162D" w:rsidP="00C5162D">
      <w:pPr>
        <w:pStyle w:val="Textbody"/>
        <w:ind w:right="-1"/>
        <w:jc w:val="center"/>
        <w:rPr>
          <w:rFonts w:eastAsia="Arial"/>
          <w:b/>
          <w:sz w:val="22"/>
          <w:szCs w:val="22"/>
        </w:rPr>
      </w:pPr>
    </w:p>
    <w:p w14:paraId="3ACD70B5" w14:textId="76699E33" w:rsidR="00C5162D" w:rsidRPr="00214A4A" w:rsidRDefault="00C5162D" w:rsidP="00C5162D">
      <w:pPr>
        <w:pStyle w:val="Textbody"/>
        <w:ind w:right="-1"/>
        <w:jc w:val="center"/>
        <w:rPr>
          <w:rFonts w:eastAsia="Arial"/>
          <w:b/>
          <w:sz w:val="22"/>
          <w:szCs w:val="22"/>
        </w:rPr>
      </w:pPr>
    </w:p>
    <w:p w14:paraId="4CE7118C" w14:textId="57990DFC" w:rsidR="00C5162D" w:rsidRPr="00214A4A" w:rsidRDefault="00C5162D" w:rsidP="00C5162D">
      <w:pPr>
        <w:pStyle w:val="Textbody"/>
        <w:ind w:right="-1"/>
        <w:jc w:val="center"/>
        <w:rPr>
          <w:rFonts w:eastAsia="Arial"/>
          <w:b/>
          <w:sz w:val="22"/>
          <w:szCs w:val="22"/>
        </w:rPr>
      </w:pPr>
    </w:p>
    <w:p w14:paraId="25BA6C7E" w14:textId="7BE0DF7B" w:rsidR="00C5162D" w:rsidRPr="00214A4A" w:rsidRDefault="00C5162D" w:rsidP="00C5162D">
      <w:pPr>
        <w:pStyle w:val="Textbody"/>
        <w:ind w:right="-1"/>
        <w:jc w:val="center"/>
        <w:rPr>
          <w:rFonts w:eastAsia="Arial"/>
          <w:b/>
          <w:sz w:val="22"/>
          <w:szCs w:val="22"/>
        </w:rPr>
      </w:pPr>
    </w:p>
    <w:p w14:paraId="7CEA7D59" w14:textId="4AD7AF59" w:rsidR="00C5162D" w:rsidRPr="00214A4A" w:rsidRDefault="00C5162D" w:rsidP="00C5162D">
      <w:pPr>
        <w:pStyle w:val="Textbody"/>
        <w:ind w:right="-1"/>
        <w:jc w:val="center"/>
        <w:rPr>
          <w:rFonts w:eastAsia="Arial"/>
          <w:b/>
          <w:sz w:val="22"/>
          <w:szCs w:val="22"/>
        </w:rPr>
      </w:pPr>
    </w:p>
    <w:p w14:paraId="4F6ED873" w14:textId="6A729BED" w:rsidR="00C5162D" w:rsidRPr="00214A4A" w:rsidRDefault="00C5162D" w:rsidP="00C5162D">
      <w:pPr>
        <w:pStyle w:val="Textbody"/>
        <w:ind w:right="-1"/>
        <w:jc w:val="center"/>
        <w:rPr>
          <w:rFonts w:eastAsia="Arial"/>
          <w:b/>
          <w:sz w:val="22"/>
          <w:szCs w:val="22"/>
        </w:rPr>
      </w:pPr>
    </w:p>
    <w:p w14:paraId="49D4BF5E" w14:textId="01BE650D" w:rsidR="00C5162D" w:rsidRPr="00214A4A" w:rsidRDefault="00C5162D" w:rsidP="00C5162D">
      <w:pPr>
        <w:pStyle w:val="Textbody"/>
        <w:ind w:right="-1"/>
        <w:jc w:val="center"/>
        <w:rPr>
          <w:rFonts w:eastAsia="Arial"/>
          <w:b/>
          <w:sz w:val="22"/>
          <w:szCs w:val="22"/>
        </w:rPr>
      </w:pPr>
    </w:p>
    <w:p w14:paraId="0037466B" w14:textId="63952E2B" w:rsidR="00C5162D" w:rsidRPr="00214A4A" w:rsidRDefault="00C5162D" w:rsidP="00C5162D">
      <w:pPr>
        <w:pStyle w:val="Textbody"/>
        <w:ind w:right="-1"/>
        <w:jc w:val="center"/>
        <w:rPr>
          <w:rFonts w:eastAsia="Arial"/>
          <w:b/>
          <w:sz w:val="22"/>
          <w:szCs w:val="22"/>
        </w:rPr>
      </w:pPr>
    </w:p>
    <w:p w14:paraId="6D191A67" w14:textId="7716DBD9" w:rsidR="00C5162D" w:rsidRPr="00214A4A" w:rsidRDefault="00C5162D" w:rsidP="00C5162D">
      <w:pPr>
        <w:pStyle w:val="Textbody"/>
        <w:ind w:right="-1"/>
        <w:jc w:val="center"/>
        <w:rPr>
          <w:rFonts w:eastAsia="Arial"/>
          <w:b/>
          <w:sz w:val="22"/>
          <w:szCs w:val="22"/>
        </w:rPr>
      </w:pPr>
    </w:p>
    <w:p w14:paraId="42FD0C8B" w14:textId="00D6FBF4" w:rsidR="00C5162D" w:rsidRPr="00214A4A" w:rsidRDefault="00C5162D" w:rsidP="00C5162D">
      <w:pPr>
        <w:pStyle w:val="Textbody"/>
        <w:ind w:right="-1"/>
        <w:jc w:val="center"/>
        <w:rPr>
          <w:rFonts w:eastAsia="Arial"/>
          <w:b/>
          <w:sz w:val="22"/>
          <w:szCs w:val="22"/>
        </w:rPr>
      </w:pPr>
    </w:p>
    <w:p w14:paraId="528C6FBE" w14:textId="70A7BD63" w:rsidR="00C5162D" w:rsidRPr="00214A4A" w:rsidRDefault="00C5162D" w:rsidP="00C5162D">
      <w:pPr>
        <w:pStyle w:val="Textbody"/>
        <w:ind w:right="-1"/>
        <w:jc w:val="center"/>
        <w:rPr>
          <w:rFonts w:eastAsia="Arial"/>
          <w:b/>
          <w:sz w:val="22"/>
          <w:szCs w:val="22"/>
        </w:rPr>
      </w:pPr>
    </w:p>
    <w:p w14:paraId="6E1983CF" w14:textId="63E29E59" w:rsidR="00C5162D" w:rsidRPr="00214A4A" w:rsidRDefault="00C5162D" w:rsidP="00C5162D">
      <w:pPr>
        <w:pStyle w:val="Textbody"/>
        <w:ind w:right="-1"/>
        <w:jc w:val="center"/>
        <w:rPr>
          <w:rFonts w:eastAsia="Arial"/>
          <w:b/>
          <w:sz w:val="22"/>
          <w:szCs w:val="22"/>
        </w:rPr>
      </w:pPr>
    </w:p>
    <w:p w14:paraId="07E1A9CE" w14:textId="773C05C5" w:rsidR="00C5162D" w:rsidRPr="00214A4A" w:rsidRDefault="00C5162D" w:rsidP="00C5162D">
      <w:pPr>
        <w:pStyle w:val="Textbody"/>
        <w:ind w:right="-1"/>
        <w:jc w:val="center"/>
        <w:rPr>
          <w:rFonts w:eastAsia="Arial"/>
          <w:b/>
          <w:sz w:val="22"/>
          <w:szCs w:val="22"/>
        </w:rPr>
      </w:pPr>
    </w:p>
    <w:p w14:paraId="54B650C6" w14:textId="71459FA8" w:rsidR="00C5162D" w:rsidRPr="00214A4A" w:rsidRDefault="00C5162D" w:rsidP="00C5162D">
      <w:pPr>
        <w:pStyle w:val="Textbody"/>
        <w:ind w:right="-1"/>
        <w:jc w:val="center"/>
        <w:rPr>
          <w:rFonts w:eastAsia="Arial"/>
          <w:b/>
          <w:sz w:val="22"/>
          <w:szCs w:val="22"/>
        </w:rPr>
      </w:pPr>
    </w:p>
    <w:p w14:paraId="170AE72C" w14:textId="18532F45" w:rsidR="00C5162D" w:rsidRPr="00214A4A" w:rsidRDefault="00C5162D" w:rsidP="00C5162D">
      <w:pPr>
        <w:pStyle w:val="Textbody"/>
        <w:ind w:right="-1"/>
        <w:jc w:val="center"/>
        <w:rPr>
          <w:rFonts w:eastAsia="Arial"/>
          <w:b/>
          <w:sz w:val="22"/>
          <w:szCs w:val="22"/>
        </w:rPr>
      </w:pPr>
    </w:p>
    <w:p w14:paraId="4A492AF4" w14:textId="7401B804" w:rsidR="00C5162D" w:rsidRPr="00214A4A" w:rsidRDefault="00C5162D" w:rsidP="00C5162D">
      <w:pPr>
        <w:pStyle w:val="Textbody"/>
        <w:ind w:right="-1"/>
        <w:jc w:val="center"/>
        <w:rPr>
          <w:rFonts w:eastAsia="Arial"/>
          <w:b/>
          <w:sz w:val="22"/>
          <w:szCs w:val="22"/>
        </w:rPr>
      </w:pPr>
    </w:p>
    <w:p w14:paraId="00FD6872" w14:textId="149C7B9D" w:rsidR="00C5162D" w:rsidRPr="00214A4A" w:rsidRDefault="00C5162D" w:rsidP="00C5162D">
      <w:pPr>
        <w:pStyle w:val="Textbody"/>
        <w:ind w:right="-1"/>
        <w:jc w:val="center"/>
        <w:rPr>
          <w:rFonts w:eastAsia="Arial"/>
          <w:b/>
          <w:sz w:val="22"/>
          <w:szCs w:val="22"/>
        </w:rPr>
      </w:pPr>
    </w:p>
    <w:p w14:paraId="523EF13B" w14:textId="53B93671" w:rsidR="00C5162D" w:rsidRPr="00214A4A" w:rsidRDefault="00C5162D" w:rsidP="00C5162D">
      <w:pPr>
        <w:pStyle w:val="Textbody"/>
        <w:ind w:right="-1"/>
        <w:jc w:val="center"/>
        <w:rPr>
          <w:rFonts w:eastAsia="Arial"/>
          <w:b/>
          <w:sz w:val="22"/>
          <w:szCs w:val="22"/>
        </w:rPr>
      </w:pPr>
    </w:p>
    <w:p w14:paraId="036A72A8" w14:textId="25BD5633" w:rsidR="00C5162D" w:rsidRPr="00214A4A" w:rsidRDefault="00C5162D" w:rsidP="00C5162D">
      <w:pPr>
        <w:pStyle w:val="Textbody"/>
        <w:ind w:right="-1"/>
        <w:jc w:val="center"/>
        <w:rPr>
          <w:rFonts w:eastAsia="Arial"/>
          <w:b/>
          <w:sz w:val="22"/>
          <w:szCs w:val="22"/>
        </w:rPr>
      </w:pPr>
    </w:p>
    <w:p w14:paraId="6BA09AB9" w14:textId="0B5C8DE4" w:rsidR="00C5162D" w:rsidRPr="00214A4A" w:rsidRDefault="00C5162D" w:rsidP="00C5162D">
      <w:pPr>
        <w:pStyle w:val="Textbody"/>
        <w:ind w:right="-1"/>
        <w:jc w:val="center"/>
        <w:rPr>
          <w:rFonts w:eastAsia="Arial"/>
          <w:b/>
          <w:sz w:val="22"/>
          <w:szCs w:val="22"/>
        </w:rPr>
      </w:pPr>
    </w:p>
    <w:p w14:paraId="641E8E43" w14:textId="4A318A2F" w:rsidR="00C5162D" w:rsidRPr="00214A4A" w:rsidRDefault="00C5162D" w:rsidP="00C5162D">
      <w:pPr>
        <w:pStyle w:val="Textbody"/>
        <w:ind w:right="-1"/>
        <w:jc w:val="center"/>
        <w:rPr>
          <w:rFonts w:eastAsia="Arial"/>
          <w:b/>
          <w:sz w:val="22"/>
          <w:szCs w:val="22"/>
        </w:rPr>
      </w:pPr>
      <w:r w:rsidRPr="00214A4A">
        <w:rPr>
          <w:rFonts w:eastAsia="Arial"/>
          <w:b/>
          <w:sz w:val="22"/>
          <w:szCs w:val="22"/>
        </w:rPr>
        <w:t xml:space="preserve">ANEXO 2   CUADRO DE DISTRIBUCIÓN </w:t>
      </w:r>
    </w:p>
    <w:p w14:paraId="698F17D8" w14:textId="77777777" w:rsidR="00622386" w:rsidRPr="00214A4A" w:rsidRDefault="00622386" w:rsidP="00C5162D">
      <w:pPr>
        <w:pStyle w:val="Textbody"/>
        <w:ind w:right="-1"/>
        <w:jc w:val="center"/>
        <w:rPr>
          <w:rFonts w:eastAsia="Arial"/>
          <w:b/>
          <w:sz w:val="22"/>
          <w:szCs w:val="22"/>
        </w:rPr>
      </w:pPr>
    </w:p>
    <w:p w14:paraId="5787C807" w14:textId="77777777" w:rsidR="00C5162D" w:rsidRPr="00214A4A" w:rsidRDefault="00C5162D" w:rsidP="00C5162D">
      <w:pPr>
        <w:tabs>
          <w:tab w:val="left" w:pos="6975"/>
        </w:tabs>
        <w:ind w:right="-113"/>
        <w:jc w:val="both"/>
      </w:pPr>
      <w:bookmarkStart w:id="46" w:name="_Hlk33018349"/>
      <w:r w:rsidRPr="00214A4A">
        <w:rPr>
          <w:rFonts w:eastAsia="Calibri"/>
          <w:b/>
          <w:bCs/>
        </w:rPr>
        <w:t>Región de Salud Paracentral, San Pedro Masahuat:</w:t>
      </w:r>
    </w:p>
    <w:bookmarkEnd w:id="46"/>
    <w:p w14:paraId="33DFE59D" w14:textId="77777777" w:rsidR="00C5162D" w:rsidRPr="00214A4A" w:rsidRDefault="00C5162D" w:rsidP="00C5162D">
      <w:pPr>
        <w:tabs>
          <w:tab w:val="left" w:pos="6975"/>
        </w:tabs>
        <w:ind w:right="-113"/>
        <w:jc w:val="both"/>
        <w:rPr>
          <w:rFonts w:eastAsia="Calibri"/>
        </w:rPr>
      </w:pPr>
    </w:p>
    <w:tbl>
      <w:tblPr>
        <w:tblW w:w="10008" w:type="dxa"/>
        <w:tblInd w:w="42" w:type="dxa"/>
        <w:tblLayout w:type="fixed"/>
        <w:tblCellMar>
          <w:top w:w="55" w:type="dxa"/>
          <w:left w:w="42" w:type="dxa"/>
          <w:bottom w:w="55" w:type="dxa"/>
          <w:right w:w="55" w:type="dxa"/>
        </w:tblCellMar>
        <w:tblLook w:val="0000" w:firstRow="0" w:lastRow="0" w:firstColumn="0" w:lastColumn="0" w:noHBand="0" w:noVBand="0"/>
      </w:tblPr>
      <w:tblGrid>
        <w:gridCol w:w="1590"/>
        <w:gridCol w:w="5923"/>
        <w:gridCol w:w="1185"/>
        <w:gridCol w:w="1310"/>
      </w:tblGrid>
      <w:tr w:rsidR="00210A71" w:rsidRPr="00214A4A" w14:paraId="21A5924C" w14:textId="77777777" w:rsidTr="00210A71">
        <w:trPr>
          <w:trHeight w:val="573"/>
        </w:trPr>
        <w:tc>
          <w:tcPr>
            <w:tcW w:w="1590" w:type="dxa"/>
            <w:tcBorders>
              <w:top w:val="single" w:sz="2" w:space="0" w:color="000001"/>
              <w:left w:val="single" w:sz="2" w:space="0" w:color="000001"/>
              <w:bottom w:val="single" w:sz="2" w:space="0" w:color="000001"/>
            </w:tcBorders>
            <w:shd w:val="clear" w:color="auto" w:fill="FFFFFF"/>
            <w:vAlign w:val="center"/>
          </w:tcPr>
          <w:p w14:paraId="2F7887D6" w14:textId="36F11033" w:rsidR="00210A71" w:rsidRPr="00214A4A" w:rsidRDefault="00210A71" w:rsidP="00DE0EA3">
            <w:pPr>
              <w:pStyle w:val="Contenidodelatabla"/>
              <w:jc w:val="center"/>
              <w:rPr>
                <w:rFonts w:ascii="Calibri" w:hAnsi="Calibri" w:cs="Calibri"/>
                <w:sz w:val="22"/>
                <w:szCs w:val="22"/>
              </w:rPr>
            </w:pPr>
            <w:bookmarkStart w:id="47" w:name="_Hlk33018394"/>
            <w:r w:rsidRPr="00214A4A">
              <w:rPr>
                <w:rFonts w:ascii="Calibri" w:eastAsia="Calibri" w:hAnsi="Calibri" w:cs="Calibri"/>
                <w:b/>
                <w:bCs/>
                <w:sz w:val="22"/>
                <w:szCs w:val="22"/>
                <w:lang w:bidi="ar-SA"/>
              </w:rPr>
              <w:t>CÓDIGO DEL PRODUCTO</w:t>
            </w:r>
          </w:p>
        </w:tc>
        <w:tc>
          <w:tcPr>
            <w:tcW w:w="5923" w:type="dxa"/>
            <w:tcBorders>
              <w:top w:val="single" w:sz="2" w:space="0" w:color="000001"/>
              <w:left w:val="single" w:sz="2" w:space="0" w:color="000001"/>
              <w:bottom w:val="single" w:sz="2" w:space="0" w:color="000001"/>
            </w:tcBorders>
            <w:shd w:val="clear" w:color="auto" w:fill="FFFFFF"/>
            <w:vAlign w:val="center"/>
          </w:tcPr>
          <w:p w14:paraId="3DFFE161" w14:textId="77777777" w:rsidR="00210A71" w:rsidRPr="00214A4A" w:rsidRDefault="00210A71" w:rsidP="00DE0EA3">
            <w:pPr>
              <w:pStyle w:val="Contenidodelatabla"/>
              <w:jc w:val="center"/>
              <w:rPr>
                <w:rFonts w:ascii="Calibri" w:hAnsi="Calibri" w:cs="Calibri"/>
                <w:sz w:val="22"/>
                <w:szCs w:val="22"/>
              </w:rPr>
            </w:pPr>
            <w:r w:rsidRPr="00214A4A">
              <w:rPr>
                <w:rFonts w:ascii="Calibri" w:eastAsia="Calibri" w:hAnsi="Calibri" w:cs="Calibri"/>
                <w:b/>
                <w:bCs/>
                <w:sz w:val="22"/>
                <w:szCs w:val="22"/>
                <w:lang w:bidi="ar-SA"/>
              </w:rPr>
              <w:t xml:space="preserve">DESCRIPCIÓN COMPLETA DEL SUMINISTRO CON SUS ESPECIFICACIONES TÉCNICAS </w:t>
            </w:r>
          </w:p>
        </w:tc>
        <w:tc>
          <w:tcPr>
            <w:tcW w:w="1185" w:type="dxa"/>
            <w:tcBorders>
              <w:top w:val="single" w:sz="2" w:space="0" w:color="000001"/>
              <w:left w:val="single" w:sz="2" w:space="0" w:color="000001"/>
              <w:bottom w:val="single" w:sz="2" w:space="0" w:color="000001"/>
            </w:tcBorders>
            <w:shd w:val="clear" w:color="auto" w:fill="FFFFFF"/>
            <w:vAlign w:val="center"/>
          </w:tcPr>
          <w:p w14:paraId="1C760867" w14:textId="77777777" w:rsidR="00210A71" w:rsidRPr="00214A4A" w:rsidRDefault="00210A71" w:rsidP="00DE0EA3">
            <w:pPr>
              <w:pStyle w:val="Contenidodelatabla"/>
              <w:jc w:val="center"/>
              <w:rPr>
                <w:rFonts w:ascii="Calibri" w:hAnsi="Calibri" w:cs="Calibri"/>
                <w:sz w:val="22"/>
                <w:szCs w:val="22"/>
              </w:rPr>
            </w:pPr>
            <w:r w:rsidRPr="00214A4A">
              <w:rPr>
                <w:rFonts w:ascii="Calibri" w:eastAsia="Calibri" w:hAnsi="Calibri" w:cs="Calibri"/>
                <w:b/>
                <w:bCs/>
                <w:sz w:val="22"/>
                <w:szCs w:val="22"/>
                <w:lang w:bidi="ar-SA"/>
              </w:rPr>
              <w:t>UCSFB</w:t>
            </w:r>
          </w:p>
          <w:p w14:paraId="772D19CD" w14:textId="77777777" w:rsidR="00210A71" w:rsidRPr="00214A4A" w:rsidRDefault="00210A71" w:rsidP="00DE0EA3">
            <w:pPr>
              <w:pStyle w:val="Contenidodelatabla"/>
              <w:jc w:val="center"/>
              <w:rPr>
                <w:rFonts w:ascii="Calibri" w:hAnsi="Calibri" w:cs="Calibri"/>
                <w:sz w:val="22"/>
                <w:szCs w:val="22"/>
              </w:rPr>
            </w:pPr>
            <w:r w:rsidRPr="00214A4A">
              <w:rPr>
                <w:rFonts w:ascii="Calibri" w:eastAsia="Calibri" w:hAnsi="Calibri" w:cs="Calibri"/>
                <w:b/>
                <w:bCs/>
                <w:sz w:val="22"/>
                <w:szCs w:val="22"/>
                <w:lang w:bidi="ar-SA"/>
              </w:rPr>
              <w:t>ACHIOTAL</w:t>
            </w:r>
          </w:p>
        </w:tc>
        <w:tc>
          <w:tcPr>
            <w:tcW w:w="131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7BD47BFD" w14:textId="2AA7D5CB" w:rsidR="00210A71" w:rsidRPr="00214A4A" w:rsidRDefault="00210A71" w:rsidP="00DE0EA3">
            <w:pPr>
              <w:pStyle w:val="Contenidodelatabla"/>
              <w:jc w:val="center"/>
              <w:rPr>
                <w:rFonts w:ascii="Calibri" w:hAnsi="Calibri" w:cs="Calibri"/>
                <w:sz w:val="22"/>
                <w:szCs w:val="22"/>
              </w:rPr>
            </w:pPr>
            <w:r w:rsidRPr="00214A4A">
              <w:rPr>
                <w:rFonts w:ascii="Calibri" w:eastAsia="Calibri" w:hAnsi="Calibri" w:cs="Calibri"/>
                <w:b/>
                <w:bCs/>
                <w:sz w:val="22"/>
                <w:szCs w:val="22"/>
                <w:lang w:bidi="ar-SA"/>
              </w:rPr>
              <w:t>UCSFI PEDRO MASAHUA</w:t>
            </w:r>
          </w:p>
        </w:tc>
      </w:tr>
      <w:tr w:rsidR="00210A71" w:rsidRPr="00214A4A" w14:paraId="6A3FCB68" w14:textId="77777777" w:rsidTr="00210A71">
        <w:trPr>
          <w:trHeight w:val="277"/>
        </w:trPr>
        <w:tc>
          <w:tcPr>
            <w:tcW w:w="1590" w:type="dxa"/>
            <w:tcBorders>
              <w:left w:val="single" w:sz="2" w:space="0" w:color="000001"/>
              <w:bottom w:val="single" w:sz="2" w:space="0" w:color="000001"/>
            </w:tcBorders>
            <w:shd w:val="clear" w:color="auto" w:fill="auto"/>
            <w:vAlign w:val="center"/>
          </w:tcPr>
          <w:p w14:paraId="3BB337C8" w14:textId="77777777" w:rsidR="00210A71" w:rsidRPr="00214A4A" w:rsidRDefault="00210A71" w:rsidP="00DE0EA3">
            <w:pPr>
              <w:pStyle w:val="Contenidodelatabla"/>
              <w:jc w:val="center"/>
              <w:rPr>
                <w:rFonts w:ascii="Calibri" w:hAnsi="Calibri" w:cs="Calibri"/>
                <w:sz w:val="22"/>
                <w:szCs w:val="22"/>
              </w:rPr>
            </w:pPr>
            <w:r w:rsidRPr="00214A4A">
              <w:rPr>
                <w:rFonts w:ascii="Calibri" w:eastAsia="Calibri" w:hAnsi="Calibri" w:cs="Calibri"/>
                <w:sz w:val="22"/>
                <w:szCs w:val="22"/>
                <w:lang w:bidi="ar-SA"/>
              </w:rPr>
              <w:t>60302100</w:t>
            </w:r>
          </w:p>
        </w:tc>
        <w:tc>
          <w:tcPr>
            <w:tcW w:w="5923" w:type="dxa"/>
            <w:tcBorders>
              <w:left w:val="single" w:sz="2" w:space="0" w:color="000001"/>
              <w:bottom w:val="single" w:sz="2" w:space="0" w:color="000001"/>
            </w:tcBorders>
            <w:shd w:val="clear" w:color="auto" w:fill="auto"/>
            <w:vAlign w:val="center"/>
          </w:tcPr>
          <w:p w14:paraId="656FD80F" w14:textId="708A8CA4" w:rsidR="00210A71" w:rsidRPr="00214A4A" w:rsidRDefault="00210A71" w:rsidP="00DE0EA3">
            <w:pPr>
              <w:pStyle w:val="Contenidodelatabla"/>
              <w:rPr>
                <w:rFonts w:ascii="Calibri" w:hAnsi="Calibri" w:cs="Calibri"/>
                <w:sz w:val="22"/>
                <w:szCs w:val="22"/>
              </w:rPr>
            </w:pPr>
            <w:r w:rsidRPr="00214A4A">
              <w:rPr>
                <w:rFonts w:ascii="Calibri" w:eastAsia="Calibri" w:hAnsi="Calibri" w:cs="Calibri"/>
                <w:sz w:val="22"/>
                <w:szCs w:val="22"/>
                <w:lang w:bidi="ar-SA"/>
              </w:rPr>
              <w:t xml:space="preserve">BASCULA PARA RECIÍEN NACIDO Y LACTANTE CON INFANTOMETRO </w:t>
            </w:r>
          </w:p>
        </w:tc>
        <w:tc>
          <w:tcPr>
            <w:tcW w:w="1185" w:type="dxa"/>
            <w:tcBorders>
              <w:left w:val="single" w:sz="2" w:space="0" w:color="000001"/>
              <w:bottom w:val="single" w:sz="2" w:space="0" w:color="000001"/>
            </w:tcBorders>
            <w:shd w:val="clear" w:color="auto" w:fill="auto"/>
            <w:vAlign w:val="center"/>
          </w:tcPr>
          <w:p w14:paraId="0EC0A094" w14:textId="77777777" w:rsidR="00210A71" w:rsidRPr="00214A4A" w:rsidRDefault="00210A71" w:rsidP="00DE0EA3">
            <w:pPr>
              <w:pStyle w:val="Contenidodelatabla"/>
              <w:jc w:val="center"/>
              <w:rPr>
                <w:rFonts w:ascii="Calibri" w:hAnsi="Calibri" w:cs="Calibri"/>
                <w:sz w:val="22"/>
                <w:szCs w:val="22"/>
              </w:rPr>
            </w:pPr>
            <w:r w:rsidRPr="00214A4A">
              <w:rPr>
                <w:rFonts w:ascii="Calibri" w:eastAsia="Calibri" w:hAnsi="Calibri" w:cs="Calibri"/>
                <w:sz w:val="22"/>
                <w:szCs w:val="22"/>
                <w:lang w:bidi="ar-SA"/>
              </w:rPr>
              <w:t>3</w:t>
            </w:r>
          </w:p>
        </w:tc>
        <w:tc>
          <w:tcPr>
            <w:tcW w:w="1310" w:type="dxa"/>
            <w:tcBorders>
              <w:left w:val="single" w:sz="2" w:space="0" w:color="000001"/>
              <w:bottom w:val="single" w:sz="2" w:space="0" w:color="000001"/>
              <w:right w:val="single" w:sz="2" w:space="0" w:color="000001"/>
            </w:tcBorders>
            <w:shd w:val="clear" w:color="auto" w:fill="auto"/>
            <w:vAlign w:val="center"/>
          </w:tcPr>
          <w:p w14:paraId="4E9CA3AC" w14:textId="77777777" w:rsidR="00210A71" w:rsidRPr="00214A4A" w:rsidRDefault="00210A71" w:rsidP="00DE0EA3">
            <w:pPr>
              <w:pStyle w:val="Contenidodelatabla"/>
              <w:jc w:val="center"/>
              <w:rPr>
                <w:rFonts w:ascii="Calibri" w:hAnsi="Calibri" w:cs="Calibri"/>
                <w:sz w:val="22"/>
                <w:szCs w:val="22"/>
              </w:rPr>
            </w:pPr>
            <w:r w:rsidRPr="00214A4A">
              <w:rPr>
                <w:rFonts w:ascii="Calibri" w:eastAsia="Calibri" w:hAnsi="Calibri" w:cs="Calibri"/>
                <w:sz w:val="22"/>
                <w:szCs w:val="22"/>
                <w:lang w:bidi="ar-SA"/>
              </w:rPr>
              <w:t>0</w:t>
            </w:r>
          </w:p>
        </w:tc>
      </w:tr>
      <w:tr w:rsidR="00210A71" w:rsidRPr="00214A4A" w14:paraId="58976F40" w14:textId="77777777" w:rsidTr="00210A71">
        <w:trPr>
          <w:trHeight w:val="197"/>
        </w:trPr>
        <w:tc>
          <w:tcPr>
            <w:tcW w:w="1590" w:type="dxa"/>
            <w:tcBorders>
              <w:left w:val="single" w:sz="2" w:space="0" w:color="000001"/>
              <w:bottom w:val="single" w:sz="2" w:space="0" w:color="000001"/>
            </w:tcBorders>
            <w:shd w:val="clear" w:color="auto" w:fill="auto"/>
            <w:vAlign w:val="center"/>
          </w:tcPr>
          <w:p w14:paraId="36E93C7F" w14:textId="77777777" w:rsidR="00210A71" w:rsidRPr="00214A4A" w:rsidRDefault="00210A71" w:rsidP="00DE0EA3">
            <w:pPr>
              <w:pStyle w:val="Contenidodelatabla"/>
              <w:jc w:val="center"/>
              <w:rPr>
                <w:rFonts w:ascii="Calibri" w:hAnsi="Calibri" w:cs="Calibri"/>
                <w:sz w:val="22"/>
                <w:szCs w:val="22"/>
              </w:rPr>
            </w:pPr>
            <w:r w:rsidRPr="00214A4A">
              <w:rPr>
                <w:rFonts w:ascii="Calibri" w:eastAsia="Calibri" w:hAnsi="Calibri" w:cs="Calibri"/>
                <w:sz w:val="22"/>
                <w:szCs w:val="22"/>
                <w:lang w:bidi="ar-SA"/>
              </w:rPr>
              <w:t>60302400</w:t>
            </w:r>
          </w:p>
        </w:tc>
        <w:tc>
          <w:tcPr>
            <w:tcW w:w="5923" w:type="dxa"/>
            <w:tcBorders>
              <w:left w:val="single" w:sz="2" w:space="0" w:color="000001"/>
              <w:bottom w:val="single" w:sz="2" w:space="0" w:color="000001"/>
            </w:tcBorders>
            <w:shd w:val="clear" w:color="auto" w:fill="auto"/>
            <w:vAlign w:val="center"/>
          </w:tcPr>
          <w:p w14:paraId="2CC2A177" w14:textId="77777777" w:rsidR="00210A71" w:rsidRPr="00214A4A" w:rsidRDefault="00210A71" w:rsidP="00DE0EA3">
            <w:pPr>
              <w:pStyle w:val="Contenidodelatabla"/>
              <w:rPr>
                <w:rFonts w:ascii="Calibri" w:hAnsi="Calibri" w:cs="Calibri"/>
                <w:sz w:val="22"/>
                <w:szCs w:val="22"/>
              </w:rPr>
            </w:pPr>
            <w:r w:rsidRPr="00214A4A">
              <w:rPr>
                <w:rFonts w:ascii="Calibri" w:eastAsia="Calibri" w:hAnsi="Calibri" w:cs="Calibri"/>
                <w:sz w:val="22"/>
                <w:szCs w:val="22"/>
                <w:lang w:bidi="ar-SA"/>
              </w:rPr>
              <w:t xml:space="preserve">LAMPARA </w:t>
            </w:r>
            <w:proofErr w:type="gramStart"/>
            <w:r w:rsidRPr="00214A4A">
              <w:rPr>
                <w:rFonts w:ascii="Calibri" w:eastAsia="Calibri" w:hAnsi="Calibri" w:cs="Calibri"/>
                <w:sz w:val="22"/>
                <w:szCs w:val="22"/>
                <w:lang w:bidi="ar-SA"/>
              </w:rPr>
              <w:t>PÁRA  EXAMEN</w:t>
            </w:r>
            <w:proofErr w:type="gramEnd"/>
            <w:r w:rsidRPr="00214A4A">
              <w:rPr>
                <w:rFonts w:ascii="Calibri" w:eastAsia="Calibri" w:hAnsi="Calibri" w:cs="Calibri"/>
                <w:sz w:val="22"/>
                <w:szCs w:val="22"/>
                <w:lang w:bidi="ar-SA"/>
              </w:rPr>
              <w:t xml:space="preserve"> TIPO CUELLO DE GANZO</w:t>
            </w:r>
          </w:p>
        </w:tc>
        <w:tc>
          <w:tcPr>
            <w:tcW w:w="1185" w:type="dxa"/>
            <w:tcBorders>
              <w:left w:val="single" w:sz="2" w:space="0" w:color="000001"/>
              <w:bottom w:val="single" w:sz="2" w:space="0" w:color="000001"/>
            </w:tcBorders>
            <w:shd w:val="clear" w:color="auto" w:fill="auto"/>
            <w:vAlign w:val="center"/>
          </w:tcPr>
          <w:p w14:paraId="41B91717" w14:textId="77777777" w:rsidR="00210A71" w:rsidRPr="00214A4A" w:rsidRDefault="00210A71" w:rsidP="00DE0EA3">
            <w:pPr>
              <w:pStyle w:val="Contenidodelatabla"/>
              <w:jc w:val="center"/>
              <w:rPr>
                <w:rFonts w:ascii="Calibri" w:hAnsi="Calibri" w:cs="Calibri"/>
                <w:sz w:val="22"/>
                <w:szCs w:val="22"/>
              </w:rPr>
            </w:pPr>
            <w:r w:rsidRPr="00214A4A">
              <w:rPr>
                <w:rFonts w:ascii="Calibri" w:eastAsia="Calibri" w:hAnsi="Calibri" w:cs="Calibri"/>
                <w:sz w:val="22"/>
                <w:szCs w:val="22"/>
                <w:lang w:bidi="ar-SA"/>
              </w:rPr>
              <w:t>6</w:t>
            </w:r>
          </w:p>
        </w:tc>
        <w:tc>
          <w:tcPr>
            <w:tcW w:w="1310" w:type="dxa"/>
            <w:tcBorders>
              <w:left w:val="single" w:sz="2" w:space="0" w:color="000001"/>
              <w:bottom w:val="single" w:sz="2" w:space="0" w:color="000001"/>
              <w:right w:val="single" w:sz="2" w:space="0" w:color="000001"/>
            </w:tcBorders>
            <w:shd w:val="clear" w:color="auto" w:fill="auto"/>
            <w:vAlign w:val="center"/>
          </w:tcPr>
          <w:p w14:paraId="442B9F9F" w14:textId="77777777" w:rsidR="00210A71" w:rsidRPr="00214A4A" w:rsidRDefault="00210A71" w:rsidP="00DE0EA3">
            <w:pPr>
              <w:pStyle w:val="Contenidodelatabla"/>
              <w:jc w:val="center"/>
              <w:rPr>
                <w:rFonts w:ascii="Calibri" w:hAnsi="Calibri" w:cs="Calibri"/>
                <w:sz w:val="22"/>
                <w:szCs w:val="22"/>
              </w:rPr>
            </w:pPr>
            <w:r w:rsidRPr="00214A4A">
              <w:rPr>
                <w:rFonts w:ascii="Calibri" w:eastAsia="Calibri" w:hAnsi="Calibri" w:cs="Calibri"/>
                <w:sz w:val="22"/>
                <w:szCs w:val="22"/>
                <w:lang w:bidi="ar-SA"/>
              </w:rPr>
              <w:t>3</w:t>
            </w:r>
          </w:p>
        </w:tc>
      </w:tr>
      <w:tr w:rsidR="00210A71" w:rsidRPr="00214A4A" w14:paraId="4B337849" w14:textId="77777777" w:rsidTr="00210A71">
        <w:trPr>
          <w:trHeight w:val="197"/>
        </w:trPr>
        <w:tc>
          <w:tcPr>
            <w:tcW w:w="1590" w:type="dxa"/>
            <w:tcBorders>
              <w:left w:val="single" w:sz="2" w:space="0" w:color="000001"/>
              <w:bottom w:val="single" w:sz="2" w:space="0" w:color="000001"/>
            </w:tcBorders>
            <w:shd w:val="clear" w:color="auto" w:fill="auto"/>
            <w:vAlign w:val="center"/>
          </w:tcPr>
          <w:p w14:paraId="4493D7F2" w14:textId="77777777" w:rsidR="00210A71" w:rsidRPr="00214A4A" w:rsidRDefault="00210A71" w:rsidP="00DE0EA3">
            <w:pPr>
              <w:pStyle w:val="Contenidodelatabla"/>
              <w:jc w:val="center"/>
              <w:rPr>
                <w:rFonts w:ascii="Calibri" w:hAnsi="Calibri" w:cs="Calibri"/>
                <w:sz w:val="22"/>
                <w:szCs w:val="22"/>
              </w:rPr>
            </w:pPr>
            <w:r w:rsidRPr="00214A4A">
              <w:rPr>
                <w:rFonts w:ascii="Calibri" w:eastAsia="Calibri" w:hAnsi="Calibri" w:cs="Calibri"/>
                <w:sz w:val="22"/>
                <w:szCs w:val="22"/>
                <w:lang w:bidi="ar-SA"/>
              </w:rPr>
              <w:t>60302525</w:t>
            </w:r>
          </w:p>
        </w:tc>
        <w:tc>
          <w:tcPr>
            <w:tcW w:w="5923" w:type="dxa"/>
            <w:tcBorders>
              <w:left w:val="single" w:sz="2" w:space="0" w:color="000001"/>
              <w:bottom w:val="single" w:sz="2" w:space="0" w:color="000001"/>
            </w:tcBorders>
            <w:shd w:val="clear" w:color="auto" w:fill="auto"/>
            <w:vAlign w:val="center"/>
          </w:tcPr>
          <w:p w14:paraId="76D035C1" w14:textId="77777777" w:rsidR="00210A71" w:rsidRPr="00214A4A" w:rsidRDefault="00210A71" w:rsidP="00DE0EA3">
            <w:pPr>
              <w:pStyle w:val="Contenidodelatabla"/>
              <w:rPr>
                <w:rFonts w:ascii="Calibri" w:hAnsi="Calibri" w:cs="Calibri"/>
                <w:sz w:val="22"/>
                <w:szCs w:val="22"/>
              </w:rPr>
            </w:pPr>
            <w:r w:rsidRPr="00214A4A">
              <w:rPr>
                <w:rFonts w:ascii="Calibri" w:eastAsia="Calibri" w:hAnsi="Calibri" w:cs="Calibri"/>
                <w:sz w:val="22"/>
                <w:szCs w:val="22"/>
                <w:lang w:bidi="ar-SA"/>
              </w:rPr>
              <w:t>MESA GINECOLOGICA</w:t>
            </w:r>
          </w:p>
        </w:tc>
        <w:tc>
          <w:tcPr>
            <w:tcW w:w="1185" w:type="dxa"/>
            <w:tcBorders>
              <w:left w:val="single" w:sz="2" w:space="0" w:color="000001"/>
              <w:bottom w:val="single" w:sz="2" w:space="0" w:color="000001"/>
            </w:tcBorders>
            <w:shd w:val="clear" w:color="auto" w:fill="auto"/>
            <w:vAlign w:val="center"/>
          </w:tcPr>
          <w:p w14:paraId="2CAB1AF6" w14:textId="77777777" w:rsidR="00210A71" w:rsidRPr="00214A4A" w:rsidRDefault="00210A71" w:rsidP="00DE0EA3">
            <w:pPr>
              <w:pStyle w:val="Contenidodelatabla"/>
              <w:jc w:val="center"/>
              <w:rPr>
                <w:rFonts w:ascii="Calibri" w:hAnsi="Calibri" w:cs="Calibri"/>
                <w:sz w:val="22"/>
                <w:szCs w:val="22"/>
              </w:rPr>
            </w:pPr>
            <w:r w:rsidRPr="00214A4A">
              <w:rPr>
                <w:rFonts w:ascii="Calibri" w:eastAsia="Calibri" w:hAnsi="Calibri" w:cs="Calibri"/>
                <w:sz w:val="22"/>
                <w:szCs w:val="22"/>
                <w:lang w:bidi="ar-SA"/>
              </w:rPr>
              <w:t>3</w:t>
            </w:r>
          </w:p>
        </w:tc>
        <w:tc>
          <w:tcPr>
            <w:tcW w:w="1310" w:type="dxa"/>
            <w:tcBorders>
              <w:left w:val="single" w:sz="2" w:space="0" w:color="000001"/>
              <w:bottom w:val="single" w:sz="2" w:space="0" w:color="000001"/>
              <w:right w:val="single" w:sz="2" w:space="0" w:color="000001"/>
            </w:tcBorders>
            <w:shd w:val="clear" w:color="auto" w:fill="auto"/>
            <w:vAlign w:val="center"/>
          </w:tcPr>
          <w:p w14:paraId="23C15701" w14:textId="77777777" w:rsidR="00210A71" w:rsidRPr="00214A4A" w:rsidRDefault="00210A71" w:rsidP="00DE0EA3">
            <w:pPr>
              <w:pStyle w:val="Contenidodelatabla"/>
              <w:jc w:val="center"/>
              <w:rPr>
                <w:rFonts w:ascii="Calibri" w:hAnsi="Calibri" w:cs="Calibri"/>
                <w:sz w:val="22"/>
                <w:szCs w:val="22"/>
              </w:rPr>
            </w:pPr>
            <w:r w:rsidRPr="00214A4A">
              <w:rPr>
                <w:rFonts w:ascii="Calibri" w:eastAsia="Calibri" w:hAnsi="Calibri" w:cs="Calibri"/>
                <w:sz w:val="22"/>
                <w:szCs w:val="22"/>
                <w:lang w:bidi="ar-SA"/>
              </w:rPr>
              <w:t>1</w:t>
            </w:r>
          </w:p>
        </w:tc>
      </w:tr>
      <w:bookmarkEnd w:id="47"/>
    </w:tbl>
    <w:p w14:paraId="21964FB4" w14:textId="77777777" w:rsidR="00C5162D" w:rsidRPr="00214A4A" w:rsidRDefault="00C5162D" w:rsidP="00C5162D">
      <w:pPr>
        <w:tabs>
          <w:tab w:val="left" w:pos="6975"/>
        </w:tabs>
        <w:overflowPunct w:val="0"/>
        <w:spacing w:before="57" w:after="57" w:line="276" w:lineRule="auto"/>
        <w:ind w:right="-113"/>
        <w:jc w:val="both"/>
        <w:rPr>
          <w:rFonts w:eastAsia="Calibri"/>
        </w:rPr>
      </w:pPr>
    </w:p>
    <w:p w14:paraId="1E7C6184" w14:textId="3E306BE6" w:rsidR="00C5162D" w:rsidRPr="00214A4A" w:rsidRDefault="00C5162D" w:rsidP="00C5162D">
      <w:pPr>
        <w:tabs>
          <w:tab w:val="left" w:pos="6975"/>
        </w:tabs>
        <w:overflowPunct w:val="0"/>
        <w:spacing w:before="57" w:after="57" w:line="276" w:lineRule="auto"/>
        <w:ind w:right="-113"/>
        <w:jc w:val="both"/>
        <w:rPr>
          <w:rFonts w:eastAsia="Calibri"/>
        </w:rPr>
      </w:pPr>
      <w:r w:rsidRPr="00214A4A">
        <w:rPr>
          <w:rFonts w:eastAsia="Calibri"/>
          <w:b/>
          <w:bCs/>
        </w:rPr>
        <w:t xml:space="preserve">2- Región de salud Metropolitana ECOS priorizados: </w:t>
      </w:r>
    </w:p>
    <w:p w14:paraId="62A82860" w14:textId="77777777" w:rsidR="00622386" w:rsidRPr="00214A4A" w:rsidRDefault="00622386" w:rsidP="00C5162D">
      <w:pPr>
        <w:tabs>
          <w:tab w:val="left" w:pos="6975"/>
        </w:tabs>
        <w:overflowPunct w:val="0"/>
        <w:spacing w:before="57" w:after="57" w:line="276" w:lineRule="auto"/>
        <w:ind w:right="-113"/>
        <w:jc w:val="both"/>
      </w:pPr>
    </w:p>
    <w:tbl>
      <w:tblPr>
        <w:tblW w:w="10205" w:type="dxa"/>
        <w:tblInd w:w="42" w:type="dxa"/>
        <w:tblLayout w:type="fixed"/>
        <w:tblCellMar>
          <w:top w:w="55" w:type="dxa"/>
          <w:left w:w="42" w:type="dxa"/>
          <w:bottom w:w="55" w:type="dxa"/>
          <w:right w:w="55" w:type="dxa"/>
        </w:tblCellMar>
        <w:tblLook w:val="0000" w:firstRow="0" w:lastRow="0" w:firstColumn="0" w:lastColumn="0" w:noHBand="0" w:noVBand="0"/>
      </w:tblPr>
      <w:tblGrid>
        <w:gridCol w:w="1695"/>
        <w:gridCol w:w="6075"/>
        <w:gridCol w:w="2435"/>
      </w:tblGrid>
      <w:tr w:rsidR="00C5162D" w:rsidRPr="00214A4A" w14:paraId="5B036735" w14:textId="77777777" w:rsidTr="00113D69">
        <w:trPr>
          <w:trHeight w:val="573"/>
        </w:trPr>
        <w:tc>
          <w:tcPr>
            <w:tcW w:w="1695" w:type="dxa"/>
            <w:tcBorders>
              <w:top w:val="single" w:sz="2" w:space="0" w:color="000001"/>
              <w:left w:val="single" w:sz="2" w:space="0" w:color="000001"/>
              <w:bottom w:val="single" w:sz="4" w:space="0" w:color="auto"/>
            </w:tcBorders>
            <w:shd w:val="clear" w:color="auto" w:fill="FFFFFF"/>
            <w:vAlign w:val="center"/>
          </w:tcPr>
          <w:p w14:paraId="24B5D67A" w14:textId="18498738" w:rsidR="00C5162D" w:rsidRPr="00214A4A" w:rsidRDefault="00073063" w:rsidP="00DE0EA3">
            <w:pPr>
              <w:pStyle w:val="Contenidodelatabla"/>
              <w:jc w:val="center"/>
              <w:rPr>
                <w:rFonts w:ascii="Calibri" w:hAnsi="Calibri" w:cs="Calibri"/>
                <w:sz w:val="22"/>
                <w:szCs w:val="22"/>
              </w:rPr>
            </w:pPr>
            <w:r w:rsidRPr="00214A4A">
              <w:rPr>
                <w:rFonts w:ascii="Calibri" w:eastAsia="Calibri" w:hAnsi="Calibri" w:cs="Calibri"/>
                <w:b/>
                <w:bCs/>
                <w:sz w:val="22"/>
                <w:szCs w:val="22"/>
                <w:lang w:bidi="ar-SA"/>
              </w:rPr>
              <w:t>CÓDIGO DEL</w:t>
            </w:r>
            <w:r w:rsidR="00C5162D" w:rsidRPr="00214A4A">
              <w:rPr>
                <w:rFonts w:ascii="Calibri" w:eastAsia="Calibri" w:hAnsi="Calibri" w:cs="Calibri"/>
                <w:b/>
                <w:bCs/>
                <w:sz w:val="22"/>
                <w:szCs w:val="22"/>
                <w:lang w:bidi="ar-SA"/>
              </w:rPr>
              <w:t xml:space="preserve"> PRODUCTO</w:t>
            </w:r>
          </w:p>
        </w:tc>
        <w:tc>
          <w:tcPr>
            <w:tcW w:w="6075" w:type="dxa"/>
            <w:tcBorders>
              <w:top w:val="single" w:sz="2" w:space="0" w:color="000001"/>
              <w:left w:val="single" w:sz="2" w:space="0" w:color="000001"/>
              <w:bottom w:val="single" w:sz="4" w:space="0" w:color="auto"/>
            </w:tcBorders>
            <w:shd w:val="clear" w:color="auto" w:fill="FFFFFF"/>
            <w:vAlign w:val="center"/>
          </w:tcPr>
          <w:p w14:paraId="6EF1D1C5" w14:textId="77777777" w:rsidR="00C5162D" w:rsidRPr="00214A4A" w:rsidRDefault="00C5162D" w:rsidP="00DE0EA3">
            <w:pPr>
              <w:pStyle w:val="Contenidodelatabla"/>
              <w:jc w:val="center"/>
              <w:rPr>
                <w:rFonts w:ascii="Calibri" w:hAnsi="Calibri" w:cs="Calibri"/>
                <w:sz w:val="22"/>
                <w:szCs w:val="22"/>
              </w:rPr>
            </w:pPr>
            <w:r w:rsidRPr="00214A4A">
              <w:rPr>
                <w:rFonts w:ascii="Calibri" w:eastAsia="Calibri" w:hAnsi="Calibri" w:cs="Calibri"/>
                <w:b/>
                <w:bCs/>
                <w:sz w:val="22"/>
                <w:szCs w:val="22"/>
                <w:lang w:bidi="ar-SA"/>
              </w:rPr>
              <w:t xml:space="preserve">DESCRIPCIÓN COMPLETA DEL SUMINISTRO CON SUS ESPECIFICACIONES TÉCNICAS </w:t>
            </w:r>
          </w:p>
        </w:tc>
        <w:tc>
          <w:tcPr>
            <w:tcW w:w="2435" w:type="dxa"/>
            <w:tcBorders>
              <w:top w:val="single" w:sz="2" w:space="0" w:color="000001"/>
              <w:left w:val="single" w:sz="2" w:space="0" w:color="000001"/>
              <w:bottom w:val="single" w:sz="4" w:space="0" w:color="auto"/>
              <w:right w:val="single" w:sz="2" w:space="0" w:color="000001"/>
            </w:tcBorders>
            <w:shd w:val="clear" w:color="auto" w:fill="FFFFFF"/>
            <w:vAlign w:val="center"/>
          </w:tcPr>
          <w:p w14:paraId="4E096F65" w14:textId="77777777" w:rsidR="00C5162D" w:rsidRPr="00214A4A" w:rsidRDefault="00C5162D" w:rsidP="00DE0EA3">
            <w:pPr>
              <w:pStyle w:val="Contenidodelatabla"/>
              <w:jc w:val="center"/>
              <w:rPr>
                <w:rFonts w:ascii="Calibri" w:hAnsi="Calibri" w:cs="Calibri"/>
                <w:sz w:val="22"/>
                <w:szCs w:val="22"/>
              </w:rPr>
            </w:pPr>
            <w:r w:rsidRPr="00214A4A">
              <w:rPr>
                <w:rFonts w:ascii="Calibri" w:eastAsia="Calibri" w:hAnsi="Calibri" w:cs="Calibri"/>
                <w:b/>
                <w:bCs/>
                <w:sz w:val="22"/>
                <w:szCs w:val="22"/>
                <w:lang w:bidi="ar-SA"/>
              </w:rPr>
              <w:t>ECOS PRIORIZADOS</w:t>
            </w:r>
          </w:p>
        </w:tc>
      </w:tr>
      <w:tr w:rsidR="00113D69" w:rsidRPr="00214A4A" w14:paraId="6990682C" w14:textId="77777777" w:rsidTr="00073063">
        <w:trPr>
          <w:trHeight w:val="383"/>
        </w:trPr>
        <w:tc>
          <w:tcPr>
            <w:tcW w:w="1695" w:type="dxa"/>
            <w:tcBorders>
              <w:top w:val="single" w:sz="4" w:space="0" w:color="auto"/>
              <w:left w:val="single" w:sz="4" w:space="0" w:color="auto"/>
              <w:bottom w:val="single" w:sz="4" w:space="0" w:color="auto"/>
              <w:right w:val="single" w:sz="4" w:space="0" w:color="auto"/>
            </w:tcBorders>
            <w:shd w:val="clear" w:color="auto" w:fill="auto"/>
          </w:tcPr>
          <w:p w14:paraId="7C3BF7C1" w14:textId="0492C409" w:rsidR="00113D69" w:rsidRPr="00214A4A" w:rsidRDefault="00113D69" w:rsidP="00113D69">
            <w:pPr>
              <w:pStyle w:val="Contenidodelatabla"/>
              <w:jc w:val="center"/>
              <w:rPr>
                <w:rFonts w:ascii="Calibri" w:eastAsia="Calibri" w:hAnsi="Calibri" w:cs="Calibri"/>
                <w:b/>
                <w:bCs/>
                <w:sz w:val="22"/>
                <w:szCs w:val="22"/>
                <w:lang w:bidi="ar-SA"/>
              </w:rPr>
            </w:pPr>
            <w:r w:rsidRPr="00214A4A">
              <w:rPr>
                <w:rFonts w:ascii="Calibri" w:hAnsi="Calibri" w:cs="Calibri"/>
                <w:iCs/>
                <w:sz w:val="22"/>
                <w:szCs w:val="22"/>
              </w:rPr>
              <w:t>60302110</w:t>
            </w:r>
          </w:p>
        </w:tc>
        <w:tc>
          <w:tcPr>
            <w:tcW w:w="6075" w:type="dxa"/>
            <w:tcBorders>
              <w:top w:val="single" w:sz="4" w:space="0" w:color="auto"/>
              <w:left w:val="single" w:sz="4" w:space="0" w:color="auto"/>
              <w:bottom w:val="single" w:sz="4" w:space="0" w:color="auto"/>
              <w:right w:val="single" w:sz="4" w:space="0" w:color="auto"/>
            </w:tcBorders>
            <w:shd w:val="clear" w:color="auto" w:fill="auto"/>
          </w:tcPr>
          <w:p w14:paraId="239CA8E4" w14:textId="15037399" w:rsidR="00113D69" w:rsidRPr="00214A4A" w:rsidRDefault="00113D69" w:rsidP="00113D69">
            <w:pPr>
              <w:pStyle w:val="Contenidodelatabla"/>
              <w:jc w:val="center"/>
              <w:rPr>
                <w:rFonts w:ascii="Calibri" w:eastAsia="Calibri" w:hAnsi="Calibri" w:cs="Calibri"/>
                <w:b/>
                <w:bCs/>
                <w:sz w:val="22"/>
                <w:szCs w:val="22"/>
                <w:lang w:bidi="ar-SA"/>
              </w:rPr>
            </w:pPr>
            <w:r w:rsidRPr="00214A4A">
              <w:rPr>
                <w:rFonts w:ascii="Calibri" w:hAnsi="Calibri" w:cs="Calibri"/>
                <w:iCs/>
                <w:sz w:val="22"/>
                <w:szCs w:val="22"/>
              </w:rPr>
              <w:t>BÁSCULA DE PISO,</w:t>
            </w:r>
            <w:r w:rsidR="00073063">
              <w:rPr>
                <w:rFonts w:ascii="Calibri" w:hAnsi="Calibri" w:cs="Calibri"/>
                <w:iCs/>
                <w:sz w:val="22"/>
                <w:szCs w:val="22"/>
              </w:rPr>
              <w:t xml:space="preserve"> </w:t>
            </w:r>
            <w:r w:rsidRPr="00214A4A">
              <w:rPr>
                <w:rFonts w:ascii="Calibri" w:hAnsi="Calibri" w:cs="Calibri"/>
                <w:iCs/>
                <w:sz w:val="22"/>
                <w:szCs w:val="22"/>
              </w:rPr>
              <w:t>ESTANDAR</w:t>
            </w:r>
          </w:p>
        </w:tc>
        <w:tc>
          <w:tcPr>
            <w:tcW w:w="2435" w:type="dxa"/>
            <w:tcBorders>
              <w:top w:val="single" w:sz="4" w:space="0" w:color="auto"/>
              <w:left w:val="single" w:sz="4" w:space="0" w:color="auto"/>
              <w:bottom w:val="single" w:sz="4" w:space="0" w:color="auto"/>
              <w:right w:val="single" w:sz="4" w:space="0" w:color="auto"/>
            </w:tcBorders>
            <w:shd w:val="clear" w:color="auto" w:fill="auto"/>
            <w:vAlign w:val="center"/>
          </w:tcPr>
          <w:p w14:paraId="4C07FD62" w14:textId="4B464E88" w:rsidR="00113D69" w:rsidRPr="00214A4A" w:rsidRDefault="00113D69" w:rsidP="00113D69">
            <w:pPr>
              <w:pStyle w:val="Contenidodelatabla"/>
              <w:jc w:val="center"/>
              <w:rPr>
                <w:rFonts w:ascii="Calibri" w:eastAsia="Calibri" w:hAnsi="Calibri" w:cs="Calibri"/>
                <w:b/>
                <w:bCs/>
                <w:sz w:val="22"/>
                <w:szCs w:val="22"/>
                <w:lang w:bidi="ar-SA"/>
              </w:rPr>
            </w:pPr>
            <w:r w:rsidRPr="00214A4A">
              <w:rPr>
                <w:rFonts w:ascii="Calibri" w:eastAsia="Calibri" w:hAnsi="Calibri" w:cs="Calibri"/>
                <w:b/>
                <w:bCs/>
                <w:sz w:val="22"/>
                <w:szCs w:val="22"/>
                <w:lang w:bidi="ar-SA"/>
              </w:rPr>
              <w:t>10</w:t>
            </w:r>
          </w:p>
        </w:tc>
      </w:tr>
      <w:tr w:rsidR="00113D69" w:rsidRPr="00214A4A" w14:paraId="2FD54E1C" w14:textId="77777777" w:rsidTr="00073063">
        <w:trPr>
          <w:trHeight w:val="305"/>
        </w:trPr>
        <w:tc>
          <w:tcPr>
            <w:tcW w:w="1695" w:type="dxa"/>
            <w:tcBorders>
              <w:top w:val="single" w:sz="4" w:space="0" w:color="auto"/>
              <w:left w:val="single" w:sz="4" w:space="0" w:color="auto"/>
              <w:bottom w:val="single" w:sz="4" w:space="0" w:color="auto"/>
              <w:right w:val="single" w:sz="4" w:space="0" w:color="auto"/>
            </w:tcBorders>
            <w:shd w:val="clear" w:color="auto" w:fill="auto"/>
          </w:tcPr>
          <w:p w14:paraId="1EB8C157" w14:textId="2D060BFB" w:rsidR="00113D69" w:rsidRPr="00214A4A" w:rsidRDefault="00113D69" w:rsidP="00113D69">
            <w:pPr>
              <w:pStyle w:val="Contenidodelatabla"/>
              <w:jc w:val="center"/>
              <w:rPr>
                <w:rFonts w:ascii="Calibri" w:hAnsi="Calibri" w:cs="Calibri"/>
                <w:iCs/>
                <w:sz w:val="22"/>
                <w:szCs w:val="22"/>
              </w:rPr>
            </w:pPr>
            <w:r w:rsidRPr="00214A4A">
              <w:rPr>
                <w:rFonts w:ascii="Calibri" w:hAnsi="Calibri" w:cs="Calibri"/>
                <w:iCs/>
                <w:sz w:val="22"/>
                <w:szCs w:val="22"/>
              </w:rPr>
              <w:t>80513310</w:t>
            </w:r>
          </w:p>
        </w:tc>
        <w:tc>
          <w:tcPr>
            <w:tcW w:w="6075" w:type="dxa"/>
            <w:tcBorders>
              <w:top w:val="single" w:sz="4" w:space="0" w:color="auto"/>
              <w:left w:val="single" w:sz="4" w:space="0" w:color="auto"/>
              <w:bottom w:val="single" w:sz="4" w:space="0" w:color="auto"/>
            </w:tcBorders>
            <w:shd w:val="clear" w:color="auto" w:fill="auto"/>
          </w:tcPr>
          <w:p w14:paraId="30DDF030" w14:textId="5C067173" w:rsidR="00113D69" w:rsidRPr="00214A4A" w:rsidRDefault="00113D69" w:rsidP="00113D69">
            <w:pPr>
              <w:pStyle w:val="Contenidodelatabla"/>
              <w:jc w:val="center"/>
              <w:rPr>
                <w:rFonts w:ascii="Calibri" w:hAnsi="Calibri" w:cs="Calibri"/>
                <w:iCs/>
                <w:sz w:val="22"/>
                <w:szCs w:val="22"/>
              </w:rPr>
            </w:pPr>
            <w:r w:rsidRPr="00214A4A">
              <w:rPr>
                <w:rFonts w:ascii="Calibri" w:hAnsi="Calibri" w:cs="Calibri"/>
                <w:iCs/>
                <w:sz w:val="22"/>
                <w:szCs w:val="22"/>
              </w:rPr>
              <w:t>TALLÍMETRO PLEGABLE PORTATIL</w:t>
            </w:r>
          </w:p>
        </w:tc>
        <w:tc>
          <w:tcPr>
            <w:tcW w:w="2435" w:type="dxa"/>
            <w:tcBorders>
              <w:top w:val="single" w:sz="4" w:space="0" w:color="auto"/>
              <w:left w:val="single" w:sz="4" w:space="0" w:color="auto"/>
              <w:bottom w:val="single" w:sz="4" w:space="0" w:color="auto"/>
              <w:right w:val="single" w:sz="4" w:space="0" w:color="auto"/>
            </w:tcBorders>
            <w:shd w:val="clear" w:color="auto" w:fill="auto"/>
            <w:vAlign w:val="center"/>
          </w:tcPr>
          <w:p w14:paraId="4D542326" w14:textId="41BC6A41" w:rsidR="00113D69" w:rsidRPr="00214A4A" w:rsidRDefault="00113D69" w:rsidP="00113D69">
            <w:pPr>
              <w:pStyle w:val="Contenidodelatabla"/>
              <w:jc w:val="center"/>
              <w:rPr>
                <w:rFonts w:ascii="Calibri" w:eastAsia="Calibri" w:hAnsi="Calibri" w:cs="Calibri"/>
                <w:b/>
                <w:bCs/>
                <w:sz w:val="22"/>
                <w:szCs w:val="22"/>
                <w:lang w:bidi="ar-SA"/>
              </w:rPr>
            </w:pPr>
            <w:r w:rsidRPr="00214A4A">
              <w:rPr>
                <w:rFonts w:ascii="Calibri" w:eastAsia="Calibri" w:hAnsi="Calibri" w:cs="Calibri"/>
                <w:b/>
                <w:bCs/>
                <w:sz w:val="22"/>
                <w:szCs w:val="22"/>
                <w:lang w:bidi="ar-SA"/>
              </w:rPr>
              <w:t>10</w:t>
            </w:r>
          </w:p>
        </w:tc>
      </w:tr>
    </w:tbl>
    <w:p w14:paraId="3EED089B" w14:textId="77777777" w:rsidR="00C5162D" w:rsidRPr="00214A4A" w:rsidRDefault="00C5162D" w:rsidP="00C5162D">
      <w:pPr>
        <w:tabs>
          <w:tab w:val="left" w:pos="6975"/>
        </w:tabs>
        <w:ind w:right="-113"/>
        <w:jc w:val="both"/>
        <w:rPr>
          <w:rFonts w:eastAsia="Calibri"/>
        </w:rPr>
      </w:pPr>
    </w:p>
    <w:p w14:paraId="3EB8D0B4" w14:textId="77777777" w:rsidR="00C5162D" w:rsidRPr="00214A4A" w:rsidRDefault="00C5162D" w:rsidP="00C5162D">
      <w:pPr>
        <w:pStyle w:val="Encabezamiento"/>
        <w:spacing w:line="276" w:lineRule="auto"/>
        <w:jc w:val="both"/>
        <w:rPr>
          <w:rFonts w:ascii="Calibri" w:hAnsi="Calibri" w:cs="Calibri"/>
          <w:sz w:val="22"/>
          <w:szCs w:val="22"/>
        </w:rPr>
      </w:pPr>
    </w:p>
    <w:p w14:paraId="78BC1FD8" w14:textId="77777777" w:rsidR="00C5162D" w:rsidRPr="00214A4A" w:rsidRDefault="00C5162D" w:rsidP="00C5162D">
      <w:pPr>
        <w:pStyle w:val="Textbody"/>
        <w:ind w:right="-1"/>
        <w:jc w:val="center"/>
        <w:rPr>
          <w:rFonts w:eastAsia="Arial"/>
          <w:b/>
          <w:sz w:val="22"/>
          <w:szCs w:val="22"/>
        </w:rPr>
      </w:pPr>
    </w:p>
    <w:sectPr w:rsidR="00C5162D" w:rsidRPr="00214A4A" w:rsidSect="00FC75E2">
      <w:headerReference w:type="default" r:id="rId14"/>
      <w:pgSz w:w="12240" w:h="15840" w:code="1"/>
      <w:pgMar w:top="1077" w:right="1440" w:bottom="1418" w:left="1418" w:header="720" w:footer="720" w:gutter="0"/>
      <w:paperSrc w:first="3" w:other="3"/>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7FDB66" w14:textId="77777777" w:rsidR="004D62FD" w:rsidRDefault="004D62FD">
      <w:r>
        <w:separator/>
      </w:r>
    </w:p>
  </w:endnote>
  <w:endnote w:type="continuationSeparator" w:id="0">
    <w:p w14:paraId="7A11700C" w14:textId="77777777" w:rsidR="004D62FD" w:rsidRDefault="004D6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HGPMinchoE"/>
    <w:charset w:val="80"/>
    <w:family w:val="roman"/>
    <w:pitch w:val="default"/>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roid Sans">
    <w:altName w:val="Times New Roman"/>
    <w:charset w:val="01"/>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4AF5C6" w14:textId="77777777" w:rsidR="004D62FD" w:rsidRDefault="004D62FD">
      <w:r>
        <w:separator/>
      </w:r>
    </w:p>
  </w:footnote>
  <w:footnote w:type="continuationSeparator" w:id="0">
    <w:p w14:paraId="0BF5B8A0" w14:textId="77777777" w:rsidR="004D62FD" w:rsidRDefault="004D6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3619A" w14:textId="77777777" w:rsidR="00E1424B" w:rsidRDefault="00E1424B" w:rsidP="00407F7B">
    <w:pPr>
      <w:pStyle w:val="Encabezado"/>
      <w:tabs>
        <w:tab w:val="left" w:pos="8580"/>
        <w:tab w:val="right" w:pos="9180"/>
        <w:tab w:val="left" w:pos="9555"/>
      </w:tabs>
      <w:rPr>
        <w:lang w:val="es-C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C821C" w14:textId="77777777" w:rsidR="00FC75E2" w:rsidRPr="00457342" w:rsidRDefault="00FC75E2" w:rsidP="007A244E">
    <w:pPr>
      <w:spacing w:after="0" w:line="100" w:lineRule="atLeast"/>
      <w:ind w:right="49"/>
      <w:jc w:val="center"/>
      <w:rPr>
        <w:b/>
        <w:bCs/>
        <w:color w:val="000000"/>
        <w:sz w:val="20"/>
        <w:szCs w:val="20"/>
      </w:rPr>
    </w:pPr>
    <w:r>
      <w:rPr>
        <w:noProof/>
      </w:rPr>
      <w:pict w14:anchorId="142F86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9pt;margin-top:-.05pt;width:191pt;height:90pt;z-index:1;mso-wrap-distance-left:0;mso-wrap-distance-right:0" filled="t">
          <v:fill opacity="0" color2="black"/>
          <v:imagedata r:id="rId1" o:title=""/>
          <w10:wrap type="topAndBottom"/>
        </v:shape>
      </w:pict>
    </w:r>
    <w:r>
      <w:rPr>
        <w:b/>
        <w:bCs/>
        <w:sz w:val="20"/>
        <w:szCs w:val="20"/>
      </w:rPr>
      <w:t xml:space="preserve">                                                                     </w:t>
    </w:r>
  </w:p>
  <w:p w14:paraId="58287224" w14:textId="77777777" w:rsidR="00FC75E2" w:rsidRPr="007A244E" w:rsidRDefault="00FC75E2" w:rsidP="007A244E">
    <w:pPr>
      <w:tabs>
        <w:tab w:val="left" w:pos="-720"/>
      </w:tabs>
      <w:spacing w:after="0" w:line="240" w:lineRule="auto"/>
      <w:jc w:val="center"/>
      <w:rPr>
        <w:b/>
        <w:bCs/>
        <w:sz w:val="20"/>
        <w:szCs w:val="20"/>
      </w:rPr>
    </w:pPr>
    <w:r>
      <w:rPr>
        <w:b/>
        <w:bCs/>
        <w:sz w:val="20"/>
        <w:szCs w:val="20"/>
      </w:rPr>
      <w:t xml:space="preserve">                                                                   </w:t>
    </w:r>
    <w:r w:rsidRPr="007A244E">
      <w:rPr>
        <w:b/>
        <w:bCs/>
        <w:sz w:val="20"/>
        <w:szCs w:val="20"/>
      </w:rPr>
      <w:t>SAN SALVADOR, EL SALVADOR, C.A.</w:t>
    </w:r>
  </w:p>
  <w:p w14:paraId="22AFC697" w14:textId="77777777" w:rsidR="00FC75E2" w:rsidRDefault="00FC75E2" w:rsidP="007A244E">
    <w:pPr>
      <w:tabs>
        <w:tab w:val="left" w:pos="-720"/>
      </w:tabs>
      <w:spacing w:after="0" w:line="240" w:lineRule="auto"/>
      <w:jc w:val="center"/>
      <w:rPr>
        <w:b/>
        <w:bCs/>
        <w:sz w:val="20"/>
        <w:szCs w:val="20"/>
      </w:rPr>
    </w:pPr>
    <w:r>
      <w:rPr>
        <w:b/>
        <w:bCs/>
        <w:sz w:val="20"/>
        <w:szCs w:val="20"/>
      </w:rPr>
      <w:t xml:space="preserve">                                                                                 </w:t>
    </w:r>
    <w:r w:rsidRPr="007A244E">
      <w:rPr>
        <w:b/>
        <w:bCs/>
        <w:sz w:val="20"/>
        <w:szCs w:val="20"/>
      </w:rPr>
      <w:t xml:space="preserve">CONTRATO DE PRÉSTAMO BID </w:t>
    </w:r>
    <w:proofErr w:type="spellStart"/>
    <w:r w:rsidRPr="007A244E">
      <w:rPr>
        <w:b/>
        <w:bCs/>
        <w:sz w:val="20"/>
        <w:szCs w:val="20"/>
      </w:rPr>
      <w:t>N°</w:t>
    </w:r>
    <w:proofErr w:type="spellEnd"/>
    <w:r w:rsidRPr="007A244E">
      <w:rPr>
        <w:b/>
        <w:bCs/>
        <w:sz w:val="20"/>
        <w:szCs w:val="20"/>
      </w:rPr>
      <w:t xml:space="preserve"> 3608/OC-ES PRIDES II</w:t>
    </w:r>
  </w:p>
  <w:p w14:paraId="4C625DD4" w14:textId="77777777" w:rsidR="00FC75E2" w:rsidRPr="004D16D7" w:rsidRDefault="00FC75E2" w:rsidP="007A244E">
    <w:pPr>
      <w:tabs>
        <w:tab w:val="left" w:pos="-720"/>
      </w:tabs>
      <w:spacing w:after="0" w:line="240" w:lineRule="auto"/>
      <w:jc w:val="center"/>
      <w:rPr>
        <w:b/>
        <w:bCs/>
        <w:sz w:val="20"/>
        <w:szCs w:val="20"/>
        <w:lang w:val="es-ES"/>
      </w:rPr>
    </w:pPr>
    <w:r w:rsidRPr="004D16D7">
      <w:rPr>
        <w:b/>
        <w:bCs/>
        <w:sz w:val="20"/>
        <w:szCs w:val="20"/>
        <w:lang w:val="es-ES" w:eastAsia="en-US"/>
      </w:rPr>
      <w:t xml:space="preserve">                                                                          </w:t>
    </w:r>
    <w:r w:rsidRPr="0069102A">
      <w:rPr>
        <w:b/>
        <w:bCs/>
        <w:sz w:val="20"/>
        <w:szCs w:val="20"/>
        <w:lang w:val="es-ES" w:eastAsia="en-US"/>
      </w:rPr>
      <w:t>PRIDESII-113-LPN-B-MINSAL</w:t>
    </w:r>
  </w:p>
  <w:p w14:paraId="74B67916" w14:textId="77777777" w:rsidR="00FC75E2" w:rsidRDefault="00FC75E2" w:rsidP="007A244E">
    <w:pPr>
      <w:tabs>
        <w:tab w:val="left" w:pos="-720"/>
      </w:tabs>
      <w:spacing w:after="0" w:line="240" w:lineRule="auto"/>
      <w:jc w:val="center"/>
      <w:rPr>
        <w:b/>
        <w:bCs/>
        <w:sz w:val="20"/>
        <w:szCs w:val="20"/>
      </w:rPr>
    </w:pPr>
    <w:r w:rsidRPr="004D16D7">
      <w:rPr>
        <w:b/>
        <w:bCs/>
        <w:sz w:val="20"/>
        <w:szCs w:val="20"/>
        <w:lang w:val="es-ES"/>
      </w:rPr>
      <w:t xml:space="preserve">                                                                               </w:t>
    </w:r>
    <w:r w:rsidRPr="005B75B1">
      <w:rPr>
        <w:b/>
        <w:bCs/>
        <w:sz w:val="20"/>
        <w:szCs w:val="20"/>
      </w:rPr>
      <w:t>CONTRAT</w:t>
    </w:r>
    <w:r>
      <w:rPr>
        <w:b/>
        <w:bCs/>
        <w:sz w:val="20"/>
        <w:szCs w:val="20"/>
      </w:rPr>
      <w:t>O DE SUMINISTRO DE BIENES No</w:t>
    </w:r>
    <w:r w:rsidRPr="007F7B5D">
      <w:rPr>
        <w:b/>
        <w:bCs/>
        <w:sz w:val="20"/>
        <w:szCs w:val="20"/>
      </w:rPr>
      <w:t>.</w:t>
    </w:r>
    <w:r>
      <w:rPr>
        <w:b/>
        <w:bCs/>
        <w:sz w:val="20"/>
        <w:szCs w:val="20"/>
      </w:rPr>
      <w:t>08</w:t>
    </w:r>
    <w:r w:rsidRPr="007F7B5D">
      <w:rPr>
        <w:b/>
        <w:bCs/>
        <w:sz w:val="20"/>
        <w:szCs w:val="20"/>
      </w:rPr>
      <w:t>/20</w:t>
    </w:r>
    <w:r>
      <w:rPr>
        <w:b/>
        <w:bCs/>
        <w:sz w:val="20"/>
        <w:szCs w:val="20"/>
      </w:rPr>
      <w:t>20</w:t>
    </w:r>
    <w:r w:rsidRPr="005B75B1">
      <w:rPr>
        <w:b/>
        <w:bCs/>
        <w:sz w:val="20"/>
        <w:szCs w:val="20"/>
      </w:rPr>
      <w:t xml:space="preserve"> ACP-UGP</w:t>
    </w:r>
  </w:p>
  <w:p w14:paraId="1750307D" w14:textId="77777777" w:rsidR="00FC75E2" w:rsidRPr="001F3554" w:rsidRDefault="00FC75E2" w:rsidP="007A244E">
    <w:pPr>
      <w:tabs>
        <w:tab w:val="left" w:pos="-720"/>
      </w:tabs>
      <w:spacing w:after="0" w:line="240" w:lineRule="auto"/>
      <w:jc w:val="center"/>
      <w:rPr>
        <w:b/>
        <w:bCs/>
        <w:sz w:val="20"/>
        <w:szCs w:val="20"/>
        <w:lang w:val="es-ES"/>
      </w:rPr>
    </w:pPr>
    <w:r w:rsidRPr="00600343">
      <w:rPr>
        <w:b/>
        <w:bCs/>
        <w:sz w:val="20"/>
        <w:szCs w:val="20"/>
        <w:lang w:val="es-ES" w:eastAsia="en-US"/>
      </w:rPr>
      <w:t xml:space="preserve">                                                                          </w:t>
    </w:r>
  </w:p>
  <w:p w14:paraId="7A60E9AC" w14:textId="77777777" w:rsidR="00FC75E2" w:rsidRDefault="00FC75E2" w:rsidP="00407F7B">
    <w:pPr>
      <w:pStyle w:val="Encabezado"/>
      <w:tabs>
        <w:tab w:val="left" w:pos="8580"/>
        <w:tab w:val="right" w:pos="9180"/>
        <w:tab w:val="left" w:pos="9555"/>
      </w:tabs>
      <w:rPr>
        <w:rStyle w:val="Nmerodepgina"/>
      </w:rPr>
    </w:pPr>
    <w:r w:rsidRPr="001F3554">
      <w:rPr>
        <w:lang w:val="es-ES"/>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p w14:paraId="72F16983" w14:textId="77777777" w:rsidR="00FC75E2" w:rsidRDefault="00FC75E2" w:rsidP="00407F7B">
    <w:pPr>
      <w:pStyle w:val="Encabezado"/>
      <w:tabs>
        <w:tab w:val="left" w:pos="8580"/>
        <w:tab w:val="right" w:pos="9180"/>
        <w:tab w:val="left" w:pos="9555"/>
      </w:tabs>
      <w:rPr>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Num1"/>
    <w:lvl w:ilvl="0">
      <w:start w:val="1"/>
      <w:numFmt w:val="none"/>
      <w:suff w:val="nothing"/>
      <w:lvlText w:val="."/>
      <w:lvlJc w:val="left"/>
      <w:pPr>
        <w:tabs>
          <w:tab w:val="num" w:pos="0"/>
        </w:tabs>
        <w:ind w:left="720" w:hanging="360"/>
      </w:p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1" w15:restartNumberingAfterBreak="0">
    <w:nsid w:val="00000003"/>
    <w:multiLevelType w:val="multilevel"/>
    <w:tmpl w:val="00000003"/>
    <w:name w:val="WWNum3"/>
    <w:lvl w:ilvl="0">
      <w:start w:val="1"/>
      <w:numFmt w:val="bullet"/>
      <w:lvlText w:val=""/>
      <w:lvlJc w:val="left"/>
      <w:pPr>
        <w:tabs>
          <w:tab w:val="num" w:pos="0"/>
        </w:tabs>
        <w:ind w:left="360" w:hanging="360"/>
      </w:pPr>
      <w:rPr>
        <w:rFonts w:ascii="Symbol" w:hAnsi="Symbol" w:cs="Symbol"/>
        <w:b/>
        <w:sz w:val="22"/>
        <w:szCs w:val="22"/>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2" w15:restartNumberingAfterBreak="0">
    <w:nsid w:val="00000006"/>
    <w:multiLevelType w:val="multilevel"/>
    <w:tmpl w:val="00000006"/>
    <w:name w:val="WWNum6"/>
    <w:lvl w:ilvl="0">
      <w:start w:val="1"/>
      <w:numFmt w:val="bullet"/>
      <w:lvlText w:val=""/>
      <w:lvlJc w:val="left"/>
      <w:pPr>
        <w:tabs>
          <w:tab w:val="num" w:pos="0"/>
        </w:tabs>
        <w:ind w:left="283" w:hanging="283"/>
      </w:pPr>
      <w:rPr>
        <w:rFonts w:ascii="Symbol" w:hAnsi="Symbol" w:cs="Symbol"/>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C"/>
    <w:multiLevelType w:val="multilevel"/>
    <w:tmpl w:val="0000000C"/>
    <w:name w:val="WWNum12"/>
    <w:lvl w:ilvl="0">
      <w:start w:val="1"/>
      <w:numFmt w:val="bullet"/>
      <w:lvlText w:val=""/>
      <w:lvlJc w:val="left"/>
      <w:pPr>
        <w:tabs>
          <w:tab w:val="num" w:pos="0"/>
        </w:tabs>
        <w:ind w:left="1080" w:hanging="360"/>
      </w:pPr>
      <w:rPr>
        <w:rFonts w:ascii="Symbol" w:hAnsi="Symbol" w:cs="Symbol"/>
        <w:sz w:val="22"/>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4" w15:restartNumberingAfterBreak="0">
    <w:nsid w:val="00000012"/>
    <w:multiLevelType w:val="multilevel"/>
    <w:tmpl w:val="00000012"/>
    <w:name w:val="WWNum18"/>
    <w:lvl w:ilvl="0">
      <w:start w:val="1"/>
      <w:numFmt w:val="bullet"/>
      <w:lvlText w:val=""/>
      <w:lvlJc w:val="left"/>
      <w:pPr>
        <w:tabs>
          <w:tab w:val="num" w:pos="0"/>
        </w:tabs>
        <w:ind w:left="502" w:hanging="360"/>
      </w:pPr>
      <w:rPr>
        <w:rFonts w:ascii="Symbol" w:hAnsi="Symbol" w:cs="Symbol"/>
        <w:sz w:val="22"/>
      </w:rPr>
    </w:lvl>
    <w:lvl w:ilvl="1">
      <w:start w:val="1"/>
      <w:numFmt w:val="bullet"/>
      <w:lvlText w:val="o"/>
      <w:lvlJc w:val="left"/>
      <w:pPr>
        <w:tabs>
          <w:tab w:val="num" w:pos="0"/>
        </w:tabs>
        <w:ind w:left="1222" w:hanging="360"/>
      </w:pPr>
      <w:rPr>
        <w:rFonts w:ascii="Courier New" w:hAnsi="Courier New" w:cs="Courier New"/>
      </w:rPr>
    </w:lvl>
    <w:lvl w:ilvl="2">
      <w:start w:val="1"/>
      <w:numFmt w:val="bullet"/>
      <w:lvlText w:val=""/>
      <w:lvlJc w:val="left"/>
      <w:pPr>
        <w:tabs>
          <w:tab w:val="num" w:pos="0"/>
        </w:tabs>
        <w:ind w:left="1942" w:hanging="360"/>
      </w:pPr>
      <w:rPr>
        <w:rFonts w:ascii="Wingdings" w:hAnsi="Wingdings" w:cs="Wingdings"/>
      </w:rPr>
    </w:lvl>
    <w:lvl w:ilvl="3">
      <w:start w:val="1"/>
      <w:numFmt w:val="bullet"/>
      <w:lvlText w:val=""/>
      <w:lvlJc w:val="left"/>
      <w:pPr>
        <w:tabs>
          <w:tab w:val="num" w:pos="0"/>
        </w:tabs>
        <w:ind w:left="2662" w:hanging="360"/>
      </w:pPr>
      <w:rPr>
        <w:rFonts w:ascii="Symbol" w:hAnsi="Symbol" w:cs="Symbol"/>
      </w:rPr>
    </w:lvl>
    <w:lvl w:ilvl="4">
      <w:start w:val="1"/>
      <w:numFmt w:val="bullet"/>
      <w:lvlText w:val="o"/>
      <w:lvlJc w:val="left"/>
      <w:pPr>
        <w:tabs>
          <w:tab w:val="num" w:pos="0"/>
        </w:tabs>
        <w:ind w:left="3382" w:hanging="360"/>
      </w:pPr>
      <w:rPr>
        <w:rFonts w:ascii="Courier New" w:hAnsi="Courier New" w:cs="Courier New"/>
      </w:rPr>
    </w:lvl>
    <w:lvl w:ilvl="5">
      <w:start w:val="1"/>
      <w:numFmt w:val="bullet"/>
      <w:lvlText w:val=""/>
      <w:lvlJc w:val="left"/>
      <w:pPr>
        <w:tabs>
          <w:tab w:val="num" w:pos="0"/>
        </w:tabs>
        <w:ind w:left="4102" w:hanging="360"/>
      </w:pPr>
      <w:rPr>
        <w:rFonts w:ascii="Wingdings" w:hAnsi="Wingdings" w:cs="Wingdings"/>
      </w:rPr>
    </w:lvl>
    <w:lvl w:ilvl="6">
      <w:start w:val="1"/>
      <w:numFmt w:val="bullet"/>
      <w:lvlText w:val=""/>
      <w:lvlJc w:val="left"/>
      <w:pPr>
        <w:tabs>
          <w:tab w:val="num" w:pos="0"/>
        </w:tabs>
        <w:ind w:left="4822" w:hanging="360"/>
      </w:pPr>
      <w:rPr>
        <w:rFonts w:ascii="Symbol" w:hAnsi="Symbol" w:cs="Symbol"/>
      </w:rPr>
    </w:lvl>
    <w:lvl w:ilvl="7">
      <w:start w:val="1"/>
      <w:numFmt w:val="bullet"/>
      <w:lvlText w:val="o"/>
      <w:lvlJc w:val="left"/>
      <w:pPr>
        <w:tabs>
          <w:tab w:val="num" w:pos="0"/>
        </w:tabs>
        <w:ind w:left="5542" w:hanging="360"/>
      </w:pPr>
      <w:rPr>
        <w:rFonts w:ascii="Courier New" w:hAnsi="Courier New" w:cs="Courier New"/>
      </w:rPr>
    </w:lvl>
    <w:lvl w:ilvl="8">
      <w:start w:val="1"/>
      <w:numFmt w:val="bullet"/>
      <w:lvlText w:val=""/>
      <w:lvlJc w:val="left"/>
      <w:pPr>
        <w:tabs>
          <w:tab w:val="num" w:pos="0"/>
        </w:tabs>
        <w:ind w:left="6262" w:hanging="360"/>
      </w:pPr>
      <w:rPr>
        <w:rFonts w:ascii="Wingdings" w:hAnsi="Wingdings" w:cs="Wingdings"/>
      </w:rPr>
    </w:lvl>
  </w:abstractNum>
  <w:abstractNum w:abstractNumId="5" w15:restartNumberingAfterBreak="0">
    <w:nsid w:val="00000016"/>
    <w:multiLevelType w:val="multilevel"/>
    <w:tmpl w:val="00000016"/>
    <w:name w:val="WWNum22"/>
    <w:lvl w:ilvl="0">
      <w:start w:val="1"/>
      <w:numFmt w:val="bullet"/>
      <w:lvlText w:val=""/>
      <w:lvlJc w:val="left"/>
      <w:pPr>
        <w:tabs>
          <w:tab w:val="num" w:pos="0"/>
        </w:tabs>
        <w:ind w:left="360" w:hanging="360"/>
      </w:pPr>
      <w:rPr>
        <w:rFonts w:ascii="Symbol" w:hAnsi="Symbol" w:cs="Symbol"/>
        <w:b/>
        <w:color w:val="00000A"/>
        <w:kern w:val="2"/>
        <w:sz w:val="22"/>
        <w:szCs w:val="22"/>
        <w:lang w:eastAsia="zh-CN" w:bidi="hi-IN"/>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6" w15:restartNumberingAfterBreak="0">
    <w:nsid w:val="00000017"/>
    <w:multiLevelType w:val="multilevel"/>
    <w:tmpl w:val="00000017"/>
    <w:name w:val="WWNum23"/>
    <w:lvl w:ilvl="0">
      <w:start w:val="1"/>
      <w:numFmt w:val="bullet"/>
      <w:lvlText w:val=""/>
      <w:lvlJc w:val="left"/>
      <w:pPr>
        <w:tabs>
          <w:tab w:val="num" w:pos="0"/>
        </w:tabs>
        <w:ind w:left="283" w:hanging="283"/>
      </w:pPr>
      <w:rPr>
        <w:rFonts w:ascii="Symbol" w:hAnsi="Symbol" w:cs="Symbol"/>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18"/>
    <w:multiLevelType w:val="multilevel"/>
    <w:tmpl w:val="00000018"/>
    <w:name w:val="WWNum24"/>
    <w:lvl w:ilvl="0">
      <w:start w:val="1"/>
      <w:numFmt w:val="bullet"/>
      <w:lvlText w:val=""/>
      <w:lvlJc w:val="left"/>
      <w:pPr>
        <w:tabs>
          <w:tab w:val="num" w:pos="0"/>
        </w:tabs>
        <w:ind w:left="1080" w:hanging="360"/>
      </w:pPr>
      <w:rPr>
        <w:rFonts w:ascii="Symbol" w:hAnsi="Symbol" w:cs="Symbol"/>
        <w:sz w:val="22"/>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8" w15:restartNumberingAfterBreak="0">
    <w:nsid w:val="00000019"/>
    <w:multiLevelType w:val="multilevel"/>
    <w:tmpl w:val="00000019"/>
    <w:name w:val="WWNum25"/>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9" w15:restartNumberingAfterBreak="0">
    <w:nsid w:val="0000001A"/>
    <w:multiLevelType w:val="multilevel"/>
    <w:tmpl w:val="0000001A"/>
    <w:name w:val="WWNum26"/>
    <w:lvl w:ilvl="0">
      <w:start w:val="1"/>
      <w:numFmt w:val="bullet"/>
      <w:lvlText w:val=""/>
      <w:lvlJc w:val="left"/>
      <w:pPr>
        <w:tabs>
          <w:tab w:val="num" w:pos="0"/>
        </w:tabs>
        <w:ind w:left="283" w:hanging="283"/>
      </w:pPr>
      <w:rPr>
        <w:rFonts w:ascii="Symbol" w:hAnsi="Symbol" w:cs="Symbol"/>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1B"/>
    <w:multiLevelType w:val="multilevel"/>
    <w:tmpl w:val="0000001B"/>
    <w:name w:val="WWNum27"/>
    <w:lvl w:ilvl="0">
      <w:start w:val="1"/>
      <w:numFmt w:val="bullet"/>
      <w:lvlText w:val=""/>
      <w:lvlJc w:val="left"/>
      <w:pPr>
        <w:tabs>
          <w:tab w:val="num" w:pos="0"/>
        </w:tabs>
        <w:ind w:left="360" w:hanging="360"/>
      </w:pPr>
      <w:rPr>
        <w:rFonts w:ascii="Symbol" w:hAnsi="Symbol" w:cs="Symbol"/>
        <w:b/>
        <w:sz w:val="22"/>
      </w:rPr>
    </w:lvl>
    <w:lvl w:ilvl="1">
      <w:start w:val="1"/>
      <w:numFmt w:val="bullet"/>
      <w:lvlText w:val="o"/>
      <w:lvlJc w:val="left"/>
      <w:pPr>
        <w:tabs>
          <w:tab w:val="num" w:pos="0"/>
        </w:tabs>
        <w:ind w:left="644"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11" w15:restartNumberingAfterBreak="0">
    <w:nsid w:val="012F2991"/>
    <w:multiLevelType w:val="hybridMultilevel"/>
    <w:tmpl w:val="D318F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2937726"/>
    <w:multiLevelType w:val="multilevel"/>
    <w:tmpl w:val="30E2BC1C"/>
    <w:lvl w:ilvl="0">
      <w:start w:val="1"/>
      <w:numFmt w:val="decimal"/>
      <w:lvlText w:val="%1."/>
      <w:lvlJc w:val="left"/>
      <w:pPr>
        <w:ind w:left="283" w:hanging="283"/>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 w15:restartNumberingAfterBreak="0">
    <w:nsid w:val="09861B1B"/>
    <w:multiLevelType w:val="multilevel"/>
    <w:tmpl w:val="286AB91C"/>
    <w:lvl w:ilvl="0">
      <w:start w:val="35"/>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384"/>
        </w:tabs>
        <w:ind w:left="384" w:hanging="420"/>
      </w:pPr>
      <w:rPr>
        <w:rFonts w:cs="Times New Roman" w:hint="default"/>
      </w:rPr>
    </w:lvl>
    <w:lvl w:ilvl="2">
      <w:start w:val="1"/>
      <w:numFmt w:val="decimal"/>
      <w:lvlText w:val="%1.%2.%3"/>
      <w:lvlJc w:val="left"/>
      <w:pPr>
        <w:tabs>
          <w:tab w:val="num" w:pos="648"/>
        </w:tabs>
        <w:ind w:left="648" w:hanging="720"/>
      </w:pPr>
      <w:rPr>
        <w:rFonts w:cs="Times New Roman" w:hint="default"/>
      </w:rPr>
    </w:lvl>
    <w:lvl w:ilvl="3">
      <w:start w:val="1"/>
      <w:numFmt w:val="decimal"/>
      <w:lvlText w:val="%1.%2.%3.%4"/>
      <w:lvlJc w:val="left"/>
      <w:pPr>
        <w:tabs>
          <w:tab w:val="num" w:pos="612"/>
        </w:tabs>
        <w:ind w:left="612" w:hanging="720"/>
      </w:pPr>
      <w:rPr>
        <w:rFonts w:cs="Times New Roman" w:hint="default"/>
      </w:rPr>
    </w:lvl>
    <w:lvl w:ilvl="4">
      <w:start w:val="1"/>
      <w:numFmt w:val="decimal"/>
      <w:lvlText w:val="%1.%2.%3.%4.%5"/>
      <w:lvlJc w:val="left"/>
      <w:pPr>
        <w:tabs>
          <w:tab w:val="num" w:pos="936"/>
        </w:tabs>
        <w:ind w:left="936" w:hanging="1080"/>
      </w:pPr>
      <w:rPr>
        <w:rFonts w:cs="Times New Roman" w:hint="default"/>
      </w:rPr>
    </w:lvl>
    <w:lvl w:ilvl="5">
      <w:start w:val="1"/>
      <w:numFmt w:val="decimal"/>
      <w:lvlText w:val="%1.%2.%3.%4.%5.%6"/>
      <w:lvlJc w:val="left"/>
      <w:pPr>
        <w:tabs>
          <w:tab w:val="num" w:pos="900"/>
        </w:tabs>
        <w:ind w:left="900" w:hanging="1080"/>
      </w:pPr>
      <w:rPr>
        <w:rFonts w:cs="Times New Roman" w:hint="default"/>
      </w:rPr>
    </w:lvl>
    <w:lvl w:ilvl="6">
      <w:start w:val="1"/>
      <w:numFmt w:val="decimal"/>
      <w:lvlText w:val="%1.%2.%3.%4.%5.%6.%7"/>
      <w:lvlJc w:val="left"/>
      <w:pPr>
        <w:tabs>
          <w:tab w:val="num" w:pos="1224"/>
        </w:tabs>
        <w:ind w:left="1224" w:hanging="1440"/>
      </w:pPr>
      <w:rPr>
        <w:rFonts w:cs="Times New Roman" w:hint="default"/>
      </w:rPr>
    </w:lvl>
    <w:lvl w:ilvl="7">
      <w:start w:val="1"/>
      <w:numFmt w:val="decimal"/>
      <w:lvlText w:val="%1.%2.%3.%4.%5.%6.%7.%8"/>
      <w:lvlJc w:val="left"/>
      <w:pPr>
        <w:tabs>
          <w:tab w:val="num" w:pos="1188"/>
        </w:tabs>
        <w:ind w:left="1188" w:hanging="1440"/>
      </w:pPr>
      <w:rPr>
        <w:rFonts w:cs="Times New Roman" w:hint="default"/>
      </w:rPr>
    </w:lvl>
    <w:lvl w:ilvl="8">
      <w:start w:val="1"/>
      <w:numFmt w:val="decimal"/>
      <w:lvlText w:val="%1.%2.%3.%4.%5.%6.%7.%8.%9"/>
      <w:lvlJc w:val="left"/>
      <w:pPr>
        <w:tabs>
          <w:tab w:val="num" w:pos="1512"/>
        </w:tabs>
        <w:ind w:left="1512" w:hanging="1800"/>
      </w:pPr>
      <w:rPr>
        <w:rFonts w:cs="Times New Roman" w:hint="default"/>
      </w:rPr>
    </w:lvl>
  </w:abstractNum>
  <w:abstractNum w:abstractNumId="14" w15:restartNumberingAfterBreak="0">
    <w:nsid w:val="09D3111F"/>
    <w:multiLevelType w:val="hybridMultilevel"/>
    <w:tmpl w:val="E5048A24"/>
    <w:lvl w:ilvl="0" w:tplc="440A0009">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5" w15:restartNumberingAfterBreak="0">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1743270B"/>
    <w:multiLevelType w:val="multilevel"/>
    <w:tmpl w:val="3880FD74"/>
    <w:lvl w:ilvl="0">
      <w:start w:val="3"/>
      <w:numFmt w:val="decimal"/>
      <w:pStyle w:val="Textoindependiente2"/>
      <w:lvlText w:val="%1"/>
      <w:lvlJc w:val="left"/>
      <w:pPr>
        <w:tabs>
          <w:tab w:val="num" w:pos="360"/>
        </w:tabs>
        <w:ind w:left="360" w:hanging="360"/>
      </w:pPr>
      <w:rPr>
        <w:rFonts w:hint="default"/>
      </w:rPr>
    </w:lvl>
    <w:lvl w:ilvl="1">
      <w:start w:val="1"/>
      <w:numFmt w:val="decimal"/>
      <w:lvlText w:val="%1.%2"/>
      <w:lvlJc w:val="left"/>
      <w:pPr>
        <w:tabs>
          <w:tab w:val="num" w:pos="432"/>
        </w:tabs>
        <w:ind w:left="432" w:hanging="360"/>
      </w:pPr>
      <w:rPr>
        <w:rFonts w:hint="default"/>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376"/>
        </w:tabs>
        <w:ind w:left="2376" w:hanging="1800"/>
      </w:pPr>
      <w:rPr>
        <w:rFonts w:hint="default"/>
      </w:rPr>
    </w:lvl>
  </w:abstractNum>
  <w:abstractNum w:abstractNumId="17" w15:restartNumberingAfterBreak="0">
    <w:nsid w:val="21AE5137"/>
    <w:multiLevelType w:val="hybridMultilevel"/>
    <w:tmpl w:val="E7B6EFD0"/>
    <w:lvl w:ilvl="0" w:tplc="A8CE8C0C">
      <w:start w:val="1"/>
      <w:numFmt w:val="lowerRoman"/>
      <w:lvlText w:val="%1."/>
      <w:lvlJc w:val="righ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252D748C"/>
    <w:multiLevelType w:val="hybridMultilevel"/>
    <w:tmpl w:val="FEDCF058"/>
    <w:lvl w:ilvl="0" w:tplc="FB06AE36">
      <w:start w:val="1"/>
      <w:numFmt w:val="lowerRoman"/>
      <w:lvlText w:val="(%1)"/>
      <w:lvlJc w:val="right"/>
      <w:pPr>
        <w:tabs>
          <w:tab w:val="num" w:pos="720"/>
        </w:tabs>
        <w:ind w:left="720" w:hanging="360"/>
      </w:pPr>
      <w:rPr>
        <w:rFonts w:cs="Times New Roman" w:hint="default"/>
      </w:rPr>
    </w:lvl>
    <w:lvl w:ilvl="1" w:tplc="04090019" w:tentative="1">
      <w:start w:val="1"/>
      <w:numFmt w:val="lowerLetter"/>
      <w:lvlText w:val="%2."/>
      <w:lvlJc w:val="left"/>
      <w:pPr>
        <w:tabs>
          <w:tab w:val="num" w:pos="-180"/>
        </w:tabs>
        <w:ind w:left="-18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260"/>
        </w:tabs>
        <w:ind w:left="1260" w:hanging="360"/>
      </w:pPr>
      <w:rPr>
        <w:rFonts w:cs="Times New Roman"/>
      </w:rPr>
    </w:lvl>
    <w:lvl w:ilvl="4" w:tplc="04090019" w:tentative="1">
      <w:start w:val="1"/>
      <w:numFmt w:val="lowerLetter"/>
      <w:lvlText w:val="%5."/>
      <w:lvlJc w:val="left"/>
      <w:pPr>
        <w:tabs>
          <w:tab w:val="num" w:pos="1980"/>
        </w:tabs>
        <w:ind w:left="1980" w:hanging="360"/>
      </w:pPr>
      <w:rPr>
        <w:rFonts w:cs="Times New Roman"/>
      </w:rPr>
    </w:lvl>
    <w:lvl w:ilvl="5" w:tplc="0409001B" w:tentative="1">
      <w:start w:val="1"/>
      <w:numFmt w:val="lowerRoman"/>
      <w:lvlText w:val="%6."/>
      <w:lvlJc w:val="right"/>
      <w:pPr>
        <w:tabs>
          <w:tab w:val="num" w:pos="2700"/>
        </w:tabs>
        <w:ind w:left="2700" w:hanging="180"/>
      </w:pPr>
      <w:rPr>
        <w:rFonts w:cs="Times New Roman"/>
      </w:rPr>
    </w:lvl>
    <w:lvl w:ilvl="6" w:tplc="0409000F" w:tentative="1">
      <w:start w:val="1"/>
      <w:numFmt w:val="decimal"/>
      <w:lvlText w:val="%7."/>
      <w:lvlJc w:val="left"/>
      <w:pPr>
        <w:tabs>
          <w:tab w:val="num" w:pos="3420"/>
        </w:tabs>
        <w:ind w:left="3420" w:hanging="360"/>
      </w:pPr>
      <w:rPr>
        <w:rFonts w:cs="Times New Roman"/>
      </w:rPr>
    </w:lvl>
    <w:lvl w:ilvl="7" w:tplc="04090019" w:tentative="1">
      <w:start w:val="1"/>
      <w:numFmt w:val="lowerLetter"/>
      <w:lvlText w:val="%8."/>
      <w:lvlJc w:val="left"/>
      <w:pPr>
        <w:tabs>
          <w:tab w:val="num" w:pos="4140"/>
        </w:tabs>
        <w:ind w:left="4140" w:hanging="360"/>
      </w:pPr>
      <w:rPr>
        <w:rFonts w:cs="Times New Roman"/>
      </w:rPr>
    </w:lvl>
    <w:lvl w:ilvl="8" w:tplc="0409001B" w:tentative="1">
      <w:start w:val="1"/>
      <w:numFmt w:val="lowerRoman"/>
      <w:lvlText w:val="%9."/>
      <w:lvlJc w:val="right"/>
      <w:pPr>
        <w:tabs>
          <w:tab w:val="num" w:pos="4860"/>
        </w:tabs>
        <w:ind w:left="4860" w:hanging="180"/>
      </w:pPr>
      <w:rPr>
        <w:rFonts w:cs="Times New Roman"/>
      </w:rPr>
    </w:lvl>
  </w:abstractNum>
  <w:abstractNum w:abstractNumId="19" w15:restartNumberingAfterBreak="0">
    <w:nsid w:val="274A786D"/>
    <w:multiLevelType w:val="multilevel"/>
    <w:tmpl w:val="8A8C7F78"/>
    <w:lvl w:ilvl="0">
      <w:start w:val="25"/>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279651A2"/>
    <w:multiLevelType w:val="hybridMultilevel"/>
    <w:tmpl w:val="E940F3B2"/>
    <w:lvl w:ilvl="0" w:tplc="440A0009">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1" w15:restartNumberingAfterBreak="0">
    <w:nsid w:val="2AE25F4F"/>
    <w:multiLevelType w:val="multilevel"/>
    <w:tmpl w:val="401CCCDA"/>
    <w:styleLink w:val="WW8Num4"/>
    <w:lvl w:ilvl="0">
      <w:numFmt w:val="bullet"/>
      <w:lvlText w:val=""/>
      <w:lvlJc w:val="left"/>
      <w:rPr>
        <w:rFonts w:ascii="Wingdings" w:hAnsi="Wingdings" w:cs="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15:restartNumberingAfterBreak="0">
    <w:nsid w:val="32011BA4"/>
    <w:multiLevelType w:val="multilevel"/>
    <w:tmpl w:val="577A5E7A"/>
    <w:lvl w:ilvl="0">
      <w:start w:val="4"/>
      <w:numFmt w:val="decimal"/>
      <w:lvlText w:val="%1"/>
      <w:lvlJc w:val="left"/>
      <w:pPr>
        <w:tabs>
          <w:tab w:val="num" w:pos="615"/>
        </w:tabs>
        <w:ind w:left="615" w:hanging="615"/>
      </w:pPr>
      <w:rPr>
        <w:rFonts w:cs="Times New Roman" w:hint="default"/>
      </w:rPr>
    </w:lvl>
    <w:lvl w:ilvl="1">
      <w:start w:val="2"/>
      <w:numFmt w:val="decimal"/>
      <w:lvlText w:val="%1.%2"/>
      <w:lvlJc w:val="left"/>
      <w:pPr>
        <w:tabs>
          <w:tab w:val="num" w:pos="615"/>
        </w:tabs>
        <w:ind w:left="615" w:hanging="61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39692660"/>
    <w:multiLevelType w:val="multilevel"/>
    <w:tmpl w:val="09C428AE"/>
    <w:lvl w:ilvl="0">
      <w:start w:val="1"/>
      <w:numFmt w:val="decimal"/>
      <w:lvlText w:val="%1."/>
      <w:lvlJc w:val="left"/>
      <w:pPr>
        <w:tabs>
          <w:tab w:val="num" w:pos="431"/>
        </w:tabs>
        <w:ind w:left="431" w:hanging="431"/>
      </w:pPr>
      <w:rPr>
        <w:b/>
        <w:bCs/>
        <w:i w:val="0"/>
        <w:iCs w:val="0"/>
      </w:rPr>
    </w:lvl>
    <w:lvl w:ilvl="1">
      <w:start w:val="1"/>
      <w:numFmt w:val="decimal"/>
      <w:lvlText w:val="%1.%2"/>
      <w:lvlJc w:val="left"/>
      <w:pPr>
        <w:tabs>
          <w:tab w:val="num" w:pos="709"/>
        </w:tabs>
        <w:ind w:left="709" w:hanging="709"/>
      </w:pPr>
      <w:rPr>
        <w:rFonts w:ascii="Times New Roman" w:eastAsia="Times New Roman" w:hAnsi="Times New Roman"/>
      </w:rPr>
    </w:lvl>
    <w:lvl w:ilvl="2">
      <w:start w:val="1"/>
      <w:numFmt w:val="lowerLetter"/>
      <w:pStyle w:val="Clauses"/>
      <w:lvlText w:val="(%3)"/>
      <w:lvlJc w:val="left"/>
      <w:pPr>
        <w:tabs>
          <w:tab w:val="num" w:pos="1712"/>
        </w:tabs>
        <w:ind w:left="1418" w:hanging="426"/>
      </w:pPr>
      <w:rPr>
        <w:b w:val="0"/>
        <w:bCs w:val="0"/>
        <w:i w:val="0"/>
        <w:iCs w:val="0"/>
      </w:rPr>
    </w:lvl>
    <w:lvl w:ilvl="3">
      <w:start w:val="1"/>
      <w:numFmt w:val="lowerRoman"/>
      <w:pStyle w:val="Normala"/>
      <w:lvlText w:val="(%4)"/>
      <w:lvlJc w:val="left"/>
      <w:pPr>
        <w:tabs>
          <w:tab w:val="num" w:pos="2498"/>
        </w:tabs>
        <w:ind w:left="1843" w:hanging="425"/>
      </w:pPr>
    </w:lvl>
    <w:lvl w:ilvl="4">
      <w:start w:val="1"/>
      <w:numFmt w:val="decimal"/>
      <w:lvlText w:val=".%5"/>
      <w:lvlJc w:val="left"/>
      <w:pPr>
        <w:tabs>
          <w:tab w:val="num" w:pos="0"/>
        </w:tabs>
      </w:pPr>
    </w:lvl>
    <w:lvl w:ilvl="5">
      <w:start w:val="1"/>
      <w:numFmt w:val="decimal"/>
      <w:lvlText w:val=".%5.%6"/>
      <w:lvlJc w:val="left"/>
      <w:pPr>
        <w:tabs>
          <w:tab w:val="num" w:pos="0"/>
        </w:tabs>
      </w:pPr>
    </w:lvl>
    <w:lvl w:ilvl="6">
      <w:start w:val="1"/>
      <w:numFmt w:val="decimal"/>
      <w:lvlText w:val=".%5.%6.%7"/>
      <w:lvlJc w:val="left"/>
      <w:pPr>
        <w:tabs>
          <w:tab w:val="num" w:pos="0"/>
        </w:tabs>
      </w:pPr>
    </w:lvl>
    <w:lvl w:ilvl="7">
      <w:start w:val="1"/>
      <w:numFmt w:val="decimal"/>
      <w:lvlText w:val=".%5.%6.%7.%8"/>
      <w:lvlJc w:val="left"/>
      <w:pPr>
        <w:tabs>
          <w:tab w:val="num" w:pos="0"/>
        </w:tabs>
      </w:pPr>
    </w:lvl>
    <w:lvl w:ilvl="8">
      <w:start w:val="1"/>
      <w:numFmt w:val="decimal"/>
      <w:lvlText w:val=".%5.%6.%7.%8.%9"/>
      <w:lvlJc w:val="left"/>
      <w:pPr>
        <w:tabs>
          <w:tab w:val="num" w:pos="0"/>
        </w:tabs>
        <w:ind w:left="4392" w:hanging="1584"/>
      </w:pPr>
    </w:lvl>
  </w:abstractNum>
  <w:abstractNum w:abstractNumId="24" w15:restartNumberingAfterBreak="0">
    <w:nsid w:val="3F5F516A"/>
    <w:multiLevelType w:val="multilevel"/>
    <w:tmpl w:val="353EF1C8"/>
    <w:lvl w:ilvl="0">
      <w:start w:val="1"/>
      <w:numFmt w:val="bullet"/>
      <w:lvlText w:val=""/>
      <w:lvlJc w:val="left"/>
      <w:pPr>
        <w:ind w:left="1179" w:hanging="360"/>
      </w:pPr>
      <w:rPr>
        <w:rFonts w:ascii="Symbol" w:hAnsi="Symbol" w:cs="Symbol" w:hint="default"/>
      </w:rPr>
    </w:lvl>
    <w:lvl w:ilvl="1">
      <w:start w:val="1"/>
      <w:numFmt w:val="bullet"/>
      <w:lvlText w:val="o"/>
      <w:lvlJc w:val="left"/>
      <w:pPr>
        <w:ind w:left="1899" w:hanging="360"/>
      </w:pPr>
      <w:rPr>
        <w:rFonts w:ascii="Courier New" w:hAnsi="Courier New" w:cs="Courier New" w:hint="default"/>
      </w:rPr>
    </w:lvl>
    <w:lvl w:ilvl="2">
      <w:start w:val="1"/>
      <w:numFmt w:val="bullet"/>
      <w:lvlText w:val=""/>
      <w:lvlJc w:val="left"/>
      <w:pPr>
        <w:ind w:left="2619" w:hanging="360"/>
      </w:pPr>
      <w:rPr>
        <w:rFonts w:ascii="Wingdings" w:hAnsi="Wingdings" w:cs="Wingdings" w:hint="default"/>
      </w:rPr>
    </w:lvl>
    <w:lvl w:ilvl="3">
      <w:start w:val="1"/>
      <w:numFmt w:val="bullet"/>
      <w:lvlText w:val=""/>
      <w:lvlJc w:val="left"/>
      <w:pPr>
        <w:ind w:left="3339" w:hanging="360"/>
      </w:pPr>
      <w:rPr>
        <w:rFonts w:ascii="Symbol" w:hAnsi="Symbol" w:cs="Symbol" w:hint="default"/>
      </w:rPr>
    </w:lvl>
    <w:lvl w:ilvl="4">
      <w:start w:val="1"/>
      <w:numFmt w:val="bullet"/>
      <w:lvlText w:val="o"/>
      <w:lvlJc w:val="left"/>
      <w:pPr>
        <w:ind w:left="4059" w:hanging="360"/>
      </w:pPr>
      <w:rPr>
        <w:rFonts w:ascii="Courier New" w:hAnsi="Courier New" w:cs="Courier New" w:hint="default"/>
      </w:rPr>
    </w:lvl>
    <w:lvl w:ilvl="5">
      <w:start w:val="1"/>
      <w:numFmt w:val="bullet"/>
      <w:lvlText w:val=""/>
      <w:lvlJc w:val="left"/>
      <w:pPr>
        <w:ind w:left="4779" w:hanging="360"/>
      </w:pPr>
      <w:rPr>
        <w:rFonts w:ascii="Wingdings" w:hAnsi="Wingdings" w:cs="Wingdings" w:hint="default"/>
      </w:rPr>
    </w:lvl>
    <w:lvl w:ilvl="6">
      <w:start w:val="1"/>
      <w:numFmt w:val="bullet"/>
      <w:lvlText w:val=""/>
      <w:lvlJc w:val="left"/>
      <w:pPr>
        <w:ind w:left="5499" w:hanging="360"/>
      </w:pPr>
      <w:rPr>
        <w:rFonts w:ascii="Symbol" w:hAnsi="Symbol" w:cs="Symbol" w:hint="default"/>
      </w:rPr>
    </w:lvl>
    <w:lvl w:ilvl="7">
      <w:start w:val="1"/>
      <w:numFmt w:val="bullet"/>
      <w:lvlText w:val="o"/>
      <w:lvlJc w:val="left"/>
      <w:pPr>
        <w:ind w:left="6219" w:hanging="360"/>
      </w:pPr>
      <w:rPr>
        <w:rFonts w:ascii="Courier New" w:hAnsi="Courier New" w:cs="Courier New" w:hint="default"/>
      </w:rPr>
    </w:lvl>
    <w:lvl w:ilvl="8">
      <w:start w:val="1"/>
      <w:numFmt w:val="bullet"/>
      <w:lvlText w:val=""/>
      <w:lvlJc w:val="left"/>
      <w:pPr>
        <w:ind w:left="6939" w:hanging="360"/>
      </w:pPr>
      <w:rPr>
        <w:rFonts w:ascii="Wingdings" w:hAnsi="Wingdings" w:cs="Wingdings" w:hint="default"/>
      </w:rPr>
    </w:lvl>
  </w:abstractNum>
  <w:abstractNum w:abstractNumId="25" w15:restartNumberingAfterBreak="0">
    <w:nsid w:val="40D97A5F"/>
    <w:multiLevelType w:val="hybridMultilevel"/>
    <w:tmpl w:val="C78CE6F2"/>
    <w:lvl w:ilvl="0" w:tplc="76564EDA">
      <w:start w:val="1"/>
      <w:numFmt w:val="lowerRoman"/>
      <w:lvlText w:val="(%1)"/>
      <w:lvlJc w:val="right"/>
      <w:pPr>
        <w:tabs>
          <w:tab w:val="num" w:pos="3240"/>
        </w:tabs>
        <w:ind w:left="3240" w:hanging="36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26" w15:restartNumberingAfterBreak="0">
    <w:nsid w:val="41D5593D"/>
    <w:multiLevelType w:val="hybridMultilevel"/>
    <w:tmpl w:val="428449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45E1CCE"/>
    <w:multiLevelType w:val="hybridMultilevel"/>
    <w:tmpl w:val="C5FA9F54"/>
    <w:lvl w:ilvl="0" w:tplc="440A0019">
      <w:start w:val="4"/>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447A3969"/>
    <w:multiLevelType w:val="hybridMultilevel"/>
    <w:tmpl w:val="7630B3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63B75CC"/>
    <w:multiLevelType w:val="multilevel"/>
    <w:tmpl w:val="C136E29A"/>
    <w:lvl w:ilvl="0">
      <w:start w:val="21"/>
      <w:numFmt w:val="decimal"/>
      <w:lvlText w:val="%1"/>
      <w:lvlJc w:val="left"/>
      <w:pPr>
        <w:tabs>
          <w:tab w:val="num" w:pos="615"/>
        </w:tabs>
        <w:ind w:left="615" w:hanging="615"/>
      </w:pPr>
      <w:rPr>
        <w:rFonts w:cs="Times New Roman" w:hint="default"/>
      </w:rPr>
    </w:lvl>
    <w:lvl w:ilvl="1">
      <w:start w:val="1"/>
      <w:numFmt w:val="decimal"/>
      <w:lvlText w:val="%1.%2"/>
      <w:lvlJc w:val="left"/>
      <w:pPr>
        <w:tabs>
          <w:tab w:val="num" w:pos="615"/>
        </w:tabs>
        <w:ind w:left="615" w:hanging="61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482C7A8A"/>
    <w:multiLevelType w:val="hybridMultilevel"/>
    <w:tmpl w:val="14FEA9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86F7FB8"/>
    <w:multiLevelType w:val="hybridMultilevel"/>
    <w:tmpl w:val="FBE63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380D64"/>
    <w:multiLevelType w:val="multilevel"/>
    <w:tmpl w:val="E3164E48"/>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33" w15:restartNumberingAfterBreak="0">
    <w:nsid w:val="4B45554A"/>
    <w:multiLevelType w:val="hybridMultilevel"/>
    <w:tmpl w:val="F53EE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2873900"/>
    <w:multiLevelType w:val="multilevel"/>
    <w:tmpl w:val="D98EBC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5B65E54"/>
    <w:multiLevelType w:val="multilevel"/>
    <w:tmpl w:val="2A98534A"/>
    <w:lvl w:ilvl="0">
      <w:start w:val="1"/>
      <w:numFmt w:val="bullet"/>
      <w:lvlText w:val=""/>
      <w:lvlJc w:val="left"/>
      <w:pPr>
        <w:ind w:left="360" w:hanging="360"/>
      </w:pPr>
      <w:rPr>
        <w:rFonts w:ascii="Symbol" w:hAnsi="Symbol" w:cs="Symbol" w:hint="default"/>
        <w:b/>
        <w:sz w:val="24"/>
        <w:szCs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6" w15:restartNumberingAfterBreak="0">
    <w:nsid w:val="58632312"/>
    <w:multiLevelType w:val="hybridMultilevel"/>
    <w:tmpl w:val="50C04F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E400A9A"/>
    <w:multiLevelType w:val="hybridMultilevel"/>
    <w:tmpl w:val="2E84E2E2"/>
    <w:lvl w:ilvl="0" w:tplc="5404B5DC">
      <w:start w:val="1"/>
      <w:numFmt w:val="lowerLetter"/>
      <w:lvlText w:val="(%1)"/>
      <w:lvlJc w:val="left"/>
      <w:pPr>
        <w:tabs>
          <w:tab w:val="num" w:pos="972"/>
        </w:tabs>
        <w:ind w:left="972" w:hanging="360"/>
      </w:pPr>
      <w:rPr>
        <w:rFonts w:cs="Times New Roman" w:hint="default"/>
      </w:rPr>
    </w:lvl>
    <w:lvl w:ilvl="1" w:tplc="04090019" w:tentative="1">
      <w:start w:val="1"/>
      <w:numFmt w:val="lowerLetter"/>
      <w:lvlText w:val="%2."/>
      <w:lvlJc w:val="left"/>
      <w:pPr>
        <w:tabs>
          <w:tab w:val="num" w:pos="1692"/>
        </w:tabs>
        <w:ind w:left="1692" w:hanging="360"/>
      </w:pPr>
      <w:rPr>
        <w:rFonts w:cs="Times New Roman"/>
      </w:rPr>
    </w:lvl>
    <w:lvl w:ilvl="2" w:tplc="0409001B" w:tentative="1">
      <w:start w:val="1"/>
      <w:numFmt w:val="lowerRoman"/>
      <w:lvlText w:val="%3."/>
      <w:lvlJc w:val="right"/>
      <w:pPr>
        <w:tabs>
          <w:tab w:val="num" w:pos="2412"/>
        </w:tabs>
        <w:ind w:left="2412" w:hanging="180"/>
      </w:pPr>
      <w:rPr>
        <w:rFonts w:cs="Times New Roman"/>
      </w:rPr>
    </w:lvl>
    <w:lvl w:ilvl="3" w:tplc="0409000F" w:tentative="1">
      <w:start w:val="1"/>
      <w:numFmt w:val="decimal"/>
      <w:lvlText w:val="%4."/>
      <w:lvlJc w:val="left"/>
      <w:pPr>
        <w:tabs>
          <w:tab w:val="num" w:pos="3132"/>
        </w:tabs>
        <w:ind w:left="3132" w:hanging="360"/>
      </w:pPr>
      <w:rPr>
        <w:rFonts w:cs="Times New Roman"/>
      </w:rPr>
    </w:lvl>
    <w:lvl w:ilvl="4" w:tplc="04090019" w:tentative="1">
      <w:start w:val="1"/>
      <w:numFmt w:val="lowerLetter"/>
      <w:lvlText w:val="%5."/>
      <w:lvlJc w:val="left"/>
      <w:pPr>
        <w:tabs>
          <w:tab w:val="num" w:pos="3852"/>
        </w:tabs>
        <w:ind w:left="3852" w:hanging="360"/>
      </w:pPr>
      <w:rPr>
        <w:rFonts w:cs="Times New Roman"/>
      </w:rPr>
    </w:lvl>
    <w:lvl w:ilvl="5" w:tplc="0409001B" w:tentative="1">
      <w:start w:val="1"/>
      <w:numFmt w:val="lowerRoman"/>
      <w:lvlText w:val="%6."/>
      <w:lvlJc w:val="right"/>
      <w:pPr>
        <w:tabs>
          <w:tab w:val="num" w:pos="4572"/>
        </w:tabs>
        <w:ind w:left="4572" w:hanging="180"/>
      </w:pPr>
      <w:rPr>
        <w:rFonts w:cs="Times New Roman"/>
      </w:rPr>
    </w:lvl>
    <w:lvl w:ilvl="6" w:tplc="0409000F" w:tentative="1">
      <w:start w:val="1"/>
      <w:numFmt w:val="decimal"/>
      <w:lvlText w:val="%7."/>
      <w:lvlJc w:val="left"/>
      <w:pPr>
        <w:tabs>
          <w:tab w:val="num" w:pos="5292"/>
        </w:tabs>
        <w:ind w:left="5292" w:hanging="360"/>
      </w:pPr>
      <w:rPr>
        <w:rFonts w:cs="Times New Roman"/>
      </w:rPr>
    </w:lvl>
    <w:lvl w:ilvl="7" w:tplc="04090019" w:tentative="1">
      <w:start w:val="1"/>
      <w:numFmt w:val="lowerLetter"/>
      <w:lvlText w:val="%8."/>
      <w:lvlJc w:val="left"/>
      <w:pPr>
        <w:tabs>
          <w:tab w:val="num" w:pos="6012"/>
        </w:tabs>
        <w:ind w:left="6012" w:hanging="360"/>
      </w:pPr>
      <w:rPr>
        <w:rFonts w:cs="Times New Roman"/>
      </w:rPr>
    </w:lvl>
    <w:lvl w:ilvl="8" w:tplc="0409001B" w:tentative="1">
      <w:start w:val="1"/>
      <w:numFmt w:val="lowerRoman"/>
      <w:lvlText w:val="%9."/>
      <w:lvlJc w:val="right"/>
      <w:pPr>
        <w:tabs>
          <w:tab w:val="num" w:pos="6732"/>
        </w:tabs>
        <w:ind w:left="6732" w:hanging="180"/>
      </w:pPr>
      <w:rPr>
        <w:rFonts w:cs="Times New Roman"/>
      </w:rPr>
    </w:lvl>
  </w:abstractNum>
  <w:abstractNum w:abstractNumId="38" w15:restartNumberingAfterBreak="0">
    <w:nsid w:val="600E4543"/>
    <w:multiLevelType w:val="hybridMultilevel"/>
    <w:tmpl w:val="DADA5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0C822E8"/>
    <w:multiLevelType w:val="multilevel"/>
    <w:tmpl w:val="93246FF2"/>
    <w:lvl w:ilvl="0">
      <w:start w:val="1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96"/>
        </w:tabs>
        <w:ind w:left="396" w:hanging="360"/>
      </w:pPr>
      <w:rPr>
        <w:rFonts w:cs="Times New Roman" w:hint="default"/>
      </w:rPr>
    </w:lvl>
    <w:lvl w:ilvl="2">
      <w:start w:val="1"/>
      <w:numFmt w:val="decimal"/>
      <w:lvlText w:val="%1.%2.%3"/>
      <w:lvlJc w:val="left"/>
      <w:pPr>
        <w:tabs>
          <w:tab w:val="num" w:pos="792"/>
        </w:tabs>
        <w:ind w:left="792" w:hanging="720"/>
      </w:pPr>
      <w:rPr>
        <w:rFonts w:cs="Times New Roman" w:hint="default"/>
      </w:rPr>
    </w:lvl>
    <w:lvl w:ilvl="3">
      <w:start w:val="1"/>
      <w:numFmt w:val="decimal"/>
      <w:lvlText w:val="%1.%2.%3.%4"/>
      <w:lvlJc w:val="left"/>
      <w:pPr>
        <w:tabs>
          <w:tab w:val="num" w:pos="828"/>
        </w:tabs>
        <w:ind w:left="828" w:hanging="720"/>
      </w:pPr>
      <w:rPr>
        <w:rFonts w:cs="Times New Roman" w:hint="default"/>
      </w:rPr>
    </w:lvl>
    <w:lvl w:ilvl="4">
      <w:start w:val="1"/>
      <w:numFmt w:val="decimal"/>
      <w:lvlText w:val="%1.%2.%3.%4.%5"/>
      <w:lvlJc w:val="left"/>
      <w:pPr>
        <w:tabs>
          <w:tab w:val="num" w:pos="1224"/>
        </w:tabs>
        <w:ind w:left="1224" w:hanging="1080"/>
      </w:pPr>
      <w:rPr>
        <w:rFonts w:cs="Times New Roman" w:hint="default"/>
      </w:rPr>
    </w:lvl>
    <w:lvl w:ilvl="5">
      <w:start w:val="1"/>
      <w:numFmt w:val="decimal"/>
      <w:lvlText w:val="%1.%2.%3.%4.%5.%6"/>
      <w:lvlJc w:val="left"/>
      <w:pPr>
        <w:tabs>
          <w:tab w:val="num" w:pos="1260"/>
        </w:tabs>
        <w:ind w:left="1260" w:hanging="1080"/>
      </w:pPr>
      <w:rPr>
        <w:rFonts w:cs="Times New Roman" w:hint="default"/>
      </w:rPr>
    </w:lvl>
    <w:lvl w:ilvl="6">
      <w:start w:val="1"/>
      <w:numFmt w:val="decimal"/>
      <w:lvlText w:val="%1.%2.%3.%4.%5.%6.%7"/>
      <w:lvlJc w:val="left"/>
      <w:pPr>
        <w:tabs>
          <w:tab w:val="num" w:pos="1656"/>
        </w:tabs>
        <w:ind w:left="1656" w:hanging="1440"/>
      </w:pPr>
      <w:rPr>
        <w:rFonts w:cs="Times New Roman" w:hint="default"/>
      </w:rPr>
    </w:lvl>
    <w:lvl w:ilvl="7">
      <w:start w:val="1"/>
      <w:numFmt w:val="decimal"/>
      <w:lvlText w:val="%1.%2.%3.%4.%5.%6.%7.%8"/>
      <w:lvlJc w:val="left"/>
      <w:pPr>
        <w:tabs>
          <w:tab w:val="num" w:pos="1692"/>
        </w:tabs>
        <w:ind w:left="1692" w:hanging="1440"/>
      </w:pPr>
      <w:rPr>
        <w:rFonts w:cs="Times New Roman" w:hint="default"/>
      </w:rPr>
    </w:lvl>
    <w:lvl w:ilvl="8">
      <w:start w:val="1"/>
      <w:numFmt w:val="decimal"/>
      <w:lvlText w:val="%1.%2.%3.%4.%5.%6.%7.%8.%9"/>
      <w:lvlJc w:val="left"/>
      <w:pPr>
        <w:tabs>
          <w:tab w:val="num" w:pos="2088"/>
        </w:tabs>
        <w:ind w:left="2088" w:hanging="1800"/>
      </w:pPr>
      <w:rPr>
        <w:rFonts w:cs="Times New Roman" w:hint="default"/>
      </w:rPr>
    </w:lvl>
  </w:abstractNum>
  <w:abstractNum w:abstractNumId="40" w15:restartNumberingAfterBreak="0">
    <w:nsid w:val="62AB0841"/>
    <w:multiLevelType w:val="hybridMultilevel"/>
    <w:tmpl w:val="0BDA0498"/>
    <w:lvl w:ilvl="0" w:tplc="0409000F">
      <w:start w:val="1"/>
      <w:numFmt w:val="decimal"/>
      <w:lvlText w:val="%1."/>
      <w:lvlJc w:val="left"/>
      <w:pPr>
        <w:tabs>
          <w:tab w:val="num" w:pos="360"/>
        </w:tabs>
        <w:ind w:left="360" w:hanging="360"/>
      </w:pPr>
      <w:rPr>
        <w:rFonts w:cs="Times New Roman"/>
      </w:rPr>
    </w:lvl>
    <w:lvl w:ilvl="1" w:tplc="FB06AE36">
      <w:start w:val="1"/>
      <w:numFmt w:val="lowerRoman"/>
      <w:lvlText w:val="(%2)"/>
      <w:lvlJc w:val="right"/>
      <w:pPr>
        <w:tabs>
          <w:tab w:val="num" w:pos="1440"/>
        </w:tabs>
        <w:ind w:left="1440" w:hanging="360"/>
      </w:pPr>
      <w:rPr>
        <w:rFonts w:cs="Times New Roman" w:hint="default"/>
      </w:rPr>
    </w:lvl>
    <w:lvl w:ilvl="2" w:tplc="C61CAC14">
      <w:start w:val="1"/>
      <w:numFmt w:val="lowerLetter"/>
      <w:lvlText w:val="(%3)"/>
      <w:lvlJc w:val="left"/>
      <w:pPr>
        <w:tabs>
          <w:tab w:val="num" w:pos="2484"/>
        </w:tabs>
        <w:ind w:left="2484" w:hanging="504"/>
      </w:pPr>
      <w:rPr>
        <w:rFonts w:cs="Times New Roman" w:hint="default"/>
      </w:rPr>
    </w:lvl>
    <w:lvl w:ilvl="3" w:tplc="76564EDA">
      <w:start w:val="1"/>
      <w:numFmt w:val="lowerRoman"/>
      <w:lvlText w:val="(%4)"/>
      <w:lvlJc w:val="right"/>
      <w:pPr>
        <w:tabs>
          <w:tab w:val="num" w:pos="2880"/>
        </w:tabs>
        <w:ind w:left="2880" w:hanging="360"/>
      </w:pPr>
      <w:rPr>
        <w:rFonts w:cs="Times New Roman" w:hint="default"/>
      </w:rPr>
    </w:lvl>
    <w:lvl w:ilvl="4" w:tplc="16B6C5C8">
      <w:start w:val="1"/>
      <w:numFmt w:val="lowerRoman"/>
      <w:lvlText w:val="(%5)"/>
      <w:lvlJc w:val="righ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62FE69D0"/>
    <w:multiLevelType w:val="hybridMultilevel"/>
    <w:tmpl w:val="1E68E10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2" w15:restartNumberingAfterBreak="0">
    <w:nsid w:val="66232BF7"/>
    <w:multiLevelType w:val="multilevel"/>
    <w:tmpl w:val="BBC4BF16"/>
    <w:lvl w:ilvl="0">
      <w:start w:val="3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3" w15:restartNumberingAfterBreak="0">
    <w:nsid w:val="67F27BC9"/>
    <w:multiLevelType w:val="hybridMultilevel"/>
    <w:tmpl w:val="A5183448"/>
    <w:lvl w:ilvl="0" w:tplc="65EC80C6">
      <w:start w:val="1"/>
      <w:numFmt w:val="lowerLetter"/>
      <w:lvlText w:val="(%1)"/>
      <w:lvlJc w:val="left"/>
      <w:pPr>
        <w:tabs>
          <w:tab w:val="num" w:pos="972"/>
        </w:tabs>
        <w:ind w:left="972" w:hanging="360"/>
      </w:pPr>
      <w:rPr>
        <w:rFonts w:cs="Times New Roman" w:hint="default"/>
      </w:rPr>
    </w:lvl>
    <w:lvl w:ilvl="1" w:tplc="04090019" w:tentative="1">
      <w:start w:val="1"/>
      <w:numFmt w:val="lowerLetter"/>
      <w:lvlText w:val="%2."/>
      <w:lvlJc w:val="left"/>
      <w:pPr>
        <w:tabs>
          <w:tab w:val="num" w:pos="1692"/>
        </w:tabs>
        <w:ind w:left="1692" w:hanging="360"/>
      </w:pPr>
      <w:rPr>
        <w:rFonts w:cs="Times New Roman"/>
      </w:rPr>
    </w:lvl>
    <w:lvl w:ilvl="2" w:tplc="0409001B" w:tentative="1">
      <w:start w:val="1"/>
      <w:numFmt w:val="lowerRoman"/>
      <w:lvlText w:val="%3."/>
      <w:lvlJc w:val="right"/>
      <w:pPr>
        <w:tabs>
          <w:tab w:val="num" w:pos="2412"/>
        </w:tabs>
        <w:ind w:left="2412" w:hanging="180"/>
      </w:pPr>
      <w:rPr>
        <w:rFonts w:cs="Times New Roman"/>
      </w:rPr>
    </w:lvl>
    <w:lvl w:ilvl="3" w:tplc="0409000F" w:tentative="1">
      <w:start w:val="1"/>
      <w:numFmt w:val="decimal"/>
      <w:lvlText w:val="%4."/>
      <w:lvlJc w:val="left"/>
      <w:pPr>
        <w:tabs>
          <w:tab w:val="num" w:pos="3132"/>
        </w:tabs>
        <w:ind w:left="3132" w:hanging="360"/>
      </w:pPr>
      <w:rPr>
        <w:rFonts w:cs="Times New Roman"/>
      </w:rPr>
    </w:lvl>
    <w:lvl w:ilvl="4" w:tplc="04090019" w:tentative="1">
      <w:start w:val="1"/>
      <w:numFmt w:val="lowerLetter"/>
      <w:lvlText w:val="%5."/>
      <w:lvlJc w:val="left"/>
      <w:pPr>
        <w:tabs>
          <w:tab w:val="num" w:pos="3852"/>
        </w:tabs>
        <w:ind w:left="3852" w:hanging="360"/>
      </w:pPr>
      <w:rPr>
        <w:rFonts w:cs="Times New Roman"/>
      </w:rPr>
    </w:lvl>
    <w:lvl w:ilvl="5" w:tplc="0409001B" w:tentative="1">
      <w:start w:val="1"/>
      <w:numFmt w:val="lowerRoman"/>
      <w:lvlText w:val="%6."/>
      <w:lvlJc w:val="right"/>
      <w:pPr>
        <w:tabs>
          <w:tab w:val="num" w:pos="4572"/>
        </w:tabs>
        <w:ind w:left="4572" w:hanging="180"/>
      </w:pPr>
      <w:rPr>
        <w:rFonts w:cs="Times New Roman"/>
      </w:rPr>
    </w:lvl>
    <w:lvl w:ilvl="6" w:tplc="0409000F" w:tentative="1">
      <w:start w:val="1"/>
      <w:numFmt w:val="decimal"/>
      <w:lvlText w:val="%7."/>
      <w:lvlJc w:val="left"/>
      <w:pPr>
        <w:tabs>
          <w:tab w:val="num" w:pos="5292"/>
        </w:tabs>
        <w:ind w:left="5292" w:hanging="360"/>
      </w:pPr>
      <w:rPr>
        <w:rFonts w:cs="Times New Roman"/>
      </w:rPr>
    </w:lvl>
    <w:lvl w:ilvl="7" w:tplc="04090019" w:tentative="1">
      <w:start w:val="1"/>
      <w:numFmt w:val="lowerLetter"/>
      <w:lvlText w:val="%8."/>
      <w:lvlJc w:val="left"/>
      <w:pPr>
        <w:tabs>
          <w:tab w:val="num" w:pos="6012"/>
        </w:tabs>
        <w:ind w:left="6012" w:hanging="360"/>
      </w:pPr>
      <w:rPr>
        <w:rFonts w:cs="Times New Roman"/>
      </w:rPr>
    </w:lvl>
    <w:lvl w:ilvl="8" w:tplc="0409001B" w:tentative="1">
      <w:start w:val="1"/>
      <w:numFmt w:val="lowerRoman"/>
      <w:lvlText w:val="%9."/>
      <w:lvlJc w:val="right"/>
      <w:pPr>
        <w:tabs>
          <w:tab w:val="num" w:pos="6732"/>
        </w:tabs>
        <w:ind w:left="6732" w:hanging="180"/>
      </w:pPr>
      <w:rPr>
        <w:rFonts w:cs="Times New Roman"/>
      </w:rPr>
    </w:lvl>
  </w:abstractNum>
  <w:abstractNum w:abstractNumId="44" w15:restartNumberingAfterBreak="0">
    <w:nsid w:val="715C2FDA"/>
    <w:multiLevelType w:val="multilevel"/>
    <w:tmpl w:val="020CE514"/>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5" w15:restartNumberingAfterBreak="0">
    <w:nsid w:val="78CA3D9B"/>
    <w:multiLevelType w:val="multilevel"/>
    <w:tmpl w:val="55BA2B48"/>
    <w:lvl w:ilvl="0">
      <w:start w:val="23"/>
      <w:numFmt w:val="decimal"/>
      <w:lvlText w:val="%1"/>
      <w:lvlJc w:val="left"/>
      <w:pPr>
        <w:tabs>
          <w:tab w:val="num" w:pos="576"/>
        </w:tabs>
        <w:ind w:left="576" w:hanging="576"/>
      </w:pPr>
      <w:rPr>
        <w:rFonts w:cs="Times New Roman" w:hint="default"/>
      </w:rPr>
    </w:lvl>
    <w:lvl w:ilvl="1">
      <w:start w:val="1"/>
      <w:numFmt w:val="decimal"/>
      <w:lvlText w:val="%1.%2"/>
      <w:lvlJc w:val="left"/>
      <w:pPr>
        <w:tabs>
          <w:tab w:val="num" w:pos="612"/>
        </w:tabs>
        <w:ind w:left="612" w:hanging="576"/>
      </w:pPr>
      <w:rPr>
        <w:rFonts w:cs="Times New Roman" w:hint="default"/>
      </w:rPr>
    </w:lvl>
    <w:lvl w:ilvl="2">
      <w:start w:val="1"/>
      <w:numFmt w:val="decimal"/>
      <w:lvlText w:val="%1.%2.%3"/>
      <w:lvlJc w:val="left"/>
      <w:pPr>
        <w:tabs>
          <w:tab w:val="num" w:pos="792"/>
        </w:tabs>
        <w:ind w:left="792" w:hanging="720"/>
      </w:pPr>
      <w:rPr>
        <w:rFonts w:cs="Times New Roman" w:hint="default"/>
      </w:rPr>
    </w:lvl>
    <w:lvl w:ilvl="3">
      <w:start w:val="1"/>
      <w:numFmt w:val="decimal"/>
      <w:lvlText w:val="%1.%2.%3.%4"/>
      <w:lvlJc w:val="left"/>
      <w:pPr>
        <w:tabs>
          <w:tab w:val="num" w:pos="828"/>
        </w:tabs>
        <w:ind w:left="828" w:hanging="720"/>
      </w:pPr>
      <w:rPr>
        <w:rFonts w:cs="Times New Roman" w:hint="default"/>
      </w:rPr>
    </w:lvl>
    <w:lvl w:ilvl="4">
      <w:start w:val="1"/>
      <w:numFmt w:val="decimal"/>
      <w:lvlText w:val="%1.%2.%3.%4.%5"/>
      <w:lvlJc w:val="left"/>
      <w:pPr>
        <w:tabs>
          <w:tab w:val="num" w:pos="1224"/>
        </w:tabs>
        <w:ind w:left="1224" w:hanging="1080"/>
      </w:pPr>
      <w:rPr>
        <w:rFonts w:cs="Times New Roman" w:hint="default"/>
      </w:rPr>
    </w:lvl>
    <w:lvl w:ilvl="5">
      <w:start w:val="1"/>
      <w:numFmt w:val="decimal"/>
      <w:lvlText w:val="%1.%2.%3.%4.%5.%6"/>
      <w:lvlJc w:val="left"/>
      <w:pPr>
        <w:tabs>
          <w:tab w:val="num" w:pos="1260"/>
        </w:tabs>
        <w:ind w:left="1260" w:hanging="1080"/>
      </w:pPr>
      <w:rPr>
        <w:rFonts w:cs="Times New Roman" w:hint="default"/>
      </w:rPr>
    </w:lvl>
    <w:lvl w:ilvl="6">
      <w:start w:val="1"/>
      <w:numFmt w:val="decimal"/>
      <w:lvlText w:val="%1.%2.%3.%4.%5.%6.%7"/>
      <w:lvlJc w:val="left"/>
      <w:pPr>
        <w:tabs>
          <w:tab w:val="num" w:pos="1656"/>
        </w:tabs>
        <w:ind w:left="1656" w:hanging="1440"/>
      </w:pPr>
      <w:rPr>
        <w:rFonts w:cs="Times New Roman" w:hint="default"/>
      </w:rPr>
    </w:lvl>
    <w:lvl w:ilvl="7">
      <w:start w:val="1"/>
      <w:numFmt w:val="decimal"/>
      <w:lvlText w:val="%1.%2.%3.%4.%5.%6.%7.%8"/>
      <w:lvlJc w:val="left"/>
      <w:pPr>
        <w:tabs>
          <w:tab w:val="num" w:pos="1692"/>
        </w:tabs>
        <w:ind w:left="1692" w:hanging="1440"/>
      </w:pPr>
      <w:rPr>
        <w:rFonts w:cs="Times New Roman" w:hint="default"/>
      </w:rPr>
    </w:lvl>
    <w:lvl w:ilvl="8">
      <w:start w:val="1"/>
      <w:numFmt w:val="decimal"/>
      <w:lvlText w:val="%1.%2.%3.%4.%5.%6.%7.%8.%9"/>
      <w:lvlJc w:val="left"/>
      <w:pPr>
        <w:tabs>
          <w:tab w:val="num" w:pos="2088"/>
        </w:tabs>
        <w:ind w:left="2088" w:hanging="1800"/>
      </w:pPr>
      <w:rPr>
        <w:rFonts w:cs="Times New Roman" w:hint="default"/>
      </w:rPr>
    </w:lvl>
  </w:abstractNum>
  <w:abstractNum w:abstractNumId="46" w15:restartNumberingAfterBreak="0">
    <w:nsid w:val="7A0B49A8"/>
    <w:multiLevelType w:val="multilevel"/>
    <w:tmpl w:val="0CA45580"/>
    <w:lvl w:ilvl="0">
      <w:start w:val="1"/>
      <w:numFmt w:val="bullet"/>
      <w:lvlText w:val=""/>
      <w:lvlJc w:val="left"/>
      <w:pPr>
        <w:ind w:left="283"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7BA1252E"/>
    <w:multiLevelType w:val="multilevel"/>
    <w:tmpl w:val="04E048FE"/>
    <w:lvl w:ilvl="0">
      <w:start w:val="1"/>
      <w:numFmt w:val="bullet"/>
      <w:lvlText w:val=""/>
      <w:lvlJc w:val="left"/>
      <w:pPr>
        <w:ind w:left="283"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7DDA747C"/>
    <w:multiLevelType w:val="hybridMultilevel"/>
    <w:tmpl w:val="9F88D5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15"/>
  </w:num>
  <w:num w:numId="4">
    <w:abstractNumId w:val="21"/>
  </w:num>
  <w:num w:numId="5">
    <w:abstractNumId w:val="14"/>
  </w:num>
  <w:num w:numId="6">
    <w:abstractNumId w:val="20"/>
  </w:num>
  <w:num w:numId="7">
    <w:abstractNumId w:val="22"/>
  </w:num>
  <w:num w:numId="8">
    <w:abstractNumId w:val="29"/>
  </w:num>
  <w:num w:numId="9">
    <w:abstractNumId w:val="37"/>
  </w:num>
  <w:num w:numId="10">
    <w:abstractNumId w:val="19"/>
  </w:num>
  <w:num w:numId="11">
    <w:abstractNumId w:val="42"/>
  </w:num>
  <w:num w:numId="12">
    <w:abstractNumId w:val="43"/>
  </w:num>
  <w:num w:numId="13">
    <w:abstractNumId w:val="40"/>
  </w:num>
  <w:num w:numId="14">
    <w:abstractNumId w:val="18"/>
  </w:num>
  <w:num w:numId="15">
    <w:abstractNumId w:val="25"/>
  </w:num>
  <w:num w:numId="16">
    <w:abstractNumId w:val="17"/>
  </w:num>
  <w:num w:numId="17">
    <w:abstractNumId w:val="13"/>
  </w:num>
  <w:num w:numId="18">
    <w:abstractNumId w:val="39"/>
  </w:num>
  <w:num w:numId="19">
    <w:abstractNumId w:val="45"/>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31"/>
  </w:num>
  <w:num w:numId="23">
    <w:abstractNumId w:val="44"/>
  </w:num>
  <w:num w:numId="24">
    <w:abstractNumId w:val="47"/>
  </w:num>
  <w:num w:numId="25">
    <w:abstractNumId w:val="24"/>
  </w:num>
  <w:num w:numId="26">
    <w:abstractNumId w:val="41"/>
  </w:num>
  <w:num w:numId="27">
    <w:abstractNumId w:val="12"/>
  </w:num>
  <w:num w:numId="28">
    <w:abstractNumId w:val="46"/>
  </w:num>
  <w:num w:numId="29">
    <w:abstractNumId w:val="32"/>
  </w:num>
  <w:num w:numId="30">
    <w:abstractNumId w:val="26"/>
  </w:num>
  <w:num w:numId="31">
    <w:abstractNumId w:val="28"/>
  </w:num>
  <w:num w:numId="32">
    <w:abstractNumId w:val="36"/>
  </w:num>
  <w:num w:numId="33">
    <w:abstractNumId w:val="38"/>
  </w:num>
  <w:num w:numId="34">
    <w:abstractNumId w:val="11"/>
  </w:num>
  <w:num w:numId="35">
    <w:abstractNumId w:val="48"/>
  </w:num>
  <w:num w:numId="36">
    <w:abstractNumId w:val="30"/>
  </w:num>
  <w:num w:numId="37">
    <w:abstractNumId w:val="33"/>
  </w:num>
  <w:num w:numId="38">
    <w:abstractNumId w:val="35"/>
  </w:num>
  <w:num w:numId="39">
    <w:abstractNumId w:val="0"/>
  </w:num>
  <w:num w:numId="40">
    <w:abstractNumId w:val="5"/>
  </w:num>
  <w:num w:numId="41">
    <w:abstractNumId w:val="6"/>
  </w:num>
  <w:num w:numId="42">
    <w:abstractNumId w:val="7"/>
  </w:num>
  <w:num w:numId="43">
    <w:abstractNumId w:val="8"/>
  </w:num>
  <w:num w:numId="44">
    <w:abstractNumId w:val="9"/>
  </w:num>
  <w:num w:numId="45">
    <w:abstractNumId w:val="10"/>
  </w:num>
  <w:num w:numId="46">
    <w:abstractNumId w:val="1"/>
  </w:num>
  <w:num w:numId="47">
    <w:abstractNumId w:val="2"/>
  </w:num>
  <w:num w:numId="48">
    <w:abstractNumId w:val="3"/>
  </w:num>
  <w:num w:numId="49">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proofState w:spelling="clean" w:grammar="clean"/>
  <w:doNotTrackMoves/>
  <w:defaultTabStop w:val="720"/>
  <w:hyphenationZone w:val="425"/>
  <w:doNotHyphenateCaps/>
  <w:noPunctuationKerning/>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0472C"/>
    <w:rsid w:val="0000053A"/>
    <w:rsid w:val="00000A7A"/>
    <w:rsid w:val="00000F3C"/>
    <w:rsid w:val="000021D6"/>
    <w:rsid w:val="00003B79"/>
    <w:rsid w:val="000040D0"/>
    <w:rsid w:val="00004E8F"/>
    <w:rsid w:val="000067C8"/>
    <w:rsid w:val="000073E4"/>
    <w:rsid w:val="00007B43"/>
    <w:rsid w:val="00007B75"/>
    <w:rsid w:val="00007FA9"/>
    <w:rsid w:val="00012A4D"/>
    <w:rsid w:val="00013B35"/>
    <w:rsid w:val="000158E7"/>
    <w:rsid w:val="00017AFD"/>
    <w:rsid w:val="00020D46"/>
    <w:rsid w:val="00021A79"/>
    <w:rsid w:val="00023ABB"/>
    <w:rsid w:val="00023F9A"/>
    <w:rsid w:val="00025D54"/>
    <w:rsid w:val="00025F7A"/>
    <w:rsid w:val="00026887"/>
    <w:rsid w:val="000304F3"/>
    <w:rsid w:val="0003412B"/>
    <w:rsid w:val="00034192"/>
    <w:rsid w:val="00034849"/>
    <w:rsid w:val="00035319"/>
    <w:rsid w:val="00035EFC"/>
    <w:rsid w:val="000367AE"/>
    <w:rsid w:val="0003793D"/>
    <w:rsid w:val="00040BF6"/>
    <w:rsid w:val="000428AC"/>
    <w:rsid w:val="00043392"/>
    <w:rsid w:val="00044C5B"/>
    <w:rsid w:val="00045769"/>
    <w:rsid w:val="00045C0D"/>
    <w:rsid w:val="00047ACC"/>
    <w:rsid w:val="00050651"/>
    <w:rsid w:val="000515BF"/>
    <w:rsid w:val="00051D3F"/>
    <w:rsid w:val="00052049"/>
    <w:rsid w:val="000523F7"/>
    <w:rsid w:val="00052418"/>
    <w:rsid w:val="000543C4"/>
    <w:rsid w:val="00055964"/>
    <w:rsid w:val="00056A15"/>
    <w:rsid w:val="000609FA"/>
    <w:rsid w:val="000611CA"/>
    <w:rsid w:val="00061491"/>
    <w:rsid w:val="00062B79"/>
    <w:rsid w:val="00062D94"/>
    <w:rsid w:val="00065875"/>
    <w:rsid w:val="00065CB7"/>
    <w:rsid w:val="00066D08"/>
    <w:rsid w:val="00066D25"/>
    <w:rsid w:val="00066EA5"/>
    <w:rsid w:val="00067D4E"/>
    <w:rsid w:val="00070D74"/>
    <w:rsid w:val="00073063"/>
    <w:rsid w:val="0007440E"/>
    <w:rsid w:val="00074687"/>
    <w:rsid w:val="0007607B"/>
    <w:rsid w:val="000769FB"/>
    <w:rsid w:val="0007775D"/>
    <w:rsid w:val="000821A2"/>
    <w:rsid w:val="000853F8"/>
    <w:rsid w:val="000858E4"/>
    <w:rsid w:val="0008761F"/>
    <w:rsid w:val="00090655"/>
    <w:rsid w:val="00091D59"/>
    <w:rsid w:val="00091E6C"/>
    <w:rsid w:val="000935D8"/>
    <w:rsid w:val="0009364C"/>
    <w:rsid w:val="00095563"/>
    <w:rsid w:val="00096DFB"/>
    <w:rsid w:val="000A13D6"/>
    <w:rsid w:val="000A1C44"/>
    <w:rsid w:val="000A51BE"/>
    <w:rsid w:val="000A750C"/>
    <w:rsid w:val="000B0F14"/>
    <w:rsid w:val="000B1B78"/>
    <w:rsid w:val="000B4191"/>
    <w:rsid w:val="000B4A87"/>
    <w:rsid w:val="000B6E5B"/>
    <w:rsid w:val="000C00C6"/>
    <w:rsid w:val="000C1CB6"/>
    <w:rsid w:val="000C3124"/>
    <w:rsid w:val="000C5A23"/>
    <w:rsid w:val="000C67A6"/>
    <w:rsid w:val="000C6F73"/>
    <w:rsid w:val="000D3CDD"/>
    <w:rsid w:val="000D5BEC"/>
    <w:rsid w:val="000D5FDB"/>
    <w:rsid w:val="000D6A3C"/>
    <w:rsid w:val="000E05B2"/>
    <w:rsid w:val="000E0C75"/>
    <w:rsid w:val="000E0F06"/>
    <w:rsid w:val="000E290D"/>
    <w:rsid w:val="000E3E38"/>
    <w:rsid w:val="000E61D2"/>
    <w:rsid w:val="000E6579"/>
    <w:rsid w:val="000F05EA"/>
    <w:rsid w:val="000F08B2"/>
    <w:rsid w:val="000F0B9A"/>
    <w:rsid w:val="000F1862"/>
    <w:rsid w:val="000F1A22"/>
    <w:rsid w:val="000F3CAF"/>
    <w:rsid w:val="000F518A"/>
    <w:rsid w:val="000F58DF"/>
    <w:rsid w:val="000F5B48"/>
    <w:rsid w:val="000F5DD8"/>
    <w:rsid w:val="000F7C5E"/>
    <w:rsid w:val="00102F5A"/>
    <w:rsid w:val="0010366D"/>
    <w:rsid w:val="00104214"/>
    <w:rsid w:val="00104685"/>
    <w:rsid w:val="00105373"/>
    <w:rsid w:val="00105DB7"/>
    <w:rsid w:val="00106285"/>
    <w:rsid w:val="00106A78"/>
    <w:rsid w:val="00106EAA"/>
    <w:rsid w:val="001079C4"/>
    <w:rsid w:val="00107DFC"/>
    <w:rsid w:val="00110040"/>
    <w:rsid w:val="00110708"/>
    <w:rsid w:val="00110D1E"/>
    <w:rsid w:val="00110EBC"/>
    <w:rsid w:val="001115CF"/>
    <w:rsid w:val="00111737"/>
    <w:rsid w:val="00111D9D"/>
    <w:rsid w:val="001128E3"/>
    <w:rsid w:val="00112965"/>
    <w:rsid w:val="00112F9C"/>
    <w:rsid w:val="00113D69"/>
    <w:rsid w:val="00113DB1"/>
    <w:rsid w:val="00113EB5"/>
    <w:rsid w:val="001173CC"/>
    <w:rsid w:val="00117486"/>
    <w:rsid w:val="001209AE"/>
    <w:rsid w:val="00120F3C"/>
    <w:rsid w:val="00122017"/>
    <w:rsid w:val="00122064"/>
    <w:rsid w:val="00122B7D"/>
    <w:rsid w:val="0012362D"/>
    <w:rsid w:val="001238B2"/>
    <w:rsid w:val="00123F77"/>
    <w:rsid w:val="00125097"/>
    <w:rsid w:val="00125CEF"/>
    <w:rsid w:val="001260C7"/>
    <w:rsid w:val="00126698"/>
    <w:rsid w:val="001266BB"/>
    <w:rsid w:val="001277F7"/>
    <w:rsid w:val="00130207"/>
    <w:rsid w:val="001303AB"/>
    <w:rsid w:val="00130772"/>
    <w:rsid w:val="00130822"/>
    <w:rsid w:val="001309D2"/>
    <w:rsid w:val="0013132C"/>
    <w:rsid w:val="0013186C"/>
    <w:rsid w:val="00131E02"/>
    <w:rsid w:val="00133016"/>
    <w:rsid w:val="0013477E"/>
    <w:rsid w:val="0013600C"/>
    <w:rsid w:val="00136E6F"/>
    <w:rsid w:val="0013798E"/>
    <w:rsid w:val="001400C6"/>
    <w:rsid w:val="0014100C"/>
    <w:rsid w:val="001416ED"/>
    <w:rsid w:val="001417F5"/>
    <w:rsid w:val="00141D0B"/>
    <w:rsid w:val="001423A3"/>
    <w:rsid w:val="001459D8"/>
    <w:rsid w:val="00145C27"/>
    <w:rsid w:val="00150496"/>
    <w:rsid w:val="00151935"/>
    <w:rsid w:val="00151C34"/>
    <w:rsid w:val="00152545"/>
    <w:rsid w:val="0015274D"/>
    <w:rsid w:val="001528C9"/>
    <w:rsid w:val="00157A03"/>
    <w:rsid w:val="00157CB3"/>
    <w:rsid w:val="0016031A"/>
    <w:rsid w:val="00160BA9"/>
    <w:rsid w:val="00163266"/>
    <w:rsid w:val="001635E9"/>
    <w:rsid w:val="00163AB2"/>
    <w:rsid w:val="001642C2"/>
    <w:rsid w:val="00165CA7"/>
    <w:rsid w:val="0016785D"/>
    <w:rsid w:val="001712A8"/>
    <w:rsid w:val="00171D25"/>
    <w:rsid w:val="00172E21"/>
    <w:rsid w:val="001731ED"/>
    <w:rsid w:val="001745FE"/>
    <w:rsid w:val="0017478C"/>
    <w:rsid w:val="00175B43"/>
    <w:rsid w:val="00176A71"/>
    <w:rsid w:val="001806A1"/>
    <w:rsid w:val="00181FF0"/>
    <w:rsid w:val="001820D1"/>
    <w:rsid w:val="001837AD"/>
    <w:rsid w:val="00185993"/>
    <w:rsid w:val="00186803"/>
    <w:rsid w:val="0018758E"/>
    <w:rsid w:val="00187603"/>
    <w:rsid w:val="0019099A"/>
    <w:rsid w:val="00190A8C"/>
    <w:rsid w:val="00191F26"/>
    <w:rsid w:val="001944D8"/>
    <w:rsid w:val="00195293"/>
    <w:rsid w:val="001A02C0"/>
    <w:rsid w:val="001A1762"/>
    <w:rsid w:val="001A3410"/>
    <w:rsid w:val="001A427B"/>
    <w:rsid w:val="001A70D3"/>
    <w:rsid w:val="001A75C8"/>
    <w:rsid w:val="001B0061"/>
    <w:rsid w:val="001B0085"/>
    <w:rsid w:val="001B22B8"/>
    <w:rsid w:val="001B2669"/>
    <w:rsid w:val="001B2D3A"/>
    <w:rsid w:val="001B2DD5"/>
    <w:rsid w:val="001B3522"/>
    <w:rsid w:val="001B6133"/>
    <w:rsid w:val="001B752D"/>
    <w:rsid w:val="001C005E"/>
    <w:rsid w:val="001C06A2"/>
    <w:rsid w:val="001C249B"/>
    <w:rsid w:val="001C2EC8"/>
    <w:rsid w:val="001C369B"/>
    <w:rsid w:val="001C3A2E"/>
    <w:rsid w:val="001C5662"/>
    <w:rsid w:val="001D0922"/>
    <w:rsid w:val="001D0CAA"/>
    <w:rsid w:val="001D1B06"/>
    <w:rsid w:val="001D2579"/>
    <w:rsid w:val="001D2F32"/>
    <w:rsid w:val="001D3360"/>
    <w:rsid w:val="001D358A"/>
    <w:rsid w:val="001D38E7"/>
    <w:rsid w:val="001D3A9D"/>
    <w:rsid w:val="001D5C2B"/>
    <w:rsid w:val="001D60F5"/>
    <w:rsid w:val="001D6D18"/>
    <w:rsid w:val="001D6E7E"/>
    <w:rsid w:val="001D74D1"/>
    <w:rsid w:val="001D7F7F"/>
    <w:rsid w:val="001E06EC"/>
    <w:rsid w:val="001E1D24"/>
    <w:rsid w:val="001E268E"/>
    <w:rsid w:val="001E2FF4"/>
    <w:rsid w:val="001E5F40"/>
    <w:rsid w:val="001E5F69"/>
    <w:rsid w:val="001E60EA"/>
    <w:rsid w:val="001E6116"/>
    <w:rsid w:val="001E791E"/>
    <w:rsid w:val="001F08E3"/>
    <w:rsid w:val="001F236D"/>
    <w:rsid w:val="001F2552"/>
    <w:rsid w:val="001F27FE"/>
    <w:rsid w:val="001F338E"/>
    <w:rsid w:val="001F3554"/>
    <w:rsid w:val="001F3932"/>
    <w:rsid w:val="001F3E05"/>
    <w:rsid w:val="001F3F37"/>
    <w:rsid w:val="001F440A"/>
    <w:rsid w:val="001F4DBC"/>
    <w:rsid w:val="00200F6F"/>
    <w:rsid w:val="00201211"/>
    <w:rsid w:val="002013FB"/>
    <w:rsid w:val="00202CA6"/>
    <w:rsid w:val="0020786C"/>
    <w:rsid w:val="00210746"/>
    <w:rsid w:val="00210A71"/>
    <w:rsid w:val="00211CF4"/>
    <w:rsid w:val="0021302D"/>
    <w:rsid w:val="00213130"/>
    <w:rsid w:val="00214A4A"/>
    <w:rsid w:val="002162F0"/>
    <w:rsid w:val="0021716A"/>
    <w:rsid w:val="002209C2"/>
    <w:rsid w:val="00225176"/>
    <w:rsid w:val="00226D73"/>
    <w:rsid w:val="00227AFB"/>
    <w:rsid w:val="00230D82"/>
    <w:rsid w:val="00231250"/>
    <w:rsid w:val="00231520"/>
    <w:rsid w:val="00233D7A"/>
    <w:rsid w:val="00234D6F"/>
    <w:rsid w:val="00235BB6"/>
    <w:rsid w:val="00235C92"/>
    <w:rsid w:val="00236A27"/>
    <w:rsid w:val="00236E57"/>
    <w:rsid w:val="002373F8"/>
    <w:rsid w:val="002377A0"/>
    <w:rsid w:val="002406B1"/>
    <w:rsid w:val="002411F0"/>
    <w:rsid w:val="0024502E"/>
    <w:rsid w:val="0024504A"/>
    <w:rsid w:val="00245DB5"/>
    <w:rsid w:val="00250DCE"/>
    <w:rsid w:val="002512E4"/>
    <w:rsid w:val="00251E1F"/>
    <w:rsid w:val="00252BBD"/>
    <w:rsid w:val="00254138"/>
    <w:rsid w:val="00255B44"/>
    <w:rsid w:val="002562DB"/>
    <w:rsid w:val="00257C8B"/>
    <w:rsid w:val="002628AD"/>
    <w:rsid w:val="002630A5"/>
    <w:rsid w:val="00263658"/>
    <w:rsid w:val="0026396A"/>
    <w:rsid w:val="00263CD2"/>
    <w:rsid w:val="00265BFF"/>
    <w:rsid w:val="00266656"/>
    <w:rsid w:val="00266960"/>
    <w:rsid w:val="00267ED5"/>
    <w:rsid w:val="002700CC"/>
    <w:rsid w:val="002712EB"/>
    <w:rsid w:val="00271608"/>
    <w:rsid w:val="00271AA9"/>
    <w:rsid w:val="0027621A"/>
    <w:rsid w:val="00276CC7"/>
    <w:rsid w:val="002771AE"/>
    <w:rsid w:val="002802E8"/>
    <w:rsid w:val="00280F59"/>
    <w:rsid w:val="00281783"/>
    <w:rsid w:val="0028186F"/>
    <w:rsid w:val="00281943"/>
    <w:rsid w:val="00282368"/>
    <w:rsid w:val="0028246C"/>
    <w:rsid w:val="002825AA"/>
    <w:rsid w:val="00282E45"/>
    <w:rsid w:val="002835D6"/>
    <w:rsid w:val="00283C2B"/>
    <w:rsid w:val="002851DD"/>
    <w:rsid w:val="00290A43"/>
    <w:rsid w:val="00290CE5"/>
    <w:rsid w:val="00291015"/>
    <w:rsid w:val="002913E6"/>
    <w:rsid w:val="002920BC"/>
    <w:rsid w:val="00292958"/>
    <w:rsid w:val="002935AE"/>
    <w:rsid w:val="002937AA"/>
    <w:rsid w:val="002937BB"/>
    <w:rsid w:val="0029665C"/>
    <w:rsid w:val="00297813"/>
    <w:rsid w:val="002A12DD"/>
    <w:rsid w:val="002A1516"/>
    <w:rsid w:val="002A27B5"/>
    <w:rsid w:val="002A3197"/>
    <w:rsid w:val="002A4CD2"/>
    <w:rsid w:val="002A4E1C"/>
    <w:rsid w:val="002A5962"/>
    <w:rsid w:val="002A6697"/>
    <w:rsid w:val="002A6943"/>
    <w:rsid w:val="002A6E91"/>
    <w:rsid w:val="002B17B8"/>
    <w:rsid w:val="002B18FC"/>
    <w:rsid w:val="002B1FFC"/>
    <w:rsid w:val="002B4669"/>
    <w:rsid w:val="002B6BAA"/>
    <w:rsid w:val="002B6DDF"/>
    <w:rsid w:val="002B72B1"/>
    <w:rsid w:val="002B72FD"/>
    <w:rsid w:val="002B797D"/>
    <w:rsid w:val="002C2472"/>
    <w:rsid w:val="002C24FE"/>
    <w:rsid w:val="002C3721"/>
    <w:rsid w:val="002C40A5"/>
    <w:rsid w:val="002C4407"/>
    <w:rsid w:val="002C4683"/>
    <w:rsid w:val="002C4787"/>
    <w:rsid w:val="002C62E7"/>
    <w:rsid w:val="002C6FD7"/>
    <w:rsid w:val="002D0380"/>
    <w:rsid w:val="002D1CF1"/>
    <w:rsid w:val="002D1F20"/>
    <w:rsid w:val="002D50F5"/>
    <w:rsid w:val="002D52F3"/>
    <w:rsid w:val="002D5C15"/>
    <w:rsid w:val="002D61EE"/>
    <w:rsid w:val="002D6F09"/>
    <w:rsid w:val="002D7073"/>
    <w:rsid w:val="002E0D09"/>
    <w:rsid w:val="002E6EF0"/>
    <w:rsid w:val="002F03A1"/>
    <w:rsid w:val="002F055B"/>
    <w:rsid w:val="002F0AEF"/>
    <w:rsid w:val="002F5954"/>
    <w:rsid w:val="002F5C0F"/>
    <w:rsid w:val="0030056E"/>
    <w:rsid w:val="003008F1"/>
    <w:rsid w:val="003009EF"/>
    <w:rsid w:val="00304702"/>
    <w:rsid w:val="00305C50"/>
    <w:rsid w:val="00306410"/>
    <w:rsid w:val="003116EA"/>
    <w:rsid w:val="00312558"/>
    <w:rsid w:val="00312AE0"/>
    <w:rsid w:val="003156D8"/>
    <w:rsid w:val="00316CC4"/>
    <w:rsid w:val="003173E9"/>
    <w:rsid w:val="003176DA"/>
    <w:rsid w:val="00320B37"/>
    <w:rsid w:val="00323869"/>
    <w:rsid w:val="00325259"/>
    <w:rsid w:val="0032718D"/>
    <w:rsid w:val="003271DC"/>
    <w:rsid w:val="00327319"/>
    <w:rsid w:val="00331B0E"/>
    <w:rsid w:val="00332D6A"/>
    <w:rsid w:val="0033471C"/>
    <w:rsid w:val="00334B53"/>
    <w:rsid w:val="0033785E"/>
    <w:rsid w:val="00337F70"/>
    <w:rsid w:val="00340393"/>
    <w:rsid w:val="0034176C"/>
    <w:rsid w:val="00341D5D"/>
    <w:rsid w:val="00342274"/>
    <w:rsid w:val="00343653"/>
    <w:rsid w:val="00343D93"/>
    <w:rsid w:val="00346818"/>
    <w:rsid w:val="0034687F"/>
    <w:rsid w:val="00350856"/>
    <w:rsid w:val="00350BC3"/>
    <w:rsid w:val="00351002"/>
    <w:rsid w:val="00351415"/>
    <w:rsid w:val="00351F19"/>
    <w:rsid w:val="003522D0"/>
    <w:rsid w:val="00353358"/>
    <w:rsid w:val="0035413B"/>
    <w:rsid w:val="003557D5"/>
    <w:rsid w:val="00357869"/>
    <w:rsid w:val="00357C82"/>
    <w:rsid w:val="00360692"/>
    <w:rsid w:val="00360ECC"/>
    <w:rsid w:val="00360ED7"/>
    <w:rsid w:val="00360FF4"/>
    <w:rsid w:val="00361DFC"/>
    <w:rsid w:val="00362B73"/>
    <w:rsid w:val="00363144"/>
    <w:rsid w:val="003639DD"/>
    <w:rsid w:val="00363DBC"/>
    <w:rsid w:val="00364E71"/>
    <w:rsid w:val="0036544F"/>
    <w:rsid w:val="003678E0"/>
    <w:rsid w:val="003719D4"/>
    <w:rsid w:val="00372562"/>
    <w:rsid w:val="00374001"/>
    <w:rsid w:val="0037476D"/>
    <w:rsid w:val="00374F56"/>
    <w:rsid w:val="00375C0B"/>
    <w:rsid w:val="00375CFB"/>
    <w:rsid w:val="00375E78"/>
    <w:rsid w:val="00376471"/>
    <w:rsid w:val="00376A84"/>
    <w:rsid w:val="00376BDB"/>
    <w:rsid w:val="00377798"/>
    <w:rsid w:val="0038054C"/>
    <w:rsid w:val="00380E30"/>
    <w:rsid w:val="003839C1"/>
    <w:rsid w:val="00383ACB"/>
    <w:rsid w:val="00383B47"/>
    <w:rsid w:val="00384A80"/>
    <w:rsid w:val="00385290"/>
    <w:rsid w:val="0038738A"/>
    <w:rsid w:val="00387E80"/>
    <w:rsid w:val="003925CC"/>
    <w:rsid w:val="00393158"/>
    <w:rsid w:val="003947E6"/>
    <w:rsid w:val="00395BCE"/>
    <w:rsid w:val="00395E45"/>
    <w:rsid w:val="0039640F"/>
    <w:rsid w:val="003A025D"/>
    <w:rsid w:val="003A14FB"/>
    <w:rsid w:val="003A2604"/>
    <w:rsid w:val="003A26ED"/>
    <w:rsid w:val="003A2EC9"/>
    <w:rsid w:val="003A3957"/>
    <w:rsid w:val="003A417A"/>
    <w:rsid w:val="003A57CA"/>
    <w:rsid w:val="003A605A"/>
    <w:rsid w:val="003A6DB2"/>
    <w:rsid w:val="003A7139"/>
    <w:rsid w:val="003B0694"/>
    <w:rsid w:val="003B16F1"/>
    <w:rsid w:val="003B2501"/>
    <w:rsid w:val="003B3F1A"/>
    <w:rsid w:val="003B69F9"/>
    <w:rsid w:val="003B6C6B"/>
    <w:rsid w:val="003B6D00"/>
    <w:rsid w:val="003B6FB0"/>
    <w:rsid w:val="003C0485"/>
    <w:rsid w:val="003C0E23"/>
    <w:rsid w:val="003C2BBB"/>
    <w:rsid w:val="003C41C8"/>
    <w:rsid w:val="003C52F3"/>
    <w:rsid w:val="003C6A97"/>
    <w:rsid w:val="003D284F"/>
    <w:rsid w:val="003D3786"/>
    <w:rsid w:val="003D487A"/>
    <w:rsid w:val="003D4E9C"/>
    <w:rsid w:val="003D5C33"/>
    <w:rsid w:val="003D6697"/>
    <w:rsid w:val="003D7CA6"/>
    <w:rsid w:val="003E0041"/>
    <w:rsid w:val="003E111C"/>
    <w:rsid w:val="003E33A2"/>
    <w:rsid w:val="003E592B"/>
    <w:rsid w:val="003E7A53"/>
    <w:rsid w:val="003E7C6F"/>
    <w:rsid w:val="003F26CE"/>
    <w:rsid w:val="003F2CD1"/>
    <w:rsid w:val="003F3595"/>
    <w:rsid w:val="003F4928"/>
    <w:rsid w:val="003F6989"/>
    <w:rsid w:val="003F796C"/>
    <w:rsid w:val="00402063"/>
    <w:rsid w:val="0040472C"/>
    <w:rsid w:val="004058EA"/>
    <w:rsid w:val="0040625C"/>
    <w:rsid w:val="00407825"/>
    <w:rsid w:val="00407F7B"/>
    <w:rsid w:val="0041030F"/>
    <w:rsid w:val="00410BE0"/>
    <w:rsid w:val="00410C62"/>
    <w:rsid w:val="004113F5"/>
    <w:rsid w:val="00411B77"/>
    <w:rsid w:val="0041267F"/>
    <w:rsid w:val="004139DD"/>
    <w:rsid w:val="00413D67"/>
    <w:rsid w:val="00415213"/>
    <w:rsid w:val="0041526B"/>
    <w:rsid w:val="00415607"/>
    <w:rsid w:val="004159E8"/>
    <w:rsid w:val="00417680"/>
    <w:rsid w:val="00420A93"/>
    <w:rsid w:val="00422BCB"/>
    <w:rsid w:val="00425547"/>
    <w:rsid w:val="004263C1"/>
    <w:rsid w:val="00431084"/>
    <w:rsid w:val="0043431F"/>
    <w:rsid w:val="00434610"/>
    <w:rsid w:val="004354BC"/>
    <w:rsid w:val="00437018"/>
    <w:rsid w:val="0044048F"/>
    <w:rsid w:val="00441237"/>
    <w:rsid w:val="00441DE6"/>
    <w:rsid w:val="00442214"/>
    <w:rsid w:val="00442664"/>
    <w:rsid w:val="00442F15"/>
    <w:rsid w:val="004437A1"/>
    <w:rsid w:val="00445819"/>
    <w:rsid w:val="00445B2F"/>
    <w:rsid w:val="00446180"/>
    <w:rsid w:val="00446BAE"/>
    <w:rsid w:val="00446F9D"/>
    <w:rsid w:val="00452374"/>
    <w:rsid w:val="0045278F"/>
    <w:rsid w:val="00453623"/>
    <w:rsid w:val="004560EA"/>
    <w:rsid w:val="00456A19"/>
    <w:rsid w:val="00457342"/>
    <w:rsid w:val="00460483"/>
    <w:rsid w:val="0046165C"/>
    <w:rsid w:val="00462033"/>
    <w:rsid w:val="00465097"/>
    <w:rsid w:val="00465607"/>
    <w:rsid w:val="004673DF"/>
    <w:rsid w:val="0047158B"/>
    <w:rsid w:val="0047295E"/>
    <w:rsid w:val="00474BE0"/>
    <w:rsid w:val="0047531C"/>
    <w:rsid w:val="004773CB"/>
    <w:rsid w:val="0047745D"/>
    <w:rsid w:val="00477513"/>
    <w:rsid w:val="004776DF"/>
    <w:rsid w:val="00480AF1"/>
    <w:rsid w:val="00480C17"/>
    <w:rsid w:val="00481574"/>
    <w:rsid w:val="00481AC3"/>
    <w:rsid w:val="0048206B"/>
    <w:rsid w:val="00482123"/>
    <w:rsid w:val="00482B25"/>
    <w:rsid w:val="004847A2"/>
    <w:rsid w:val="00486201"/>
    <w:rsid w:val="0049032C"/>
    <w:rsid w:val="00491B35"/>
    <w:rsid w:val="00493CE0"/>
    <w:rsid w:val="00494BCD"/>
    <w:rsid w:val="00494EE6"/>
    <w:rsid w:val="004967AD"/>
    <w:rsid w:val="00497807"/>
    <w:rsid w:val="004A0B12"/>
    <w:rsid w:val="004A17D3"/>
    <w:rsid w:val="004A1863"/>
    <w:rsid w:val="004A1DE8"/>
    <w:rsid w:val="004A3B05"/>
    <w:rsid w:val="004A4F42"/>
    <w:rsid w:val="004A63CC"/>
    <w:rsid w:val="004A6909"/>
    <w:rsid w:val="004B1052"/>
    <w:rsid w:val="004B14CC"/>
    <w:rsid w:val="004B1F43"/>
    <w:rsid w:val="004B3041"/>
    <w:rsid w:val="004B3CD6"/>
    <w:rsid w:val="004B47E6"/>
    <w:rsid w:val="004B52F1"/>
    <w:rsid w:val="004B560C"/>
    <w:rsid w:val="004B6366"/>
    <w:rsid w:val="004B7FD1"/>
    <w:rsid w:val="004C169B"/>
    <w:rsid w:val="004C2460"/>
    <w:rsid w:val="004C300D"/>
    <w:rsid w:val="004C389C"/>
    <w:rsid w:val="004C5717"/>
    <w:rsid w:val="004C69B2"/>
    <w:rsid w:val="004C6B81"/>
    <w:rsid w:val="004C7499"/>
    <w:rsid w:val="004C7DB8"/>
    <w:rsid w:val="004D16D7"/>
    <w:rsid w:val="004D539C"/>
    <w:rsid w:val="004D5708"/>
    <w:rsid w:val="004D571A"/>
    <w:rsid w:val="004D62FD"/>
    <w:rsid w:val="004E11C5"/>
    <w:rsid w:val="004E223E"/>
    <w:rsid w:val="004E2C3E"/>
    <w:rsid w:val="004E37CA"/>
    <w:rsid w:val="004E47D1"/>
    <w:rsid w:val="004E4FE2"/>
    <w:rsid w:val="004E72C9"/>
    <w:rsid w:val="004E7998"/>
    <w:rsid w:val="004F0580"/>
    <w:rsid w:val="004F0906"/>
    <w:rsid w:val="004F103B"/>
    <w:rsid w:val="004F12BB"/>
    <w:rsid w:val="004F1C3D"/>
    <w:rsid w:val="004F3746"/>
    <w:rsid w:val="004F4ABA"/>
    <w:rsid w:val="004F4BDB"/>
    <w:rsid w:val="004F4DDA"/>
    <w:rsid w:val="004F4F12"/>
    <w:rsid w:val="004F575D"/>
    <w:rsid w:val="004F6050"/>
    <w:rsid w:val="004F62A6"/>
    <w:rsid w:val="004F6430"/>
    <w:rsid w:val="004F6FF8"/>
    <w:rsid w:val="004F7D2E"/>
    <w:rsid w:val="00500476"/>
    <w:rsid w:val="005018F2"/>
    <w:rsid w:val="00502B3C"/>
    <w:rsid w:val="00502B56"/>
    <w:rsid w:val="005031B2"/>
    <w:rsid w:val="00504B89"/>
    <w:rsid w:val="0050554F"/>
    <w:rsid w:val="00506125"/>
    <w:rsid w:val="00506CA5"/>
    <w:rsid w:val="00506D49"/>
    <w:rsid w:val="00507773"/>
    <w:rsid w:val="00507B1C"/>
    <w:rsid w:val="00517536"/>
    <w:rsid w:val="00517555"/>
    <w:rsid w:val="00524030"/>
    <w:rsid w:val="00524709"/>
    <w:rsid w:val="00525DE2"/>
    <w:rsid w:val="005279F0"/>
    <w:rsid w:val="00530C7D"/>
    <w:rsid w:val="00531138"/>
    <w:rsid w:val="00533B53"/>
    <w:rsid w:val="00533EA8"/>
    <w:rsid w:val="00536B45"/>
    <w:rsid w:val="00536DD9"/>
    <w:rsid w:val="005401F8"/>
    <w:rsid w:val="00540E63"/>
    <w:rsid w:val="00541A53"/>
    <w:rsid w:val="00542756"/>
    <w:rsid w:val="0054518B"/>
    <w:rsid w:val="00545F89"/>
    <w:rsid w:val="005469BE"/>
    <w:rsid w:val="00550BE6"/>
    <w:rsid w:val="00550FFB"/>
    <w:rsid w:val="00551C2E"/>
    <w:rsid w:val="005522EB"/>
    <w:rsid w:val="0055297A"/>
    <w:rsid w:val="005576C5"/>
    <w:rsid w:val="00560037"/>
    <w:rsid w:val="005605AA"/>
    <w:rsid w:val="00560C6E"/>
    <w:rsid w:val="00561B0B"/>
    <w:rsid w:val="00562BC3"/>
    <w:rsid w:val="00563889"/>
    <w:rsid w:val="00563EDC"/>
    <w:rsid w:val="00563FBC"/>
    <w:rsid w:val="00564840"/>
    <w:rsid w:val="00566B0C"/>
    <w:rsid w:val="00570D77"/>
    <w:rsid w:val="00570D81"/>
    <w:rsid w:val="00570DBF"/>
    <w:rsid w:val="0057216A"/>
    <w:rsid w:val="00573426"/>
    <w:rsid w:val="005748B3"/>
    <w:rsid w:val="005749E7"/>
    <w:rsid w:val="00576AEF"/>
    <w:rsid w:val="00580395"/>
    <w:rsid w:val="0058087C"/>
    <w:rsid w:val="00580966"/>
    <w:rsid w:val="005813A5"/>
    <w:rsid w:val="00581E52"/>
    <w:rsid w:val="00582422"/>
    <w:rsid w:val="00584753"/>
    <w:rsid w:val="00584F5F"/>
    <w:rsid w:val="0058533B"/>
    <w:rsid w:val="00586D7C"/>
    <w:rsid w:val="00590070"/>
    <w:rsid w:val="00590CE4"/>
    <w:rsid w:val="005A0058"/>
    <w:rsid w:val="005A0FFF"/>
    <w:rsid w:val="005A5199"/>
    <w:rsid w:val="005A5476"/>
    <w:rsid w:val="005B06D5"/>
    <w:rsid w:val="005B0B6D"/>
    <w:rsid w:val="005B3507"/>
    <w:rsid w:val="005B4323"/>
    <w:rsid w:val="005B4ED5"/>
    <w:rsid w:val="005B5B6F"/>
    <w:rsid w:val="005B75B1"/>
    <w:rsid w:val="005C0580"/>
    <w:rsid w:val="005C0C08"/>
    <w:rsid w:val="005C0CF3"/>
    <w:rsid w:val="005C2DCE"/>
    <w:rsid w:val="005C35DD"/>
    <w:rsid w:val="005C4336"/>
    <w:rsid w:val="005C50B6"/>
    <w:rsid w:val="005C687F"/>
    <w:rsid w:val="005D0FE0"/>
    <w:rsid w:val="005D2E2D"/>
    <w:rsid w:val="005D39E6"/>
    <w:rsid w:val="005D797A"/>
    <w:rsid w:val="005D7F01"/>
    <w:rsid w:val="005E1BE5"/>
    <w:rsid w:val="005E2788"/>
    <w:rsid w:val="005E479C"/>
    <w:rsid w:val="005E6744"/>
    <w:rsid w:val="005F05DD"/>
    <w:rsid w:val="005F070E"/>
    <w:rsid w:val="005F1804"/>
    <w:rsid w:val="005F4270"/>
    <w:rsid w:val="005F4BC8"/>
    <w:rsid w:val="005F624F"/>
    <w:rsid w:val="005F7899"/>
    <w:rsid w:val="00600343"/>
    <w:rsid w:val="00600A80"/>
    <w:rsid w:val="00602455"/>
    <w:rsid w:val="00602DEF"/>
    <w:rsid w:val="00602E89"/>
    <w:rsid w:val="00604EA8"/>
    <w:rsid w:val="006054F5"/>
    <w:rsid w:val="0060646B"/>
    <w:rsid w:val="00607062"/>
    <w:rsid w:val="0061004C"/>
    <w:rsid w:val="00610722"/>
    <w:rsid w:val="00611BDF"/>
    <w:rsid w:val="00611F6D"/>
    <w:rsid w:val="006129FD"/>
    <w:rsid w:val="006132F2"/>
    <w:rsid w:val="00613A79"/>
    <w:rsid w:val="00614541"/>
    <w:rsid w:val="00614EE0"/>
    <w:rsid w:val="006164F1"/>
    <w:rsid w:val="006174C2"/>
    <w:rsid w:val="006177DF"/>
    <w:rsid w:val="00622386"/>
    <w:rsid w:val="006237FA"/>
    <w:rsid w:val="00625B77"/>
    <w:rsid w:val="006270E8"/>
    <w:rsid w:val="0062752D"/>
    <w:rsid w:val="00627A8E"/>
    <w:rsid w:val="00627B93"/>
    <w:rsid w:val="00630E23"/>
    <w:rsid w:val="00632000"/>
    <w:rsid w:val="00634014"/>
    <w:rsid w:val="0063439C"/>
    <w:rsid w:val="00634793"/>
    <w:rsid w:val="006349BB"/>
    <w:rsid w:val="0063762F"/>
    <w:rsid w:val="00637B35"/>
    <w:rsid w:val="00640B83"/>
    <w:rsid w:val="00641864"/>
    <w:rsid w:val="00641BE0"/>
    <w:rsid w:val="00641F02"/>
    <w:rsid w:val="00642151"/>
    <w:rsid w:val="00643404"/>
    <w:rsid w:val="0064389F"/>
    <w:rsid w:val="00643ACA"/>
    <w:rsid w:val="0064464C"/>
    <w:rsid w:val="00644B56"/>
    <w:rsid w:val="0064524C"/>
    <w:rsid w:val="00645DA6"/>
    <w:rsid w:val="006463FD"/>
    <w:rsid w:val="00646F83"/>
    <w:rsid w:val="00650398"/>
    <w:rsid w:val="00650B68"/>
    <w:rsid w:val="00651ACA"/>
    <w:rsid w:val="006528BE"/>
    <w:rsid w:val="006531CE"/>
    <w:rsid w:val="00653AD3"/>
    <w:rsid w:val="0065429E"/>
    <w:rsid w:val="00657CE0"/>
    <w:rsid w:val="00660CCA"/>
    <w:rsid w:val="006617CA"/>
    <w:rsid w:val="006627B5"/>
    <w:rsid w:val="00664F9F"/>
    <w:rsid w:val="00665C29"/>
    <w:rsid w:val="006662E3"/>
    <w:rsid w:val="00666488"/>
    <w:rsid w:val="00667AF6"/>
    <w:rsid w:val="006709EC"/>
    <w:rsid w:val="00671F73"/>
    <w:rsid w:val="00672E3F"/>
    <w:rsid w:val="00673586"/>
    <w:rsid w:val="00676035"/>
    <w:rsid w:val="006760AE"/>
    <w:rsid w:val="00680315"/>
    <w:rsid w:val="0068130C"/>
    <w:rsid w:val="00682FB5"/>
    <w:rsid w:val="00684955"/>
    <w:rsid w:val="00685C14"/>
    <w:rsid w:val="006874DC"/>
    <w:rsid w:val="0069102A"/>
    <w:rsid w:val="006914D6"/>
    <w:rsid w:val="00692507"/>
    <w:rsid w:val="00694BFB"/>
    <w:rsid w:val="00695B31"/>
    <w:rsid w:val="006A02AF"/>
    <w:rsid w:val="006A0B38"/>
    <w:rsid w:val="006A17A4"/>
    <w:rsid w:val="006A3668"/>
    <w:rsid w:val="006A37FD"/>
    <w:rsid w:val="006A3A50"/>
    <w:rsid w:val="006A4754"/>
    <w:rsid w:val="006A47AE"/>
    <w:rsid w:val="006A4B02"/>
    <w:rsid w:val="006A5021"/>
    <w:rsid w:val="006A553C"/>
    <w:rsid w:val="006A598D"/>
    <w:rsid w:val="006A72F6"/>
    <w:rsid w:val="006A77DF"/>
    <w:rsid w:val="006A7D2A"/>
    <w:rsid w:val="006B03A6"/>
    <w:rsid w:val="006B50B0"/>
    <w:rsid w:val="006B5AC6"/>
    <w:rsid w:val="006B6E57"/>
    <w:rsid w:val="006B79B4"/>
    <w:rsid w:val="006C0C86"/>
    <w:rsid w:val="006C1330"/>
    <w:rsid w:val="006C2025"/>
    <w:rsid w:val="006C20E1"/>
    <w:rsid w:val="006C24D1"/>
    <w:rsid w:val="006C29D7"/>
    <w:rsid w:val="006C32F9"/>
    <w:rsid w:val="006C4384"/>
    <w:rsid w:val="006D1B3C"/>
    <w:rsid w:val="006D1DF7"/>
    <w:rsid w:val="006D2322"/>
    <w:rsid w:val="006D45AB"/>
    <w:rsid w:val="006D5703"/>
    <w:rsid w:val="006D6953"/>
    <w:rsid w:val="006D6B23"/>
    <w:rsid w:val="006D6C45"/>
    <w:rsid w:val="006D7981"/>
    <w:rsid w:val="006E02B8"/>
    <w:rsid w:val="006E046E"/>
    <w:rsid w:val="006E0B03"/>
    <w:rsid w:val="006E239B"/>
    <w:rsid w:val="006E261C"/>
    <w:rsid w:val="006E368B"/>
    <w:rsid w:val="006E3695"/>
    <w:rsid w:val="006E3DA1"/>
    <w:rsid w:val="006E7120"/>
    <w:rsid w:val="006F0D14"/>
    <w:rsid w:val="006F3F68"/>
    <w:rsid w:val="006F5304"/>
    <w:rsid w:val="006F7025"/>
    <w:rsid w:val="00700641"/>
    <w:rsid w:val="00701779"/>
    <w:rsid w:val="00701C0C"/>
    <w:rsid w:val="00705F87"/>
    <w:rsid w:val="00706276"/>
    <w:rsid w:val="00707457"/>
    <w:rsid w:val="00707E52"/>
    <w:rsid w:val="007103AD"/>
    <w:rsid w:val="0071290C"/>
    <w:rsid w:val="00713716"/>
    <w:rsid w:val="00714AC2"/>
    <w:rsid w:val="00714C2F"/>
    <w:rsid w:val="0071555E"/>
    <w:rsid w:val="00717A92"/>
    <w:rsid w:val="00720772"/>
    <w:rsid w:val="00720A7C"/>
    <w:rsid w:val="00721F14"/>
    <w:rsid w:val="00724357"/>
    <w:rsid w:val="00724BEA"/>
    <w:rsid w:val="007255C3"/>
    <w:rsid w:val="007314C8"/>
    <w:rsid w:val="00731AA9"/>
    <w:rsid w:val="00732D96"/>
    <w:rsid w:val="0073354E"/>
    <w:rsid w:val="00733C52"/>
    <w:rsid w:val="00734CA4"/>
    <w:rsid w:val="007356E4"/>
    <w:rsid w:val="007366BD"/>
    <w:rsid w:val="00736D1E"/>
    <w:rsid w:val="00737452"/>
    <w:rsid w:val="00737EDC"/>
    <w:rsid w:val="007400C7"/>
    <w:rsid w:val="00740107"/>
    <w:rsid w:val="00740BB1"/>
    <w:rsid w:val="00743147"/>
    <w:rsid w:val="00743A1A"/>
    <w:rsid w:val="00745CD8"/>
    <w:rsid w:val="007474E8"/>
    <w:rsid w:val="0074789E"/>
    <w:rsid w:val="00747B46"/>
    <w:rsid w:val="00752C1A"/>
    <w:rsid w:val="00753424"/>
    <w:rsid w:val="00753939"/>
    <w:rsid w:val="00753CDF"/>
    <w:rsid w:val="00753D24"/>
    <w:rsid w:val="00753E60"/>
    <w:rsid w:val="007550A4"/>
    <w:rsid w:val="007565AB"/>
    <w:rsid w:val="00760C09"/>
    <w:rsid w:val="00762C54"/>
    <w:rsid w:val="007639C3"/>
    <w:rsid w:val="00763D4A"/>
    <w:rsid w:val="00763EBF"/>
    <w:rsid w:val="00764C56"/>
    <w:rsid w:val="007655EF"/>
    <w:rsid w:val="007668BF"/>
    <w:rsid w:val="007673DA"/>
    <w:rsid w:val="00770C2E"/>
    <w:rsid w:val="0077148E"/>
    <w:rsid w:val="00771531"/>
    <w:rsid w:val="0077170C"/>
    <w:rsid w:val="00772ECF"/>
    <w:rsid w:val="0077326E"/>
    <w:rsid w:val="00774F3F"/>
    <w:rsid w:val="0077622A"/>
    <w:rsid w:val="007770BB"/>
    <w:rsid w:val="00780194"/>
    <w:rsid w:val="007830DF"/>
    <w:rsid w:val="00783347"/>
    <w:rsid w:val="007843D5"/>
    <w:rsid w:val="00785681"/>
    <w:rsid w:val="00785728"/>
    <w:rsid w:val="00785A0A"/>
    <w:rsid w:val="00785CE3"/>
    <w:rsid w:val="007866CB"/>
    <w:rsid w:val="00786F29"/>
    <w:rsid w:val="00787733"/>
    <w:rsid w:val="00787AEB"/>
    <w:rsid w:val="0079029A"/>
    <w:rsid w:val="0079073B"/>
    <w:rsid w:val="007913CB"/>
    <w:rsid w:val="00792A62"/>
    <w:rsid w:val="007946A1"/>
    <w:rsid w:val="00795191"/>
    <w:rsid w:val="00796899"/>
    <w:rsid w:val="00797F37"/>
    <w:rsid w:val="007A0060"/>
    <w:rsid w:val="007A0D3E"/>
    <w:rsid w:val="007A19AD"/>
    <w:rsid w:val="007A1ADD"/>
    <w:rsid w:val="007A1F21"/>
    <w:rsid w:val="007A20A4"/>
    <w:rsid w:val="007A244E"/>
    <w:rsid w:val="007A2610"/>
    <w:rsid w:val="007A2F8E"/>
    <w:rsid w:val="007A3F08"/>
    <w:rsid w:val="007A48F2"/>
    <w:rsid w:val="007A538E"/>
    <w:rsid w:val="007A5AEB"/>
    <w:rsid w:val="007A5D6D"/>
    <w:rsid w:val="007A7EEB"/>
    <w:rsid w:val="007B1A25"/>
    <w:rsid w:val="007B41BE"/>
    <w:rsid w:val="007B4B6F"/>
    <w:rsid w:val="007B60CD"/>
    <w:rsid w:val="007B6380"/>
    <w:rsid w:val="007B69F7"/>
    <w:rsid w:val="007B6F77"/>
    <w:rsid w:val="007C06C7"/>
    <w:rsid w:val="007C16AB"/>
    <w:rsid w:val="007C4357"/>
    <w:rsid w:val="007D0D1C"/>
    <w:rsid w:val="007D1447"/>
    <w:rsid w:val="007D38BF"/>
    <w:rsid w:val="007D475D"/>
    <w:rsid w:val="007D5F22"/>
    <w:rsid w:val="007D67A6"/>
    <w:rsid w:val="007E06A5"/>
    <w:rsid w:val="007E0FAD"/>
    <w:rsid w:val="007E1796"/>
    <w:rsid w:val="007E237B"/>
    <w:rsid w:val="007E2578"/>
    <w:rsid w:val="007E33E7"/>
    <w:rsid w:val="007E4494"/>
    <w:rsid w:val="007E4BA8"/>
    <w:rsid w:val="007E62FA"/>
    <w:rsid w:val="007E6B83"/>
    <w:rsid w:val="007E6F8D"/>
    <w:rsid w:val="007F00BA"/>
    <w:rsid w:val="007F0CE8"/>
    <w:rsid w:val="007F21FE"/>
    <w:rsid w:val="007F2447"/>
    <w:rsid w:val="007F37EB"/>
    <w:rsid w:val="007F3AB3"/>
    <w:rsid w:val="007F3CAA"/>
    <w:rsid w:val="007F43AC"/>
    <w:rsid w:val="007F5547"/>
    <w:rsid w:val="007F6459"/>
    <w:rsid w:val="007F7040"/>
    <w:rsid w:val="007F7B5D"/>
    <w:rsid w:val="00800BD6"/>
    <w:rsid w:val="008013C0"/>
    <w:rsid w:val="00802AAE"/>
    <w:rsid w:val="00803630"/>
    <w:rsid w:val="00804CE9"/>
    <w:rsid w:val="00804EE5"/>
    <w:rsid w:val="008063DF"/>
    <w:rsid w:val="0080675A"/>
    <w:rsid w:val="00806D0B"/>
    <w:rsid w:val="0081107D"/>
    <w:rsid w:val="008114FE"/>
    <w:rsid w:val="00811B76"/>
    <w:rsid w:val="0081413D"/>
    <w:rsid w:val="008145D8"/>
    <w:rsid w:val="008149BD"/>
    <w:rsid w:val="00814C83"/>
    <w:rsid w:val="00815408"/>
    <w:rsid w:val="008155E8"/>
    <w:rsid w:val="00815718"/>
    <w:rsid w:val="00815CC8"/>
    <w:rsid w:val="00816668"/>
    <w:rsid w:val="00816793"/>
    <w:rsid w:val="00816A89"/>
    <w:rsid w:val="00816BAB"/>
    <w:rsid w:val="00816D0A"/>
    <w:rsid w:val="008171AC"/>
    <w:rsid w:val="00822385"/>
    <w:rsid w:val="00823399"/>
    <w:rsid w:val="00824A5F"/>
    <w:rsid w:val="008256D0"/>
    <w:rsid w:val="00825F06"/>
    <w:rsid w:val="00826097"/>
    <w:rsid w:val="00826470"/>
    <w:rsid w:val="00827111"/>
    <w:rsid w:val="00827912"/>
    <w:rsid w:val="0083003F"/>
    <w:rsid w:val="00830E59"/>
    <w:rsid w:val="00830F13"/>
    <w:rsid w:val="00832668"/>
    <w:rsid w:val="00835C3C"/>
    <w:rsid w:val="00837F3A"/>
    <w:rsid w:val="0084101B"/>
    <w:rsid w:val="00841205"/>
    <w:rsid w:val="008413D0"/>
    <w:rsid w:val="008429DA"/>
    <w:rsid w:val="00844112"/>
    <w:rsid w:val="00844D15"/>
    <w:rsid w:val="00844F2C"/>
    <w:rsid w:val="00844FE6"/>
    <w:rsid w:val="008466F5"/>
    <w:rsid w:val="00847AB6"/>
    <w:rsid w:val="00850F32"/>
    <w:rsid w:val="008517AA"/>
    <w:rsid w:val="00851A18"/>
    <w:rsid w:val="00852DE6"/>
    <w:rsid w:val="00853523"/>
    <w:rsid w:val="0085409D"/>
    <w:rsid w:val="008547D3"/>
    <w:rsid w:val="00854F62"/>
    <w:rsid w:val="00855C4C"/>
    <w:rsid w:val="008565B9"/>
    <w:rsid w:val="008611F3"/>
    <w:rsid w:val="0086235D"/>
    <w:rsid w:val="00862F4C"/>
    <w:rsid w:val="00864A60"/>
    <w:rsid w:val="008653A0"/>
    <w:rsid w:val="008657A8"/>
    <w:rsid w:val="00866233"/>
    <w:rsid w:val="0086757F"/>
    <w:rsid w:val="00867A15"/>
    <w:rsid w:val="008704FA"/>
    <w:rsid w:val="0087129F"/>
    <w:rsid w:val="00871A9C"/>
    <w:rsid w:val="008722A9"/>
    <w:rsid w:val="0087368F"/>
    <w:rsid w:val="00873FBC"/>
    <w:rsid w:val="00875084"/>
    <w:rsid w:val="008763EA"/>
    <w:rsid w:val="0087770B"/>
    <w:rsid w:val="00877A07"/>
    <w:rsid w:val="00877C3A"/>
    <w:rsid w:val="00877CCB"/>
    <w:rsid w:val="00880CC1"/>
    <w:rsid w:val="00880EEA"/>
    <w:rsid w:val="00881ABB"/>
    <w:rsid w:val="00881B00"/>
    <w:rsid w:val="00881CC4"/>
    <w:rsid w:val="00883884"/>
    <w:rsid w:val="00883C6B"/>
    <w:rsid w:val="0088425A"/>
    <w:rsid w:val="00884746"/>
    <w:rsid w:val="00887A39"/>
    <w:rsid w:val="00890696"/>
    <w:rsid w:val="00890F91"/>
    <w:rsid w:val="008910C4"/>
    <w:rsid w:val="00892585"/>
    <w:rsid w:val="0089299F"/>
    <w:rsid w:val="00895BDD"/>
    <w:rsid w:val="00896FD0"/>
    <w:rsid w:val="00896FFE"/>
    <w:rsid w:val="008A3263"/>
    <w:rsid w:val="008A3576"/>
    <w:rsid w:val="008A5007"/>
    <w:rsid w:val="008A58BE"/>
    <w:rsid w:val="008A6373"/>
    <w:rsid w:val="008A6872"/>
    <w:rsid w:val="008A6CD3"/>
    <w:rsid w:val="008A6E9F"/>
    <w:rsid w:val="008B2FF7"/>
    <w:rsid w:val="008B3202"/>
    <w:rsid w:val="008B3BD5"/>
    <w:rsid w:val="008B4E5D"/>
    <w:rsid w:val="008B6339"/>
    <w:rsid w:val="008B766F"/>
    <w:rsid w:val="008B7905"/>
    <w:rsid w:val="008B7D09"/>
    <w:rsid w:val="008C2426"/>
    <w:rsid w:val="008C27FD"/>
    <w:rsid w:val="008C28CA"/>
    <w:rsid w:val="008C3318"/>
    <w:rsid w:val="008C45B1"/>
    <w:rsid w:val="008C52B9"/>
    <w:rsid w:val="008C5A78"/>
    <w:rsid w:val="008C7101"/>
    <w:rsid w:val="008C72A2"/>
    <w:rsid w:val="008C7909"/>
    <w:rsid w:val="008D1778"/>
    <w:rsid w:val="008D1E63"/>
    <w:rsid w:val="008D398A"/>
    <w:rsid w:val="008D4930"/>
    <w:rsid w:val="008D4F56"/>
    <w:rsid w:val="008D5499"/>
    <w:rsid w:val="008D619D"/>
    <w:rsid w:val="008D69F8"/>
    <w:rsid w:val="008D72A3"/>
    <w:rsid w:val="008D76F8"/>
    <w:rsid w:val="008E04CC"/>
    <w:rsid w:val="008E08DC"/>
    <w:rsid w:val="008E0FE3"/>
    <w:rsid w:val="008E11B5"/>
    <w:rsid w:val="008E1237"/>
    <w:rsid w:val="008E17D4"/>
    <w:rsid w:val="008E187C"/>
    <w:rsid w:val="008E1A40"/>
    <w:rsid w:val="008E23E1"/>
    <w:rsid w:val="008E34AE"/>
    <w:rsid w:val="008E393C"/>
    <w:rsid w:val="008E39E3"/>
    <w:rsid w:val="008E7102"/>
    <w:rsid w:val="008F0211"/>
    <w:rsid w:val="008F08AC"/>
    <w:rsid w:val="008F1A2A"/>
    <w:rsid w:val="008F3E69"/>
    <w:rsid w:val="008F4E1A"/>
    <w:rsid w:val="008F5329"/>
    <w:rsid w:val="008F5E64"/>
    <w:rsid w:val="008F6211"/>
    <w:rsid w:val="008F67B1"/>
    <w:rsid w:val="008F6A86"/>
    <w:rsid w:val="008F7729"/>
    <w:rsid w:val="00901B73"/>
    <w:rsid w:val="00901DF2"/>
    <w:rsid w:val="00903958"/>
    <w:rsid w:val="00904FA1"/>
    <w:rsid w:val="0090513F"/>
    <w:rsid w:val="009058AB"/>
    <w:rsid w:val="009071FE"/>
    <w:rsid w:val="00913E00"/>
    <w:rsid w:val="00913F38"/>
    <w:rsid w:val="009149B4"/>
    <w:rsid w:val="009163EE"/>
    <w:rsid w:val="00917177"/>
    <w:rsid w:val="00917536"/>
    <w:rsid w:val="00917BC5"/>
    <w:rsid w:val="00921BA8"/>
    <w:rsid w:val="009223C3"/>
    <w:rsid w:val="00923931"/>
    <w:rsid w:val="00924AE0"/>
    <w:rsid w:val="00926F15"/>
    <w:rsid w:val="00927AAD"/>
    <w:rsid w:val="0093106C"/>
    <w:rsid w:val="00932ADC"/>
    <w:rsid w:val="00933FF7"/>
    <w:rsid w:val="00934508"/>
    <w:rsid w:val="00934929"/>
    <w:rsid w:val="00935B98"/>
    <w:rsid w:val="00935CFC"/>
    <w:rsid w:val="00937D63"/>
    <w:rsid w:val="009402A2"/>
    <w:rsid w:val="00940E4F"/>
    <w:rsid w:val="00942FDB"/>
    <w:rsid w:val="0094564E"/>
    <w:rsid w:val="009478EB"/>
    <w:rsid w:val="009479A5"/>
    <w:rsid w:val="00947D5E"/>
    <w:rsid w:val="00951CCD"/>
    <w:rsid w:val="00951DAF"/>
    <w:rsid w:val="00954FAA"/>
    <w:rsid w:val="0095697D"/>
    <w:rsid w:val="0096008E"/>
    <w:rsid w:val="00961622"/>
    <w:rsid w:val="009625E5"/>
    <w:rsid w:val="00963C25"/>
    <w:rsid w:val="0096425E"/>
    <w:rsid w:val="00965132"/>
    <w:rsid w:val="00965FE2"/>
    <w:rsid w:val="009662EE"/>
    <w:rsid w:val="00967402"/>
    <w:rsid w:val="00967AD3"/>
    <w:rsid w:val="00967E72"/>
    <w:rsid w:val="00970E0B"/>
    <w:rsid w:val="0097241B"/>
    <w:rsid w:val="00973AAF"/>
    <w:rsid w:val="00975437"/>
    <w:rsid w:val="00976FB5"/>
    <w:rsid w:val="009773F5"/>
    <w:rsid w:val="00977975"/>
    <w:rsid w:val="00977E32"/>
    <w:rsid w:val="00980326"/>
    <w:rsid w:val="0098267F"/>
    <w:rsid w:val="00983593"/>
    <w:rsid w:val="00983901"/>
    <w:rsid w:val="00984028"/>
    <w:rsid w:val="0098491C"/>
    <w:rsid w:val="009850C8"/>
    <w:rsid w:val="00991F40"/>
    <w:rsid w:val="00993401"/>
    <w:rsid w:val="00993529"/>
    <w:rsid w:val="009948D1"/>
    <w:rsid w:val="009952C6"/>
    <w:rsid w:val="00995EE6"/>
    <w:rsid w:val="00997B56"/>
    <w:rsid w:val="009A11A0"/>
    <w:rsid w:val="009A20D7"/>
    <w:rsid w:val="009A29D2"/>
    <w:rsid w:val="009A2FB4"/>
    <w:rsid w:val="009A4563"/>
    <w:rsid w:val="009A4A6D"/>
    <w:rsid w:val="009A4CC5"/>
    <w:rsid w:val="009A5B90"/>
    <w:rsid w:val="009A5D3F"/>
    <w:rsid w:val="009A7886"/>
    <w:rsid w:val="009A79B3"/>
    <w:rsid w:val="009A7D4C"/>
    <w:rsid w:val="009A7DF2"/>
    <w:rsid w:val="009B0198"/>
    <w:rsid w:val="009B4C6C"/>
    <w:rsid w:val="009B4EBA"/>
    <w:rsid w:val="009B50BD"/>
    <w:rsid w:val="009B5870"/>
    <w:rsid w:val="009B6AC2"/>
    <w:rsid w:val="009B6BDD"/>
    <w:rsid w:val="009B7C7D"/>
    <w:rsid w:val="009B7F55"/>
    <w:rsid w:val="009C00CC"/>
    <w:rsid w:val="009C3163"/>
    <w:rsid w:val="009C57F1"/>
    <w:rsid w:val="009C627F"/>
    <w:rsid w:val="009C6A53"/>
    <w:rsid w:val="009C6E37"/>
    <w:rsid w:val="009C7F9D"/>
    <w:rsid w:val="009D08FD"/>
    <w:rsid w:val="009D2BE9"/>
    <w:rsid w:val="009D3DF1"/>
    <w:rsid w:val="009D495B"/>
    <w:rsid w:val="009D5970"/>
    <w:rsid w:val="009D66D8"/>
    <w:rsid w:val="009D740D"/>
    <w:rsid w:val="009D7447"/>
    <w:rsid w:val="009D78A9"/>
    <w:rsid w:val="009D7A6D"/>
    <w:rsid w:val="009E0093"/>
    <w:rsid w:val="009E2298"/>
    <w:rsid w:val="009E265C"/>
    <w:rsid w:val="009E2E2D"/>
    <w:rsid w:val="009E35B0"/>
    <w:rsid w:val="009E4AEC"/>
    <w:rsid w:val="009E5747"/>
    <w:rsid w:val="009E5D88"/>
    <w:rsid w:val="009E63D6"/>
    <w:rsid w:val="009E6A0E"/>
    <w:rsid w:val="009E70DF"/>
    <w:rsid w:val="009E737F"/>
    <w:rsid w:val="009F0096"/>
    <w:rsid w:val="009F0632"/>
    <w:rsid w:val="009F13FD"/>
    <w:rsid w:val="009F1F72"/>
    <w:rsid w:val="009F2ED2"/>
    <w:rsid w:val="009F309F"/>
    <w:rsid w:val="009F4D3B"/>
    <w:rsid w:val="009F5A8F"/>
    <w:rsid w:val="00A01200"/>
    <w:rsid w:val="00A01DE8"/>
    <w:rsid w:val="00A022AA"/>
    <w:rsid w:val="00A035D1"/>
    <w:rsid w:val="00A03AE6"/>
    <w:rsid w:val="00A10840"/>
    <w:rsid w:val="00A11461"/>
    <w:rsid w:val="00A11877"/>
    <w:rsid w:val="00A11EE8"/>
    <w:rsid w:val="00A1255F"/>
    <w:rsid w:val="00A13AFA"/>
    <w:rsid w:val="00A15839"/>
    <w:rsid w:val="00A15EB2"/>
    <w:rsid w:val="00A16739"/>
    <w:rsid w:val="00A16817"/>
    <w:rsid w:val="00A16D23"/>
    <w:rsid w:val="00A16E25"/>
    <w:rsid w:val="00A17289"/>
    <w:rsid w:val="00A1752B"/>
    <w:rsid w:val="00A21011"/>
    <w:rsid w:val="00A24F32"/>
    <w:rsid w:val="00A25401"/>
    <w:rsid w:val="00A261ED"/>
    <w:rsid w:val="00A2653A"/>
    <w:rsid w:val="00A32BC2"/>
    <w:rsid w:val="00A33D09"/>
    <w:rsid w:val="00A345C4"/>
    <w:rsid w:val="00A34AAA"/>
    <w:rsid w:val="00A36665"/>
    <w:rsid w:val="00A37A2F"/>
    <w:rsid w:val="00A40335"/>
    <w:rsid w:val="00A40EA8"/>
    <w:rsid w:val="00A40EF3"/>
    <w:rsid w:val="00A4153B"/>
    <w:rsid w:val="00A42628"/>
    <w:rsid w:val="00A4307D"/>
    <w:rsid w:val="00A4389C"/>
    <w:rsid w:val="00A45143"/>
    <w:rsid w:val="00A45272"/>
    <w:rsid w:val="00A454F4"/>
    <w:rsid w:val="00A46D7F"/>
    <w:rsid w:val="00A474FE"/>
    <w:rsid w:val="00A51C18"/>
    <w:rsid w:val="00A53CF8"/>
    <w:rsid w:val="00A5634E"/>
    <w:rsid w:val="00A57C6C"/>
    <w:rsid w:val="00A607B2"/>
    <w:rsid w:val="00A60D3D"/>
    <w:rsid w:val="00A67CDF"/>
    <w:rsid w:val="00A70F8A"/>
    <w:rsid w:val="00A732F5"/>
    <w:rsid w:val="00A7358C"/>
    <w:rsid w:val="00A736D1"/>
    <w:rsid w:val="00A7373A"/>
    <w:rsid w:val="00A73FFA"/>
    <w:rsid w:val="00A74308"/>
    <w:rsid w:val="00A7438C"/>
    <w:rsid w:val="00A75056"/>
    <w:rsid w:val="00A77186"/>
    <w:rsid w:val="00A83231"/>
    <w:rsid w:val="00A851D6"/>
    <w:rsid w:val="00A861EC"/>
    <w:rsid w:val="00A86A20"/>
    <w:rsid w:val="00A86BD9"/>
    <w:rsid w:val="00A87A36"/>
    <w:rsid w:val="00A87E57"/>
    <w:rsid w:val="00A91584"/>
    <w:rsid w:val="00A9185E"/>
    <w:rsid w:val="00A9295B"/>
    <w:rsid w:val="00A939C8"/>
    <w:rsid w:val="00AA018E"/>
    <w:rsid w:val="00AA03F2"/>
    <w:rsid w:val="00AA0A82"/>
    <w:rsid w:val="00AA0AC9"/>
    <w:rsid w:val="00AA1980"/>
    <w:rsid w:val="00AA21B9"/>
    <w:rsid w:val="00AA3609"/>
    <w:rsid w:val="00AA7697"/>
    <w:rsid w:val="00AB0914"/>
    <w:rsid w:val="00AB0E18"/>
    <w:rsid w:val="00AB0F95"/>
    <w:rsid w:val="00AB16E7"/>
    <w:rsid w:val="00AB3547"/>
    <w:rsid w:val="00AB35A4"/>
    <w:rsid w:val="00AB4523"/>
    <w:rsid w:val="00AB4825"/>
    <w:rsid w:val="00AB5810"/>
    <w:rsid w:val="00AB62FA"/>
    <w:rsid w:val="00AB6A86"/>
    <w:rsid w:val="00AB6C8A"/>
    <w:rsid w:val="00AB6D35"/>
    <w:rsid w:val="00AC1B21"/>
    <w:rsid w:val="00AC34B1"/>
    <w:rsid w:val="00AC3903"/>
    <w:rsid w:val="00AC42F1"/>
    <w:rsid w:val="00AC4B64"/>
    <w:rsid w:val="00AC507C"/>
    <w:rsid w:val="00AC613D"/>
    <w:rsid w:val="00AC6148"/>
    <w:rsid w:val="00AC6703"/>
    <w:rsid w:val="00AC6F2F"/>
    <w:rsid w:val="00AD1492"/>
    <w:rsid w:val="00AD2D80"/>
    <w:rsid w:val="00AD30C0"/>
    <w:rsid w:val="00AD4F29"/>
    <w:rsid w:val="00AD57DD"/>
    <w:rsid w:val="00AD6CF1"/>
    <w:rsid w:val="00AD7D13"/>
    <w:rsid w:val="00AE057B"/>
    <w:rsid w:val="00AE3896"/>
    <w:rsid w:val="00AE3CAB"/>
    <w:rsid w:val="00AE547A"/>
    <w:rsid w:val="00AE601C"/>
    <w:rsid w:val="00AF0239"/>
    <w:rsid w:val="00AF04D7"/>
    <w:rsid w:val="00AF3750"/>
    <w:rsid w:val="00AF457D"/>
    <w:rsid w:val="00AF4C7C"/>
    <w:rsid w:val="00AF6BB1"/>
    <w:rsid w:val="00AF7BF6"/>
    <w:rsid w:val="00B01370"/>
    <w:rsid w:val="00B0154A"/>
    <w:rsid w:val="00B0281F"/>
    <w:rsid w:val="00B033B7"/>
    <w:rsid w:val="00B046F7"/>
    <w:rsid w:val="00B04919"/>
    <w:rsid w:val="00B0503D"/>
    <w:rsid w:val="00B05660"/>
    <w:rsid w:val="00B07953"/>
    <w:rsid w:val="00B07B5E"/>
    <w:rsid w:val="00B107C4"/>
    <w:rsid w:val="00B11833"/>
    <w:rsid w:val="00B119F2"/>
    <w:rsid w:val="00B1271D"/>
    <w:rsid w:val="00B12D13"/>
    <w:rsid w:val="00B15AAE"/>
    <w:rsid w:val="00B16847"/>
    <w:rsid w:val="00B17744"/>
    <w:rsid w:val="00B178E2"/>
    <w:rsid w:val="00B219C4"/>
    <w:rsid w:val="00B24007"/>
    <w:rsid w:val="00B2560C"/>
    <w:rsid w:val="00B2751E"/>
    <w:rsid w:val="00B27DB3"/>
    <w:rsid w:val="00B300C8"/>
    <w:rsid w:val="00B3184D"/>
    <w:rsid w:val="00B32EAA"/>
    <w:rsid w:val="00B33312"/>
    <w:rsid w:val="00B3460E"/>
    <w:rsid w:val="00B3505B"/>
    <w:rsid w:val="00B37645"/>
    <w:rsid w:val="00B410BA"/>
    <w:rsid w:val="00B417EF"/>
    <w:rsid w:val="00B41910"/>
    <w:rsid w:val="00B44090"/>
    <w:rsid w:val="00B4783C"/>
    <w:rsid w:val="00B47EDC"/>
    <w:rsid w:val="00B50907"/>
    <w:rsid w:val="00B51FCD"/>
    <w:rsid w:val="00B5253F"/>
    <w:rsid w:val="00B5254B"/>
    <w:rsid w:val="00B5267C"/>
    <w:rsid w:val="00B52F9C"/>
    <w:rsid w:val="00B53545"/>
    <w:rsid w:val="00B541DB"/>
    <w:rsid w:val="00B555C9"/>
    <w:rsid w:val="00B55896"/>
    <w:rsid w:val="00B5650E"/>
    <w:rsid w:val="00B576C7"/>
    <w:rsid w:val="00B57A42"/>
    <w:rsid w:val="00B57B13"/>
    <w:rsid w:val="00B61BC7"/>
    <w:rsid w:val="00B627FA"/>
    <w:rsid w:val="00B65ED4"/>
    <w:rsid w:val="00B66F21"/>
    <w:rsid w:val="00B6731A"/>
    <w:rsid w:val="00B67CBA"/>
    <w:rsid w:val="00B70215"/>
    <w:rsid w:val="00B717E6"/>
    <w:rsid w:val="00B718D6"/>
    <w:rsid w:val="00B72D6E"/>
    <w:rsid w:val="00B733D1"/>
    <w:rsid w:val="00B742FC"/>
    <w:rsid w:val="00B7555E"/>
    <w:rsid w:val="00B77F6E"/>
    <w:rsid w:val="00B801C0"/>
    <w:rsid w:val="00B8127B"/>
    <w:rsid w:val="00B82968"/>
    <w:rsid w:val="00B8296C"/>
    <w:rsid w:val="00B82F91"/>
    <w:rsid w:val="00B840F1"/>
    <w:rsid w:val="00B84589"/>
    <w:rsid w:val="00B8460D"/>
    <w:rsid w:val="00B852EA"/>
    <w:rsid w:val="00B85E0B"/>
    <w:rsid w:val="00B86F81"/>
    <w:rsid w:val="00B87212"/>
    <w:rsid w:val="00B87504"/>
    <w:rsid w:val="00B879CD"/>
    <w:rsid w:val="00B90463"/>
    <w:rsid w:val="00B90A79"/>
    <w:rsid w:val="00B91567"/>
    <w:rsid w:val="00B91D72"/>
    <w:rsid w:val="00B9225D"/>
    <w:rsid w:val="00B92D03"/>
    <w:rsid w:val="00B93462"/>
    <w:rsid w:val="00B938AF"/>
    <w:rsid w:val="00B94329"/>
    <w:rsid w:val="00B9468D"/>
    <w:rsid w:val="00B97341"/>
    <w:rsid w:val="00BA0B09"/>
    <w:rsid w:val="00BA14B1"/>
    <w:rsid w:val="00BA267E"/>
    <w:rsid w:val="00BA2F0B"/>
    <w:rsid w:val="00BA3382"/>
    <w:rsid w:val="00BA3AC5"/>
    <w:rsid w:val="00BA5931"/>
    <w:rsid w:val="00BA600A"/>
    <w:rsid w:val="00BA707C"/>
    <w:rsid w:val="00BA75F5"/>
    <w:rsid w:val="00BB03B7"/>
    <w:rsid w:val="00BB136C"/>
    <w:rsid w:val="00BB1441"/>
    <w:rsid w:val="00BB1B42"/>
    <w:rsid w:val="00BB207F"/>
    <w:rsid w:val="00BB2544"/>
    <w:rsid w:val="00BB264A"/>
    <w:rsid w:val="00BB2BAB"/>
    <w:rsid w:val="00BB2EE0"/>
    <w:rsid w:val="00BB3BCD"/>
    <w:rsid w:val="00BB544C"/>
    <w:rsid w:val="00BB5D7B"/>
    <w:rsid w:val="00BB6307"/>
    <w:rsid w:val="00BB6901"/>
    <w:rsid w:val="00BB6DCA"/>
    <w:rsid w:val="00BB77DB"/>
    <w:rsid w:val="00BC18C1"/>
    <w:rsid w:val="00BC727C"/>
    <w:rsid w:val="00BC7BD0"/>
    <w:rsid w:val="00BD2631"/>
    <w:rsid w:val="00BD35DB"/>
    <w:rsid w:val="00BD37CA"/>
    <w:rsid w:val="00BD42E0"/>
    <w:rsid w:val="00BD526A"/>
    <w:rsid w:val="00BD6709"/>
    <w:rsid w:val="00BD6D06"/>
    <w:rsid w:val="00BD70AD"/>
    <w:rsid w:val="00BE2256"/>
    <w:rsid w:val="00BE314B"/>
    <w:rsid w:val="00BE3E9D"/>
    <w:rsid w:val="00BE3F8D"/>
    <w:rsid w:val="00BF0C52"/>
    <w:rsid w:val="00BF0EEB"/>
    <w:rsid w:val="00BF1EE1"/>
    <w:rsid w:val="00BF2847"/>
    <w:rsid w:val="00BF4579"/>
    <w:rsid w:val="00BF4C54"/>
    <w:rsid w:val="00BF5070"/>
    <w:rsid w:val="00BF5306"/>
    <w:rsid w:val="00BF5E6F"/>
    <w:rsid w:val="00BF7FE8"/>
    <w:rsid w:val="00C01867"/>
    <w:rsid w:val="00C02F53"/>
    <w:rsid w:val="00C03B55"/>
    <w:rsid w:val="00C042CB"/>
    <w:rsid w:val="00C049DC"/>
    <w:rsid w:val="00C0516E"/>
    <w:rsid w:val="00C053EB"/>
    <w:rsid w:val="00C06597"/>
    <w:rsid w:val="00C10CC8"/>
    <w:rsid w:val="00C10FDA"/>
    <w:rsid w:val="00C112D5"/>
    <w:rsid w:val="00C115D3"/>
    <w:rsid w:val="00C12251"/>
    <w:rsid w:val="00C13520"/>
    <w:rsid w:val="00C145C2"/>
    <w:rsid w:val="00C15188"/>
    <w:rsid w:val="00C16546"/>
    <w:rsid w:val="00C20395"/>
    <w:rsid w:val="00C20575"/>
    <w:rsid w:val="00C206FF"/>
    <w:rsid w:val="00C2150E"/>
    <w:rsid w:val="00C21621"/>
    <w:rsid w:val="00C21D93"/>
    <w:rsid w:val="00C2258B"/>
    <w:rsid w:val="00C246B2"/>
    <w:rsid w:val="00C25C5B"/>
    <w:rsid w:val="00C270E4"/>
    <w:rsid w:val="00C300B1"/>
    <w:rsid w:val="00C32F0E"/>
    <w:rsid w:val="00C34856"/>
    <w:rsid w:val="00C3596E"/>
    <w:rsid w:val="00C35FAF"/>
    <w:rsid w:val="00C40723"/>
    <w:rsid w:val="00C41805"/>
    <w:rsid w:val="00C41911"/>
    <w:rsid w:val="00C41F23"/>
    <w:rsid w:val="00C43FED"/>
    <w:rsid w:val="00C43FFB"/>
    <w:rsid w:val="00C464AF"/>
    <w:rsid w:val="00C47623"/>
    <w:rsid w:val="00C47A98"/>
    <w:rsid w:val="00C5092D"/>
    <w:rsid w:val="00C509E2"/>
    <w:rsid w:val="00C50A41"/>
    <w:rsid w:val="00C510E7"/>
    <w:rsid w:val="00C5162D"/>
    <w:rsid w:val="00C51E94"/>
    <w:rsid w:val="00C525A2"/>
    <w:rsid w:val="00C5581A"/>
    <w:rsid w:val="00C6062D"/>
    <w:rsid w:val="00C616BA"/>
    <w:rsid w:val="00C62493"/>
    <w:rsid w:val="00C62771"/>
    <w:rsid w:val="00C6326B"/>
    <w:rsid w:val="00C64DF7"/>
    <w:rsid w:val="00C65D86"/>
    <w:rsid w:val="00C65FFD"/>
    <w:rsid w:val="00C6600D"/>
    <w:rsid w:val="00C6619C"/>
    <w:rsid w:val="00C704E0"/>
    <w:rsid w:val="00C728DF"/>
    <w:rsid w:val="00C732D1"/>
    <w:rsid w:val="00C73D70"/>
    <w:rsid w:val="00C747CE"/>
    <w:rsid w:val="00C75514"/>
    <w:rsid w:val="00C75783"/>
    <w:rsid w:val="00C765F9"/>
    <w:rsid w:val="00C80A8E"/>
    <w:rsid w:val="00C80DB0"/>
    <w:rsid w:val="00C81330"/>
    <w:rsid w:val="00C831CF"/>
    <w:rsid w:val="00C865D6"/>
    <w:rsid w:val="00C8695C"/>
    <w:rsid w:val="00C920EA"/>
    <w:rsid w:val="00C92A88"/>
    <w:rsid w:val="00C934CE"/>
    <w:rsid w:val="00C94705"/>
    <w:rsid w:val="00C95A7F"/>
    <w:rsid w:val="00C96E5C"/>
    <w:rsid w:val="00CA0325"/>
    <w:rsid w:val="00CA05A6"/>
    <w:rsid w:val="00CA2FB8"/>
    <w:rsid w:val="00CA36B5"/>
    <w:rsid w:val="00CA38F9"/>
    <w:rsid w:val="00CA3CB2"/>
    <w:rsid w:val="00CA3CCB"/>
    <w:rsid w:val="00CA417D"/>
    <w:rsid w:val="00CA4DB4"/>
    <w:rsid w:val="00CA61BB"/>
    <w:rsid w:val="00CB3E50"/>
    <w:rsid w:val="00CB4099"/>
    <w:rsid w:val="00CB5149"/>
    <w:rsid w:val="00CB720C"/>
    <w:rsid w:val="00CB79F1"/>
    <w:rsid w:val="00CB7C69"/>
    <w:rsid w:val="00CC1A85"/>
    <w:rsid w:val="00CC35BE"/>
    <w:rsid w:val="00CC39E1"/>
    <w:rsid w:val="00CC4DCA"/>
    <w:rsid w:val="00CC4E8F"/>
    <w:rsid w:val="00CC5E9C"/>
    <w:rsid w:val="00CC6360"/>
    <w:rsid w:val="00CC7B44"/>
    <w:rsid w:val="00CC7B57"/>
    <w:rsid w:val="00CD1519"/>
    <w:rsid w:val="00CD2F22"/>
    <w:rsid w:val="00CD408D"/>
    <w:rsid w:val="00CD4468"/>
    <w:rsid w:val="00CD44D9"/>
    <w:rsid w:val="00CD6499"/>
    <w:rsid w:val="00CD6649"/>
    <w:rsid w:val="00CD7E34"/>
    <w:rsid w:val="00CE2D42"/>
    <w:rsid w:val="00CE3122"/>
    <w:rsid w:val="00CE3F95"/>
    <w:rsid w:val="00CE4FE7"/>
    <w:rsid w:val="00CE50E3"/>
    <w:rsid w:val="00CE6957"/>
    <w:rsid w:val="00CE6C05"/>
    <w:rsid w:val="00CE70B2"/>
    <w:rsid w:val="00CF29D9"/>
    <w:rsid w:val="00CF31C3"/>
    <w:rsid w:val="00CF3AFE"/>
    <w:rsid w:val="00CF4DF4"/>
    <w:rsid w:val="00CF7FBC"/>
    <w:rsid w:val="00D007E1"/>
    <w:rsid w:val="00D033DD"/>
    <w:rsid w:val="00D05579"/>
    <w:rsid w:val="00D065D2"/>
    <w:rsid w:val="00D06E85"/>
    <w:rsid w:val="00D07A4C"/>
    <w:rsid w:val="00D125FA"/>
    <w:rsid w:val="00D13358"/>
    <w:rsid w:val="00D13522"/>
    <w:rsid w:val="00D14970"/>
    <w:rsid w:val="00D14A56"/>
    <w:rsid w:val="00D14E68"/>
    <w:rsid w:val="00D14F66"/>
    <w:rsid w:val="00D16246"/>
    <w:rsid w:val="00D170A7"/>
    <w:rsid w:val="00D17805"/>
    <w:rsid w:val="00D17E1B"/>
    <w:rsid w:val="00D2058E"/>
    <w:rsid w:val="00D2102E"/>
    <w:rsid w:val="00D227CB"/>
    <w:rsid w:val="00D22ACE"/>
    <w:rsid w:val="00D24E09"/>
    <w:rsid w:val="00D253D3"/>
    <w:rsid w:val="00D3029F"/>
    <w:rsid w:val="00D31B60"/>
    <w:rsid w:val="00D3230F"/>
    <w:rsid w:val="00D33E56"/>
    <w:rsid w:val="00D34318"/>
    <w:rsid w:val="00D34608"/>
    <w:rsid w:val="00D3702F"/>
    <w:rsid w:val="00D410A9"/>
    <w:rsid w:val="00D42D99"/>
    <w:rsid w:val="00D438DE"/>
    <w:rsid w:val="00D43B57"/>
    <w:rsid w:val="00D443E5"/>
    <w:rsid w:val="00D445AE"/>
    <w:rsid w:val="00D4595E"/>
    <w:rsid w:val="00D45DDF"/>
    <w:rsid w:val="00D5157D"/>
    <w:rsid w:val="00D52927"/>
    <w:rsid w:val="00D52C50"/>
    <w:rsid w:val="00D542F4"/>
    <w:rsid w:val="00D5608F"/>
    <w:rsid w:val="00D57F0B"/>
    <w:rsid w:val="00D60BD0"/>
    <w:rsid w:val="00D611F1"/>
    <w:rsid w:val="00D62416"/>
    <w:rsid w:val="00D62BB1"/>
    <w:rsid w:val="00D650F9"/>
    <w:rsid w:val="00D65299"/>
    <w:rsid w:val="00D66A4D"/>
    <w:rsid w:val="00D67A0E"/>
    <w:rsid w:val="00D70647"/>
    <w:rsid w:val="00D71985"/>
    <w:rsid w:val="00D72DCC"/>
    <w:rsid w:val="00D72F07"/>
    <w:rsid w:val="00D73107"/>
    <w:rsid w:val="00D743C4"/>
    <w:rsid w:val="00D76E93"/>
    <w:rsid w:val="00D77526"/>
    <w:rsid w:val="00D801B9"/>
    <w:rsid w:val="00D809F0"/>
    <w:rsid w:val="00D82C8B"/>
    <w:rsid w:val="00D83E2D"/>
    <w:rsid w:val="00D8525A"/>
    <w:rsid w:val="00D86927"/>
    <w:rsid w:val="00D9187B"/>
    <w:rsid w:val="00D9258D"/>
    <w:rsid w:val="00D957E0"/>
    <w:rsid w:val="00D96F92"/>
    <w:rsid w:val="00DA041D"/>
    <w:rsid w:val="00DA1A17"/>
    <w:rsid w:val="00DA2045"/>
    <w:rsid w:val="00DA320E"/>
    <w:rsid w:val="00DA4545"/>
    <w:rsid w:val="00DA45D3"/>
    <w:rsid w:val="00DA4A2F"/>
    <w:rsid w:val="00DA4ECE"/>
    <w:rsid w:val="00DA524C"/>
    <w:rsid w:val="00DA694A"/>
    <w:rsid w:val="00DB21E3"/>
    <w:rsid w:val="00DB244F"/>
    <w:rsid w:val="00DB2587"/>
    <w:rsid w:val="00DB3922"/>
    <w:rsid w:val="00DC0E95"/>
    <w:rsid w:val="00DC2A01"/>
    <w:rsid w:val="00DC4932"/>
    <w:rsid w:val="00DC697D"/>
    <w:rsid w:val="00DD093C"/>
    <w:rsid w:val="00DD19B0"/>
    <w:rsid w:val="00DD2975"/>
    <w:rsid w:val="00DD6AF7"/>
    <w:rsid w:val="00DD7B61"/>
    <w:rsid w:val="00DD7D48"/>
    <w:rsid w:val="00DE0D22"/>
    <w:rsid w:val="00DE19C8"/>
    <w:rsid w:val="00DE2035"/>
    <w:rsid w:val="00DE582E"/>
    <w:rsid w:val="00DE5A7A"/>
    <w:rsid w:val="00DE5DEB"/>
    <w:rsid w:val="00DE5F62"/>
    <w:rsid w:val="00DE6586"/>
    <w:rsid w:val="00DE713F"/>
    <w:rsid w:val="00DF14C2"/>
    <w:rsid w:val="00DF2D18"/>
    <w:rsid w:val="00DF51ED"/>
    <w:rsid w:val="00DF537A"/>
    <w:rsid w:val="00DF5C42"/>
    <w:rsid w:val="00DF720E"/>
    <w:rsid w:val="00DF78EF"/>
    <w:rsid w:val="00DF7F5E"/>
    <w:rsid w:val="00E01F07"/>
    <w:rsid w:val="00E03128"/>
    <w:rsid w:val="00E04062"/>
    <w:rsid w:val="00E04652"/>
    <w:rsid w:val="00E073BE"/>
    <w:rsid w:val="00E0764A"/>
    <w:rsid w:val="00E077D8"/>
    <w:rsid w:val="00E10361"/>
    <w:rsid w:val="00E11489"/>
    <w:rsid w:val="00E11608"/>
    <w:rsid w:val="00E11641"/>
    <w:rsid w:val="00E1210A"/>
    <w:rsid w:val="00E133D2"/>
    <w:rsid w:val="00E1404E"/>
    <w:rsid w:val="00E1424B"/>
    <w:rsid w:val="00E1464B"/>
    <w:rsid w:val="00E1552D"/>
    <w:rsid w:val="00E16474"/>
    <w:rsid w:val="00E17222"/>
    <w:rsid w:val="00E20BEA"/>
    <w:rsid w:val="00E21A1A"/>
    <w:rsid w:val="00E225F0"/>
    <w:rsid w:val="00E23063"/>
    <w:rsid w:val="00E24E53"/>
    <w:rsid w:val="00E26699"/>
    <w:rsid w:val="00E26A2D"/>
    <w:rsid w:val="00E272DC"/>
    <w:rsid w:val="00E275B6"/>
    <w:rsid w:val="00E27B7F"/>
    <w:rsid w:val="00E3046F"/>
    <w:rsid w:val="00E31EC8"/>
    <w:rsid w:val="00E33AEE"/>
    <w:rsid w:val="00E33C1C"/>
    <w:rsid w:val="00E3687F"/>
    <w:rsid w:val="00E37190"/>
    <w:rsid w:val="00E3771B"/>
    <w:rsid w:val="00E40DA4"/>
    <w:rsid w:val="00E411FE"/>
    <w:rsid w:val="00E419CE"/>
    <w:rsid w:val="00E424BD"/>
    <w:rsid w:val="00E43AA8"/>
    <w:rsid w:val="00E4507C"/>
    <w:rsid w:val="00E450B4"/>
    <w:rsid w:val="00E46B07"/>
    <w:rsid w:val="00E46D17"/>
    <w:rsid w:val="00E4775F"/>
    <w:rsid w:val="00E51160"/>
    <w:rsid w:val="00E5217B"/>
    <w:rsid w:val="00E522E1"/>
    <w:rsid w:val="00E529DD"/>
    <w:rsid w:val="00E53B17"/>
    <w:rsid w:val="00E639BE"/>
    <w:rsid w:val="00E642E1"/>
    <w:rsid w:val="00E64A94"/>
    <w:rsid w:val="00E65547"/>
    <w:rsid w:val="00E65D90"/>
    <w:rsid w:val="00E6714D"/>
    <w:rsid w:val="00E67FF3"/>
    <w:rsid w:val="00E71872"/>
    <w:rsid w:val="00E73357"/>
    <w:rsid w:val="00E74483"/>
    <w:rsid w:val="00E7512C"/>
    <w:rsid w:val="00E75250"/>
    <w:rsid w:val="00E75E1C"/>
    <w:rsid w:val="00E75E6D"/>
    <w:rsid w:val="00E762DB"/>
    <w:rsid w:val="00E77480"/>
    <w:rsid w:val="00E8110E"/>
    <w:rsid w:val="00E826E6"/>
    <w:rsid w:val="00E82CFE"/>
    <w:rsid w:val="00E86A98"/>
    <w:rsid w:val="00E86B94"/>
    <w:rsid w:val="00E8709B"/>
    <w:rsid w:val="00E87F43"/>
    <w:rsid w:val="00E87FE0"/>
    <w:rsid w:val="00E90267"/>
    <w:rsid w:val="00E91303"/>
    <w:rsid w:val="00E914BF"/>
    <w:rsid w:val="00E91E55"/>
    <w:rsid w:val="00E92515"/>
    <w:rsid w:val="00E93150"/>
    <w:rsid w:val="00E959C3"/>
    <w:rsid w:val="00E959F4"/>
    <w:rsid w:val="00E95CB2"/>
    <w:rsid w:val="00E961FB"/>
    <w:rsid w:val="00E96AE6"/>
    <w:rsid w:val="00E96D41"/>
    <w:rsid w:val="00E973C8"/>
    <w:rsid w:val="00E97BB7"/>
    <w:rsid w:val="00E97F16"/>
    <w:rsid w:val="00EA0716"/>
    <w:rsid w:val="00EA2244"/>
    <w:rsid w:val="00EA2822"/>
    <w:rsid w:val="00EA4408"/>
    <w:rsid w:val="00EA448D"/>
    <w:rsid w:val="00EB0417"/>
    <w:rsid w:val="00EB0A96"/>
    <w:rsid w:val="00EB4ECA"/>
    <w:rsid w:val="00EB58E1"/>
    <w:rsid w:val="00EB5DA3"/>
    <w:rsid w:val="00EB5F2E"/>
    <w:rsid w:val="00EB650B"/>
    <w:rsid w:val="00EB69F1"/>
    <w:rsid w:val="00EC044A"/>
    <w:rsid w:val="00EC0D7D"/>
    <w:rsid w:val="00EC19A8"/>
    <w:rsid w:val="00EC331A"/>
    <w:rsid w:val="00EC5C6A"/>
    <w:rsid w:val="00EC604E"/>
    <w:rsid w:val="00EC64FB"/>
    <w:rsid w:val="00ED170E"/>
    <w:rsid w:val="00ED1EB1"/>
    <w:rsid w:val="00ED21B5"/>
    <w:rsid w:val="00ED41B5"/>
    <w:rsid w:val="00ED5410"/>
    <w:rsid w:val="00ED5754"/>
    <w:rsid w:val="00ED720D"/>
    <w:rsid w:val="00ED7F36"/>
    <w:rsid w:val="00EE0F1A"/>
    <w:rsid w:val="00EE3CD1"/>
    <w:rsid w:val="00EE4FD1"/>
    <w:rsid w:val="00EE514B"/>
    <w:rsid w:val="00EE5C85"/>
    <w:rsid w:val="00EE5CEA"/>
    <w:rsid w:val="00EE68BA"/>
    <w:rsid w:val="00EE7124"/>
    <w:rsid w:val="00EF062D"/>
    <w:rsid w:val="00EF067A"/>
    <w:rsid w:val="00EF169B"/>
    <w:rsid w:val="00EF2AA2"/>
    <w:rsid w:val="00EF394A"/>
    <w:rsid w:val="00EF53D9"/>
    <w:rsid w:val="00EF5C68"/>
    <w:rsid w:val="00EF70E0"/>
    <w:rsid w:val="00EF7BC1"/>
    <w:rsid w:val="00F022FC"/>
    <w:rsid w:val="00F0232B"/>
    <w:rsid w:val="00F04196"/>
    <w:rsid w:val="00F0656F"/>
    <w:rsid w:val="00F117A0"/>
    <w:rsid w:val="00F117F5"/>
    <w:rsid w:val="00F13F40"/>
    <w:rsid w:val="00F13F5E"/>
    <w:rsid w:val="00F141B4"/>
    <w:rsid w:val="00F14321"/>
    <w:rsid w:val="00F14547"/>
    <w:rsid w:val="00F1601F"/>
    <w:rsid w:val="00F16122"/>
    <w:rsid w:val="00F164D8"/>
    <w:rsid w:val="00F17E93"/>
    <w:rsid w:val="00F20B3C"/>
    <w:rsid w:val="00F20D4F"/>
    <w:rsid w:val="00F22759"/>
    <w:rsid w:val="00F22C01"/>
    <w:rsid w:val="00F22F47"/>
    <w:rsid w:val="00F23FEB"/>
    <w:rsid w:val="00F243C3"/>
    <w:rsid w:val="00F25793"/>
    <w:rsid w:val="00F259D3"/>
    <w:rsid w:val="00F31813"/>
    <w:rsid w:val="00F32CCA"/>
    <w:rsid w:val="00F32D2F"/>
    <w:rsid w:val="00F361F7"/>
    <w:rsid w:val="00F36475"/>
    <w:rsid w:val="00F36687"/>
    <w:rsid w:val="00F36738"/>
    <w:rsid w:val="00F368F2"/>
    <w:rsid w:val="00F37764"/>
    <w:rsid w:val="00F421F3"/>
    <w:rsid w:val="00F4471E"/>
    <w:rsid w:val="00F44A6A"/>
    <w:rsid w:val="00F50C7E"/>
    <w:rsid w:val="00F52E46"/>
    <w:rsid w:val="00F55DCC"/>
    <w:rsid w:val="00F5797B"/>
    <w:rsid w:val="00F57E1A"/>
    <w:rsid w:val="00F60ADF"/>
    <w:rsid w:val="00F60D0F"/>
    <w:rsid w:val="00F6203C"/>
    <w:rsid w:val="00F6313D"/>
    <w:rsid w:val="00F63FF4"/>
    <w:rsid w:val="00F653D6"/>
    <w:rsid w:val="00F65632"/>
    <w:rsid w:val="00F6585A"/>
    <w:rsid w:val="00F661F6"/>
    <w:rsid w:val="00F67397"/>
    <w:rsid w:val="00F67502"/>
    <w:rsid w:val="00F67CAA"/>
    <w:rsid w:val="00F70141"/>
    <w:rsid w:val="00F72123"/>
    <w:rsid w:val="00F73636"/>
    <w:rsid w:val="00F7387C"/>
    <w:rsid w:val="00F741C4"/>
    <w:rsid w:val="00F75427"/>
    <w:rsid w:val="00F8028C"/>
    <w:rsid w:val="00F821ED"/>
    <w:rsid w:val="00F82C7F"/>
    <w:rsid w:val="00F86A77"/>
    <w:rsid w:val="00F86B21"/>
    <w:rsid w:val="00F86ED9"/>
    <w:rsid w:val="00F905B0"/>
    <w:rsid w:val="00F9064A"/>
    <w:rsid w:val="00F9235E"/>
    <w:rsid w:val="00F9324B"/>
    <w:rsid w:val="00F935EC"/>
    <w:rsid w:val="00F942A9"/>
    <w:rsid w:val="00F94A5D"/>
    <w:rsid w:val="00F950B5"/>
    <w:rsid w:val="00F952D6"/>
    <w:rsid w:val="00F956AC"/>
    <w:rsid w:val="00F95C25"/>
    <w:rsid w:val="00F9633D"/>
    <w:rsid w:val="00F96E8C"/>
    <w:rsid w:val="00FA0FE5"/>
    <w:rsid w:val="00FA345B"/>
    <w:rsid w:val="00FA553A"/>
    <w:rsid w:val="00FA5D1B"/>
    <w:rsid w:val="00FA62FA"/>
    <w:rsid w:val="00FA70D8"/>
    <w:rsid w:val="00FB1308"/>
    <w:rsid w:val="00FB1E11"/>
    <w:rsid w:val="00FB3134"/>
    <w:rsid w:val="00FB3CAC"/>
    <w:rsid w:val="00FB4268"/>
    <w:rsid w:val="00FB4F9B"/>
    <w:rsid w:val="00FB767C"/>
    <w:rsid w:val="00FB798E"/>
    <w:rsid w:val="00FB7A05"/>
    <w:rsid w:val="00FC1031"/>
    <w:rsid w:val="00FC252C"/>
    <w:rsid w:val="00FC28DB"/>
    <w:rsid w:val="00FC3510"/>
    <w:rsid w:val="00FC7502"/>
    <w:rsid w:val="00FC75E2"/>
    <w:rsid w:val="00FC7CFA"/>
    <w:rsid w:val="00FC7E5C"/>
    <w:rsid w:val="00FD1CDA"/>
    <w:rsid w:val="00FD27C9"/>
    <w:rsid w:val="00FD2AAD"/>
    <w:rsid w:val="00FD2BAF"/>
    <w:rsid w:val="00FD4486"/>
    <w:rsid w:val="00FD4B7F"/>
    <w:rsid w:val="00FD4D78"/>
    <w:rsid w:val="00FD55EF"/>
    <w:rsid w:val="00FD5F9B"/>
    <w:rsid w:val="00FD6FEC"/>
    <w:rsid w:val="00FD7A8C"/>
    <w:rsid w:val="00FE0320"/>
    <w:rsid w:val="00FE20D4"/>
    <w:rsid w:val="00FE2C1D"/>
    <w:rsid w:val="00FE2FDB"/>
    <w:rsid w:val="00FE310E"/>
    <w:rsid w:val="00FE3827"/>
    <w:rsid w:val="00FE5E38"/>
    <w:rsid w:val="00FF065B"/>
    <w:rsid w:val="00FF1366"/>
    <w:rsid w:val="00FF5B57"/>
    <w:rsid w:val="00FF5E98"/>
    <w:rsid w:val="00FF6088"/>
    <w:rsid w:val="00FF6EFA"/>
    <w:rsid w:val="00FF7576"/>
    <w:rsid w:val="00FF789D"/>
    <w:rsid w:val="00FF7C18"/>
  </w:rsids>
  <m:mathPr>
    <m:mathFont m:val="Cambria Math"/>
    <m:brkBin m:val="before"/>
    <m:brkBinSub m:val="--"/>
    <m:smallFrac m:val="0"/>
    <m:dispDef/>
    <m:lMargin m:val="0"/>
    <m:rMargin m:val="0"/>
    <m:defJc m:val="centerGroup"/>
    <m:wrapIndent m:val="1440"/>
    <m:intLim m:val="subSup"/>
    <m:naryLim m:val="undOvr"/>
  </m:mathPr>
  <w:themeFontLang w:val="es-SV"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4DDC601A"/>
  <w15:docId w15:val="{B32ED004-1C48-46CF-9609-494CB290D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SV" w:eastAsia="es-SV"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7342"/>
    <w:pPr>
      <w:spacing w:after="160" w:line="259" w:lineRule="auto"/>
    </w:pPr>
    <w:rPr>
      <w:rFonts w:ascii="Calibri" w:hAnsi="Calibri" w:cs="Calibri"/>
      <w:sz w:val="22"/>
      <w:szCs w:val="22"/>
    </w:rPr>
  </w:style>
  <w:style w:type="paragraph" w:styleId="Ttulo1">
    <w:name w:val="heading 1"/>
    <w:aliases w:val="Document Header1"/>
    <w:basedOn w:val="Normal"/>
    <w:next w:val="Normal"/>
    <w:link w:val="Ttulo1Car"/>
    <w:uiPriority w:val="99"/>
    <w:qFormat/>
    <w:rsid w:val="00290CE5"/>
    <w:pPr>
      <w:keepNext/>
      <w:jc w:val="center"/>
      <w:outlineLvl w:val="0"/>
    </w:pPr>
    <w:rPr>
      <w:rFonts w:ascii="Cambria" w:hAnsi="Cambria" w:cs="Cambria"/>
      <w:b/>
      <w:bCs/>
      <w:kern w:val="32"/>
      <w:sz w:val="32"/>
      <w:szCs w:val="32"/>
      <w:lang w:val="es-ES_tradnl" w:eastAsia="en-US"/>
    </w:rPr>
  </w:style>
  <w:style w:type="paragraph" w:styleId="Ttulo2">
    <w:name w:val="heading 2"/>
    <w:aliases w:val="Title Header2"/>
    <w:basedOn w:val="Normal"/>
    <w:next w:val="Normal"/>
    <w:link w:val="Ttulo2Car"/>
    <w:uiPriority w:val="99"/>
    <w:qFormat/>
    <w:rsid w:val="00290CE5"/>
    <w:pPr>
      <w:keepNext/>
      <w:jc w:val="center"/>
      <w:outlineLvl w:val="1"/>
    </w:pPr>
    <w:rPr>
      <w:rFonts w:ascii="Cambria" w:hAnsi="Cambria" w:cs="Cambria"/>
      <w:b/>
      <w:bCs/>
      <w:i/>
      <w:iCs/>
      <w:sz w:val="28"/>
      <w:szCs w:val="28"/>
      <w:lang w:val="es-ES_tradnl" w:eastAsia="en-US"/>
    </w:rPr>
  </w:style>
  <w:style w:type="paragraph" w:styleId="Ttulo3">
    <w:name w:val="heading 3"/>
    <w:aliases w:val="Section Header3"/>
    <w:basedOn w:val="Normal"/>
    <w:next w:val="Normal"/>
    <w:link w:val="Ttulo3Car"/>
    <w:uiPriority w:val="99"/>
    <w:qFormat/>
    <w:rsid w:val="00290CE5"/>
    <w:pPr>
      <w:keepNext/>
      <w:ind w:left="1440" w:right="-720" w:hanging="1440"/>
      <w:jc w:val="center"/>
      <w:outlineLvl w:val="2"/>
    </w:pPr>
    <w:rPr>
      <w:rFonts w:ascii="Cambria" w:hAnsi="Cambria" w:cs="Cambria"/>
      <w:b/>
      <w:bCs/>
      <w:sz w:val="26"/>
      <w:szCs w:val="26"/>
      <w:lang w:val="es-ES_tradnl" w:eastAsia="en-US"/>
    </w:rPr>
  </w:style>
  <w:style w:type="paragraph" w:styleId="Ttulo4">
    <w:name w:val="heading 4"/>
    <w:aliases w:val="Sub-Clause Sub-paragraph"/>
    <w:basedOn w:val="Normal"/>
    <w:next w:val="Normal"/>
    <w:link w:val="Ttulo4Car"/>
    <w:uiPriority w:val="99"/>
    <w:qFormat/>
    <w:rsid w:val="00290CE5"/>
    <w:pPr>
      <w:keepNext/>
      <w:jc w:val="center"/>
      <w:outlineLvl w:val="3"/>
    </w:pPr>
    <w:rPr>
      <w:b/>
      <w:bCs/>
      <w:sz w:val="28"/>
      <w:szCs w:val="28"/>
      <w:lang w:val="es-ES_tradnl" w:eastAsia="en-US"/>
    </w:rPr>
  </w:style>
  <w:style w:type="paragraph" w:styleId="Ttulo5">
    <w:name w:val="heading 5"/>
    <w:basedOn w:val="Normal"/>
    <w:next w:val="Normal"/>
    <w:link w:val="Ttulo5Car"/>
    <w:uiPriority w:val="99"/>
    <w:qFormat/>
    <w:rsid w:val="00290CE5"/>
    <w:pPr>
      <w:keepNext/>
      <w:outlineLvl w:val="4"/>
    </w:pPr>
    <w:rPr>
      <w:b/>
      <w:bCs/>
      <w:i/>
      <w:iCs/>
      <w:sz w:val="26"/>
      <w:szCs w:val="26"/>
      <w:lang w:val="es-ES_tradnl" w:eastAsia="en-US"/>
    </w:rPr>
  </w:style>
  <w:style w:type="paragraph" w:styleId="Ttulo6">
    <w:name w:val="heading 6"/>
    <w:basedOn w:val="Normal"/>
    <w:next w:val="Normal"/>
    <w:link w:val="Ttulo6Car"/>
    <w:uiPriority w:val="99"/>
    <w:qFormat/>
    <w:rsid w:val="00290CE5"/>
    <w:pPr>
      <w:keepNext/>
      <w:ind w:left="1440" w:hanging="1440"/>
      <w:outlineLvl w:val="5"/>
    </w:pPr>
    <w:rPr>
      <w:b/>
      <w:bCs/>
      <w:sz w:val="20"/>
      <w:szCs w:val="20"/>
      <w:lang w:val="es-ES_tradnl" w:eastAsia="en-US"/>
    </w:rPr>
  </w:style>
  <w:style w:type="paragraph" w:styleId="Ttulo7">
    <w:name w:val="heading 7"/>
    <w:basedOn w:val="Normal"/>
    <w:next w:val="Normal"/>
    <w:link w:val="Ttulo7Car"/>
    <w:uiPriority w:val="99"/>
    <w:qFormat/>
    <w:rsid w:val="00290CE5"/>
    <w:pPr>
      <w:keepNext/>
      <w:outlineLvl w:val="6"/>
    </w:pPr>
    <w:rPr>
      <w:sz w:val="24"/>
      <w:szCs w:val="24"/>
      <w:lang w:val="es-ES_tradnl" w:eastAsia="en-US"/>
    </w:rPr>
  </w:style>
  <w:style w:type="paragraph" w:styleId="Ttulo8">
    <w:name w:val="heading 8"/>
    <w:basedOn w:val="Normal"/>
    <w:next w:val="Normal"/>
    <w:link w:val="Ttulo8Car"/>
    <w:uiPriority w:val="99"/>
    <w:qFormat/>
    <w:rsid w:val="00290CE5"/>
    <w:pPr>
      <w:keepNext/>
      <w:ind w:left="1440" w:hanging="1440"/>
      <w:outlineLvl w:val="7"/>
    </w:pPr>
    <w:rPr>
      <w:i/>
      <w:iCs/>
      <w:sz w:val="24"/>
      <w:szCs w:val="24"/>
      <w:lang w:val="es-ES_tradnl" w:eastAsia="en-US"/>
    </w:rPr>
  </w:style>
  <w:style w:type="paragraph" w:styleId="Ttulo9">
    <w:name w:val="heading 9"/>
    <w:basedOn w:val="Normal"/>
    <w:next w:val="Normal"/>
    <w:link w:val="Ttulo9Car"/>
    <w:uiPriority w:val="99"/>
    <w:qFormat/>
    <w:rsid w:val="00290CE5"/>
    <w:pPr>
      <w:keepNext/>
      <w:jc w:val="center"/>
      <w:outlineLvl w:val="8"/>
    </w:pPr>
    <w:rPr>
      <w:rFonts w:ascii="Cambria" w:hAnsi="Cambria" w:cs="Cambria"/>
      <w:sz w:val="20"/>
      <w:szCs w:val="20"/>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locked/>
    <w:rsid w:val="00023ABB"/>
    <w:rPr>
      <w:rFonts w:ascii="Cambria" w:hAnsi="Cambria" w:cs="Cambria"/>
      <w:b/>
      <w:bCs/>
      <w:kern w:val="32"/>
      <w:sz w:val="32"/>
      <w:szCs w:val="32"/>
      <w:lang w:val="es-ES_tradnl" w:eastAsia="en-US"/>
    </w:rPr>
  </w:style>
  <w:style w:type="character" w:customStyle="1" w:styleId="Ttulo2Car">
    <w:name w:val="Título 2 Car"/>
    <w:aliases w:val="Title Header2 Car"/>
    <w:link w:val="Ttulo2"/>
    <w:uiPriority w:val="99"/>
    <w:semiHidden/>
    <w:locked/>
    <w:rsid w:val="00023ABB"/>
    <w:rPr>
      <w:rFonts w:ascii="Cambria" w:hAnsi="Cambria" w:cs="Cambria"/>
      <w:b/>
      <w:bCs/>
      <w:i/>
      <w:iCs/>
      <w:sz w:val="28"/>
      <w:szCs w:val="28"/>
      <w:lang w:val="es-ES_tradnl" w:eastAsia="en-US"/>
    </w:rPr>
  </w:style>
  <w:style w:type="character" w:customStyle="1" w:styleId="Ttulo3Car">
    <w:name w:val="Título 3 Car"/>
    <w:aliases w:val="Section Header3 Car"/>
    <w:link w:val="Ttulo3"/>
    <w:uiPriority w:val="99"/>
    <w:semiHidden/>
    <w:locked/>
    <w:rsid w:val="00023ABB"/>
    <w:rPr>
      <w:rFonts w:ascii="Cambria" w:hAnsi="Cambria" w:cs="Cambria"/>
      <w:b/>
      <w:bCs/>
      <w:sz w:val="26"/>
      <w:szCs w:val="26"/>
      <w:lang w:val="es-ES_tradnl" w:eastAsia="en-US"/>
    </w:rPr>
  </w:style>
  <w:style w:type="character" w:customStyle="1" w:styleId="Ttulo4Car">
    <w:name w:val="Título 4 Car"/>
    <w:aliases w:val="Sub-Clause Sub-paragraph Car"/>
    <w:link w:val="Ttulo4"/>
    <w:uiPriority w:val="99"/>
    <w:semiHidden/>
    <w:locked/>
    <w:rsid w:val="00023ABB"/>
    <w:rPr>
      <w:rFonts w:ascii="Calibri" w:hAnsi="Calibri" w:cs="Calibri"/>
      <w:b/>
      <w:bCs/>
      <w:sz w:val="28"/>
      <w:szCs w:val="28"/>
      <w:lang w:val="es-ES_tradnl" w:eastAsia="en-US"/>
    </w:rPr>
  </w:style>
  <w:style w:type="character" w:customStyle="1" w:styleId="Ttulo5Car">
    <w:name w:val="Título 5 Car"/>
    <w:link w:val="Ttulo5"/>
    <w:uiPriority w:val="99"/>
    <w:semiHidden/>
    <w:locked/>
    <w:rsid w:val="00023ABB"/>
    <w:rPr>
      <w:rFonts w:ascii="Calibri" w:hAnsi="Calibri" w:cs="Calibri"/>
      <w:b/>
      <w:bCs/>
      <w:i/>
      <w:iCs/>
      <w:sz w:val="26"/>
      <w:szCs w:val="26"/>
      <w:lang w:val="es-ES_tradnl" w:eastAsia="en-US"/>
    </w:rPr>
  </w:style>
  <w:style w:type="character" w:customStyle="1" w:styleId="Ttulo6Car">
    <w:name w:val="Título 6 Car"/>
    <w:link w:val="Ttulo6"/>
    <w:uiPriority w:val="99"/>
    <w:semiHidden/>
    <w:locked/>
    <w:rsid w:val="00023ABB"/>
    <w:rPr>
      <w:rFonts w:ascii="Calibri" w:hAnsi="Calibri" w:cs="Calibri"/>
      <w:b/>
      <w:bCs/>
      <w:lang w:val="es-ES_tradnl" w:eastAsia="en-US"/>
    </w:rPr>
  </w:style>
  <w:style w:type="character" w:customStyle="1" w:styleId="Ttulo7Car">
    <w:name w:val="Título 7 Car"/>
    <w:link w:val="Ttulo7"/>
    <w:uiPriority w:val="99"/>
    <w:semiHidden/>
    <w:locked/>
    <w:rsid w:val="00023ABB"/>
    <w:rPr>
      <w:rFonts w:ascii="Calibri" w:hAnsi="Calibri" w:cs="Calibri"/>
      <w:sz w:val="24"/>
      <w:szCs w:val="24"/>
      <w:lang w:val="es-ES_tradnl" w:eastAsia="en-US"/>
    </w:rPr>
  </w:style>
  <w:style w:type="character" w:customStyle="1" w:styleId="Ttulo8Car">
    <w:name w:val="Título 8 Car"/>
    <w:link w:val="Ttulo8"/>
    <w:uiPriority w:val="99"/>
    <w:semiHidden/>
    <w:locked/>
    <w:rsid w:val="00023ABB"/>
    <w:rPr>
      <w:rFonts w:ascii="Calibri" w:hAnsi="Calibri" w:cs="Calibri"/>
      <w:i/>
      <w:iCs/>
      <w:sz w:val="24"/>
      <w:szCs w:val="24"/>
      <w:lang w:val="es-ES_tradnl" w:eastAsia="en-US"/>
    </w:rPr>
  </w:style>
  <w:style w:type="character" w:customStyle="1" w:styleId="Ttulo9Car">
    <w:name w:val="Título 9 Car"/>
    <w:link w:val="Ttulo9"/>
    <w:uiPriority w:val="99"/>
    <w:semiHidden/>
    <w:locked/>
    <w:rsid w:val="00023ABB"/>
    <w:rPr>
      <w:rFonts w:ascii="Cambria" w:hAnsi="Cambria" w:cs="Cambria"/>
      <w:lang w:val="es-ES_tradnl" w:eastAsia="en-US"/>
    </w:rPr>
  </w:style>
  <w:style w:type="paragraph" w:customStyle="1" w:styleId="Outline">
    <w:name w:val="Outline"/>
    <w:basedOn w:val="Normal"/>
    <w:uiPriority w:val="99"/>
    <w:rsid w:val="00290CE5"/>
    <w:pPr>
      <w:spacing w:before="240"/>
    </w:pPr>
    <w:rPr>
      <w:kern w:val="28"/>
      <w:lang w:val="en-US"/>
    </w:rPr>
  </w:style>
  <w:style w:type="character" w:styleId="Hipervnculo">
    <w:name w:val="Hyperlink"/>
    <w:uiPriority w:val="99"/>
    <w:rsid w:val="00290CE5"/>
    <w:rPr>
      <w:color w:val="0000FF"/>
      <w:u w:val="single"/>
    </w:rPr>
  </w:style>
  <w:style w:type="paragraph" w:styleId="Sangradetextonormal">
    <w:name w:val="Body Text Indent"/>
    <w:basedOn w:val="Normal"/>
    <w:link w:val="SangradetextonormalCar"/>
    <w:uiPriority w:val="99"/>
    <w:rsid w:val="00290CE5"/>
    <w:pPr>
      <w:ind w:left="1440" w:hanging="1440"/>
    </w:pPr>
    <w:rPr>
      <w:sz w:val="24"/>
      <w:szCs w:val="24"/>
      <w:lang w:val="es-ES_tradnl" w:eastAsia="en-US"/>
    </w:rPr>
  </w:style>
  <w:style w:type="character" w:customStyle="1" w:styleId="SangradetextonormalCar">
    <w:name w:val="Sangría de texto normal Car"/>
    <w:link w:val="Sangradetextonormal"/>
    <w:uiPriority w:val="99"/>
    <w:semiHidden/>
    <w:locked/>
    <w:rsid w:val="00023ABB"/>
    <w:rPr>
      <w:sz w:val="24"/>
      <w:szCs w:val="24"/>
      <w:lang w:val="es-ES_tradnl" w:eastAsia="en-US"/>
    </w:rPr>
  </w:style>
  <w:style w:type="paragraph" w:customStyle="1" w:styleId="Heading1-Clausename">
    <w:name w:val="Heading 1- Clause name"/>
    <w:basedOn w:val="Normal"/>
    <w:uiPriority w:val="99"/>
    <w:rsid w:val="00290CE5"/>
    <w:pPr>
      <w:numPr>
        <w:numId w:val="3"/>
      </w:numPr>
      <w:spacing w:after="200"/>
      <w:ind w:left="360"/>
    </w:pPr>
    <w:rPr>
      <w:b/>
      <w:bCs/>
      <w:lang w:val="en-US"/>
    </w:rPr>
  </w:style>
  <w:style w:type="paragraph" w:styleId="Subttulo">
    <w:name w:val="Subtitle"/>
    <w:basedOn w:val="Normal"/>
    <w:link w:val="SubttuloCar"/>
    <w:uiPriority w:val="99"/>
    <w:qFormat/>
    <w:rsid w:val="00290CE5"/>
    <w:pPr>
      <w:jc w:val="center"/>
    </w:pPr>
    <w:rPr>
      <w:rFonts w:ascii="Times New Roman Bold" w:eastAsia="Times New Roman Bold" w:hAnsi="Times New Roman" w:cs="Times New Roman Bold"/>
      <w:b/>
      <w:bCs/>
      <w:sz w:val="40"/>
      <w:szCs w:val="40"/>
      <w:lang w:val="en-US" w:eastAsia="en-US"/>
    </w:rPr>
  </w:style>
  <w:style w:type="character" w:customStyle="1" w:styleId="SubttuloCar">
    <w:name w:val="Subtítulo Car"/>
    <w:link w:val="Subttulo"/>
    <w:uiPriority w:val="99"/>
    <w:locked/>
    <w:rsid w:val="00407F7B"/>
    <w:rPr>
      <w:rFonts w:ascii="Times New Roman Bold" w:eastAsia="Times New Roman Bold" w:cs="Times New Roman Bold"/>
      <w:b/>
      <w:bCs/>
      <w:sz w:val="40"/>
      <w:szCs w:val="40"/>
      <w:lang w:val="en-US" w:eastAsia="en-US"/>
    </w:rPr>
  </w:style>
  <w:style w:type="paragraph" w:styleId="Textoindependiente2">
    <w:name w:val="Body Text 2"/>
    <w:basedOn w:val="Normal"/>
    <w:link w:val="Textoindependiente2Car"/>
    <w:uiPriority w:val="99"/>
    <w:rsid w:val="00290CE5"/>
    <w:pPr>
      <w:numPr>
        <w:numId w:val="1"/>
      </w:numPr>
      <w:spacing w:before="120" w:after="120"/>
      <w:jc w:val="center"/>
    </w:pPr>
  </w:style>
  <w:style w:type="character" w:customStyle="1" w:styleId="Textoindependiente2Car">
    <w:name w:val="Texto independiente 2 Car"/>
    <w:link w:val="Textoindependiente2"/>
    <w:uiPriority w:val="99"/>
    <w:locked/>
    <w:rsid w:val="00023ABB"/>
    <w:rPr>
      <w:rFonts w:ascii="Calibri" w:hAnsi="Calibri" w:cs="Calibri"/>
      <w:sz w:val="22"/>
      <w:szCs w:val="22"/>
    </w:rPr>
  </w:style>
  <w:style w:type="paragraph" w:styleId="Sangra2detindependiente">
    <w:name w:val="Body Text Indent 2"/>
    <w:basedOn w:val="Normal"/>
    <w:link w:val="Sangra2detindependienteCar"/>
    <w:uiPriority w:val="99"/>
    <w:rsid w:val="00290CE5"/>
    <w:pPr>
      <w:tabs>
        <w:tab w:val="left" w:pos="522"/>
      </w:tabs>
      <w:ind w:left="1062" w:hanging="1062"/>
    </w:pPr>
    <w:rPr>
      <w:sz w:val="24"/>
      <w:szCs w:val="24"/>
      <w:lang w:val="es-ES_tradnl" w:eastAsia="en-US"/>
    </w:rPr>
  </w:style>
  <w:style w:type="character" w:customStyle="1" w:styleId="Sangra2detindependienteCar">
    <w:name w:val="Sangría 2 de t. independiente Car"/>
    <w:link w:val="Sangra2detindependiente"/>
    <w:uiPriority w:val="99"/>
    <w:semiHidden/>
    <w:locked/>
    <w:rsid w:val="00023ABB"/>
    <w:rPr>
      <w:sz w:val="24"/>
      <w:szCs w:val="24"/>
      <w:lang w:val="es-ES_tradnl" w:eastAsia="en-US"/>
    </w:rPr>
  </w:style>
  <w:style w:type="paragraph" w:customStyle="1" w:styleId="Normali">
    <w:name w:val="Normal(i)"/>
    <w:basedOn w:val="Normal"/>
    <w:uiPriority w:val="99"/>
    <w:rsid w:val="00290CE5"/>
    <w:pPr>
      <w:keepLines/>
      <w:tabs>
        <w:tab w:val="left" w:pos="1843"/>
      </w:tabs>
      <w:spacing w:after="120"/>
      <w:jc w:val="both"/>
    </w:pPr>
    <w:rPr>
      <w:lang w:val="en-GB" w:eastAsia="en-GB"/>
    </w:rPr>
  </w:style>
  <w:style w:type="paragraph" w:styleId="Sangra3detindependiente">
    <w:name w:val="Body Text Indent 3"/>
    <w:basedOn w:val="Normal"/>
    <w:link w:val="Sangra3detindependienteCar"/>
    <w:uiPriority w:val="99"/>
    <w:rsid w:val="00290CE5"/>
    <w:pPr>
      <w:tabs>
        <w:tab w:val="left" w:pos="-720"/>
      </w:tabs>
      <w:suppressAutoHyphens/>
      <w:ind w:left="792" w:hanging="540"/>
      <w:jc w:val="both"/>
    </w:pPr>
    <w:rPr>
      <w:sz w:val="16"/>
      <w:szCs w:val="16"/>
      <w:lang w:val="es-ES_tradnl" w:eastAsia="en-US"/>
    </w:rPr>
  </w:style>
  <w:style w:type="character" w:customStyle="1" w:styleId="Sangra3detindependienteCar">
    <w:name w:val="Sangría 3 de t. independiente Car"/>
    <w:link w:val="Sangra3detindependiente"/>
    <w:uiPriority w:val="99"/>
    <w:semiHidden/>
    <w:locked/>
    <w:rsid w:val="00023ABB"/>
    <w:rPr>
      <w:sz w:val="16"/>
      <w:szCs w:val="16"/>
      <w:lang w:val="es-ES_tradnl" w:eastAsia="en-US"/>
    </w:rPr>
  </w:style>
  <w:style w:type="paragraph" w:customStyle="1" w:styleId="Sub-ClauseText">
    <w:name w:val="Sub-Clause Text"/>
    <w:basedOn w:val="Normal"/>
    <w:uiPriority w:val="99"/>
    <w:rsid w:val="00290CE5"/>
    <w:pPr>
      <w:spacing w:before="120" w:after="120"/>
      <w:jc w:val="both"/>
    </w:pPr>
    <w:rPr>
      <w:spacing w:val="-4"/>
      <w:lang w:val="en-US"/>
    </w:rPr>
  </w:style>
  <w:style w:type="paragraph" w:customStyle="1" w:styleId="titulo">
    <w:name w:val="titulo"/>
    <w:basedOn w:val="Ttulo5"/>
    <w:uiPriority w:val="99"/>
    <w:rsid w:val="00290CE5"/>
    <w:pPr>
      <w:keepNext w:val="0"/>
      <w:spacing w:after="240"/>
      <w:jc w:val="center"/>
    </w:pPr>
    <w:rPr>
      <w:rFonts w:ascii="Times New Roman Bold" w:eastAsia="Times New Roman Bold" w:hAnsi="Times New Roman" w:cs="Times New Roman Bold"/>
      <w:sz w:val="24"/>
      <w:szCs w:val="24"/>
      <w:lang w:val="en-US"/>
    </w:rPr>
  </w:style>
  <w:style w:type="paragraph" w:styleId="Textodebloque">
    <w:name w:val="Block Text"/>
    <w:basedOn w:val="Normal"/>
    <w:uiPriority w:val="99"/>
    <w:rsid w:val="00290CE5"/>
    <w:pPr>
      <w:tabs>
        <w:tab w:val="left" w:pos="612"/>
      </w:tabs>
      <w:suppressAutoHyphens/>
      <w:ind w:left="1152" w:right="-72" w:hanging="540"/>
      <w:jc w:val="both"/>
    </w:pPr>
    <w:rPr>
      <w:lang w:val="es-MX"/>
    </w:rPr>
  </w:style>
  <w:style w:type="paragraph" w:styleId="Textoindependiente3">
    <w:name w:val="Body Text 3"/>
    <w:basedOn w:val="Normal"/>
    <w:link w:val="Textoindependiente3Car"/>
    <w:uiPriority w:val="99"/>
    <w:rsid w:val="00290CE5"/>
    <w:pPr>
      <w:tabs>
        <w:tab w:val="left" w:pos="1080"/>
      </w:tabs>
      <w:suppressAutoHyphens/>
      <w:ind w:right="-72"/>
      <w:jc w:val="both"/>
    </w:pPr>
    <w:rPr>
      <w:sz w:val="16"/>
      <w:szCs w:val="16"/>
      <w:lang w:val="es-ES_tradnl" w:eastAsia="en-US"/>
    </w:rPr>
  </w:style>
  <w:style w:type="character" w:customStyle="1" w:styleId="Textoindependiente3Car">
    <w:name w:val="Texto independiente 3 Car"/>
    <w:link w:val="Textoindependiente3"/>
    <w:uiPriority w:val="99"/>
    <w:semiHidden/>
    <w:locked/>
    <w:rsid w:val="00023ABB"/>
    <w:rPr>
      <w:sz w:val="16"/>
      <w:szCs w:val="16"/>
      <w:lang w:val="es-ES_tradnl" w:eastAsia="en-US"/>
    </w:rPr>
  </w:style>
  <w:style w:type="paragraph" w:styleId="Textoindependiente">
    <w:name w:val="Body Text"/>
    <w:basedOn w:val="Normal"/>
    <w:link w:val="TextoindependienteCar"/>
    <w:uiPriority w:val="99"/>
    <w:rsid w:val="00290CE5"/>
    <w:pPr>
      <w:suppressAutoHyphens/>
      <w:ind w:right="-72"/>
    </w:pPr>
    <w:rPr>
      <w:sz w:val="24"/>
      <w:szCs w:val="24"/>
      <w:lang w:val="es-ES_tradnl" w:eastAsia="en-US"/>
    </w:rPr>
  </w:style>
  <w:style w:type="character" w:customStyle="1" w:styleId="TextoindependienteCar">
    <w:name w:val="Texto independiente Car"/>
    <w:link w:val="Textoindependiente"/>
    <w:uiPriority w:val="99"/>
    <w:semiHidden/>
    <w:locked/>
    <w:rsid w:val="00023ABB"/>
    <w:rPr>
      <w:sz w:val="24"/>
      <w:szCs w:val="24"/>
      <w:lang w:val="es-ES_tradnl" w:eastAsia="en-US"/>
    </w:rPr>
  </w:style>
  <w:style w:type="paragraph" w:customStyle="1" w:styleId="SectionVIHeader">
    <w:name w:val="Section VI. Header"/>
    <w:basedOn w:val="Normal"/>
    <w:uiPriority w:val="99"/>
    <w:rsid w:val="00290CE5"/>
    <w:pPr>
      <w:spacing w:before="120" w:after="240"/>
      <w:jc w:val="center"/>
    </w:pPr>
    <w:rPr>
      <w:b/>
      <w:bCs/>
      <w:sz w:val="36"/>
      <w:szCs w:val="36"/>
      <w:lang w:val="en-US"/>
    </w:rPr>
  </w:style>
  <w:style w:type="paragraph" w:styleId="Textocomentario">
    <w:name w:val="annotation text"/>
    <w:basedOn w:val="Normal"/>
    <w:link w:val="TextocomentarioCar"/>
    <w:uiPriority w:val="99"/>
    <w:semiHidden/>
    <w:rsid w:val="00290CE5"/>
    <w:rPr>
      <w:sz w:val="20"/>
      <w:szCs w:val="20"/>
      <w:lang w:val="es-ES_tradnl" w:eastAsia="en-US"/>
    </w:rPr>
  </w:style>
  <w:style w:type="character" w:customStyle="1" w:styleId="TextocomentarioCar">
    <w:name w:val="Texto comentario Car"/>
    <w:link w:val="Textocomentario"/>
    <w:uiPriority w:val="99"/>
    <w:semiHidden/>
    <w:locked/>
    <w:rsid w:val="00023ABB"/>
    <w:rPr>
      <w:sz w:val="20"/>
      <w:szCs w:val="20"/>
      <w:lang w:val="es-ES_tradnl" w:eastAsia="en-US"/>
    </w:rPr>
  </w:style>
  <w:style w:type="paragraph" w:styleId="TDC6">
    <w:name w:val="toc 6"/>
    <w:basedOn w:val="Normal"/>
    <w:next w:val="Normal"/>
    <w:autoRedefine/>
    <w:uiPriority w:val="99"/>
    <w:semiHidden/>
    <w:rsid w:val="00290CE5"/>
    <w:pPr>
      <w:numPr>
        <w:ilvl w:val="12"/>
      </w:numPr>
      <w:tabs>
        <w:tab w:val="left" w:pos="8280"/>
      </w:tabs>
      <w:suppressAutoHyphens/>
    </w:pPr>
    <w:rPr>
      <w:lang w:val="es-MX"/>
    </w:rPr>
  </w:style>
  <w:style w:type="character" w:styleId="Refdenotaalpie">
    <w:name w:val="footnote reference"/>
    <w:uiPriority w:val="99"/>
    <w:semiHidden/>
    <w:rsid w:val="00290CE5"/>
    <w:rPr>
      <w:vertAlign w:val="superscript"/>
    </w:rPr>
  </w:style>
  <w:style w:type="paragraph" w:customStyle="1" w:styleId="sec7-clauses">
    <w:name w:val="sec7-clauses"/>
    <w:basedOn w:val="Heading1-Clausename"/>
    <w:uiPriority w:val="99"/>
    <w:rsid w:val="00290CE5"/>
    <w:rPr>
      <w:rFonts w:ascii="Times New Roman Bold" w:eastAsia="Times New Roman Bold" w:cs="Times New Roman Bold"/>
    </w:rPr>
  </w:style>
  <w:style w:type="paragraph" w:customStyle="1" w:styleId="2AutoList1">
    <w:name w:val="2AutoList1"/>
    <w:basedOn w:val="Normal"/>
    <w:uiPriority w:val="99"/>
    <w:rsid w:val="00290CE5"/>
  </w:style>
  <w:style w:type="paragraph" w:customStyle="1" w:styleId="Title1">
    <w:name w:val="Title1"/>
    <w:basedOn w:val="Normal"/>
    <w:uiPriority w:val="99"/>
    <w:rsid w:val="00290CE5"/>
    <w:pPr>
      <w:suppressAutoHyphens/>
    </w:pPr>
    <w:rPr>
      <w:rFonts w:ascii="Times New Roman Bold" w:eastAsia="Times New Roman Bold" w:cs="Times New Roman Bold"/>
      <w:b/>
      <w:bCs/>
      <w:sz w:val="36"/>
      <w:szCs w:val="36"/>
    </w:rPr>
  </w:style>
  <w:style w:type="paragraph" w:customStyle="1" w:styleId="BankNormal">
    <w:name w:val="BankNormal"/>
    <w:basedOn w:val="Normal"/>
    <w:uiPriority w:val="99"/>
    <w:rsid w:val="00290CE5"/>
    <w:pPr>
      <w:spacing w:after="240"/>
    </w:pPr>
    <w:rPr>
      <w:lang w:val="en-US"/>
    </w:rPr>
  </w:style>
  <w:style w:type="paragraph" w:styleId="Textonotapie">
    <w:name w:val="footnote text"/>
    <w:basedOn w:val="Normal"/>
    <w:link w:val="TextonotapieCar"/>
    <w:uiPriority w:val="99"/>
    <w:semiHidden/>
    <w:rsid w:val="00290CE5"/>
    <w:pPr>
      <w:overflowPunct w:val="0"/>
      <w:autoSpaceDE w:val="0"/>
      <w:autoSpaceDN w:val="0"/>
      <w:adjustRightInd w:val="0"/>
      <w:textAlignment w:val="baseline"/>
    </w:pPr>
    <w:rPr>
      <w:sz w:val="20"/>
      <w:szCs w:val="20"/>
      <w:lang w:val="es-ES_tradnl" w:eastAsia="en-US"/>
    </w:rPr>
  </w:style>
  <w:style w:type="character" w:customStyle="1" w:styleId="TextonotapieCar">
    <w:name w:val="Texto nota pie Car"/>
    <w:link w:val="Textonotapie"/>
    <w:uiPriority w:val="99"/>
    <w:semiHidden/>
    <w:locked/>
    <w:rsid w:val="00023ABB"/>
    <w:rPr>
      <w:sz w:val="20"/>
      <w:szCs w:val="20"/>
      <w:lang w:val="es-ES_tradnl" w:eastAsia="en-US"/>
    </w:rPr>
  </w:style>
  <w:style w:type="character" w:styleId="Nmerodepgina">
    <w:name w:val="page number"/>
    <w:basedOn w:val="Fuentedeprrafopredeter"/>
    <w:uiPriority w:val="99"/>
    <w:rsid w:val="00290CE5"/>
  </w:style>
  <w:style w:type="paragraph" w:styleId="Piedepgina">
    <w:name w:val="footer"/>
    <w:basedOn w:val="Normal"/>
    <w:link w:val="PiedepginaCar"/>
    <w:uiPriority w:val="99"/>
    <w:rsid w:val="00290CE5"/>
    <w:pPr>
      <w:tabs>
        <w:tab w:val="center" w:pos="4320"/>
        <w:tab w:val="right" w:pos="8640"/>
      </w:tabs>
    </w:pPr>
    <w:rPr>
      <w:sz w:val="24"/>
      <w:szCs w:val="24"/>
      <w:lang w:val="es-ES_tradnl" w:eastAsia="en-US"/>
    </w:rPr>
  </w:style>
  <w:style w:type="character" w:customStyle="1" w:styleId="PiedepginaCar">
    <w:name w:val="Pie de página Car"/>
    <w:link w:val="Piedepgina"/>
    <w:uiPriority w:val="99"/>
    <w:semiHidden/>
    <w:locked/>
    <w:rsid w:val="00023ABB"/>
    <w:rPr>
      <w:sz w:val="24"/>
      <w:szCs w:val="24"/>
      <w:lang w:val="es-ES_tradnl" w:eastAsia="en-US"/>
    </w:rPr>
  </w:style>
  <w:style w:type="paragraph" w:styleId="Encabezado">
    <w:name w:val="header"/>
    <w:basedOn w:val="Normal"/>
    <w:link w:val="EncabezadoCar"/>
    <w:uiPriority w:val="99"/>
    <w:rsid w:val="00290CE5"/>
    <w:pPr>
      <w:pBdr>
        <w:bottom w:val="single" w:sz="4" w:space="1" w:color="auto"/>
      </w:pBdr>
      <w:tabs>
        <w:tab w:val="right" w:pos="9000"/>
      </w:tabs>
      <w:overflowPunct w:val="0"/>
      <w:autoSpaceDE w:val="0"/>
      <w:autoSpaceDN w:val="0"/>
      <w:adjustRightInd w:val="0"/>
      <w:textAlignment w:val="baseline"/>
    </w:pPr>
    <w:rPr>
      <w:sz w:val="20"/>
      <w:szCs w:val="20"/>
      <w:lang w:val="es-ES_tradnl" w:eastAsia="en-US"/>
    </w:rPr>
  </w:style>
  <w:style w:type="character" w:customStyle="1" w:styleId="EncabezadoCar">
    <w:name w:val="Encabezado Car"/>
    <w:link w:val="Encabezado"/>
    <w:uiPriority w:val="99"/>
    <w:locked/>
    <w:rsid w:val="00113DB1"/>
    <w:rPr>
      <w:lang w:val="es-ES_tradnl" w:eastAsia="en-US"/>
    </w:rPr>
  </w:style>
  <w:style w:type="paragraph" w:styleId="TDC1">
    <w:name w:val="toc 1"/>
    <w:basedOn w:val="Normal"/>
    <w:next w:val="Normal"/>
    <w:autoRedefine/>
    <w:uiPriority w:val="99"/>
    <w:semiHidden/>
    <w:rsid w:val="00290CE5"/>
    <w:pPr>
      <w:spacing w:before="120"/>
    </w:pPr>
    <w:rPr>
      <w:rFonts w:ascii="Times New Roman Bold" w:eastAsia="Times New Roman Bold" w:cs="Times New Roman Bold"/>
      <w:b/>
      <w:bCs/>
    </w:rPr>
  </w:style>
  <w:style w:type="paragraph" w:styleId="TDC2">
    <w:name w:val="toc 2"/>
    <w:basedOn w:val="Normal"/>
    <w:next w:val="Normal"/>
    <w:autoRedefine/>
    <w:uiPriority w:val="99"/>
    <w:semiHidden/>
    <w:rsid w:val="00290CE5"/>
    <w:pPr>
      <w:ind w:left="576" w:hanging="576"/>
    </w:pPr>
  </w:style>
  <w:style w:type="paragraph" w:styleId="TDC3">
    <w:name w:val="toc 3"/>
    <w:basedOn w:val="Normal"/>
    <w:next w:val="Normal"/>
    <w:autoRedefine/>
    <w:uiPriority w:val="99"/>
    <w:semiHidden/>
    <w:rsid w:val="00290CE5"/>
    <w:pPr>
      <w:ind w:left="480"/>
    </w:pPr>
  </w:style>
  <w:style w:type="paragraph" w:styleId="TDC4">
    <w:name w:val="toc 4"/>
    <w:basedOn w:val="Normal"/>
    <w:next w:val="Normal"/>
    <w:autoRedefine/>
    <w:uiPriority w:val="99"/>
    <w:semiHidden/>
    <w:rsid w:val="00290CE5"/>
    <w:pPr>
      <w:ind w:left="720"/>
    </w:pPr>
  </w:style>
  <w:style w:type="paragraph" w:styleId="TDC5">
    <w:name w:val="toc 5"/>
    <w:basedOn w:val="Normal"/>
    <w:next w:val="Normal"/>
    <w:autoRedefine/>
    <w:uiPriority w:val="99"/>
    <w:semiHidden/>
    <w:rsid w:val="00290CE5"/>
    <w:pPr>
      <w:ind w:left="960"/>
    </w:pPr>
  </w:style>
  <w:style w:type="paragraph" w:styleId="TDC7">
    <w:name w:val="toc 7"/>
    <w:basedOn w:val="Normal"/>
    <w:next w:val="Normal"/>
    <w:autoRedefine/>
    <w:uiPriority w:val="99"/>
    <w:semiHidden/>
    <w:rsid w:val="00290CE5"/>
    <w:pPr>
      <w:ind w:left="1440"/>
    </w:pPr>
  </w:style>
  <w:style w:type="paragraph" w:styleId="TDC8">
    <w:name w:val="toc 8"/>
    <w:basedOn w:val="Normal"/>
    <w:next w:val="Normal"/>
    <w:autoRedefine/>
    <w:uiPriority w:val="99"/>
    <w:semiHidden/>
    <w:rsid w:val="00290CE5"/>
    <w:pPr>
      <w:ind w:left="1680"/>
    </w:pPr>
  </w:style>
  <w:style w:type="paragraph" w:styleId="TDC9">
    <w:name w:val="toc 9"/>
    <w:basedOn w:val="Normal"/>
    <w:next w:val="Normal"/>
    <w:autoRedefine/>
    <w:uiPriority w:val="99"/>
    <w:semiHidden/>
    <w:rsid w:val="00290CE5"/>
    <w:pPr>
      <w:ind w:left="1920"/>
    </w:pPr>
  </w:style>
  <w:style w:type="paragraph" w:customStyle="1" w:styleId="SectionIVHeader">
    <w:name w:val="Section IV. Header"/>
    <w:basedOn w:val="SectionVIHeader"/>
    <w:uiPriority w:val="99"/>
    <w:rsid w:val="00290CE5"/>
  </w:style>
  <w:style w:type="paragraph" w:customStyle="1" w:styleId="SectionIXHeader">
    <w:name w:val="Section IX. Header"/>
    <w:basedOn w:val="SectionVIHeader"/>
    <w:uiPriority w:val="99"/>
    <w:rsid w:val="00290CE5"/>
    <w:pPr>
      <w:numPr>
        <w:ilvl w:val="12"/>
      </w:numPr>
      <w:spacing w:before="0" w:after="0"/>
    </w:pPr>
    <w:rPr>
      <w:rFonts w:ascii="Times New Roman Bold" w:eastAsia="Times New Roman Bold" w:cs="Times New Roman Bold"/>
      <w:lang w:val="es-ES_tradnl"/>
    </w:rPr>
  </w:style>
  <w:style w:type="paragraph" w:customStyle="1" w:styleId="aparagraphs">
    <w:name w:val="(a) paragraphs"/>
    <w:next w:val="Normal"/>
    <w:uiPriority w:val="99"/>
    <w:rsid w:val="00290CE5"/>
    <w:pPr>
      <w:spacing w:before="120" w:after="120"/>
      <w:jc w:val="both"/>
    </w:pPr>
    <w:rPr>
      <w:rFonts w:ascii="Calibri" w:hAnsi="Calibri" w:cs="Calibri"/>
      <w:sz w:val="24"/>
      <w:szCs w:val="24"/>
      <w:lang w:val="es-ES_tradnl" w:eastAsia="en-US"/>
    </w:rPr>
  </w:style>
  <w:style w:type="paragraph" w:styleId="Ttulo">
    <w:name w:val="Title"/>
    <w:basedOn w:val="Normal"/>
    <w:link w:val="TtuloCar"/>
    <w:uiPriority w:val="99"/>
    <w:qFormat/>
    <w:rsid w:val="00290CE5"/>
    <w:pPr>
      <w:jc w:val="center"/>
    </w:pPr>
    <w:rPr>
      <w:rFonts w:ascii="Cambria" w:hAnsi="Cambria" w:cs="Cambria"/>
      <w:b/>
      <w:bCs/>
      <w:kern w:val="28"/>
      <w:sz w:val="32"/>
      <w:szCs w:val="32"/>
      <w:lang w:val="es-ES_tradnl" w:eastAsia="en-US"/>
    </w:rPr>
  </w:style>
  <w:style w:type="character" w:customStyle="1" w:styleId="TtuloCar">
    <w:name w:val="Título Car"/>
    <w:link w:val="Ttulo"/>
    <w:uiPriority w:val="99"/>
    <w:locked/>
    <w:rsid w:val="00023ABB"/>
    <w:rPr>
      <w:rFonts w:ascii="Cambria" w:hAnsi="Cambria" w:cs="Cambria"/>
      <w:b/>
      <w:bCs/>
      <w:kern w:val="28"/>
      <w:sz w:val="32"/>
      <w:szCs w:val="32"/>
      <w:lang w:val="es-ES_tradnl" w:eastAsia="en-US"/>
    </w:rPr>
  </w:style>
  <w:style w:type="paragraph" w:customStyle="1" w:styleId="Clauses">
    <w:name w:val="Clauses"/>
    <w:basedOn w:val="Normal"/>
    <w:uiPriority w:val="99"/>
    <w:rsid w:val="00290CE5"/>
    <w:pPr>
      <w:keepLines/>
      <w:numPr>
        <w:ilvl w:val="2"/>
        <w:numId w:val="2"/>
      </w:numPr>
      <w:tabs>
        <w:tab w:val="num" w:pos="431"/>
      </w:tabs>
      <w:spacing w:after="120"/>
      <w:ind w:left="431" w:hanging="431"/>
      <w:outlineLvl w:val="0"/>
    </w:pPr>
    <w:rPr>
      <w:rFonts w:ascii="Times New Roman Bold" w:eastAsia="Times New Roman Bold" w:cs="Times New Roman Bold"/>
      <w:b/>
      <w:bCs/>
      <w:lang w:eastAsia="en-GB"/>
    </w:rPr>
  </w:style>
  <w:style w:type="paragraph" w:customStyle="1" w:styleId="Normala">
    <w:name w:val="Normal(a)"/>
    <w:basedOn w:val="Normal"/>
    <w:uiPriority w:val="99"/>
    <w:rsid w:val="00290CE5"/>
    <w:pPr>
      <w:keepLines/>
      <w:numPr>
        <w:ilvl w:val="3"/>
        <w:numId w:val="2"/>
      </w:numPr>
      <w:tabs>
        <w:tab w:val="left" w:pos="1418"/>
        <w:tab w:val="num" w:pos="1712"/>
      </w:tabs>
      <w:spacing w:after="120"/>
      <w:ind w:left="1418" w:hanging="426"/>
      <w:jc w:val="both"/>
    </w:pPr>
    <w:rPr>
      <w:lang w:val="en-GB" w:eastAsia="en-GB"/>
    </w:rPr>
  </w:style>
  <w:style w:type="paragraph" w:customStyle="1" w:styleId="A1-Heading2">
    <w:name w:val="A1-Heading2"/>
    <w:basedOn w:val="Normal"/>
    <w:uiPriority w:val="99"/>
    <w:rsid w:val="00F4471E"/>
    <w:pPr>
      <w:keepNext/>
      <w:keepLines/>
      <w:spacing w:before="200" w:after="200"/>
      <w:jc w:val="center"/>
    </w:pPr>
    <w:rPr>
      <w:b/>
      <w:bCs/>
      <w:sz w:val="28"/>
      <w:szCs w:val="28"/>
    </w:rPr>
  </w:style>
  <w:style w:type="paragraph" w:customStyle="1" w:styleId="TOCNumber1">
    <w:name w:val="TOC Number1"/>
    <w:basedOn w:val="Ttulo4"/>
    <w:uiPriority w:val="99"/>
    <w:rsid w:val="008D4930"/>
    <w:pPr>
      <w:keepNext w:val="0"/>
      <w:spacing w:before="120"/>
      <w:jc w:val="left"/>
      <w:outlineLvl w:val="9"/>
    </w:pPr>
    <w:rPr>
      <w:b w:val="0"/>
      <w:bCs w:val="0"/>
      <w:sz w:val="24"/>
      <w:szCs w:val="24"/>
    </w:rPr>
  </w:style>
  <w:style w:type="paragraph" w:styleId="Prrafodelista">
    <w:name w:val="List Paragraph"/>
    <w:aliases w:val="Citation List,본문(내용),List Paragraph (numbered (a)),Colorful List - Accent 11"/>
    <w:basedOn w:val="Normal"/>
    <w:uiPriority w:val="34"/>
    <w:qFormat/>
    <w:rsid w:val="005605AA"/>
    <w:pPr>
      <w:ind w:left="708"/>
    </w:pPr>
  </w:style>
  <w:style w:type="table" w:styleId="Tablaconcuadrcula">
    <w:name w:val="Table Grid"/>
    <w:basedOn w:val="Tablanormal"/>
    <w:uiPriority w:val="39"/>
    <w:rsid w:val="00EF2AA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E411FE"/>
    <w:rPr>
      <w:rFonts w:ascii="Tahoma" w:hAnsi="Tahoma" w:cs="Tahoma"/>
      <w:sz w:val="16"/>
      <w:szCs w:val="16"/>
      <w:lang w:val="es-ES_tradnl" w:eastAsia="en-US"/>
    </w:rPr>
  </w:style>
  <w:style w:type="character" w:customStyle="1" w:styleId="TextodegloboCar">
    <w:name w:val="Texto de globo Car"/>
    <w:link w:val="Textodeglobo"/>
    <w:uiPriority w:val="99"/>
    <w:locked/>
    <w:rsid w:val="00E411FE"/>
    <w:rPr>
      <w:rFonts w:ascii="Tahoma" w:hAnsi="Tahoma" w:cs="Tahoma"/>
      <w:sz w:val="16"/>
      <w:szCs w:val="16"/>
      <w:lang w:val="es-ES_tradnl" w:eastAsia="en-US"/>
    </w:rPr>
  </w:style>
  <w:style w:type="paragraph" w:customStyle="1" w:styleId="Head51">
    <w:name w:val="Head 5.1"/>
    <w:basedOn w:val="Normal"/>
    <w:uiPriority w:val="99"/>
    <w:rsid w:val="000A1C44"/>
    <w:pPr>
      <w:tabs>
        <w:tab w:val="left" w:pos="533"/>
      </w:tabs>
      <w:suppressAutoHyphens/>
      <w:jc w:val="both"/>
    </w:pPr>
    <w:rPr>
      <w:rFonts w:ascii="Times New Roman Bold" w:eastAsia="MS Mincho" w:hAnsi="Times New Roman Bold" w:cs="Times New Roman Bold"/>
      <w:b/>
      <w:bCs/>
    </w:rPr>
  </w:style>
  <w:style w:type="paragraph" w:customStyle="1" w:styleId="Standard">
    <w:name w:val="Standard"/>
    <w:rsid w:val="008B6339"/>
    <w:pPr>
      <w:suppressAutoHyphens/>
      <w:autoSpaceDN w:val="0"/>
      <w:spacing w:after="200" w:line="276" w:lineRule="auto"/>
      <w:textAlignment w:val="baseline"/>
    </w:pPr>
    <w:rPr>
      <w:rFonts w:ascii="Calibri" w:hAnsi="Calibri" w:cs="Calibri"/>
      <w:kern w:val="3"/>
      <w:sz w:val="22"/>
      <w:szCs w:val="22"/>
      <w:lang w:eastAsia="zh-CN"/>
    </w:rPr>
  </w:style>
  <w:style w:type="paragraph" w:styleId="Sinespaciado">
    <w:name w:val="No Spacing"/>
    <w:uiPriority w:val="99"/>
    <w:qFormat/>
    <w:rsid w:val="008B6339"/>
    <w:pPr>
      <w:suppressAutoHyphens/>
      <w:autoSpaceDN w:val="0"/>
      <w:textAlignment w:val="baseline"/>
    </w:pPr>
    <w:rPr>
      <w:rFonts w:ascii="Calibri" w:hAnsi="Calibri" w:cs="Calibri"/>
      <w:kern w:val="3"/>
      <w:sz w:val="22"/>
      <w:szCs w:val="22"/>
      <w:lang w:val="es-ES" w:eastAsia="zh-CN"/>
    </w:rPr>
  </w:style>
  <w:style w:type="paragraph" w:customStyle="1" w:styleId="ListParagraph1">
    <w:name w:val="List Paragraph1"/>
    <w:basedOn w:val="Normal"/>
    <w:link w:val="ListParagraphChar1"/>
    <w:uiPriority w:val="99"/>
    <w:rsid w:val="00007B43"/>
    <w:pPr>
      <w:ind w:left="708"/>
    </w:pPr>
    <w:rPr>
      <w:rFonts w:ascii="Times New Roman" w:hAnsi="Times New Roman" w:cs="Times New Roman"/>
      <w:sz w:val="20"/>
      <w:szCs w:val="20"/>
      <w:lang w:val="es-ES" w:eastAsia="es-ES"/>
    </w:rPr>
  </w:style>
  <w:style w:type="character" w:customStyle="1" w:styleId="ListParagraphChar1">
    <w:name w:val="List Paragraph Char1"/>
    <w:link w:val="ListParagraph1"/>
    <w:uiPriority w:val="99"/>
    <w:locked/>
    <w:rsid w:val="00007B43"/>
    <w:rPr>
      <w:lang w:val="es-ES" w:eastAsia="es-ES"/>
    </w:rPr>
  </w:style>
  <w:style w:type="paragraph" w:styleId="NormalWeb">
    <w:name w:val="Normal (Web)"/>
    <w:basedOn w:val="Normal"/>
    <w:uiPriority w:val="99"/>
    <w:locked/>
    <w:rsid w:val="00A474FE"/>
    <w:pPr>
      <w:spacing w:before="100" w:beforeAutospacing="1" w:after="119"/>
    </w:pPr>
    <w:rPr>
      <w:lang w:val="es-ES" w:eastAsia="es-ES"/>
    </w:rPr>
  </w:style>
  <w:style w:type="character" w:styleId="Refdecomentario">
    <w:name w:val="annotation reference"/>
    <w:uiPriority w:val="99"/>
    <w:semiHidden/>
    <w:locked/>
    <w:rsid w:val="001C005E"/>
    <w:rPr>
      <w:sz w:val="16"/>
      <w:szCs w:val="16"/>
    </w:rPr>
  </w:style>
  <w:style w:type="paragraph" w:styleId="Asuntodelcomentario">
    <w:name w:val="annotation subject"/>
    <w:basedOn w:val="Textocomentario"/>
    <w:next w:val="Textocomentario"/>
    <w:link w:val="AsuntodelcomentarioCar"/>
    <w:uiPriority w:val="99"/>
    <w:semiHidden/>
    <w:locked/>
    <w:rsid w:val="001C005E"/>
    <w:rPr>
      <w:b/>
      <w:bCs/>
    </w:rPr>
  </w:style>
  <w:style w:type="character" w:customStyle="1" w:styleId="AsuntodelcomentarioCar">
    <w:name w:val="Asunto del comentario Car"/>
    <w:link w:val="Asuntodelcomentario"/>
    <w:uiPriority w:val="99"/>
    <w:semiHidden/>
    <w:locked/>
    <w:rsid w:val="001C005E"/>
    <w:rPr>
      <w:b/>
      <w:bCs/>
      <w:sz w:val="20"/>
      <w:szCs w:val="20"/>
      <w:lang w:val="es-ES_tradnl" w:eastAsia="en-US"/>
    </w:rPr>
  </w:style>
  <w:style w:type="paragraph" w:styleId="Revisin">
    <w:name w:val="Revision"/>
    <w:hidden/>
    <w:uiPriority w:val="99"/>
    <w:semiHidden/>
    <w:rsid w:val="0029665C"/>
    <w:rPr>
      <w:rFonts w:ascii="Calibri" w:hAnsi="Calibri" w:cs="Calibri"/>
      <w:sz w:val="24"/>
      <w:szCs w:val="24"/>
      <w:lang w:val="es-ES_tradnl" w:eastAsia="en-US"/>
    </w:rPr>
  </w:style>
  <w:style w:type="paragraph" w:customStyle="1" w:styleId="Prrafodelista1">
    <w:name w:val="Párrafo de lista1"/>
    <w:basedOn w:val="Normal"/>
    <w:link w:val="PrrafodelistaCar"/>
    <w:uiPriority w:val="99"/>
    <w:rsid w:val="00457342"/>
    <w:pPr>
      <w:ind w:left="720"/>
    </w:pPr>
  </w:style>
  <w:style w:type="character" w:customStyle="1" w:styleId="PrrafodelistaCar">
    <w:name w:val="Párrafo de lista Car"/>
    <w:aliases w:val="Citation List Car,본문(내용) Car,List Paragraph (numbered (a)) Car,Colorful List - Accent 11 Car"/>
    <w:link w:val="Prrafodelista1"/>
    <w:uiPriority w:val="34"/>
    <w:locked/>
    <w:rsid w:val="00457342"/>
    <w:rPr>
      <w:rFonts w:ascii="Calibri" w:hAnsi="Calibri" w:cs="Calibri"/>
      <w:sz w:val="22"/>
      <w:szCs w:val="22"/>
      <w:lang w:val="es-SV" w:eastAsia="es-SV"/>
    </w:rPr>
  </w:style>
  <w:style w:type="paragraph" w:customStyle="1" w:styleId="Encabezadodetda">
    <w:name w:val="Encabezado de tda"/>
    <w:basedOn w:val="Normal"/>
    <w:uiPriority w:val="99"/>
    <w:rsid w:val="00457342"/>
    <w:pPr>
      <w:widowControl w:val="0"/>
      <w:tabs>
        <w:tab w:val="right" w:pos="9360"/>
      </w:tabs>
      <w:suppressAutoHyphens/>
      <w:spacing w:after="0" w:line="100" w:lineRule="atLeast"/>
    </w:pPr>
    <w:rPr>
      <w:rFonts w:ascii="Courier New" w:hAnsi="Courier New" w:cs="Courier New"/>
      <w:sz w:val="20"/>
      <w:szCs w:val="20"/>
      <w:lang w:val="en-US" w:eastAsia="es-ES"/>
    </w:rPr>
  </w:style>
  <w:style w:type="paragraph" w:customStyle="1" w:styleId="Standarduser">
    <w:name w:val="Standard (user)"/>
    <w:uiPriority w:val="99"/>
    <w:rsid w:val="00457342"/>
    <w:pPr>
      <w:widowControl w:val="0"/>
      <w:suppressAutoHyphens/>
      <w:autoSpaceDN w:val="0"/>
      <w:textAlignment w:val="baseline"/>
    </w:pPr>
    <w:rPr>
      <w:rFonts w:ascii="Liberation Serif" w:hAnsi="Liberation Serif" w:cs="Liberation Serif"/>
      <w:kern w:val="3"/>
      <w:sz w:val="24"/>
      <w:szCs w:val="24"/>
      <w:lang w:eastAsia="zh-CN"/>
    </w:rPr>
  </w:style>
  <w:style w:type="paragraph" w:customStyle="1" w:styleId="Textbody">
    <w:name w:val="Text body"/>
    <w:basedOn w:val="Standard"/>
    <w:rsid w:val="00707457"/>
    <w:pPr>
      <w:spacing w:after="0" w:line="240" w:lineRule="auto"/>
    </w:pPr>
    <w:rPr>
      <w:sz w:val="16"/>
      <w:szCs w:val="16"/>
      <w:lang w:val="es-ES"/>
    </w:rPr>
  </w:style>
  <w:style w:type="paragraph" w:customStyle="1" w:styleId="Cuerpodetexto">
    <w:name w:val="Cuerpo de texto"/>
    <w:basedOn w:val="Normal"/>
    <w:uiPriority w:val="99"/>
    <w:rsid w:val="00415607"/>
    <w:pPr>
      <w:suppressAutoHyphens/>
      <w:spacing w:after="0" w:line="240" w:lineRule="auto"/>
      <w:textAlignment w:val="baseline"/>
    </w:pPr>
    <w:rPr>
      <w:sz w:val="16"/>
      <w:szCs w:val="16"/>
      <w:lang w:val="es-ES" w:eastAsia="zh-CN"/>
    </w:rPr>
  </w:style>
  <w:style w:type="numbering" w:customStyle="1" w:styleId="WW8Num4">
    <w:name w:val="WW8Num4"/>
    <w:rsid w:val="001507B2"/>
    <w:pPr>
      <w:numPr>
        <w:numId w:val="4"/>
      </w:numPr>
    </w:pPr>
  </w:style>
  <w:style w:type="character" w:styleId="Mencinsinresolver">
    <w:name w:val="Unresolved Mention"/>
    <w:uiPriority w:val="99"/>
    <w:semiHidden/>
    <w:unhideWhenUsed/>
    <w:rsid w:val="007B41BE"/>
    <w:rPr>
      <w:color w:val="605E5C"/>
      <w:shd w:val="clear" w:color="auto" w:fill="E1DFDD"/>
    </w:rPr>
  </w:style>
  <w:style w:type="paragraph" w:styleId="Textonotaalfinal">
    <w:name w:val="endnote text"/>
    <w:basedOn w:val="Normal"/>
    <w:link w:val="TextonotaalfinalCar"/>
    <w:uiPriority w:val="99"/>
    <w:semiHidden/>
    <w:unhideWhenUsed/>
    <w:locked/>
    <w:rsid w:val="00AC613D"/>
    <w:rPr>
      <w:sz w:val="20"/>
      <w:szCs w:val="20"/>
    </w:rPr>
  </w:style>
  <w:style w:type="character" w:customStyle="1" w:styleId="TextonotaalfinalCar">
    <w:name w:val="Texto nota al final Car"/>
    <w:link w:val="Textonotaalfinal"/>
    <w:uiPriority w:val="99"/>
    <w:semiHidden/>
    <w:rsid w:val="00AC613D"/>
    <w:rPr>
      <w:rFonts w:ascii="Calibri" w:hAnsi="Calibri" w:cs="Calibri"/>
    </w:rPr>
  </w:style>
  <w:style w:type="character" w:styleId="Refdenotaalfinal">
    <w:name w:val="endnote reference"/>
    <w:uiPriority w:val="99"/>
    <w:semiHidden/>
    <w:unhideWhenUsed/>
    <w:locked/>
    <w:rsid w:val="00AC613D"/>
    <w:rPr>
      <w:vertAlign w:val="superscript"/>
    </w:rPr>
  </w:style>
  <w:style w:type="paragraph" w:customStyle="1" w:styleId="Contenidodelatabla">
    <w:name w:val="Contenido de la tabla"/>
    <w:basedOn w:val="Normal"/>
    <w:rsid w:val="00C5162D"/>
    <w:pPr>
      <w:widowControl w:val="0"/>
      <w:suppressLineNumbers/>
      <w:suppressAutoHyphens/>
      <w:spacing w:after="0" w:line="240" w:lineRule="auto"/>
    </w:pPr>
    <w:rPr>
      <w:rFonts w:ascii="Times New Roman" w:eastAsia="SimSun" w:hAnsi="Times New Roman" w:cs="Mangal"/>
      <w:kern w:val="1"/>
      <w:sz w:val="24"/>
      <w:szCs w:val="24"/>
      <w:lang w:val="es-ES" w:eastAsia="zh-CN" w:bidi="hi-IN"/>
    </w:rPr>
  </w:style>
  <w:style w:type="paragraph" w:customStyle="1" w:styleId="Encabezamiento">
    <w:name w:val="Encabezamiento"/>
    <w:basedOn w:val="Normal"/>
    <w:rsid w:val="00C5162D"/>
    <w:pPr>
      <w:widowControl w:val="0"/>
      <w:suppressLineNumbers/>
      <w:tabs>
        <w:tab w:val="center" w:pos="4819"/>
        <w:tab w:val="right" w:pos="9638"/>
      </w:tabs>
      <w:suppressAutoHyphens/>
      <w:spacing w:after="0" w:line="240" w:lineRule="auto"/>
    </w:pPr>
    <w:rPr>
      <w:rFonts w:ascii="Times New Roman" w:eastAsia="SimSun" w:hAnsi="Times New Roman" w:cs="Mangal"/>
      <w:kern w:val="1"/>
      <w:sz w:val="24"/>
      <w:szCs w:val="24"/>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6333948">
      <w:marLeft w:val="0"/>
      <w:marRight w:val="0"/>
      <w:marTop w:val="0"/>
      <w:marBottom w:val="0"/>
      <w:divBdr>
        <w:top w:val="none" w:sz="0" w:space="0" w:color="auto"/>
        <w:left w:val="none" w:sz="0" w:space="0" w:color="auto"/>
        <w:bottom w:val="none" w:sz="0" w:space="0" w:color="auto"/>
        <w:right w:val="none" w:sz="0" w:space="0" w:color="auto"/>
      </w:divBdr>
    </w:div>
    <w:div w:id="1976333949">
      <w:marLeft w:val="0"/>
      <w:marRight w:val="0"/>
      <w:marTop w:val="0"/>
      <w:marBottom w:val="0"/>
      <w:divBdr>
        <w:top w:val="none" w:sz="0" w:space="0" w:color="auto"/>
        <w:left w:val="none" w:sz="0" w:space="0" w:color="auto"/>
        <w:bottom w:val="none" w:sz="0" w:space="0" w:color="auto"/>
        <w:right w:val="none" w:sz="0" w:space="0" w:color="auto"/>
      </w:divBdr>
    </w:div>
    <w:div w:id="1976333950">
      <w:marLeft w:val="0"/>
      <w:marRight w:val="0"/>
      <w:marTop w:val="0"/>
      <w:marBottom w:val="0"/>
      <w:divBdr>
        <w:top w:val="none" w:sz="0" w:space="0" w:color="auto"/>
        <w:left w:val="none" w:sz="0" w:space="0" w:color="auto"/>
        <w:bottom w:val="none" w:sz="0" w:space="0" w:color="auto"/>
        <w:right w:val="none" w:sz="0" w:space="0" w:color="auto"/>
      </w:divBdr>
    </w:div>
    <w:div w:id="197633395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acp_ugp@salud.gob.s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adb.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ra.astridmarroquin2014@yahoo.e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DCBD4-5C4D-4924-BB81-66C06B31E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47</Pages>
  <Words>14132</Words>
  <Characters>77729</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DOCUMENTOS ESTANDAR DE LICITACION</vt:lpstr>
    </vt:vector>
  </TitlesOfParts>
  <Company>Banco Interamericano de Desarrollo</Company>
  <LinksUpToDate>false</LinksUpToDate>
  <CharactersWithSpaces>91678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subject/>
  <dc:creator>TOMASS</dc:creator>
  <cp:keywords/>
  <dc:description/>
  <cp:lastModifiedBy>Katya Verónica Molina de Rodríguez</cp:lastModifiedBy>
  <cp:revision>17</cp:revision>
  <cp:lastPrinted>2020-02-24T17:34:00Z</cp:lastPrinted>
  <dcterms:created xsi:type="dcterms:W3CDTF">2020-02-05T17:09:00Z</dcterms:created>
  <dcterms:modified xsi:type="dcterms:W3CDTF">2020-06-25T18:27:00Z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0x0101005ECF69702ECC9848857AB11297835D4B</vt:lpwstr>
  </property>
  <property fmtid="{D5CDD505-2E9C-101B-9397-08002B2CF9AE}" pid="3" name="_dlc_DocIdItemGuid">
    <vt:lpwstr>087697c9-874a-42fe-9c56-8919ab5c29eb</vt:lpwstr>
  </property>
  <property fmtid="{D5CDD505-2E9C-101B-9397-08002B2CF9AE}" pid="4" name="_dlc_DocId">
    <vt:lpwstr>D244UWF4URT4-625559076-7750</vt:lpwstr>
  </property>
  <property fmtid="{D5CDD505-2E9C-101B-9397-08002B2CF9AE}" pid="5" name="_dlc_DocIdUrl">
    <vt:lpwstr>https://idbg.sharepoint.com/teams/SISCOR365/CID_CES/_layouts/15/DocIdRedir.aspx?ID=D244UWF4URT4-625559076-7750, D244UWF4URT4-625559076-7750</vt:lpwstr>
  </property>
</Properties>
</file>