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134" w:before="0" w:after="0"/>
        <w:ind w:left="792" w:right="0" w:hanging="0"/>
        <w:jc w:val="left"/>
        <w:rPr>
          <w:dstrike w:val="false"/>
          <w:strike w:val="false"/>
          <w:vertAlign w:val="baseline"/>
          <w:position w:val="0"/>
          <w:sz w:val="22"/>
          <w:sz w:val="13"/>
          <w:spacing w:val="0"/>
          <w:b/>
          <w:sz w:val="13"/>
          <w:b/>
          <w:w w:val="100"/>
          <w:rFonts w:ascii="Verdana" w:hAnsi="Verdana"/>
          <w:color w:val="000000"/>
          <w:lang w:val="en-US"/>
        </w:rPr>
      </w:pPr>
      <w:r>
        <w:rPr>
          <w:rFonts w:ascii="Verdana" w:hAnsi="Verdana"/>
          <w:b/>
          <w:strike w:val="false"/>
          <w:dstrike w:val="false"/>
          <w:color w:val="000000"/>
          <w:spacing w:val="0"/>
          <w:w w:val="100"/>
          <w:position w:val="0"/>
          <w:sz w:val="13"/>
          <w:sz w:val="13"/>
          <w:vertAlign w:val="baseline"/>
          <w:lang w:val="en-US"/>
        </w:rPr>
        <w:t>FUNDACION</w:t>
      </w:r>
      <w:r>
        <w:rPr>
          <w:rFonts w:ascii="Arial" w:hAnsi="Arial"/>
          <w:b/>
          <w:strike w:val="false"/>
          <w:dstrike w:val="false"/>
          <w:color w:val="000000"/>
          <w:spacing w:val="0"/>
          <w:w w:val="100"/>
          <w:position w:val="0"/>
          <w:sz w:val="6"/>
          <w:sz w:val="6"/>
          <w:vertAlign w:val="baseline"/>
          <w:lang w:val="en-US"/>
        </w:rPr>
        <w:t xml:space="preserve"> ,</w:t>
      </w:r>
      <w:r/>
    </w:p>
    <w:p>
      <w:pPr>
        <w:pStyle w:val="Normal"/>
        <w:spacing w:lineRule="exact" w:line="378" w:before="0" w:after="0"/>
        <w:ind w:left="936" w:right="0" w:hanging="0"/>
        <w:jc w:val="left"/>
        <w:rPr>
          <w:dstrike w:val="false"/>
          <w:strike w:val="false"/>
          <w:vertAlign w:val="baseline"/>
          <w:position w:val="0"/>
          <w:sz w:val="22"/>
          <w:sz w:val="42"/>
          <w:spacing w:val="0"/>
          <w:b/>
          <w:sz w:val="42"/>
          <w:b/>
          <w:w w:val="85"/>
          <w:rFonts w:ascii="Tahoma" w:hAnsi="Tahoma"/>
          <w:color w:val="000000"/>
          <w:lang w:val="en-US"/>
        </w:rPr>
      </w:pPr>
      <w:r>
        <w:rPr>
          <w:rFonts w:ascii="Tahoma" w:hAnsi="Tahoma"/>
          <w:b/>
          <w:strike w:val="false"/>
          <w:dstrike w:val="false"/>
          <w:color w:val="000000"/>
          <w:spacing w:val="0"/>
          <w:w w:val="85"/>
          <w:position w:val="0"/>
          <w:sz w:val="42"/>
          <w:sz w:val="42"/>
          <w:vertAlign w:val="baseline"/>
          <w:lang w:val="en-US"/>
        </w:rPr>
        <w:t>encia</w:t>
      </w:r>
      <w:r/>
    </w:p>
    <w:p>
      <w:pPr>
        <w:pStyle w:val="Normal"/>
        <w:spacing w:lineRule="exact" w:line="175" w:before="144" w:after="0"/>
        <w:ind w:left="0" w:right="0" w:hanging="0"/>
        <w:jc w:val="center"/>
        <w:rPr>
          <w:dstrike w:val="false"/>
          <w:strike w:val="false"/>
          <w:vertAlign w:val="baseline"/>
          <w:position w:val="0"/>
          <w:sz w:val="22"/>
          <w:sz w:val="14"/>
          <w:spacing w:val="10"/>
          <w:sz w:val="14"/>
          <w:w w:val="100"/>
          <w:rFonts w:ascii="Tahoma" w:hAnsi="Tahoma"/>
          <w:color w:val="000000"/>
          <w:lang w:val="en-US"/>
        </w:rPr>
      </w:pPr>
      <w:r>
        <w:rPr>
          <w:rFonts w:ascii="Tahoma" w:hAnsi="Tahoma"/>
          <w:strike w:val="false"/>
          <w:dstrike w:val="false"/>
          <w:color w:val="000000"/>
          <w:spacing w:val="10"/>
          <w:w w:val="100"/>
          <w:position w:val="0"/>
          <w:sz w:val="14"/>
          <w:sz w:val="14"/>
          <w:vertAlign w:val="baseline"/>
          <w:lang w:val="en-US"/>
        </w:rPr>
        <w:t>FUNDACION INOCENCIA</w:t>
        <w:br/>
        <w:br/>
      </w:r>
      <w:r>
        <w:rPr>
          <w:rFonts w:ascii="Tahoma" w:hAnsi="Tahoma"/>
          <w:strike w:val="false"/>
          <w:dstrike w:val="false"/>
          <w:color w:val="000000"/>
          <w:spacing w:val="12"/>
          <w:w w:val="100"/>
          <w:position w:val="0"/>
          <w:sz w:val="14"/>
          <w:sz w:val="14"/>
          <w:vertAlign w:val="baseline"/>
          <w:lang w:val="en-US"/>
        </w:rPr>
        <w:t>EJECUCION DE FONDOS</w:t>
        <w:br/>
        <w:br/>
      </w:r>
      <w:r>
        <w:rPr>
          <w:rFonts w:ascii="Tahoma" w:hAnsi="Tahoma"/>
          <w:strike w:val="false"/>
          <w:dstrike w:val="false"/>
          <w:color w:val="000000"/>
          <w:spacing w:val="0"/>
          <w:w w:val="100"/>
          <w:position w:val="0"/>
          <w:sz w:val="14"/>
          <w:sz w:val="14"/>
          <w:vertAlign w:val="baseline"/>
          <w:lang w:val="en-US"/>
        </w:rPr>
        <w:t>2015</w:t>
      </w:r>
      <w:r/>
    </w:p>
    <w:tbl>
      <w:tblPr>
        <w:tblW w:w="14041" w:type="dxa"/>
        <w:jc w:val="left"/>
        <w:tblInd w:w="0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1651"/>
        <w:gridCol w:w="1284"/>
        <w:gridCol w:w="1230"/>
        <w:gridCol w:w="2"/>
        <w:gridCol w:w="1168"/>
        <w:gridCol w:w="1173"/>
        <w:gridCol w:w="1"/>
        <w:gridCol w:w="1168"/>
        <w:gridCol w:w="1170"/>
        <w:gridCol w:w="1"/>
        <w:gridCol w:w="1173"/>
        <w:gridCol w:w="1169"/>
        <w:gridCol w:w="2"/>
        <w:gridCol w:w="1287"/>
        <w:gridCol w:w="1560"/>
      </w:tblGrid>
      <w:tr>
        <w:trPr>
          <w:trHeight w:val="227" w:hRule="exact"/>
        </w:trPr>
        <w:tc>
          <w:tcPr>
            <w:tcW w:w="1651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4"/>
                <w:spacing w:val="0"/>
                <w:sz w:val="14"/>
                <w:w w:val="105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5"/>
                <w:position w:val="0"/>
                <w:sz w:val="14"/>
                <w:sz w:val="14"/>
                <w:shd w:fill="auto" w:val="clear"/>
                <w:vertAlign w:val="baseline"/>
                <w:lang w:val="en-US"/>
              </w:rPr>
              <w:t>Rubro</w:t>
            </w:r>
            <w:r/>
          </w:p>
        </w:tc>
        <w:tc>
          <w:tcPr>
            <w:tcW w:w="251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4"/>
                <w:spacing w:val="-8"/>
                <w:sz w:val="14"/>
                <w:w w:val="105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8"/>
                <w:w w:val="105"/>
                <w:position w:val="0"/>
                <w:sz w:val="14"/>
                <w:sz w:val="14"/>
                <w:shd w:fill="auto" w:val="clear"/>
                <w:vertAlign w:val="baseline"/>
                <w:lang w:val="en-US"/>
              </w:rPr>
              <w:t>ter tirmestre</w:t>
            </w:r>
            <w:r/>
          </w:p>
        </w:tc>
        <w:tc>
          <w:tcPr>
            <w:tcW w:w="234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4"/>
                <w:spacing w:val="-8"/>
                <w:sz w:val="14"/>
                <w:w w:val="105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8"/>
                <w:w w:val="105"/>
                <w:position w:val="0"/>
                <w:sz w:val="14"/>
                <w:sz w:val="14"/>
                <w:shd w:fill="auto" w:val="clear"/>
                <w:vertAlign w:val="baseline"/>
                <w:lang w:val="en-US"/>
              </w:rPr>
              <w:t>2do tirmestre</w:t>
            </w:r>
            <w:r/>
          </w:p>
        </w:tc>
        <w:tc>
          <w:tcPr>
            <w:tcW w:w="233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53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4"/>
                <w:spacing w:val="-10"/>
                <w:sz w:val="14"/>
                <w:w w:val="105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10"/>
                <w:w w:val="105"/>
                <w:position w:val="0"/>
                <w:sz w:val="14"/>
                <w:sz w:val="14"/>
                <w:shd w:fill="auto" w:val="clear"/>
                <w:vertAlign w:val="baseline"/>
                <w:lang w:val="en-US"/>
              </w:rPr>
              <w:t>3ro tirmestre</w:t>
            </w:r>
            <w:r/>
          </w:p>
        </w:tc>
        <w:tc>
          <w:tcPr>
            <w:tcW w:w="23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4"/>
                <w:spacing w:val="-8"/>
                <w:sz w:val="14"/>
                <w:w w:val="105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8"/>
                <w:w w:val="105"/>
                <w:position w:val="0"/>
                <w:sz w:val="14"/>
                <w:sz w:val="14"/>
                <w:shd w:fill="auto" w:val="clear"/>
                <w:vertAlign w:val="baseline"/>
                <w:lang w:val="en-US"/>
              </w:rPr>
              <w:t>4to tirmestre</w:t>
            </w:r>
            <w:r/>
          </w:p>
        </w:tc>
        <w:tc>
          <w:tcPr>
            <w:tcW w:w="28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278" w:hanging="0"/>
              <w:jc w:val="right"/>
              <w:rPr>
                <w:dstrike w:val="false"/>
                <w:strike w:val="false"/>
                <w:vertAlign w:val="baseline"/>
                <w:position w:val="0"/>
                <w:sz w:val="22"/>
                <w:sz w:val="14"/>
                <w:spacing w:val="0"/>
                <w:sz w:val="14"/>
                <w:w w:val="105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5"/>
                <w:position w:val="0"/>
                <w:sz w:val="14"/>
                <w:sz w:val="14"/>
                <w:shd w:fill="auto" w:val="clear"/>
                <w:vertAlign w:val="baseline"/>
                <w:lang w:val="en-US"/>
              </w:rPr>
              <w:t>Total</w:t>
            </w:r>
            <w:r/>
          </w:p>
        </w:tc>
      </w:tr>
      <w:tr>
        <w:trPr>
          <w:trHeight w:val="205" w:hRule="exact"/>
        </w:trPr>
        <w:tc>
          <w:tcPr>
            <w:tcW w:w="1651" w:type="dxa"/>
            <w:vMerge w:val="continue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rPr>
                <w:shd w:fill="auto" w:val="clear"/>
              </w:rPr>
            </w:pPr>
            <w:r>
              <w:rPr>
                <w:shd w:fill="auto" w:val="clear"/>
              </w:rPr>
            </w:r>
            <w:r/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4"/>
                <w:spacing w:val="-8"/>
                <w:sz w:val="14"/>
                <w:w w:val="105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8"/>
                <w:w w:val="105"/>
                <w:position w:val="0"/>
                <w:sz w:val="14"/>
                <w:sz w:val="14"/>
                <w:shd w:fill="auto" w:val="clear"/>
                <w:vertAlign w:val="baseline"/>
                <w:lang w:val="en-US"/>
              </w:rPr>
              <w:t>Programado</w:t>
            </w:r>
            <w:r/>
          </w:p>
        </w:tc>
        <w:tc>
          <w:tcPr>
            <w:tcW w:w="1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4"/>
                <w:spacing w:val="-8"/>
                <w:sz w:val="14"/>
                <w:w w:val="105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8"/>
                <w:w w:val="105"/>
                <w:position w:val="0"/>
                <w:sz w:val="14"/>
                <w:sz w:val="14"/>
                <w:shd w:fill="auto" w:val="clear"/>
                <w:vertAlign w:val="baseline"/>
                <w:lang w:val="en-US"/>
              </w:rPr>
              <w:t>Ejecutado</w:t>
            </w:r>
            <w:r/>
          </w:p>
        </w:tc>
        <w:tc>
          <w:tcPr>
            <w:tcW w:w="11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4"/>
                <w:spacing w:val="-8"/>
                <w:sz w:val="14"/>
                <w:w w:val="105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8"/>
                <w:w w:val="105"/>
                <w:position w:val="0"/>
                <w:sz w:val="14"/>
                <w:sz w:val="14"/>
                <w:shd w:fill="auto" w:val="clear"/>
                <w:vertAlign w:val="baseline"/>
                <w:lang w:val="en-US"/>
              </w:rPr>
              <w:t>Programado</w:t>
            </w:r>
            <w:r/>
          </w:p>
        </w:tc>
        <w:tc>
          <w:tcPr>
            <w:tcW w:w="1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4"/>
                <w:spacing w:val="-6"/>
                <w:sz w:val="14"/>
                <w:w w:val="105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6"/>
                <w:w w:val="105"/>
                <w:position w:val="0"/>
                <w:sz w:val="14"/>
                <w:sz w:val="14"/>
                <w:shd w:fill="auto" w:val="clear"/>
                <w:vertAlign w:val="baseline"/>
                <w:lang w:val="en-US"/>
              </w:rPr>
              <w:t>Ejecutado</w:t>
            </w:r>
            <w:r/>
          </w:p>
        </w:tc>
        <w:tc>
          <w:tcPr>
            <w:tcW w:w="11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4"/>
                <w:spacing w:val="-8"/>
                <w:sz w:val="14"/>
                <w:w w:val="105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8"/>
                <w:w w:val="105"/>
                <w:position w:val="0"/>
                <w:sz w:val="14"/>
                <w:sz w:val="14"/>
                <w:shd w:fill="auto" w:val="clear"/>
                <w:vertAlign w:val="baseline"/>
                <w:lang w:val="en-US"/>
              </w:rPr>
              <w:t>Programado</w:t>
            </w:r>
            <w:r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4"/>
                <w:spacing w:val="-8"/>
                <w:sz w:val="14"/>
                <w:w w:val="105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8"/>
                <w:w w:val="105"/>
                <w:position w:val="0"/>
                <w:sz w:val="14"/>
                <w:sz w:val="14"/>
                <w:shd w:fill="auto" w:val="clear"/>
                <w:vertAlign w:val="baseline"/>
                <w:lang w:val="en-US"/>
              </w:rPr>
              <w:t>Ejecutado</w:t>
            </w:r>
            <w:r/>
          </w:p>
        </w:tc>
        <w:tc>
          <w:tcPr>
            <w:tcW w:w="11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23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4"/>
                <w:spacing w:val="-8"/>
                <w:sz w:val="14"/>
                <w:w w:val="105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8"/>
                <w:w w:val="105"/>
                <w:position w:val="0"/>
                <w:sz w:val="14"/>
                <w:sz w:val="14"/>
                <w:shd w:fill="auto" w:val="clear"/>
                <w:vertAlign w:val="baseline"/>
                <w:lang w:val="en-US"/>
              </w:rPr>
              <w:t>Programado</w:t>
            </w:r>
            <w:r/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4"/>
                <w:spacing w:val="-6"/>
                <w:sz w:val="14"/>
                <w:w w:val="105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6"/>
                <w:w w:val="105"/>
                <w:position w:val="0"/>
                <w:sz w:val="14"/>
                <w:sz w:val="14"/>
                <w:shd w:fill="auto" w:val="clear"/>
                <w:vertAlign w:val="baseline"/>
                <w:lang w:val="en-US"/>
              </w:rPr>
              <w:t>Ejecutado</w:t>
            </w:r>
            <w:r/>
          </w:p>
        </w:tc>
        <w:tc>
          <w:tcPr>
            <w:tcW w:w="12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4"/>
                <w:spacing w:val="-8"/>
                <w:sz w:val="14"/>
                <w:w w:val="105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8"/>
                <w:w w:val="105"/>
                <w:position w:val="0"/>
                <w:sz w:val="14"/>
                <w:sz w:val="14"/>
                <w:shd w:fill="auto" w:val="clear"/>
                <w:vertAlign w:val="baseline"/>
                <w:lang w:val="en-US"/>
              </w:rPr>
              <w:t>Programado</w:t>
            </w:r>
            <w:r/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4"/>
                <w:spacing w:val="-8"/>
                <w:sz w:val="14"/>
                <w:w w:val="105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8"/>
                <w:w w:val="105"/>
                <w:position w:val="0"/>
                <w:sz w:val="14"/>
                <w:sz w:val="14"/>
                <w:shd w:fill="auto" w:val="clear"/>
                <w:vertAlign w:val="baseline"/>
                <w:lang w:val="en-US"/>
              </w:rPr>
              <w:t>Ejecutado</w:t>
            </w:r>
            <w:r/>
          </w:p>
        </w:tc>
      </w:tr>
      <w:tr>
        <w:trPr>
          <w:trHeight w:val="252" w:hRule="exact"/>
        </w:trPr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61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8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8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Remuneraciones</w:t>
            </w:r>
            <w:r/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 xml:space="preserve">$ </w:t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4,505.00</w:t>
            </w:r>
            <w:r/>
          </w:p>
        </w:tc>
        <w:tc>
          <w:tcPr>
            <w:tcW w:w="1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decimal" w:pos="853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b/>
                <w:sz w:val="18"/>
                <w:b/>
                <w:w w:val="100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$ 4,505.00</w:t>
            </w:r>
            <w:r/>
          </w:p>
        </w:tc>
        <w:tc>
          <w:tcPr>
            <w:tcW w:w="11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decimal" w:pos="799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b/>
                <w:sz w:val="18"/>
                <w:b/>
                <w:w w:val="100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$4,505.00</w:t>
            </w:r>
            <w:r/>
          </w:p>
        </w:tc>
        <w:tc>
          <w:tcPr>
            <w:tcW w:w="1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decimal" w:pos="799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b/>
                <w:sz w:val="18"/>
                <w:b/>
                <w:w w:val="100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$4,505.00</w:t>
            </w:r>
            <w:r/>
          </w:p>
        </w:tc>
        <w:tc>
          <w:tcPr>
            <w:tcW w:w="11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decimal" w:pos="794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b/>
                <w:sz w:val="18"/>
                <w:b/>
                <w:w w:val="100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$4,505.00</w:t>
            </w:r>
            <w:r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decimal" w:pos="796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b/>
                <w:sz w:val="18"/>
                <w:b/>
                <w:w w:val="100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$4,505.00</w:t>
            </w:r>
            <w:r/>
          </w:p>
        </w:tc>
        <w:tc>
          <w:tcPr>
            <w:tcW w:w="11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decimal" w:pos="798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b/>
                <w:sz w:val="18"/>
                <w:b/>
                <w:w w:val="100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$4,505.00</w:t>
            </w:r>
            <w:r/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right" w:pos="1084" w:leader="none"/>
              </w:tabs>
              <w:spacing w:lineRule="auto" w:line="240" w:before="0" w:after="0"/>
              <w:ind w:left="10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b/>
                <w:sz w:val="18"/>
                <w:b/>
                <w:w w:val="100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</w:t>
              <w:tab/>
            </w:r>
            <w:r>
              <w:rPr>
                <w:rFonts w:ascii="Verdana" w:hAnsi="Verdana"/>
                <w:strike w:val="false"/>
                <w:dstrike w:val="false"/>
                <w:color w:val="000000"/>
                <w:spacing w:val="-6"/>
                <w:w w:val="100"/>
                <w:position w:val="0"/>
                <w:sz w:val="14"/>
                <w:sz w:val="14"/>
                <w:shd w:fill="auto" w:val="clear"/>
                <w:vertAlign w:val="baseline"/>
                <w:lang w:val="en-US"/>
              </w:rPr>
              <w:t>4,505.00</w:t>
            </w:r>
            <w:r/>
          </w:p>
        </w:tc>
        <w:tc>
          <w:tcPr>
            <w:tcW w:w="12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decimal" w:pos="910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4"/>
                <w:spacing w:val="0"/>
                <w:sz w:val="14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4"/>
                <w:sz w:val="14"/>
                <w:shd w:fill="auto" w:val="clear"/>
                <w:vertAlign w:val="baseline"/>
                <w:lang w:val="en-US"/>
              </w:rPr>
              <w:t xml:space="preserve">$ </w:t>
            </w: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18,020.00</w:t>
            </w:r>
            <w:r/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right" w:pos="1415" w:leader="none"/>
              </w:tabs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b/>
                <w:sz w:val="18"/>
                <w:b/>
                <w:w w:val="100"/>
                <w:rFonts w:ascii="Tahoma" w:hAnsi="Tahoma"/>
                <w:color w:val="000000"/>
                <w:lang w:val="en-US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</w:t>
              <w:tab/>
            </w: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18,020.00</w:t>
            </w:r>
            <w:r/>
          </w:p>
        </w:tc>
      </w:tr>
      <w:tr>
        <w:trPr>
          <w:trHeight w:val="245" w:hRule="exact"/>
        </w:trPr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61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8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8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Medicamentos</w:t>
            </w:r>
            <w:r/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hd w:fill="auto" w:val="clear"/>
                <w:sz w:val="20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shd w:fill="auto" w:val="clear"/>
                <w:vertAlign w:val="baseline"/>
                <w:lang w:val="en-US"/>
              </w:rPr>
            </w:r>
            <w:r/>
          </w:p>
        </w:tc>
        <w:tc>
          <w:tcPr>
            <w:tcW w:w="1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hd w:fill="auto" w:val="clear"/>
                <w:sz w:val="20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shd w:fill="auto" w:val="clear"/>
                <w:vertAlign w:val="baseline"/>
                <w:lang w:val="en-US"/>
              </w:rPr>
            </w:r>
            <w:r/>
          </w:p>
        </w:tc>
        <w:tc>
          <w:tcPr>
            <w:tcW w:w="11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hd w:fill="auto" w:val="clear"/>
                <w:sz w:val="20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shd w:fill="auto" w:val="clear"/>
                <w:vertAlign w:val="baseline"/>
                <w:lang w:val="en-US"/>
              </w:rPr>
            </w:r>
            <w:r/>
          </w:p>
        </w:tc>
        <w:tc>
          <w:tcPr>
            <w:tcW w:w="1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hd w:fill="auto" w:val="clear"/>
                <w:sz w:val="20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shd w:fill="auto" w:val="clear"/>
                <w:vertAlign w:val="baseline"/>
                <w:lang w:val="en-US"/>
              </w:rPr>
            </w:r>
            <w:r/>
          </w:p>
        </w:tc>
        <w:tc>
          <w:tcPr>
            <w:tcW w:w="11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hd w:fill="auto" w:val="clear"/>
                <w:sz w:val="20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shd w:fill="auto" w:val="clear"/>
                <w:vertAlign w:val="baseline"/>
                <w:lang w:val="en-US"/>
              </w:rPr>
            </w:r>
            <w:r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hd w:fill="auto" w:val="clear"/>
                <w:sz w:val="20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shd w:fill="auto" w:val="clear"/>
                <w:vertAlign w:val="baseline"/>
                <w:lang w:val="en-US"/>
              </w:rPr>
            </w:r>
            <w:r/>
          </w:p>
        </w:tc>
        <w:tc>
          <w:tcPr>
            <w:tcW w:w="11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right" w:pos="825" w:leader="none"/>
              </w:tabs>
              <w:spacing w:lineRule="auto" w:line="240" w:before="0" w:after="0"/>
              <w:ind w:left="123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</w:t>
              <w:tab/>
              <w:t>-</w:t>
            </w:r>
            <w:r/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right" w:pos="1019" w:leader="none"/>
              </w:tabs>
              <w:spacing w:lineRule="auto" w:line="240" w:before="0" w:after="0"/>
              <w:ind w:left="10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</w:t>
              <w:tab/>
              <w:t>27.81</w:t>
            </w:r>
            <w:r/>
          </w:p>
        </w:tc>
        <w:tc>
          <w:tcPr>
            <w:tcW w:w="12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right" w:pos="940" w:leader="none"/>
              </w:tabs>
              <w:spacing w:lineRule="auto" w:line="240" w:before="0" w:after="0"/>
              <w:ind w:left="123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</w:t>
              <w:tab/>
              <w:t>-</w:t>
            </w:r>
            <w:r/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right" w:pos="1400" w:leader="none"/>
              </w:tabs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</w:t>
              <w:tab/>
              <w:t>27.81</w:t>
            </w:r>
            <w:r/>
          </w:p>
        </w:tc>
      </w:tr>
      <w:tr>
        <w:trPr>
          <w:trHeight w:val="252" w:hRule="exact"/>
        </w:trPr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61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1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1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Papeleria y atiles</w:t>
            </w:r>
            <w:r/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hd w:fill="auto" w:val="clear"/>
                <w:sz w:val="20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shd w:fill="auto" w:val="clear"/>
                <w:vertAlign w:val="baseline"/>
                <w:lang w:val="en-US"/>
              </w:rPr>
            </w:r>
            <w:r/>
          </w:p>
        </w:tc>
        <w:tc>
          <w:tcPr>
            <w:tcW w:w="1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hd w:fill="auto" w:val="clear"/>
                <w:sz w:val="20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shd w:fill="auto" w:val="clear"/>
                <w:vertAlign w:val="baseline"/>
                <w:lang w:val="en-US"/>
              </w:rPr>
            </w:r>
            <w:r/>
          </w:p>
        </w:tc>
        <w:tc>
          <w:tcPr>
            <w:tcW w:w="11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hd w:fill="auto" w:val="clear"/>
                <w:sz w:val="20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shd w:fill="auto" w:val="clear"/>
                <w:vertAlign w:val="baseline"/>
                <w:lang w:val="en-US"/>
              </w:rPr>
            </w:r>
            <w:r/>
          </w:p>
        </w:tc>
        <w:tc>
          <w:tcPr>
            <w:tcW w:w="1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hd w:fill="auto" w:val="clear"/>
                <w:sz w:val="20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shd w:fill="auto" w:val="clear"/>
                <w:vertAlign w:val="baseline"/>
                <w:lang w:val="en-US"/>
              </w:rPr>
            </w:r>
            <w:r/>
          </w:p>
        </w:tc>
        <w:tc>
          <w:tcPr>
            <w:tcW w:w="11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53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-</w:t>
            </w:r>
            <w:r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right" w:pos="1048" w:leader="none"/>
              </w:tabs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</w:t>
              <w:tab/>
              <w:t>259.26</w:t>
            </w:r>
            <w:r/>
          </w:p>
        </w:tc>
        <w:tc>
          <w:tcPr>
            <w:tcW w:w="11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hd w:fill="auto" w:val="clear"/>
                <w:sz w:val="20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shd w:fill="auto" w:val="clear"/>
                <w:vertAlign w:val="baseline"/>
                <w:lang w:val="en-US"/>
              </w:rPr>
            </w:r>
            <w:r/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hd w:fill="auto" w:val="clear"/>
                <w:sz w:val="20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shd w:fill="auto" w:val="clear"/>
                <w:vertAlign w:val="baseline"/>
                <w:lang w:val="en-US"/>
              </w:rPr>
            </w:r>
            <w:r/>
          </w:p>
        </w:tc>
        <w:tc>
          <w:tcPr>
            <w:tcW w:w="12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right" w:pos="943" w:leader="none"/>
              </w:tabs>
              <w:spacing w:lineRule="auto" w:line="240" w:before="0" w:after="0"/>
              <w:ind w:left="123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</w:t>
              <w:tab/>
              <w:t>-</w:t>
            </w:r>
            <w:r/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right" w:pos="1415" w:leader="none"/>
              </w:tabs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</w:t>
              <w:tab/>
              <w:t>259.26</w:t>
            </w:r>
            <w:r/>
          </w:p>
        </w:tc>
      </w:tr>
      <w:tr>
        <w:trPr>
          <w:trHeight w:val="241" w:hRule="exact"/>
        </w:trPr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61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1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1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respuestos</w:t>
            </w:r>
            <w:r/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hd w:fill="auto" w:val="clear"/>
                <w:sz w:val="20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shd w:fill="auto" w:val="clear"/>
                <w:vertAlign w:val="baseline"/>
                <w:lang w:val="en-US"/>
              </w:rPr>
            </w:r>
            <w:r/>
          </w:p>
        </w:tc>
        <w:tc>
          <w:tcPr>
            <w:tcW w:w="1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hd w:fill="auto" w:val="clear"/>
                <w:sz w:val="20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shd w:fill="auto" w:val="clear"/>
                <w:vertAlign w:val="baseline"/>
                <w:lang w:val="en-US"/>
              </w:rPr>
            </w:r>
            <w:r/>
          </w:p>
        </w:tc>
        <w:tc>
          <w:tcPr>
            <w:tcW w:w="11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hd w:fill="auto" w:val="clear"/>
                <w:sz w:val="20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shd w:fill="auto" w:val="clear"/>
                <w:vertAlign w:val="baseline"/>
                <w:lang w:val="en-US"/>
              </w:rPr>
            </w:r>
            <w:r/>
          </w:p>
        </w:tc>
        <w:tc>
          <w:tcPr>
            <w:tcW w:w="1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hd w:fill="auto" w:val="clear"/>
                <w:sz w:val="20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shd w:fill="auto" w:val="clear"/>
                <w:vertAlign w:val="baseline"/>
                <w:lang w:val="en-US"/>
              </w:rPr>
            </w:r>
            <w:r/>
          </w:p>
        </w:tc>
        <w:tc>
          <w:tcPr>
            <w:tcW w:w="11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hd w:fill="auto" w:val="clear"/>
                <w:sz w:val="20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shd w:fill="auto" w:val="clear"/>
                <w:vertAlign w:val="baseline"/>
                <w:lang w:val="en-US"/>
              </w:rPr>
            </w:r>
            <w:r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hd w:fill="auto" w:val="clear"/>
                <w:sz w:val="20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shd w:fill="auto" w:val="clear"/>
                <w:vertAlign w:val="baseline"/>
                <w:lang w:val="en-US"/>
              </w:rPr>
            </w:r>
            <w:r/>
          </w:p>
        </w:tc>
        <w:tc>
          <w:tcPr>
            <w:tcW w:w="11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23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</w:t>
            </w:r>
            <w:r/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right" w:pos="1048" w:leader="none"/>
              </w:tabs>
              <w:spacing w:lineRule="auto" w:line="240" w:before="0" w:after="0"/>
              <w:ind w:left="10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</w:t>
              <w:tab/>
              <w:t>84.75</w:t>
            </w:r>
            <w:r/>
          </w:p>
        </w:tc>
        <w:tc>
          <w:tcPr>
            <w:tcW w:w="12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right" w:pos="940" w:leader="none"/>
              </w:tabs>
              <w:spacing w:lineRule="auto" w:line="240" w:before="0" w:after="0"/>
              <w:ind w:left="123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</w:t>
              <w:tab/>
              <w:t>-</w:t>
            </w:r>
            <w:r/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right" w:pos="1418" w:leader="none"/>
              </w:tabs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</w:t>
              <w:tab/>
              <w:t>84.75</w:t>
            </w:r>
            <w:r/>
          </w:p>
        </w:tc>
      </w:tr>
      <w:tr>
        <w:trPr>
          <w:trHeight w:val="486" w:hRule="exact"/>
        </w:trPr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64" w:before="0" w:after="0"/>
              <w:ind w:left="36" w:right="72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11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11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 xml:space="preserve">Viaticos, pasajes y </w:t>
            </w:r>
            <w:r>
              <w:rPr>
                <w:rFonts w:ascii="Verdana" w:hAnsi="Verdana"/>
                <w:strike w:val="false"/>
                <w:dstrike w:val="false"/>
                <w:color w:val="000000"/>
                <w:spacing w:val="-4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transporte</w:t>
            </w:r>
            <w:r/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tabs>
                <w:tab w:val="right" w:pos="1160" w:leader="none"/>
              </w:tabs>
              <w:spacing w:lineRule="auto" w:line="240" w:before="216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</w:t>
              <w:tab/>
            </w:r>
            <w:r>
              <w:rPr>
                <w:rFonts w:ascii="Verdana" w:hAnsi="Verdana"/>
                <w:strike w:val="false"/>
                <w:dstrike w:val="false"/>
                <w:color w:val="000000"/>
                <w:spacing w:val="-6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1,180.00</w:t>
            </w:r>
            <w:r/>
          </w:p>
        </w:tc>
        <w:tc>
          <w:tcPr>
            <w:tcW w:w="1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tabs>
                <w:tab w:val="decimal" w:pos="853" w:leader="none"/>
              </w:tabs>
              <w:spacing w:lineRule="auto" w:line="240" w:before="216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$ 1,068.00</w:t>
            </w:r>
            <w:r/>
          </w:p>
        </w:tc>
        <w:tc>
          <w:tcPr>
            <w:tcW w:w="11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tabs>
                <w:tab w:val="decimal" w:pos="799" w:leader="none"/>
              </w:tabs>
              <w:spacing w:lineRule="auto" w:line="240" w:before="216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$1,320.00</w:t>
            </w:r>
            <w:r/>
          </w:p>
        </w:tc>
        <w:tc>
          <w:tcPr>
            <w:tcW w:w="1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spacing w:lineRule="auto" w:line="240" w:before="216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$1,301,00</w:t>
            </w:r>
            <w:r/>
          </w:p>
        </w:tc>
        <w:tc>
          <w:tcPr>
            <w:tcW w:w="11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tabs>
                <w:tab w:val="decimal" w:pos="794" w:leader="none"/>
              </w:tabs>
              <w:spacing w:lineRule="auto" w:line="240" w:before="216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$1,180.00</w:t>
            </w:r>
            <w:r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tabs>
                <w:tab w:val="right" w:pos="1045" w:leader="none"/>
              </w:tabs>
              <w:spacing w:lineRule="auto" w:line="240" w:before="216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</w:t>
              <w:tab/>
              <w:t>903.00</w:t>
            </w:r>
            <w:r/>
          </w:p>
        </w:tc>
        <w:tc>
          <w:tcPr>
            <w:tcW w:w="11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tabs>
                <w:tab w:val="decimal" w:pos="798" w:leader="none"/>
              </w:tabs>
              <w:spacing w:lineRule="auto" w:line="240" w:before="216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$1,180.00</w:t>
            </w:r>
            <w:r/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tabs>
                <w:tab w:val="decimal" w:pos="792" w:leader="none"/>
              </w:tabs>
              <w:spacing w:lineRule="auto" w:line="240" w:before="18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$1,118.75</w:t>
            </w:r>
            <w:r/>
          </w:p>
        </w:tc>
        <w:tc>
          <w:tcPr>
            <w:tcW w:w="12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tabs>
                <w:tab w:val="decimal" w:pos="910" w:leader="none"/>
              </w:tabs>
              <w:spacing w:lineRule="auto" w:line="240" w:before="18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$ 4,860.00</w:t>
            </w:r>
            <w:r/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tabs>
                <w:tab w:val="right" w:pos="1422" w:leader="none"/>
              </w:tabs>
              <w:spacing w:lineRule="auto" w:line="240" w:before="18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</w:t>
              <w:tab/>
              <w:t>4,390.75</w:t>
            </w:r>
            <w:r/>
          </w:p>
        </w:tc>
      </w:tr>
      <w:tr>
        <w:trPr>
          <w:trHeight w:val="245" w:hRule="exact"/>
        </w:trPr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61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6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6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Servicios basicos</w:t>
            </w:r>
            <w:r/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right" w:pos="1163" w:leader="none"/>
              </w:tabs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</w:t>
              <w:tab/>
              <w:t>40.00</w:t>
            </w:r>
            <w:r/>
          </w:p>
        </w:tc>
        <w:tc>
          <w:tcPr>
            <w:tcW w:w="1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right" w:pos="1094" w:leader="none"/>
              </w:tabs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</w:t>
              <w:tab/>
              <w:t>43.91</w:t>
            </w:r>
            <w:r/>
          </w:p>
        </w:tc>
        <w:tc>
          <w:tcPr>
            <w:tcW w:w="11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right" w:pos="1051" w:leader="none"/>
              </w:tabs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</w:t>
              <w:tab/>
              <w:t>60.00</w:t>
            </w:r>
            <w:r/>
          </w:p>
        </w:tc>
        <w:tc>
          <w:tcPr>
            <w:tcW w:w="1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right" w:pos="1048" w:leader="none"/>
              </w:tabs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</w:t>
              <w:tab/>
              <w:t>69.12</w:t>
            </w:r>
            <w:r/>
          </w:p>
        </w:tc>
        <w:tc>
          <w:tcPr>
            <w:tcW w:w="11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right" w:pos="1048" w:leader="none"/>
              </w:tabs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</w:t>
              <w:tab/>
              <w:t>60.00</w:t>
            </w:r>
            <w:r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right" w:pos="1055" w:leader="none"/>
              </w:tabs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</w:t>
              <w:tab/>
              <w:t>64.36</w:t>
            </w:r>
            <w:r/>
          </w:p>
        </w:tc>
        <w:tc>
          <w:tcPr>
            <w:tcW w:w="11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right" w:pos="1052" w:leader="none"/>
              </w:tabs>
              <w:spacing w:lineRule="auto" w:line="240" w:before="0" w:after="0"/>
              <w:ind w:left="123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</w:t>
              <w:tab/>
              <w:t>60.00</w:t>
            </w:r>
            <w:r/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right" w:pos="825" w:leader="none"/>
              </w:tabs>
              <w:spacing w:lineRule="auto" w:line="240" w:before="0" w:after="0"/>
              <w:ind w:left="105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</w:t>
              <w:tab/>
              <w:t>-</w:t>
            </w:r>
            <w:r/>
          </w:p>
        </w:tc>
        <w:tc>
          <w:tcPr>
            <w:tcW w:w="12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right" w:pos="1167" w:leader="none"/>
              </w:tabs>
              <w:spacing w:lineRule="auto" w:line="240" w:before="0" w:after="0"/>
              <w:ind w:left="123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</w:t>
              <w:tab/>
              <w:t>220.00</w:t>
            </w:r>
            <w:r/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right" w:pos="1422" w:leader="none"/>
              </w:tabs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</w:t>
              <w:tab/>
              <w:t>177.39</w:t>
            </w:r>
            <w:r/>
          </w:p>
        </w:tc>
      </w:tr>
      <w:tr>
        <w:trPr>
          <w:trHeight w:val="486" w:hRule="exact"/>
        </w:trPr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72" w:right="108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9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9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 xml:space="preserve">Servicios tecnicos </w:t>
            </w:r>
            <w:r>
              <w:rPr>
                <w:rFonts w:ascii="Verdana" w:hAnsi="Verdana"/>
                <w:strike w:val="false"/>
                <w:dstrike w:val="false"/>
                <w:color w:val="000000"/>
                <w:spacing w:val="-8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y profesionales</w:t>
            </w:r>
            <w:r/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tabs>
                <w:tab w:val="right" w:pos="1167" w:leader="none"/>
              </w:tabs>
              <w:spacing w:lineRule="auto" w:line="240" w:before="18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</w:t>
              <w:tab/>
            </w:r>
            <w:r>
              <w:rPr>
                <w:rFonts w:ascii="Verdana" w:hAnsi="Verdana"/>
                <w:strike w:val="false"/>
                <w:dstrike w:val="false"/>
                <w:color w:val="000000"/>
                <w:spacing w:val="-6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1,725.00</w:t>
            </w:r>
            <w:r/>
          </w:p>
        </w:tc>
        <w:tc>
          <w:tcPr>
            <w:tcW w:w="1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tabs>
                <w:tab w:val="decimal" w:pos="853" w:leader="none"/>
              </w:tabs>
              <w:spacing w:lineRule="auto" w:line="240" w:before="216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$ 1,725.00</w:t>
            </w:r>
            <w:r/>
          </w:p>
        </w:tc>
        <w:tc>
          <w:tcPr>
            <w:tcW w:w="11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tabs>
                <w:tab w:val="decimal" w:pos="799" w:leader="none"/>
              </w:tabs>
              <w:spacing w:lineRule="auto" w:line="240" w:before="216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8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8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$1,7:25.00</w:t>
            </w:r>
            <w:r/>
          </w:p>
        </w:tc>
        <w:tc>
          <w:tcPr>
            <w:tcW w:w="1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tabs>
                <w:tab w:val="decimal" w:pos="799" w:leader="none"/>
              </w:tabs>
              <w:spacing w:lineRule="auto" w:line="240" w:before="216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$1,725.00</w:t>
            </w:r>
            <w:r/>
          </w:p>
        </w:tc>
        <w:tc>
          <w:tcPr>
            <w:tcW w:w="11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tabs>
                <w:tab w:val="decimal" w:pos="794" w:leader="none"/>
              </w:tabs>
              <w:spacing w:lineRule="auto" w:line="240" w:before="216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$1,725.00</w:t>
            </w:r>
            <w:r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tabs>
                <w:tab w:val="decimal" w:pos="796" w:leader="none"/>
              </w:tabs>
              <w:spacing w:lineRule="auto" w:line="240" w:before="18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$1,725.00</w:t>
            </w:r>
            <w:r/>
          </w:p>
        </w:tc>
        <w:tc>
          <w:tcPr>
            <w:tcW w:w="11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tabs>
                <w:tab w:val="decimal" w:pos="798" w:leader="none"/>
              </w:tabs>
              <w:spacing w:lineRule="auto" w:line="240" w:before="18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$1,725.00</w:t>
            </w:r>
            <w:r/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tabs>
                <w:tab w:val="decimal" w:pos="792" w:leader="none"/>
              </w:tabs>
              <w:spacing w:lineRule="auto" w:line="240" w:before="18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$1,725.00</w:t>
            </w:r>
            <w:r/>
          </w:p>
        </w:tc>
        <w:tc>
          <w:tcPr>
            <w:tcW w:w="12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tabs>
                <w:tab w:val="decimal" w:pos="910" w:leader="none"/>
              </w:tabs>
              <w:spacing w:lineRule="auto" w:line="240" w:before="18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$ 6,900.00</w:t>
            </w:r>
            <w:r/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tabs>
                <w:tab w:val="right" w:pos="1415" w:leader="none"/>
              </w:tabs>
              <w:spacing w:lineRule="auto" w:line="240" w:before="18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</w:t>
              <w:tab/>
              <w:t>6,900.00</w:t>
            </w:r>
            <w:r/>
          </w:p>
        </w:tc>
      </w:tr>
      <w:tr>
        <w:trPr>
          <w:trHeight w:val="479" w:hRule="exact"/>
        </w:trPr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64" w:before="0" w:after="0"/>
              <w:ind w:left="72" w:right="54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-2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2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 xml:space="preserve">Impuesto a la </w:t>
            </w:r>
            <w:r>
              <w:rPr>
                <w:rFonts w:ascii="Verdana" w:hAnsi="Verdana"/>
                <w:strike w:val="false"/>
                <w:dstrike w:val="false"/>
                <w:color w:val="000000"/>
                <w:spacing w:val="-15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transferencia</w:t>
            </w:r>
            <w:r/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hd w:fill="auto" w:val="clear"/>
                <w:sz w:val="20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shd w:fill="auto" w:val="clear"/>
                <w:vertAlign w:val="baseline"/>
                <w:lang w:val="en-US"/>
              </w:rPr>
            </w:r>
            <w:r/>
          </w:p>
        </w:tc>
        <w:tc>
          <w:tcPr>
            <w:tcW w:w="1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hd w:fill="auto" w:val="clear"/>
                <w:sz w:val="20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shd w:fill="auto" w:val="clear"/>
                <w:vertAlign w:val="baseline"/>
                <w:lang w:val="en-US"/>
              </w:rPr>
            </w:r>
            <w:r/>
          </w:p>
        </w:tc>
        <w:tc>
          <w:tcPr>
            <w:tcW w:w="11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hd w:fill="auto" w:val="clear"/>
                <w:sz w:val="20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shd w:fill="auto" w:val="clear"/>
                <w:vertAlign w:val="baseline"/>
                <w:lang w:val="en-US"/>
              </w:rPr>
            </w:r>
            <w:r/>
          </w:p>
        </w:tc>
        <w:tc>
          <w:tcPr>
            <w:tcW w:w="1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hd w:fill="auto" w:val="clear"/>
                <w:sz w:val="20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shd w:fill="auto" w:val="clear"/>
                <w:vertAlign w:val="baseline"/>
                <w:lang w:val="en-US"/>
              </w:rPr>
            </w:r>
            <w:r/>
          </w:p>
        </w:tc>
        <w:tc>
          <w:tcPr>
            <w:tcW w:w="11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hd w:fill="auto" w:val="clear"/>
                <w:sz w:val="20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shd w:fill="auto" w:val="clear"/>
                <w:vertAlign w:val="baseline"/>
                <w:lang w:val="en-US"/>
              </w:rPr>
            </w:r>
            <w:r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hd w:fill="auto" w:val="clear"/>
                <w:sz w:val="20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shd w:fill="auto" w:val="clear"/>
                <w:vertAlign w:val="baseline"/>
                <w:lang w:val="en-US"/>
              </w:rPr>
            </w:r>
            <w:r/>
          </w:p>
        </w:tc>
        <w:tc>
          <w:tcPr>
            <w:tcW w:w="11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hd w:fill="auto" w:val="clear"/>
                <w:sz w:val="20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shd w:fill="auto" w:val="clear"/>
                <w:vertAlign w:val="baseline"/>
                <w:lang w:val="en-US"/>
              </w:rPr>
            </w:r>
            <w:r/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hd w:fill="auto" w:val="clear"/>
                <w:sz w:val="20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shd w:fill="auto" w:val="clear"/>
                <w:vertAlign w:val="baseline"/>
                <w:lang w:val="en-US"/>
              </w:rPr>
            </w:r>
            <w:r/>
          </w:p>
        </w:tc>
        <w:tc>
          <w:tcPr>
            <w:tcW w:w="12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0"/>
                <w:sz w:val="20"/>
                <w:spacing w:val="0"/>
                <w:shd w:fill="auto" w:val="clear"/>
                <w:sz w:val="20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20"/>
                <w:sz w:val="20"/>
                <w:shd w:fill="auto" w:val="clear"/>
                <w:vertAlign w:val="baseline"/>
                <w:lang w:val="en-US"/>
              </w:rPr>
            </w:r>
            <w:r/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bottom"/>
          </w:tcPr>
          <w:p>
            <w:pPr>
              <w:pStyle w:val="Normal"/>
              <w:tabs>
                <w:tab w:val="right" w:pos="1397" w:leader="none"/>
              </w:tabs>
              <w:spacing w:lineRule="auto" w:line="240" w:before="18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sz w:val="18"/>
                <w:w w:val="100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0"/>
                <w:position w:val="0"/>
                <w:sz w:val="18"/>
                <w:sz w:val="18"/>
                <w:shd w:fill="auto" w:val="clear"/>
                <w:vertAlign w:val="baseline"/>
                <w:lang w:val="en-US"/>
              </w:rPr>
              <w:t>$</w:t>
              <w:tab/>
              <w:t>13.21</w:t>
            </w:r>
            <w:r/>
          </w:p>
        </w:tc>
      </w:tr>
      <w:tr>
        <w:trPr>
          <w:trHeight w:val="262" w:hRule="exact"/>
        </w:trPr>
        <w:tc>
          <w:tcPr>
            <w:tcW w:w="16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4"/>
                <w:spacing w:val="0"/>
                <w:sz w:val="14"/>
                <w:w w:val="105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5"/>
                <w:position w:val="0"/>
                <w:sz w:val="14"/>
                <w:sz w:val="14"/>
                <w:vertAlign w:val="baseline"/>
                <w:lang w:val="en-US"/>
              </w:rPr>
              <w:t>Total</w:t>
            </w:r>
            <w:r/>
          </w:p>
        </w:tc>
        <w:tc>
          <w:tcPr>
            <w:tcW w:w="1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4"/>
                <w:spacing w:val="0"/>
                <w:sz w:val="14"/>
                <w:w w:val="105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0"/>
                <w:w w:val="105"/>
                <w:position w:val="0"/>
                <w:sz w:val="14"/>
                <w:sz w:val="14"/>
                <w:vertAlign w:val="baseline"/>
                <w:lang w:val="en-US"/>
              </w:rPr>
              <w:t xml:space="preserve">$ </w:t>
            </w: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8"/>
                <w:sz w:val="18"/>
                <w:vertAlign w:val="baseline"/>
                <w:lang w:val="en-US"/>
              </w:rPr>
              <w:t>7,450.00</w:t>
            </w:r>
            <w:r/>
          </w:p>
        </w:tc>
        <w:tc>
          <w:tcPr>
            <w:tcW w:w="1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decimal" w:pos="853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b/>
                <w:sz w:val="18"/>
                <w:b/>
                <w:w w:val="95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8"/>
                <w:sz w:val="18"/>
                <w:vertAlign w:val="baseline"/>
                <w:lang w:val="en-US"/>
              </w:rPr>
              <w:t>$ 7,341.91</w:t>
            </w:r>
            <w:r/>
          </w:p>
        </w:tc>
        <w:tc>
          <w:tcPr>
            <w:tcW w:w="11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decimal" w:pos="799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b/>
                <w:sz w:val="18"/>
                <w:b/>
                <w:w w:val="95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8"/>
                <w:sz w:val="18"/>
                <w:vertAlign w:val="baseline"/>
                <w:lang w:val="en-US"/>
              </w:rPr>
              <w:t>$7,610.00</w:t>
            </w:r>
            <w:r/>
          </w:p>
        </w:tc>
        <w:tc>
          <w:tcPr>
            <w:tcW w:w="11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decimal" w:pos="799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b/>
                <w:sz w:val="18"/>
                <w:b/>
                <w:w w:val="95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8"/>
                <w:sz w:val="18"/>
                <w:vertAlign w:val="baseline"/>
                <w:lang w:val="en-US"/>
              </w:rPr>
              <w:t>$7,600.12</w:t>
            </w:r>
            <w:r/>
          </w:p>
        </w:tc>
        <w:tc>
          <w:tcPr>
            <w:tcW w:w="116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decimal" w:pos="794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b/>
                <w:sz w:val="18"/>
                <w:b/>
                <w:w w:val="95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8"/>
                <w:sz w:val="18"/>
                <w:vertAlign w:val="baseline"/>
                <w:lang w:val="en-US"/>
              </w:rPr>
              <w:t>$7,470.00</w:t>
            </w:r>
            <w:r/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decimal" w:pos="796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b/>
                <w:sz w:val="18"/>
                <w:b/>
                <w:w w:val="95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8"/>
                <w:sz w:val="18"/>
                <w:vertAlign w:val="baseline"/>
                <w:lang w:val="en-US"/>
              </w:rPr>
              <w:t>$7,456.62</w:t>
            </w:r>
            <w:r/>
          </w:p>
        </w:tc>
        <w:tc>
          <w:tcPr>
            <w:tcW w:w="117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decimal" w:pos="798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b/>
                <w:sz w:val="18"/>
                <w:b/>
                <w:w w:val="95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8"/>
                <w:sz w:val="18"/>
                <w:vertAlign w:val="baseline"/>
                <w:lang w:val="en-US"/>
              </w:rPr>
              <w:t>$7,470.00</w:t>
            </w:r>
            <w:r/>
          </w:p>
        </w:tc>
        <w:tc>
          <w:tcPr>
            <w:tcW w:w="11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decimal" w:pos="792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b/>
                <w:sz w:val="18"/>
                <w:b/>
                <w:w w:val="95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8"/>
                <w:sz w:val="18"/>
                <w:vertAlign w:val="baseline"/>
                <w:lang w:val="en-US"/>
              </w:rPr>
              <w:t>$7,461.31</w:t>
            </w:r>
            <w:r/>
          </w:p>
        </w:tc>
        <w:tc>
          <w:tcPr>
            <w:tcW w:w="12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decimal" w:pos="910" w:leader="none"/>
              </w:tabs>
              <w:spacing w:lineRule="auto" w:line="240" w:before="0" w:after="0"/>
              <w:ind w:left="0" w:right="0" w:hanging="0"/>
              <w:jc w:val="left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b/>
                <w:sz w:val="18"/>
                <w:b/>
                <w:w w:val="95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8"/>
                <w:sz w:val="18"/>
                <w:vertAlign w:val="baseline"/>
                <w:lang w:val="en-US"/>
              </w:rPr>
              <w:t>$30,000.00</w:t>
            </w:r>
            <w:r/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right" w:pos="1433" w:leader="none"/>
              </w:tabs>
              <w:spacing w:lineRule="auto" w:line="240" w:before="0" w:after="0"/>
              <w:ind w:left="0" w:right="0" w:hanging="0"/>
              <w:jc w:val="center"/>
              <w:rPr>
                <w:dstrike w:val="false"/>
                <w:strike w:val="false"/>
                <w:vertAlign w:val="baseline"/>
                <w:position w:val="0"/>
                <w:sz w:val="22"/>
                <w:sz w:val="18"/>
                <w:spacing w:val="0"/>
                <w:b/>
                <w:sz w:val="18"/>
                <w:b/>
                <w:w w:val="95"/>
                <w:rFonts w:ascii="Verdana" w:hAnsi="Verdana"/>
                <w:color w:val="000000"/>
                <w:lang w:val="en-US"/>
              </w:rPr>
            </w:pPr>
            <w:r>
              <w:rPr>
                <w:rFonts w:ascii="Verdana" w:hAnsi="Verdana"/>
                <w:b/>
                <w:strike w:val="false"/>
                <w:dstrike w:val="false"/>
                <w:color w:val="000000"/>
                <w:spacing w:val="0"/>
                <w:w w:val="95"/>
                <w:position w:val="0"/>
                <w:sz w:val="18"/>
                <w:sz w:val="18"/>
                <w:vertAlign w:val="baseline"/>
                <w:lang w:val="en-US"/>
              </w:rPr>
              <w:t>$</w:t>
              <w:tab/>
              <w:t>29,873.17</w:t>
            </w:r>
            <w:r/>
          </w:p>
        </w:tc>
      </w:tr>
    </w:tbl>
    <w:p>
      <w:pPr>
        <w:pStyle w:val="Normal"/>
        <w:spacing w:lineRule="exact" w:line="20" w:before="0" w:after="1032"/>
        <w:rPr/>
      </w:pPr>
      <w:r>
        <w:rPr/>
      </w:r>
      <w:r/>
    </w:p>
    <w:p>
      <w:pPr>
        <w:pStyle w:val="Normal"/>
        <w:tabs>
          <w:tab w:val="decimal" w:pos="2601" w:leader="none"/>
        </w:tabs>
        <w:spacing w:lineRule="auto" w:line="240" w:before="0" w:after="0"/>
        <w:ind w:left="0" w:right="0" w:hanging="0"/>
        <w:jc w:val="left"/>
        <w:rPr>
          <w:dstrike w:val="false"/>
          <w:strike w:val="false"/>
          <w:vertAlign w:val="baseline"/>
          <w:position w:val="0"/>
          <w:sz w:val="22"/>
          <w:sz w:val="14"/>
          <w:spacing w:val="-2"/>
          <w:sz w:val="14"/>
          <w:w w:val="100"/>
          <w:rFonts w:ascii="Tahoma" w:hAnsi="Tahoma"/>
          <w:color w:val="000000"/>
          <w:lang w:val="en-US"/>
        </w:rPr>
      </w:pPr>
      <w:r>
        <w:rPr>
          <w:rFonts w:ascii="Tahoma" w:hAnsi="Tahoma"/>
          <w:strike w:val="false"/>
          <w:dstrike w:val="false"/>
          <w:color w:val="000000"/>
          <w:spacing w:val="-2"/>
          <w:w w:val="100"/>
          <w:position w:val="0"/>
          <w:sz w:val="14"/>
          <w:sz w:val="14"/>
          <w:vertAlign w:val="baseline"/>
          <w:lang w:val="en-US"/>
        </w:rPr>
        <w:t>Total desem bol so</w:t>
        <w:tab/>
      </w:r>
      <w:r>
        <w:rPr>
          <w:rFonts w:ascii="Tahoma" w:hAnsi="Tahoma"/>
          <w:strike w:val="false"/>
          <w:dstrike w:val="false"/>
          <w:color w:val="000000"/>
          <w:spacing w:val="14"/>
          <w:w w:val="100"/>
          <w:position w:val="0"/>
          <w:sz w:val="14"/>
          <w:sz w:val="14"/>
          <w:vertAlign w:val="baseline"/>
          <w:lang w:val="en-US"/>
        </w:rPr>
        <w:t>$30,000.00</w:t>
      </w:r>
      <w:r/>
    </w:p>
    <w:p>
      <w:pPr>
        <w:pStyle w:val="Normal"/>
        <w:tabs>
          <w:tab w:val="decimal" w:pos="2601" w:leader="none"/>
        </w:tabs>
        <w:spacing w:lineRule="auto" w:line="240" w:before="36" w:after="0"/>
        <w:ind w:left="0" w:right="0" w:hanging="0"/>
        <w:jc w:val="left"/>
        <w:rPr>
          <w:dstrike w:val="false"/>
          <w:strike w:val="false"/>
          <w:vertAlign w:val="baseline"/>
          <w:position w:val="0"/>
          <w:sz w:val="22"/>
          <w:sz w:val="14"/>
          <w:spacing w:val="2"/>
          <w:sz w:val="14"/>
          <w:w w:val="100"/>
          <w:rFonts w:ascii="Tahoma" w:hAnsi="Tahoma"/>
          <w:color w:val="000000"/>
          <w:lang w:val="en-US"/>
        </w:rPr>
      </w:pPr>
      <w:r>
        <w:rPr>
          <w:rFonts w:ascii="Tahoma" w:hAnsi="Tahoma"/>
          <w:strike w:val="false"/>
          <w:dstrike w:val="false"/>
          <w:color w:val="000000"/>
          <w:spacing w:val="2"/>
          <w:w w:val="100"/>
          <w:position w:val="0"/>
          <w:sz w:val="14"/>
          <w:sz w:val="14"/>
          <w:vertAlign w:val="baseline"/>
          <w:lang w:val="en-US"/>
        </w:rPr>
        <w:t>Total ejecutado</w:t>
        <w:tab/>
      </w:r>
      <w:r>
        <w:rPr>
          <w:rFonts w:ascii="Verdana" w:hAnsi="Verdana"/>
          <w:b/>
          <w:strike w:val="false"/>
          <w:dstrike w:val="false"/>
          <w:color w:val="000000"/>
          <w:spacing w:val="0"/>
          <w:w w:val="105"/>
          <w:position w:val="0"/>
          <w:sz w:val="16"/>
          <w:sz w:val="16"/>
          <w:vertAlign w:val="baseline"/>
          <w:lang w:val="en-US"/>
        </w:rPr>
        <w:t>i 29 873.17</w:t>
      </w:r>
      <w:r/>
    </w:p>
    <w:p>
      <w:pPr>
        <w:pStyle w:val="Normal"/>
        <w:tabs>
          <w:tab w:val="right" w:pos="5519" w:leader="none"/>
        </w:tabs>
        <w:spacing w:lineRule="auto" w:line="240" w:before="0" w:after="0"/>
        <w:ind w:left="0" w:right="0" w:hanging="0"/>
        <w:jc w:val="left"/>
        <w:rPr>
          <w:dstrike w:val="false"/>
          <w:strike w:val="false"/>
          <w:vertAlign w:val="baseline"/>
          <w:position w:val="0"/>
          <w:sz w:val="22"/>
          <w:sz w:val="14"/>
          <w:spacing w:val="0"/>
          <w:sz w:val="14"/>
          <w:w w:val="100"/>
          <w:rFonts w:ascii="Tahoma" w:hAnsi="Tahoma"/>
          <w:color w:val="000000"/>
          <w:lang w:val="en-US"/>
        </w:rPr>
      </w:pPr>
      <w:r>
        <w:rPr>
          <w:rFonts w:ascii="Tahoma" w:hAnsi="Tahoma"/>
          <w:strike w:val="false"/>
          <w:dstrike w:val="false"/>
          <w:color w:val="000000"/>
          <w:spacing w:val="0"/>
          <w:w w:val="100"/>
          <w:position w:val="0"/>
          <w:sz w:val="14"/>
          <w:sz w:val="14"/>
          <w:vertAlign w:val="baseline"/>
          <w:lang w:val="en-US"/>
        </w:rPr>
        <w:t>Remanente</w:t>
        <w:tab/>
      </w:r>
      <w:r>
        <w:rPr>
          <w:rFonts w:ascii="Tahoma" w:hAnsi="Tahoma"/>
          <w:strike w:val="false"/>
          <w:dstrike w:val="false"/>
          <w:color w:val="000000"/>
          <w:spacing w:val="10"/>
          <w:w w:val="100"/>
          <w:position w:val="0"/>
          <w:sz w:val="14"/>
          <w:sz w:val="14"/>
          <w:vertAlign w:val="baseline"/>
          <w:lang w:val="en-US"/>
        </w:rPr>
        <w:t>$126.83 para ser utilizados en el periodo 2016</w:t>
      </w:r>
      <w:r/>
    </w:p>
    <w:p>
      <w:pPr>
        <w:pStyle w:val="Normal"/>
        <w:spacing w:lineRule="auto" w:line="240" w:before="0" w:after="35"/>
        <w:ind w:left="144" w:right="12254" w:hanging="0"/>
        <w:jc w:val="left"/>
      </w:pPr>
      <w:r>
        <w:rPr/>
        <w:drawing>
          <wp:inline distT="0" distB="0" distL="114935" distR="114935">
            <wp:extent cx="1021715" cy="59626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exact" w:line="188" w:before="0" w:after="0"/>
        <w:ind w:left="0" w:right="12744" w:hanging="0"/>
        <w:jc w:val="left"/>
      </w:pPr>
      <w:r>
        <w:rPr>
          <w:rFonts w:ascii="Tahoma" w:hAnsi="Tahoma"/>
          <w:strike w:val="false"/>
          <w:dstrike w:val="false"/>
          <w:color w:val="000000"/>
          <w:spacing w:val="8"/>
          <w:w w:val="100"/>
          <w:position w:val="0"/>
          <w:sz w:val="14"/>
          <w:sz w:val="14"/>
          <w:vertAlign w:val="baseline"/>
          <w:lang w:val="en-US"/>
        </w:rPr>
        <w:t>Yoland</w:t>
      </w:r>
      <w:r>
        <w:rPr>
          <w:rFonts w:ascii="Arial" w:hAnsi="Arial"/>
          <w:strike w:val="false"/>
          <w:dstrike w:val="false"/>
          <w:color w:val="000000"/>
          <w:spacing w:val="8"/>
          <w:w w:val="100"/>
          <w:sz w:val="14"/>
          <w:vertAlign w:val="superscript"/>
          <w:lang w:val="en-US"/>
        </w:rPr>
        <w:t>-</w:t>
      </w:r>
      <w:r>
        <w:rPr>
          <w:rFonts w:ascii="Tahoma" w:hAnsi="Tahoma"/>
          <w:strike w:val="false"/>
          <w:dstrike w:val="false"/>
          <w:color w:val="000000"/>
          <w:spacing w:val="8"/>
          <w:w w:val="100"/>
          <w:position w:val="0"/>
          <w:sz w:val="14"/>
          <w:sz w:val="14"/>
          <w:vertAlign w:val="baseline"/>
          <w:lang w:val="en-US"/>
        </w:rPr>
        <w:t xml:space="preserve"> Gutierrez </w:t>
      </w:r>
      <w:r>
        <w:rPr>
          <w:rFonts w:ascii="Tahoma" w:hAnsi="Tahoma"/>
          <w:strike w:val="false"/>
          <w:dstrike w:val="false"/>
          <w:color w:val="000000"/>
          <w:spacing w:val="11"/>
          <w:w w:val="100"/>
          <w:position w:val="0"/>
          <w:sz w:val="14"/>
          <w:sz w:val="14"/>
          <w:vertAlign w:val="baseline"/>
          <w:lang w:val="en-US"/>
        </w:rPr>
        <w:t>Direc a Ejecutiva</w:t>
      </w:r>
      <w:r/>
    </w:p>
    <w:sectPr>
      <w:type w:val="nextPage"/>
      <w:pgSz w:orient="landscape" w:w="15840" w:h="12240"/>
      <w:pgMar w:left="900" w:right="840" w:header="0" w:top="1124" w:footer="0" w:bottom="2986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" w:hAnsi=""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" w:hAnsi="" w:eastAsia="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ontenidodelatabla">
    <w:name w:val="Contenido de la tabla"/>
    <w:basedOn w:val="Normal"/>
    <w:pPr/>
    <w:rPr/>
  </w:style>
  <w:style w:type="paragraph" w:styleId="Encabezadodelatabla">
    <w:name w:val="Encabezado de la tabla"/>
    <w:basedOn w:val="Contenidodelatabla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LibreOffice/4.3.7.2$Linux_X86_64 LibreOffice_project/8a35821d8636a03b8bf4e15b48f59794652c68ba</Application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es-SV</dc:language>
  <dcterms:modified xsi:type="dcterms:W3CDTF">2016-02-29T15:05:42Z</dcterms:modified>
  <cp:revision>1</cp:revision>
</cp:coreProperties>
</file>