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</w:pP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24"/>
          <w:sz w:val="24"/>
          <w:vertAlign w:val="baseline"/>
          <w:lang w:val="es-ES"/>
        </w:rPr>
        <w:t>MINISTERIO DE SALUD PÚBLICA Y ASISTENCIA SOCIAL</w:t>
        <w:br/>
      </w: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vertAlign w:val="baseline"/>
          <w:lang w:val="es-ES"/>
        </w:rPr>
        <w:t>UNIDAD FINANCIERA INSTITUCIONAL</w:t>
      </w:r>
      <w:r/>
    </w:p>
    <w:p>
      <w:pPr>
        <w:pStyle w:val="Normal"/>
        <w:spacing w:lineRule="auto" w:line="240" w:before="288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7"/>
          <w:spacing w:val="-8"/>
          <w:b/>
          <w:sz w:val="27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27"/>
          <w:sz w:val="27"/>
          <w:vertAlign w:val="baseline"/>
          <w:lang w:val="es-ES"/>
        </w:rPr>
        <w:t>INSTITUCIONES SUBSIDIADAS</w:t>
        <w:br/>
        <w:br/>
        <w:t xml:space="preserve">INFORME DE </w:t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27"/>
          <w:sz w:val="27"/>
          <w:vertAlign w:val="baseline"/>
          <w:lang w:val="es-ES"/>
        </w:rPr>
        <w:t>EJECUCIÓN</w:t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27"/>
          <w:sz w:val="27"/>
          <w:vertAlign w:val="baseline"/>
          <w:lang w:val="es-ES"/>
        </w:rPr>
        <w:t xml:space="preserve"> FINANCIERA POR TIPO DE GASTO</w:t>
      </w:r>
      <w:r/>
    </w:p>
    <w:p>
      <w:pPr>
        <w:pStyle w:val="Normal"/>
        <w:spacing w:lineRule="auto" w:line="240" w:before="108" w:after="144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-8"/>
          <w:sz w:val="20"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strike w:val="false"/>
          <w:dstrike w:val="false"/>
          <w:color w:val="000000"/>
          <w:spacing w:val="-8"/>
          <w:w w:val="100"/>
          <w:position w:val="0"/>
          <w:sz w:val="20"/>
          <w:sz w:val="20"/>
          <w:vertAlign w:val="baseline"/>
          <w:lang w:val="es-ES"/>
        </w:rPr>
        <w:t>(Cifras en dólares)</w:t>
      </w:r>
      <w:r/>
    </w:p>
    <w:tbl>
      <w:tblPr>
        <w:tblW w:w="101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25"/>
        <w:gridCol w:w="397"/>
        <w:gridCol w:w="2333"/>
      </w:tblGrid>
      <w:tr>
        <w:trPr>
          <w:trHeight w:val="825" w:hRule="exact"/>
        </w:trPr>
        <w:tc>
          <w:tcPr>
            <w:tcW w:w="7425" w:type="dxa"/>
            <w:tcBorders/>
            <w:shd w:fill="auto" w:val="clear"/>
          </w:tcPr>
          <w:p>
            <w:pPr>
              <w:pStyle w:val="Normal"/>
              <w:spacing w:lineRule="exact" w:line="406" w:before="0" w:after="0"/>
              <w:ind w:left="324" w:right="684" w:hanging="0"/>
              <w:jc w:val="left"/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7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INSTITUCION: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20"/>
                <w:sz w:val="20"/>
                <w:u w:val="single"/>
                <w:vertAlign w:val="baseline"/>
                <w:lang w:val="es-ES"/>
              </w:rPr>
              <w:t>FUNDACIÓN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19"/>
                <w:sz w:val="19"/>
                <w:u w:val="single"/>
                <w:vertAlign w:val="baseline"/>
                <w:lang w:val="es-ES"/>
              </w:rPr>
              <w:t xml:space="preserve"> NUEVOS TIEMPOS.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20"/>
                <w:sz w:val="20"/>
                <w:u w:val="single"/>
                <w:vertAlign w:val="baseline"/>
                <w:lang w:val="es-ES"/>
              </w:rPr>
              <w:t xml:space="preserve">  </w:t>
            </w:r>
            <w:r/>
          </w:p>
          <w:p>
            <w:pPr>
              <w:pStyle w:val="Normal"/>
              <w:spacing w:lineRule="exact" w:line="406" w:before="0" w:after="0"/>
              <w:ind w:left="324" w:right="684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7"/>
                <w:sz w:val="20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11"/>
                <w:w w:val="100"/>
                <w:position w:val="0"/>
                <w:sz w:val="20"/>
                <w:sz w:val="20"/>
                <w:vertAlign w:val="baseline"/>
                <w:lang w:val="es-ES"/>
              </w:rPr>
              <w:t>PERIODO INFORMADO: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1"/>
                <w:w w:val="100"/>
                <w:position w:val="0"/>
                <w:sz w:val="19"/>
                <w:sz w:val="19"/>
                <w:u w:val="single"/>
                <w:vertAlign w:val="baseline"/>
                <w:lang w:val="es-ES"/>
              </w:rPr>
              <w:t xml:space="preserve"> SEGUNDO TRIMESTRE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1"/>
                <w:w w:val="100"/>
                <w:position w:val="0"/>
                <w:sz w:val="6"/>
                <w:sz w:val="6"/>
                <w:u w:val="single"/>
                <w:vertAlign w:val="baseline"/>
                <w:lang w:val="es-ES"/>
              </w:rPr>
              <w:t xml:space="preserve"> </w:t>
            </w:r>
            <w:r/>
          </w:p>
        </w:tc>
        <w:tc>
          <w:tcPr>
            <w:tcW w:w="273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504" w:after="0"/>
              <w:ind w:left="0" w:right="2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10"/>
                <w:sz w:val="20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EJERCICIO FISCAL: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u w:val="single"/>
                <w:vertAlign w:val="baseline"/>
                <w:lang w:val="es-ES"/>
              </w:rPr>
              <w:t>2016</w:t>
            </w:r>
            <w:r/>
          </w:p>
        </w:tc>
      </w:tr>
      <w:tr>
        <w:trPr>
          <w:trHeight w:val="22" w:hRule="exact"/>
        </w:trPr>
        <w:tc>
          <w:tcPr>
            <w:tcW w:w="7425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33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exact" w:line="20" w:before="0" w:after="232"/>
        <w:rPr/>
      </w:pPr>
      <w:r>
        <w:rPr/>
      </w:r>
      <w:r/>
    </w:p>
    <w:tbl>
      <w:tblPr>
        <w:tblW w:w="9907" w:type="dxa"/>
        <w:jc w:val="left"/>
        <w:tblInd w:w="29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543"/>
        <w:gridCol w:w="4186"/>
        <w:gridCol w:w="1717"/>
        <w:gridCol w:w="1720"/>
        <w:gridCol w:w="1741"/>
      </w:tblGrid>
      <w:tr>
        <w:trPr>
          <w:trHeight w:val="371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N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sz w:val="18"/>
                <w:vertAlign w:val="superscript"/>
                <w:lang w:val="es-ES"/>
              </w:rPr>
              <w:t>2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9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INGRESOS</w:t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6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EJECUCION</w:t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SALDO</w:t>
            </w:r>
            <w:r/>
          </w:p>
        </w:tc>
      </w:tr>
      <w:tr>
        <w:trPr>
          <w:trHeight w:val="867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9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9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0"/>
                <w:position w:val="0"/>
                <w:sz w:val="20"/>
                <w:sz w:val="20"/>
                <w:vertAlign w:val="baseline"/>
                <w:lang w:val="es-ES"/>
              </w:rPr>
              <w:t>$5,000.00</w:t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3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2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3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INSUMOS MEDICO QUIRURGICOS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9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4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2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COMBUSTIBLES Y LUBRICANTES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2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5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LLANTAS Y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 NEUMATICOS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6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8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7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2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TEXTILES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vertAlign w:val="baseline"/>
                <w:lang w:val="es-ES"/>
              </w:rPr>
              <w:t xml:space="preserve"> Y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 VESTUARIO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9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6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$5,000.00</w:t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5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10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MANT. Y REPAR. DE INFRAESTRUCTURA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9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11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MANTEN. Y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 REPARACION DE EQUIPO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12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9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13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6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3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14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SERVICIOS DE VIGILANCIA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2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15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PUBLICIDAD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6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16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ARRENDAMIENTOS Y DERECHOS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17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2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SERV. COMERC., FINANC. E IMP. Y TASAS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3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18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SERV. TECNICOS Y PROFESIONALES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3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19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3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20</w:t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35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76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TOTAL</w:t>
            </w:r>
            <w:r/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9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$5,000.00</w:t>
            </w:r>
            <w:r/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6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$5,000.00</w:t>
            </w:r>
            <w:r/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</w:tbl>
    <w:p>
      <w:pPr>
        <w:pStyle w:val="Normal"/>
        <w:spacing w:lineRule="exact" w:line="20" w:before="0" w:after="99"/>
        <w:rPr/>
      </w:pPr>
      <w:r>
        <w:rPr/>
      </w:r>
      <w:r/>
    </w:p>
    <w:p>
      <w:pPr>
        <w:sectPr>
          <w:type w:val="nextPage"/>
          <w:pgSz w:w="12240" w:h="15840"/>
          <w:pgMar w:left="1015" w:right="542" w:header="0" w:top="1710" w:footer="0" w:bottom="85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76" w:before="720" w:after="0"/>
        <w:ind w:left="1152" w:right="0" w:hanging="1152"/>
        <w:jc w:val="left"/>
      </w:pP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u w:val="single"/>
          <w:vertAlign w:val="baseline"/>
          <w:lang w:val="es-ES"/>
        </w:rPr>
        <w:t>San Salvador, 22 de Julio de</w:t>
      </w: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20"/>
          <w:sz w:val="20"/>
          <w:u w:val="single"/>
          <w:vertAlign w:val="baseline"/>
          <w:lang w:val="es-ES"/>
        </w:rPr>
        <w:t xml:space="preserve"> 2016</w:t>
      </w: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u w:val="single"/>
          <w:vertAlign w:val="baseline"/>
          <w:lang w:val="es-ES"/>
        </w:rPr>
        <w:t xml:space="preserve">  </w:t>
      </w:r>
      <w:r>
        <w:rPr>
          <w:rFonts w:ascii="Verdana" w:hAnsi="Verdana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>FECHA</w: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2644775</wp:posOffset>
                </wp:positionH>
                <wp:positionV relativeFrom="paragraph">
                  <wp:posOffset>1383030</wp:posOffset>
                </wp:positionV>
                <wp:extent cx="3721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88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a1949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94.3pt" to="222.85pt,135.9pt" stroked="t" style="position:absolute">
                <v:stroke color="#a19498" weight="684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644525</wp:posOffset>
                </wp:positionH>
                <wp:positionV relativeFrom="page">
                  <wp:posOffset>8181340</wp:posOffset>
                </wp:positionV>
                <wp:extent cx="3593465" cy="1304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3049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3593465" cy="1304925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46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82.95pt;height:102.75pt;mso-wrap-distance-left:0pt;mso-wrap-distance-right:0pt;mso-wrap-distance-top:0pt;mso-wrap-distance-bottom:0pt;margin-top:644.2pt;mso-position-vertical-relative:page;margin-left:50.7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3593465" cy="1304925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346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3533775</wp:posOffset>
                </wp:positionH>
                <wp:positionV relativeFrom="page">
                  <wp:posOffset>8857615</wp:posOffset>
                </wp:positionV>
                <wp:extent cx="704215" cy="15811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581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236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40"/>
                                <w:w w:val="100"/>
                                <w:position w:val="0"/>
                                <w:sz w:val="38"/>
                                <w:sz w:val="38"/>
                                <w:vertAlign w:val="baseline"/>
                                <w:lang w:val="es-ES"/>
                              </w:rPr>
                              <w:t>mama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55.45pt;height:12.45pt;mso-wrap-distance-left:0pt;mso-wrap-distance-right:0pt;mso-wrap-distance-top:0pt;mso-wrap-distance-bottom:0pt;margin-top:697.45pt;mso-position-vertical-relative:page;margin-left:278.2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236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40"/>
                          <w:w w:val="100"/>
                          <w:position w:val="0"/>
                          <w:sz w:val="38"/>
                          <w:sz w:val="38"/>
                          <w:vertAlign w:val="baseline"/>
                          <w:lang w:val="es-ES"/>
                        </w:rPr>
                        <w:t>mama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2265045</wp:posOffset>
                </wp:positionH>
                <wp:positionV relativeFrom="page">
                  <wp:posOffset>9054465</wp:posOffset>
                </wp:positionV>
                <wp:extent cx="756920" cy="12319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1231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auto" w:line="192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trike w:val="false"/>
                                <w:dstrike w:val="false"/>
                                <w:color w:val="000000"/>
                                <w:spacing w:val="-12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s-ES"/>
                              </w:rPr>
                              <w:t>uevos Tiemp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59.6pt;height:9.7pt;mso-wrap-distance-left:0pt;mso-wrap-distance-right:0pt;mso-wrap-distance-top:0pt;mso-wrap-distance-bottom:0pt;margin-top:712.95pt;mso-position-vertical-relative:page;margin-left:178.3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auto" w:line="192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Verdana" w:hAnsi="Verdana"/>
                          <w:strike w:val="false"/>
                          <w:dstrike w:val="false"/>
                          <w:color w:val="000000"/>
                          <w:spacing w:val="-12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s-ES"/>
                        </w:rPr>
                        <w:t>uevos Tiemp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continuous"/>
          <w:pgSz w:w="12240" w:h="15840"/>
          <w:pgMar w:left="1015" w:right="542" w:header="0" w:top="1710" w:footer="0" w:bottom="8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015" w:right="542" w:header="0" w:top="1710" w:footer="0" w:bottom="8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2016-09-14T07:56:50Z</dcterms:modified>
  <cp:revision>2</cp:revision>
</cp:coreProperties>
</file>