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92" w:rsidRDefault="00855B92"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noProof/>
          <w:sz w:val="96"/>
          <w:u w:val="none"/>
          <w:lang w:val="es-SV" w:eastAsia="es-SV"/>
        </w:rPr>
        <w:drawing>
          <wp:inline distT="0" distB="0" distL="0" distR="0" wp14:anchorId="5D1F688E" wp14:editId="18FB07B3">
            <wp:extent cx="2538483" cy="73898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A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96" cy="747223"/>
                    </a:xfrm>
                    <a:prstGeom prst="rect">
                      <a:avLst/>
                    </a:prstGeom>
                  </pic:spPr>
                </pic:pic>
              </a:graphicData>
            </a:graphic>
          </wp:inline>
        </w:drawing>
      </w:r>
    </w:p>
    <w:p w:rsidR="00E6342E" w:rsidRPr="00910AD2" w:rsidRDefault="00910AD2" w:rsidP="006A726D">
      <w:pPr>
        <w:pStyle w:val="Ttulo"/>
        <w:outlineLvl w:val="0"/>
        <w:rPr>
          <w:rFonts w:ascii="Calibri" w:hAnsi="Calibri" w:cs="Tahoma"/>
          <w:b/>
          <w:sz w:val="32"/>
          <w:szCs w:val="22"/>
          <w:u w:val="none"/>
          <w:lang w:val="es-SV"/>
        </w:rPr>
      </w:pPr>
      <w:r w:rsidRPr="00910AD2">
        <w:rPr>
          <w:rFonts w:ascii="Calibri" w:hAnsi="Calibri" w:cs="Tahoma"/>
          <w:b/>
          <w:sz w:val="32"/>
          <w:szCs w:val="22"/>
          <w:u w:val="none"/>
          <w:lang w:val="es-SV"/>
        </w:rPr>
        <w:t>ANEXO 5</w: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7216" behindDoc="0" locked="0" layoutInCell="1" allowOverlap="1">
                <wp:simplePos x="0" y="0"/>
                <wp:positionH relativeFrom="column">
                  <wp:posOffset>243698</wp:posOffset>
                </wp:positionH>
                <wp:positionV relativeFrom="paragraph">
                  <wp:posOffset>96909</wp:posOffset>
                </wp:positionV>
                <wp:extent cx="5143500" cy="1883391"/>
                <wp:effectExtent l="0" t="0" r="19050"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883391"/>
                        </a:xfrm>
                        <a:prstGeom prst="rect">
                          <a:avLst/>
                        </a:prstGeom>
                        <a:solidFill>
                          <a:srgbClr val="FFFFFF"/>
                        </a:solidFill>
                        <a:ln w="9525">
                          <a:solidFill>
                            <a:srgbClr val="000000"/>
                          </a:solidFill>
                          <a:miter lim="800000"/>
                          <a:headEnd/>
                          <a:tailEnd/>
                        </a:ln>
                      </wps:spPr>
                      <wps:txbx>
                        <w:txbxContent>
                          <w:p w:rsidR="008104F2" w:rsidRPr="00C36CFE" w:rsidRDefault="008104F2"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8104F2" w:rsidRPr="00C36CFE" w:rsidRDefault="008104F2" w:rsidP="00E6342E">
                            <w:pPr>
                              <w:jc w:val="center"/>
                              <w:rPr>
                                <w:rFonts w:ascii="Calibri" w:hAnsi="Calibri"/>
                                <w:b/>
                                <w:bCs/>
                                <w:sz w:val="36"/>
                                <w:szCs w:val="36"/>
                                <w:lang w:val="es-SV"/>
                              </w:rPr>
                            </w:pPr>
                          </w:p>
                          <w:p w:rsidR="008104F2" w:rsidRPr="00C36CFE" w:rsidRDefault="008104F2"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8104F2" w:rsidRPr="00C36CFE" w:rsidRDefault="008104F2" w:rsidP="00E6342E">
                            <w:pPr>
                              <w:jc w:val="center"/>
                              <w:rPr>
                                <w:rFonts w:ascii="Calibri" w:hAnsi="Calibri"/>
                                <w:b/>
                                <w:bCs/>
                                <w:sz w:val="36"/>
                                <w:szCs w:val="36"/>
                                <w:lang w:val="es-SV"/>
                              </w:rPr>
                            </w:pPr>
                          </w:p>
                          <w:p w:rsidR="008104F2" w:rsidRPr="00783434" w:rsidRDefault="008104F2" w:rsidP="00E6342E">
                            <w:pPr>
                              <w:jc w:val="center"/>
                              <w:rPr>
                                <w:rFonts w:ascii="Calibri" w:hAnsi="Calibri"/>
                                <w:b/>
                                <w:bCs/>
                                <w:sz w:val="40"/>
                                <w:szCs w:val="36"/>
                                <w:lang w:val="es-SV"/>
                              </w:rPr>
                            </w:pPr>
                            <w:r w:rsidRPr="00EC094B">
                              <w:rPr>
                                <w:b/>
                                <w:sz w:val="28"/>
                                <w:lang w:val="es-SV"/>
                              </w:rPr>
                              <w:t>“Mejora de la gestión ambiental y capacidad técnica de los Sistemas Rurales de Administración de Agua Potable”</w:t>
                            </w:r>
                          </w:p>
                          <w:p w:rsidR="008104F2" w:rsidRPr="00C36CFE" w:rsidRDefault="008104F2" w:rsidP="00E6342E">
                            <w:pPr>
                              <w:rPr>
                                <w:rFonts w:ascii="Calibri" w:hAnsi="Calibri"/>
                                <w:lang w:val="es-SV"/>
                              </w:rPr>
                            </w:pPr>
                          </w:p>
                          <w:p w:rsidR="008104F2" w:rsidRPr="00C36CFE" w:rsidRDefault="008104F2" w:rsidP="00E6342E">
                            <w:pPr>
                              <w:rPr>
                                <w:rFonts w:ascii="Calibri" w:hAnsi="Calibri"/>
                                <w:lang w:val="es-SV"/>
                              </w:rPr>
                            </w:pPr>
                          </w:p>
                          <w:p w:rsidR="008104F2" w:rsidRPr="00C36CFE" w:rsidRDefault="008104F2" w:rsidP="00E6342E">
                            <w:pPr>
                              <w:rPr>
                                <w:rFonts w:ascii="Calibri" w:hAnsi="Calibri"/>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7.65pt;width:405pt;height:1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">
                <v:textbox>
                  <w:txbxContent>
                    <w:p w:rsidR="008104F2" w:rsidRPr="00C36CFE" w:rsidRDefault="008104F2" w:rsidP="00C36CFE">
                      <w:pPr>
                        <w:jc w:val="center"/>
                        <w:rPr>
                          <w:rFonts w:ascii="Calibri" w:hAnsi="Calibri"/>
                          <w:b/>
                          <w:bCs/>
                          <w:sz w:val="36"/>
                          <w:szCs w:val="36"/>
                          <w:lang w:val="es-SV"/>
                        </w:rPr>
                      </w:pPr>
                      <w:r w:rsidRPr="00C36CFE">
                        <w:rPr>
                          <w:rFonts w:ascii="Calibri" w:hAnsi="Calibri"/>
                          <w:b/>
                          <w:bCs/>
                          <w:sz w:val="36"/>
                          <w:szCs w:val="36"/>
                          <w:lang w:val="es-SV"/>
                        </w:rPr>
                        <w:t xml:space="preserve">Formulario para proyectos </w:t>
                      </w:r>
                    </w:p>
                    <w:p w:rsidR="008104F2" w:rsidRPr="00C36CFE" w:rsidRDefault="008104F2" w:rsidP="00E6342E">
                      <w:pPr>
                        <w:jc w:val="center"/>
                        <w:rPr>
                          <w:rFonts w:ascii="Calibri" w:hAnsi="Calibri"/>
                          <w:b/>
                          <w:bCs/>
                          <w:sz w:val="36"/>
                          <w:szCs w:val="36"/>
                          <w:lang w:val="es-SV"/>
                        </w:rPr>
                      </w:pPr>
                    </w:p>
                    <w:p w:rsidR="008104F2" w:rsidRPr="00C36CFE" w:rsidRDefault="008104F2" w:rsidP="00E6342E">
                      <w:pPr>
                        <w:jc w:val="center"/>
                        <w:rPr>
                          <w:rFonts w:ascii="Calibri" w:hAnsi="Calibri"/>
                          <w:b/>
                          <w:bCs/>
                          <w:sz w:val="36"/>
                          <w:szCs w:val="36"/>
                          <w:lang w:val="es-SV"/>
                        </w:rPr>
                      </w:pPr>
                      <w:r w:rsidRPr="00C36CFE">
                        <w:rPr>
                          <w:rFonts w:ascii="Calibri" w:hAnsi="Calibri"/>
                          <w:b/>
                          <w:bCs/>
                          <w:sz w:val="36"/>
                          <w:szCs w:val="36"/>
                          <w:lang w:val="es-SV"/>
                        </w:rPr>
                        <w:t>CONVOCATORIA 1/2018</w:t>
                      </w:r>
                    </w:p>
                    <w:p w:rsidR="008104F2" w:rsidRPr="00C36CFE" w:rsidRDefault="008104F2" w:rsidP="00E6342E">
                      <w:pPr>
                        <w:jc w:val="center"/>
                        <w:rPr>
                          <w:rFonts w:ascii="Calibri" w:hAnsi="Calibri"/>
                          <w:b/>
                          <w:bCs/>
                          <w:sz w:val="36"/>
                          <w:szCs w:val="36"/>
                          <w:lang w:val="es-SV"/>
                        </w:rPr>
                      </w:pPr>
                    </w:p>
                    <w:p w:rsidR="008104F2" w:rsidRPr="00783434" w:rsidRDefault="008104F2" w:rsidP="00E6342E">
                      <w:pPr>
                        <w:jc w:val="center"/>
                        <w:rPr>
                          <w:rFonts w:ascii="Calibri" w:hAnsi="Calibri"/>
                          <w:b/>
                          <w:bCs/>
                          <w:sz w:val="40"/>
                          <w:szCs w:val="36"/>
                          <w:lang w:val="es-SV"/>
                        </w:rPr>
                      </w:pPr>
                      <w:r w:rsidRPr="00EC094B">
                        <w:rPr>
                          <w:b/>
                          <w:sz w:val="28"/>
                          <w:lang w:val="es-SV"/>
                        </w:rPr>
                        <w:t>“Mejora de la gestión ambiental y capacidad técnica de los Sistemas Rurales de Administración de Agua Potable”</w:t>
                      </w:r>
                    </w:p>
                    <w:p w:rsidR="008104F2" w:rsidRPr="00C36CFE" w:rsidRDefault="008104F2" w:rsidP="00E6342E">
                      <w:pPr>
                        <w:rPr>
                          <w:rFonts w:ascii="Calibri" w:hAnsi="Calibri"/>
                          <w:lang w:val="es-SV"/>
                        </w:rPr>
                      </w:pPr>
                    </w:p>
                    <w:p w:rsidR="008104F2" w:rsidRPr="00C36CFE" w:rsidRDefault="008104F2" w:rsidP="00E6342E">
                      <w:pPr>
                        <w:rPr>
                          <w:rFonts w:ascii="Calibri" w:hAnsi="Calibri"/>
                          <w:lang w:val="es-SV"/>
                        </w:rPr>
                      </w:pPr>
                    </w:p>
                    <w:p w:rsidR="008104F2" w:rsidRPr="00C36CFE" w:rsidRDefault="008104F2" w:rsidP="00E6342E">
                      <w:pPr>
                        <w:rPr>
                          <w:rFonts w:ascii="Calibri" w:hAnsi="Calibri"/>
                          <w:lang w:val="es-SV"/>
                        </w:rPr>
                      </w:pP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C36CFE"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mc:AlternateContent>
          <mc:Choice Requires="wps">
            <w:drawing>
              <wp:anchor distT="0" distB="0" distL="114300" distR="114300" simplePos="0" relativeHeight="251658240" behindDoc="0" locked="0" layoutInCell="1" allowOverlap="1">
                <wp:simplePos x="0" y="0"/>
                <wp:positionH relativeFrom="column">
                  <wp:posOffset>243698</wp:posOffset>
                </wp:positionH>
                <wp:positionV relativeFrom="paragraph">
                  <wp:posOffset>69536</wp:posOffset>
                </wp:positionV>
                <wp:extent cx="5143500" cy="2572603"/>
                <wp:effectExtent l="0" t="0" r="1905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2603"/>
                        </a:xfrm>
                        <a:prstGeom prst="rect">
                          <a:avLst/>
                        </a:prstGeom>
                        <a:solidFill>
                          <a:srgbClr val="FFFFFF"/>
                        </a:solidFill>
                        <a:ln w="9525">
                          <a:solidFill>
                            <a:srgbClr val="000000"/>
                          </a:solidFill>
                          <a:miter lim="800000"/>
                          <a:headEnd/>
                          <a:tailEnd/>
                        </a:ln>
                      </wps:spPr>
                      <wps:txbx>
                        <w:txbxContent>
                          <w:p w:rsidR="008104F2" w:rsidRDefault="008104F2" w:rsidP="00FF467C">
                            <w:pPr>
                              <w:jc w:val="center"/>
                              <w:rPr>
                                <w:rFonts w:ascii="Calibri" w:hAnsi="Calibri"/>
                                <w:b/>
                                <w:bCs/>
                                <w:lang w:val="es-ES"/>
                              </w:rPr>
                            </w:pPr>
                            <w:r w:rsidRPr="00F532A5">
                              <w:rPr>
                                <w:rFonts w:ascii="Calibri" w:hAnsi="Calibri"/>
                                <w:b/>
                                <w:bCs/>
                                <w:lang w:val="es-ES"/>
                              </w:rPr>
                              <w:t>Título del proyecto:</w:t>
                            </w: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r w:rsidRPr="00C87F9B">
                              <w:rPr>
                                <w:rFonts w:ascii="Calibri" w:hAnsi="Calibri"/>
                                <w:b/>
                                <w:bCs/>
                                <w:lang w:val="es-ES"/>
                              </w:rPr>
                              <w:t>MEJORAMIENTO DE LAS CONDICIONES AMBIENTALES Y DE SOSTENIBILIDAD PARA LOS SISTEMAS RURALES DE ADMINISTRACION DE AGUA POTABLE</w:t>
                            </w:r>
                            <w:r w:rsidR="00EC5FE3">
                              <w:rPr>
                                <w:rFonts w:ascii="Calibri" w:hAnsi="Calibri"/>
                                <w:b/>
                                <w:bCs/>
                                <w:lang w:val="es-ES"/>
                              </w:rPr>
                              <w:t xml:space="preserve"> EN LOS MUNICIPIOS DE LA LIBERTAD, HUIZÚCAR Y COMASAGUA, DEPARTAMENTO DE LA LIBERTAD</w:t>
                            </w:r>
                          </w:p>
                          <w:p w:rsidR="008104F2" w:rsidRPr="00F532A5"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w:t>
                            </w:r>
                          </w:p>
                          <w:p w:rsidR="008104F2" w:rsidRDefault="008104F2" w:rsidP="00FF467C">
                            <w:pPr>
                              <w:jc w:val="center"/>
                              <w:rPr>
                                <w:rFonts w:ascii="Calibri" w:hAnsi="Calibri"/>
                                <w:b/>
                                <w:bCs/>
                                <w:lang w:val="es-ES"/>
                              </w:rPr>
                            </w:pPr>
                          </w:p>
                          <w:p w:rsidR="008104F2" w:rsidRPr="00F532A5" w:rsidRDefault="008104F2" w:rsidP="00FF467C">
                            <w:pPr>
                              <w:jc w:val="center"/>
                              <w:rPr>
                                <w:rFonts w:ascii="Calibri" w:hAnsi="Calibri"/>
                                <w:b/>
                                <w:bCs/>
                                <w:lang w:val="es-ES"/>
                              </w:rPr>
                            </w:pPr>
                            <w:r>
                              <w:rPr>
                                <w:rFonts w:ascii="Calibri" w:hAnsi="Calibri"/>
                                <w:b/>
                                <w:bCs/>
                                <w:lang w:val="es-ES"/>
                              </w:rPr>
                              <w:t>ASOCIACION COMUNITARIA UNIDA POR EL AGUA Y LA AGRICULTURA (ACUA)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9.2pt;margin-top:5.5pt;width:40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LyKwIAAFg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">
                <v:textbox>
                  <w:txbxContent>
                    <w:p w:rsidR="008104F2" w:rsidRDefault="008104F2" w:rsidP="00FF467C">
                      <w:pPr>
                        <w:jc w:val="center"/>
                        <w:rPr>
                          <w:rFonts w:ascii="Calibri" w:hAnsi="Calibri"/>
                          <w:b/>
                          <w:bCs/>
                          <w:lang w:val="es-ES"/>
                        </w:rPr>
                      </w:pPr>
                      <w:r w:rsidRPr="00F532A5">
                        <w:rPr>
                          <w:rFonts w:ascii="Calibri" w:hAnsi="Calibri"/>
                          <w:b/>
                          <w:bCs/>
                          <w:lang w:val="es-ES"/>
                        </w:rPr>
                        <w:t>Título del proyecto:</w:t>
                      </w: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r w:rsidRPr="00C87F9B">
                        <w:rPr>
                          <w:rFonts w:ascii="Calibri" w:hAnsi="Calibri"/>
                          <w:b/>
                          <w:bCs/>
                          <w:lang w:val="es-ES"/>
                        </w:rPr>
                        <w:t>MEJORAMIENTO DE LAS CONDICIONES AMBIENTALES Y DE SOSTENIBILIDAD PARA LOS SISTEMAS RURALES DE ADMINISTRACION DE AGUA POTABLE</w:t>
                      </w:r>
                      <w:r w:rsidR="00EC5FE3">
                        <w:rPr>
                          <w:rFonts w:ascii="Calibri" w:hAnsi="Calibri"/>
                          <w:b/>
                          <w:bCs/>
                          <w:lang w:val="es-ES"/>
                        </w:rPr>
                        <w:t xml:space="preserve"> EN LOS MUNICIPIOS DE LA LIBERTAD, HUIZÚCAR Y COMASAGUA, DEPARTAMENTO DE LA LIBERTAD</w:t>
                      </w:r>
                      <w:bookmarkStart w:id="1" w:name="_GoBack"/>
                      <w:bookmarkEnd w:id="1"/>
                    </w:p>
                    <w:p w:rsidR="008104F2" w:rsidRPr="00F532A5"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p>
                    <w:p w:rsidR="008104F2" w:rsidRDefault="008104F2" w:rsidP="00FF467C">
                      <w:pPr>
                        <w:jc w:val="center"/>
                        <w:rPr>
                          <w:rFonts w:ascii="Calibri" w:hAnsi="Calibri"/>
                          <w:b/>
                          <w:bCs/>
                          <w:lang w:val="es-ES"/>
                        </w:rPr>
                      </w:pPr>
                      <w:r w:rsidRPr="00F532A5">
                        <w:rPr>
                          <w:rFonts w:ascii="Calibri" w:hAnsi="Calibri"/>
                          <w:b/>
                          <w:bCs/>
                          <w:lang w:val="es-ES"/>
                        </w:rPr>
                        <w:t>Enti</w:t>
                      </w:r>
                      <w:r>
                        <w:rPr>
                          <w:rFonts w:ascii="Calibri" w:hAnsi="Calibri"/>
                          <w:b/>
                          <w:bCs/>
                          <w:lang w:val="es-ES"/>
                        </w:rPr>
                        <w:t>dad solicitante</w:t>
                      </w:r>
                      <w:r w:rsidRPr="00F532A5">
                        <w:rPr>
                          <w:rFonts w:ascii="Calibri" w:hAnsi="Calibri"/>
                          <w:b/>
                          <w:bCs/>
                          <w:lang w:val="es-ES"/>
                        </w:rPr>
                        <w:t>:</w:t>
                      </w:r>
                      <w:r>
                        <w:rPr>
                          <w:rFonts w:ascii="Calibri" w:hAnsi="Calibri"/>
                          <w:b/>
                          <w:bCs/>
                          <w:lang w:val="es-ES"/>
                        </w:rPr>
                        <w:t xml:space="preserve">  </w:t>
                      </w:r>
                    </w:p>
                    <w:p w:rsidR="008104F2" w:rsidRDefault="008104F2" w:rsidP="00FF467C">
                      <w:pPr>
                        <w:jc w:val="center"/>
                        <w:rPr>
                          <w:rFonts w:ascii="Calibri" w:hAnsi="Calibri"/>
                          <w:b/>
                          <w:bCs/>
                          <w:lang w:val="es-ES"/>
                        </w:rPr>
                      </w:pPr>
                    </w:p>
                    <w:p w:rsidR="008104F2" w:rsidRPr="00F532A5" w:rsidRDefault="008104F2" w:rsidP="00FF467C">
                      <w:pPr>
                        <w:jc w:val="center"/>
                        <w:rPr>
                          <w:rFonts w:ascii="Calibri" w:hAnsi="Calibri"/>
                          <w:b/>
                          <w:bCs/>
                          <w:lang w:val="es-ES"/>
                        </w:rPr>
                      </w:pPr>
                      <w:r>
                        <w:rPr>
                          <w:rFonts w:ascii="Calibri" w:hAnsi="Calibri"/>
                          <w:b/>
                          <w:bCs/>
                          <w:lang w:val="es-ES"/>
                        </w:rPr>
                        <w:t>ASOCIACION COMUNITARIA UNIDA POR EL AGUA Y LA AGRICULTURA (ACUA)</w:t>
                      </w:r>
                    </w:p>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8C358D" w:rsidRPr="00C36CFE" w:rsidRDefault="008C358D"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783434" w:rsidP="006A726D">
      <w:pPr>
        <w:pStyle w:val="Ttulo"/>
        <w:outlineLvl w:val="0"/>
        <w:rPr>
          <w:rFonts w:ascii="Calibri" w:hAnsi="Calibri" w:cs="Tahoma"/>
          <w:b/>
          <w:color w:val="0099CC"/>
          <w:sz w:val="22"/>
          <w:szCs w:val="22"/>
          <w:u w:val="none"/>
          <w:lang w:val="es-SV"/>
        </w:rPr>
      </w:pPr>
      <w:r w:rsidRPr="00C36CFE">
        <w:rPr>
          <w:rFonts w:ascii="Calibri" w:hAnsi="Calibri" w:cs="Tahoma"/>
          <w:b/>
          <w:noProof/>
          <w:color w:val="0099CC"/>
          <w:sz w:val="22"/>
          <w:szCs w:val="22"/>
          <w:u w:val="none"/>
          <w:lang w:val="es-SV"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-111144</wp:posOffset>
                </wp:positionH>
                <wp:positionV relativeFrom="paragraph">
                  <wp:posOffset>171118</wp:posOffset>
                </wp:positionV>
                <wp:extent cx="5829300" cy="1985750"/>
                <wp:effectExtent l="0" t="0" r="19050" b="146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85750"/>
                        </a:xfrm>
                        <a:prstGeom prst="rect">
                          <a:avLst/>
                        </a:prstGeom>
                        <a:solidFill>
                          <a:srgbClr val="FFFFFF"/>
                        </a:solidFill>
                        <a:ln w="9525">
                          <a:solidFill>
                            <a:srgbClr val="000000"/>
                          </a:solidFill>
                          <a:miter lim="800000"/>
                          <a:headEnd/>
                          <a:tailEnd/>
                        </a:ln>
                      </wps:spPr>
                      <wps:txbx>
                        <w:txbxContent>
                          <w:p w:rsidR="008104F2" w:rsidRPr="00DC2FD9" w:rsidRDefault="008104F2"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8104F2" w:rsidRPr="00DC2FD9" w:rsidRDefault="008104F2"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8104F2" w:rsidRPr="00DC2FD9" w:rsidRDefault="008104F2"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8104F2" w:rsidRPr="00DC2FD9" w:rsidRDefault="008104F2"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8104F2" w:rsidRDefault="008104F2" w:rsidP="00F53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75pt;margin-top:13.45pt;width:459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Fc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">
                <v:textbox>
                  <w:txbxContent>
                    <w:p w:rsidR="008104F2" w:rsidRPr="00DC2FD9" w:rsidRDefault="008104F2" w:rsidP="00F532A5">
                      <w:pPr>
                        <w:spacing w:line="360" w:lineRule="auto"/>
                        <w:jc w:val="both"/>
                        <w:rPr>
                          <w:rFonts w:ascii="Calibri" w:hAnsi="Calibri" w:cs="Tahoma"/>
                          <w:color w:val="000000"/>
                          <w:u w:val="single"/>
                          <w:lang w:val="es-ES"/>
                        </w:rPr>
                      </w:pPr>
                      <w:r w:rsidRPr="00DC2FD9">
                        <w:rPr>
                          <w:rFonts w:ascii="Calibri" w:hAnsi="Calibri" w:cs="Tahoma"/>
                          <w:color w:val="000000"/>
                          <w:u w:val="single"/>
                          <w:lang w:val="es-ES"/>
                        </w:rPr>
                        <w:t>Observaciones para rellenar el formulario:</w:t>
                      </w:r>
                    </w:p>
                    <w:p w:rsidR="008104F2" w:rsidRPr="00DC2FD9" w:rsidRDefault="008104F2" w:rsidP="00F532A5">
                      <w:pPr>
                        <w:numPr>
                          <w:ilvl w:val="0"/>
                          <w:numId w:val="1"/>
                        </w:numPr>
                        <w:spacing w:line="360" w:lineRule="auto"/>
                        <w:jc w:val="both"/>
                        <w:rPr>
                          <w:rFonts w:ascii="Calibri" w:hAnsi="Calibri" w:cs="Tahoma"/>
                          <w:color w:val="000000"/>
                          <w:lang w:val="es-ES"/>
                        </w:rPr>
                      </w:pPr>
                      <w:r w:rsidRPr="00DC2FD9">
                        <w:rPr>
                          <w:rFonts w:ascii="Calibri" w:hAnsi="Calibri" w:cs="Tahoma"/>
                          <w:color w:val="000000"/>
                          <w:lang w:val="es-ES"/>
                        </w:rPr>
                        <w:t>Escribir directamente dentro de las casillas la información</w:t>
                      </w:r>
                      <w:r>
                        <w:rPr>
                          <w:rFonts w:ascii="Calibri" w:hAnsi="Calibri" w:cs="Tahoma"/>
                          <w:color w:val="000000"/>
                          <w:lang w:val="es-ES"/>
                        </w:rPr>
                        <w:t>, ésta</w:t>
                      </w:r>
                      <w:r w:rsidRPr="00DC2FD9">
                        <w:rPr>
                          <w:rFonts w:ascii="Calibri" w:hAnsi="Calibri" w:cs="Tahoma"/>
                          <w:color w:val="000000"/>
                          <w:lang w:val="es-ES"/>
                        </w:rPr>
                        <w:t>s irán creciendo a medida que se utilice más espacio</w:t>
                      </w:r>
                      <w:r>
                        <w:rPr>
                          <w:rFonts w:ascii="Calibri" w:hAnsi="Calibri" w:cs="Tahoma"/>
                          <w:color w:val="000000"/>
                          <w:lang w:val="es-ES"/>
                        </w:rPr>
                        <w:t>.</w:t>
                      </w:r>
                    </w:p>
                    <w:p w:rsidR="008104F2" w:rsidRPr="00DC2FD9" w:rsidRDefault="008104F2" w:rsidP="00AB1267">
                      <w:pPr>
                        <w:numPr>
                          <w:ilvl w:val="0"/>
                          <w:numId w:val="1"/>
                        </w:numPr>
                        <w:spacing w:line="360" w:lineRule="auto"/>
                        <w:jc w:val="both"/>
                        <w:rPr>
                          <w:rFonts w:ascii="Calibri" w:hAnsi="Calibri" w:cs="Tahoma"/>
                          <w:color w:val="000000"/>
                          <w:lang w:val="es-ES"/>
                        </w:rPr>
                      </w:pPr>
                      <w:r w:rsidRPr="00DC2FD9">
                        <w:rPr>
                          <w:rFonts w:ascii="Calibri" w:hAnsi="Calibri" w:cs="Tahoma"/>
                          <w:lang w:val="es-ES"/>
                        </w:rPr>
                        <w:t>Introducir</w:t>
                      </w:r>
                      <w:r>
                        <w:rPr>
                          <w:rFonts w:ascii="Calibri" w:hAnsi="Calibri" w:cs="Tahoma"/>
                          <w:lang w:val="es-ES"/>
                        </w:rPr>
                        <w:t xml:space="preserve"> con claridad y concisión</w:t>
                      </w:r>
                      <w:r w:rsidRPr="00DC2FD9">
                        <w:rPr>
                          <w:rFonts w:ascii="Calibri" w:hAnsi="Calibri" w:cs="Tahoma"/>
                          <w:lang w:val="es-ES"/>
                        </w:rPr>
                        <w:t xml:space="preserve"> todos los elementos que sean necesarios para que </w:t>
                      </w:r>
                      <w:r>
                        <w:rPr>
                          <w:rFonts w:ascii="Calibri" w:hAnsi="Calibri" w:cs="Tahoma"/>
                          <w:lang w:val="es-ES"/>
                        </w:rPr>
                        <w:t>un tercero pueda comprender el proyecto.</w:t>
                      </w:r>
                    </w:p>
                    <w:p w:rsidR="008104F2" w:rsidRPr="00DC2FD9" w:rsidRDefault="008104F2" w:rsidP="00F532A5">
                      <w:pPr>
                        <w:numPr>
                          <w:ilvl w:val="0"/>
                          <w:numId w:val="1"/>
                        </w:numPr>
                        <w:spacing w:line="360" w:lineRule="auto"/>
                        <w:jc w:val="both"/>
                        <w:rPr>
                          <w:rFonts w:ascii="Calibri" w:hAnsi="Calibri" w:cs="Tahoma"/>
                          <w:color w:val="000000"/>
                          <w:lang w:val="es-ES"/>
                        </w:rPr>
                      </w:pPr>
                      <w:r w:rsidRPr="00DC2FD9">
                        <w:rPr>
                          <w:rFonts w:ascii="Calibri" w:hAnsi="Calibri"/>
                          <w:spacing w:val="-3"/>
                          <w:lang w:val="es-ES"/>
                        </w:rPr>
                        <w:t xml:space="preserve">Se pueden añadir </w:t>
                      </w:r>
                      <w:r>
                        <w:rPr>
                          <w:rFonts w:ascii="Calibri" w:hAnsi="Calibri"/>
                          <w:spacing w:val="-3"/>
                          <w:lang w:val="es-ES"/>
                        </w:rPr>
                        <w:t xml:space="preserve">los </w:t>
                      </w:r>
                      <w:r w:rsidRPr="00DC2FD9">
                        <w:rPr>
                          <w:rFonts w:ascii="Calibri" w:hAnsi="Calibri"/>
                          <w:spacing w:val="-3"/>
                          <w:lang w:val="es-ES"/>
                        </w:rPr>
                        <w:t>anexos que aporten información complementari</w:t>
                      </w:r>
                      <w:r>
                        <w:rPr>
                          <w:rFonts w:ascii="Calibri" w:hAnsi="Calibri"/>
                          <w:spacing w:val="-3"/>
                          <w:lang w:val="es-ES"/>
                        </w:rPr>
                        <w:t>a</w:t>
                      </w:r>
                      <w:r w:rsidRPr="00DC2FD9">
                        <w:rPr>
                          <w:rFonts w:ascii="Calibri" w:hAnsi="Calibri"/>
                          <w:spacing w:val="-3"/>
                          <w:lang w:val="es-ES"/>
                        </w:rPr>
                        <w:t xml:space="preserve"> al proyecto presentado.</w:t>
                      </w:r>
                    </w:p>
                    <w:p w:rsidR="008104F2" w:rsidRDefault="008104F2" w:rsidP="00F532A5"/>
                  </w:txbxContent>
                </v:textbox>
              </v:shape>
            </w:pict>
          </mc:Fallback>
        </mc:AlternateContent>
      </w: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E6342E" w:rsidRPr="00C36CFE" w:rsidRDefault="00E6342E"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F532A5" w:rsidRPr="00C36CFE" w:rsidRDefault="00F532A5" w:rsidP="006A726D">
      <w:pPr>
        <w:pStyle w:val="Ttulo"/>
        <w:outlineLvl w:val="0"/>
        <w:rPr>
          <w:rFonts w:ascii="Calibri" w:hAnsi="Calibri" w:cs="Tahoma"/>
          <w:b/>
          <w:color w:val="0099CC"/>
          <w:sz w:val="22"/>
          <w:szCs w:val="22"/>
          <w:u w:val="none"/>
          <w:lang w:val="es-SV"/>
        </w:rPr>
      </w:pPr>
    </w:p>
    <w:p w:rsidR="006A726D" w:rsidRPr="00C36CFE" w:rsidRDefault="006A726D" w:rsidP="006A726D">
      <w:pPr>
        <w:spacing w:line="360" w:lineRule="auto"/>
        <w:jc w:val="both"/>
        <w:rPr>
          <w:rFonts w:ascii="Calibri" w:hAnsi="Calibri" w:cs="Tahoma"/>
          <w:b/>
          <w:color w:val="FF0000"/>
          <w:sz w:val="22"/>
          <w:szCs w:val="22"/>
          <w:lang w:val="es-SV"/>
        </w:rPr>
      </w:pPr>
      <w:r w:rsidRPr="00C36CFE">
        <w:rPr>
          <w:rFonts w:ascii="Calibri" w:hAnsi="Calibri" w:cs="Tahoma"/>
          <w:b/>
          <w:color w:val="FF0000"/>
          <w:sz w:val="22"/>
          <w:szCs w:val="22"/>
          <w:lang w:val="es-SV"/>
        </w:rPr>
        <w:t xml:space="preserve">        </w:t>
      </w: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3F5F76">
        <w:trPr>
          <w:trHeight w:val="286"/>
        </w:trPr>
        <w:tc>
          <w:tcPr>
            <w:tcW w:w="9022" w:type="dxa"/>
            <w:shd w:val="clear" w:color="auto" w:fill="D9D9D9" w:themeFill="background1" w:themeFillShade="D9"/>
          </w:tcPr>
          <w:p w:rsidR="006A726D" w:rsidRPr="00C36CFE" w:rsidRDefault="008C358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INFORMACIÓN</w:t>
            </w:r>
            <w:r w:rsidR="006A726D" w:rsidRPr="00C36CFE">
              <w:rPr>
                <w:rFonts w:ascii="Calibri" w:hAnsi="Calibri" w:cs="Tahoma"/>
                <w:b/>
                <w:sz w:val="22"/>
                <w:szCs w:val="22"/>
                <w:u w:val="none"/>
                <w:lang w:val="es-SV"/>
              </w:rPr>
              <w:t xml:space="preserve"> DE LA ENTIDAD SOLICITANTE</w:t>
            </w:r>
          </w:p>
        </w:tc>
      </w:tr>
    </w:tbl>
    <w:p w:rsidR="006A726D" w:rsidRPr="00C36CFE" w:rsidRDefault="006A726D" w:rsidP="006A726D">
      <w:pPr>
        <w:pStyle w:val="Ttulo"/>
        <w:jc w:val="both"/>
        <w:rPr>
          <w:rFonts w:ascii="Calibri" w:hAnsi="Calibri" w:cs="Tahoma"/>
          <w:color w:val="00CCFF"/>
          <w:sz w:val="22"/>
          <w:szCs w:val="22"/>
          <w:u w:val="none"/>
          <w:lang w:val="es-SV"/>
        </w:rPr>
      </w:pPr>
    </w:p>
    <w:p w:rsidR="006A726D" w:rsidRPr="00C36CFE" w:rsidRDefault="006A726D" w:rsidP="006A726D">
      <w:pPr>
        <w:jc w:val="both"/>
        <w:rPr>
          <w:rFonts w:ascii="Calibri" w:hAnsi="Calibri" w:cs="Tahoma"/>
          <w:i/>
          <w:iCs/>
          <w:sz w:val="22"/>
          <w:szCs w:val="22"/>
          <w:lang w:val="es-SV"/>
        </w:rPr>
      </w:pPr>
      <w:r w:rsidRPr="00C36CFE">
        <w:rPr>
          <w:rFonts w:ascii="Calibri" w:hAnsi="Calibri" w:cs="Tahoma"/>
          <w:i/>
          <w:iCs/>
          <w:sz w:val="22"/>
          <w:szCs w:val="22"/>
          <w:lang w:val="es-SV"/>
        </w:rPr>
        <w:t>En caso de ser un proyecto presentado por diversas entidades indica</w:t>
      </w:r>
      <w:r w:rsidR="00EE6056" w:rsidRPr="00C36CFE">
        <w:rPr>
          <w:rFonts w:ascii="Calibri" w:hAnsi="Calibri" w:cs="Tahoma"/>
          <w:i/>
          <w:iCs/>
          <w:sz w:val="22"/>
          <w:szCs w:val="22"/>
          <w:lang w:val="es-SV"/>
        </w:rPr>
        <w:t>r</w:t>
      </w:r>
      <w:r w:rsidRPr="00C36CFE">
        <w:rPr>
          <w:rFonts w:ascii="Calibri" w:hAnsi="Calibri" w:cs="Tahoma"/>
          <w:i/>
          <w:iCs/>
          <w:sz w:val="22"/>
          <w:szCs w:val="22"/>
          <w:lang w:val="es-SV"/>
        </w:rPr>
        <w:t xml:space="preserve"> estos datos para cada una</w:t>
      </w:r>
    </w:p>
    <w:p w:rsidR="008C358D" w:rsidRPr="00C36CFE" w:rsidRDefault="008C358D" w:rsidP="006A726D">
      <w:pPr>
        <w:jc w:val="both"/>
        <w:rPr>
          <w:rFonts w:ascii="Calibri" w:hAnsi="Calibri" w:cs="Tahoma"/>
          <w:b/>
          <w:bCs/>
          <w:sz w:val="22"/>
          <w:szCs w:val="22"/>
          <w:lang w:val="es-SV"/>
        </w:rPr>
      </w:pPr>
    </w:p>
    <w:p w:rsidR="006A726D" w:rsidRPr="00C36CFE" w:rsidRDefault="008C358D" w:rsidP="006A726D">
      <w:pPr>
        <w:jc w:val="both"/>
        <w:rPr>
          <w:rFonts w:ascii="Calibri" w:hAnsi="Calibri" w:cs="Tahoma"/>
          <w:b/>
          <w:bCs/>
          <w:sz w:val="22"/>
          <w:szCs w:val="22"/>
          <w:lang w:val="es-SV"/>
        </w:rPr>
      </w:pPr>
      <w:r w:rsidRPr="00C36CFE">
        <w:rPr>
          <w:rFonts w:ascii="Calibri" w:hAnsi="Calibri" w:cs="Tahoma"/>
          <w:b/>
          <w:bCs/>
          <w:sz w:val="22"/>
          <w:szCs w:val="22"/>
          <w:lang w:val="es-SV"/>
        </w:rPr>
        <w:t>Datos</w:t>
      </w:r>
    </w:p>
    <w:tbl>
      <w:tblPr>
        <w:tblW w:w="9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8"/>
      </w:tblGrid>
      <w:tr w:rsidR="006A726D" w:rsidRPr="00C36CFE" w:rsidTr="00D64C7E">
        <w:trPr>
          <w:trHeight w:val="336"/>
        </w:trPr>
        <w:tc>
          <w:tcPr>
            <w:tcW w:w="9138" w:type="dxa"/>
          </w:tcPr>
          <w:p w:rsidR="0001641E" w:rsidRPr="00F532A5" w:rsidRDefault="006A726D" w:rsidP="0001641E">
            <w:pPr>
              <w:rPr>
                <w:rFonts w:ascii="Calibri" w:hAnsi="Calibri"/>
                <w:b/>
                <w:bCs/>
                <w:lang w:val="es-ES"/>
              </w:rPr>
            </w:pPr>
            <w:r w:rsidRPr="00C36CFE">
              <w:rPr>
                <w:rFonts w:ascii="Calibri" w:hAnsi="Calibri" w:cs="Tahoma"/>
                <w:sz w:val="22"/>
                <w:szCs w:val="22"/>
                <w:lang w:val="es-SV"/>
              </w:rPr>
              <w:t>Nombre:</w:t>
            </w:r>
            <w:r w:rsidR="0001641E">
              <w:rPr>
                <w:rFonts w:ascii="Calibri" w:hAnsi="Calibri" w:cs="Tahoma"/>
                <w:sz w:val="22"/>
                <w:szCs w:val="22"/>
                <w:lang w:val="es-SV"/>
              </w:rPr>
              <w:t xml:space="preserve"> </w:t>
            </w:r>
            <w:r w:rsidR="0001641E">
              <w:rPr>
                <w:rFonts w:ascii="Calibri" w:hAnsi="Calibri"/>
                <w:b/>
                <w:bCs/>
                <w:lang w:val="es-ES"/>
              </w:rPr>
              <w:t>ASOCIACION COMUNITARIA UNIDA POR EL AGUA Y LA AGRICULTURA (ACUA)</w:t>
            </w:r>
          </w:p>
          <w:p w:rsidR="006A726D" w:rsidRPr="0001641E" w:rsidRDefault="006A726D" w:rsidP="00D64C7E">
            <w:pPr>
              <w:jc w:val="both"/>
              <w:rPr>
                <w:rFonts w:ascii="Calibri" w:hAnsi="Calibri" w:cs="Tahoma"/>
                <w:sz w:val="22"/>
                <w:szCs w:val="22"/>
                <w:lang w:val="es-ES"/>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6A726D" w:rsidRPr="00C36CFE" w:rsidRDefault="00EE6056" w:rsidP="00D64C7E">
            <w:pPr>
              <w:jc w:val="both"/>
              <w:rPr>
                <w:rFonts w:ascii="Calibri" w:hAnsi="Calibri" w:cs="Tahoma"/>
                <w:sz w:val="22"/>
                <w:szCs w:val="22"/>
                <w:lang w:val="es-SV"/>
              </w:rPr>
            </w:pPr>
            <w:r w:rsidRPr="00C36CFE">
              <w:rPr>
                <w:rFonts w:ascii="Calibri" w:hAnsi="Calibri" w:cs="Tahoma"/>
                <w:sz w:val="22"/>
                <w:szCs w:val="22"/>
                <w:lang w:val="es-SV"/>
              </w:rPr>
              <w:t>Dirección:</w:t>
            </w:r>
            <w:r w:rsidR="0001641E">
              <w:rPr>
                <w:rFonts w:ascii="Calibri" w:hAnsi="Calibri" w:cs="Tahoma"/>
                <w:sz w:val="22"/>
                <w:szCs w:val="22"/>
                <w:lang w:val="es-SV"/>
              </w:rPr>
              <w:t xml:space="preserve"> Barrio La Cruz. Avenida Monseñor Romero </w:t>
            </w:r>
            <w:r w:rsidR="004D2906">
              <w:rPr>
                <w:rFonts w:ascii="Calibri" w:hAnsi="Calibri" w:cs="Tahoma"/>
                <w:sz w:val="22"/>
                <w:szCs w:val="22"/>
                <w:lang w:val="es-SV"/>
              </w:rPr>
              <w:t>No. 31 Zaragoza, La Libertad</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9"/>
        <w:gridCol w:w="4842"/>
      </w:tblGrid>
      <w:tr w:rsidR="006A726D" w:rsidRPr="00C36CFE" w:rsidTr="00D64C7E">
        <w:trPr>
          <w:trHeight w:val="317"/>
        </w:trPr>
        <w:tc>
          <w:tcPr>
            <w:tcW w:w="428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Teléfono:</w:t>
            </w:r>
            <w:r w:rsidR="004D2906">
              <w:rPr>
                <w:rFonts w:ascii="Calibri" w:hAnsi="Calibri" w:cs="Tahoma"/>
                <w:sz w:val="22"/>
                <w:szCs w:val="22"/>
                <w:lang w:val="es-SV"/>
              </w:rPr>
              <w:t xml:space="preserve"> 2314-0636 y 2314-0837</w:t>
            </w:r>
          </w:p>
        </w:tc>
        <w:tc>
          <w:tcPr>
            <w:tcW w:w="4842" w:type="dxa"/>
          </w:tcPr>
          <w:p w:rsidR="006A726D" w:rsidRPr="00C36CFE" w:rsidRDefault="006A726D" w:rsidP="00D64C7E">
            <w:pPr>
              <w:jc w:val="both"/>
              <w:rPr>
                <w:rFonts w:ascii="Calibri" w:hAnsi="Calibri" w:cs="Tahoma"/>
                <w:sz w:val="22"/>
                <w:szCs w:val="22"/>
                <w:lang w:val="es-SV"/>
              </w:rPr>
            </w:pP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E-mail:</w:t>
            </w:r>
            <w:r w:rsidR="004D2906">
              <w:rPr>
                <w:rFonts w:ascii="Calibri" w:hAnsi="Calibri" w:cs="Tahoma"/>
                <w:sz w:val="22"/>
                <w:szCs w:val="22"/>
                <w:lang w:val="es-SV"/>
              </w:rPr>
              <w:t xml:space="preserve"> </w:t>
            </w:r>
            <w:r w:rsidR="004D2906">
              <w:rPr>
                <w:rFonts w:ascii="Arial" w:hAnsi="Arial" w:cs="Arial"/>
                <w:color w:val="333333"/>
                <w:shd w:val="clear" w:color="auto" w:fill="FFFFFF"/>
              </w:rPr>
              <w:t>acua@acua.org.sv</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79"/>
        <w:gridCol w:w="4652"/>
      </w:tblGrid>
      <w:tr w:rsidR="006A726D" w:rsidRPr="00C36CFE" w:rsidTr="00D64C7E">
        <w:trPr>
          <w:trHeight w:val="373"/>
        </w:trPr>
        <w:tc>
          <w:tcPr>
            <w:tcW w:w="4479" w:type="dxa"/>
          </w:tcPr>
          <w:p w:rsidR="006A726D" w:rsidRPr="00C36CFE" w:rsidRDefault="006A726D" w:rsidP="00D64C7E">
            <w:pPr>
              <w:jc w:val="both"/>
              <w:rPr>
                <w:rFonts w:ascii="Calibri" w:hAnsi="Calibri" w:cs="Tahoma"/>
                <w:sz w:val="22"/>
                <w:szCs w:val="22"/>
                <w:lang w:val="es-SV"/>
              </w:rPr>
            </w:pPr>
            <w:r w:rsidRPr="004941D3">
              <w:rPr>
                <w:rFonts w:ascii="Calibri" w:hAnsi="Calibri" w:cs="Tahoma"/>
                <w:sz w:val="22"/>
                <w:szCs w:val="22"/>
                <w:lang w:val="es-SV"/>
              </w:rPr>
              <w:t>Fecha de constitución:</w:t>
            </w:r>
            <w:r w:rsidR="000D052D">
              <w:rPr>
                <w:rFonts w:ascii="Calibri" w:hAnsi="Calibri" w:cs="Tahoma"/>
                <w:sz w:val="22"/>
                <w:szCs w:val="22"/>
                <w:lang w:val="es-SV"/>
              </w:rPr>
              <w:t xml:space="preserve"> </w:t>
            </w:r>
            <w:r w:rsidR="004941D3">
              <w:rPr>
                <w:rFonts w:ascii="Calibri" w:hAnsi="Calibri" w:cs="Tahoma"/>
                <w:sz w:val="22"/>
                <w:szCs w:val="22"/>
                <w:lang w:val="es-SV"/>
              </w:rPr>
              <w:t>03-11-2005</w:t>
            </w:r>
          </w:p>
        </w:tc>
        <w:tc>
          <w:tcPr>
            <w:tcW w:w="465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w:t>
            </w:r>
            <w:r w:rsidR="00EE6056" w:rsidRPr="00C36CFE">
              <w:rPr>
                <w:rFonts w:ascii="Calibri" w:hAnsi="Calibri" w:cs="Tahoma"/>
                <w:sz w:val="22"/>
                <w:szCs w:val="22"/>
                <w:lang w:val="es-SV"/>
              </w:rPr>
              <w:t>IT</w:t>
            </w:r>
            <w:r w:rsidRPr="00C36CFE">
              <w:rPr>
                <w:rFonts w:ascii="Calibri" w:hAnsi="Calibri" w:cs="Tahoma"/>
                <w:sz w:val="22"/>
                <w:szCs w:val="22"/>
                <w:lang w:val="es-SV"/>
              </w:rPr>
              <w:t>:</w:t>
            </w:r>
            <w:r w:rsidR="0053004C">
              <w:rPr>
                <w:rFonts w:ascii="Calibri" w:hAnsi="Calibri" w:cs="Tahoma"/>
                <w:sz w:val="22"/>
                <w:szCs w:val="22"/>
                <w:lang w:val="es-SV"/>
              </w:rPr>
              <w:t xml:space="preserve"> </w:t>
            </w:r>
            <w:r w:rsidR="0053004C" w:rsidRPr="000362BE">
              <w:rPr>
                <w:rFonts w:ascii="Arial" w:hAnsi="Arial" w:cs="Arial"/>
                <w:sz w:val="22"/>
                <w:szCs w:val="22"/>
                <w:lang w:val="es-MX"/>
              </w:rPr>
              <w:t>0614-031105-106-5</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6"/>
        <w:gridCol w:w="3232"/>
        <w:gridCol w:w="2932"/>
      </w:tblGrid>
      <w:tr w:rsidR="006A726D" w:rsidRPr="00C36CFE" w:rsidTr="00C97008">
        <w:trPr>
          <w:trHeight w:val="286"/>
        </w:trPr>
        <w:tc>
          <w:tcPr>
            <w:tcW w:w="2966" w:type="dxa"/>
          </w:tcPr>
          <w:p w:rsidR="006A726D" w:rsidRPr="00C36CFE" w:rsidRDefault="006A726D" w:rsidP="00C97008">
            <w:pPr>
              <w:jc w:val="both"/>
              <w:rPr>
                <w:rFonts w:ascii="Calibri" w:hAnsi="Calibri" w:cs="Tahoma"/>
                <w:sz w:val="22"/>
                <w:szCs w:val="22"/>
                <w:lang w:val="es-SV"/>
              </w:rPr>
            </w:pPr>
            <w:r w:rsidRPr="00C36CFE">
              <w:rPr>
                <w:rFonts w:ascii="Calibri" w:hAnsi="Calibri" w:cs="Tahoma"/>
                <w:sz w:val="22"/>
                <w:szCs w:val="22"/>
                <w:lang w:val="es-SV"/>
              </w:rPr>
              <w:t>Número de socios:</w:t>
            </w:r>
            <w:r w:rsidR="0053004C">
              <w:rPr>
                <w:rFonts w:ascii="Calibri" w:hAnsi="Calibri" w:cs="Tahoma"/>
                <w:sz w:val="22"/>
                <w:szCs w:val="22"/>
                <w:lang w:val="es-SV"/>
              </w:rPr>
              <w:t xml:space="preserve"> </w:t>
            </w:r>
            <w:r w:rsidR="00C97008">
              <w:rPr>
                <w:rFonts w:ascii="Arial" w:hAnsi="Arial" w:cs="Arial"/>
                <w:sz w:val="18"/>
                <w:szCs w:val="18"/>
              </w:rPr>
              <w:t>2</w:t>
            </w:r>
            <w:r w:rsidR="009E3DAA">
              <w:rPr>
                <w:rFonts w:ascii="Arial" w:hAnsi="Arial" w:cs="Arial"/>
                <w:sz w:val="18"/>
                <w:szCs w:val="18"/>
              </w:rPr>
              <w:t>0</w:t>
            </w:r>
          </w:p>
        </w:tc>
        <w:tc>
          <w:tcPr>
            <w:tcW w:w="3232" w:type="dxa"/>
          </w:tcPr>
          <w:p w:rsidR="006A726D" w:rsidRPr="00C36CFE" w:rsidRDefault="006A726D" w:rsidP="001620E6">
            <w:pPr>
              <w:jc w:val="both"/>
              <w:rPr>
                <w:rFonts w:ascii="Calibri" w:hAnsi="Calibri" w:cs="Tahoma"/>
                <w:sz w:val="22"/>
                <w:szCs w:val="22"/>
                <w:lang w:val="es-SV"/>
              </w:rPr>
            </w:pPr>
            <w:r w:rsidRPr="00C36CFE">
              <w:rPr>
                <w:rFonts w:ascii="Calibri" w:hAnsi="Calibri" w:cs="Tahoma"/>
                <w:sz w:val="22"/>
                <w:szCs w:val="22"/>
                <w:lang w:val="es-SV"/>
              </w:rPr>
              <w:t>Personal contratado:</w:t>
            </w:r>
            <w:r w:rsidR="0053004C">
              <w:rPr>
                <w:rFonts w:ascii="Calibri" w:hAnsi="Calibri" w:cs="Tahoma"/>
                <w:sz w:val="22"/>
                <w:szCs w:val="22"/>
                <w:lang w:val="es-SV"/>
              </w:rPr>
              <w:t xml:space="preserve"> </w:t>
            </w:r>
            <w:r w:rsidR="00637109">
              <w:rPr>
                <w:rFonts w:ascii="Calibri" w:hAnsi="Calibri" w:cs="Tahoma"/>
                <w:sz w:val="22"/>
                <w:szCs w:val="22"/>
                <w:lang w:val="es-SV"/>
              </w:rPr>
              <w:t xml:space="preserve"> </w:t>
            </w:r>
            <w:r w:rsidR="001620E6">
              <w:rPr>
                <w:rFonts w:ascii="Calibri" w:hAnsi="Calibri" w:cs="Tahoma"/>
                <w:sz w:val="22"/>
                <w:szCs w:val="22"/>
                <w:lang w:val="es-SV"/>
              </w:rPr>
              <w:t>37</w:t>
            </w:r>
          </w:p>
        </w:tc>
        <w:tc>
          <w:tcPr>
            <w:tcW w:w="293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Número de voluntarios:</w:t>
            </w:r>
            <w:r w:rsidR="00637109">
              <w:rPr>
                <w:rFonts w:ascii="Calibri" w:hAnsi="Calibri" w:cs="Tahoma"/>
                <w:sz w:val="22"/>
                <w:szCs w:val="22"/>
                <w:lang w:val="es-SV"/>
              </w:rPr>
              <w:t xml:space="preserve"> 20</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Objetivos y sector de intervención de la entidad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5B2CD4" w:rsidRPr="00C50F13" w:rsidRDefault="005B2CD4" w:rsidP="00637109">
            <w:pPr>
              <w:spacing w:before="120" w:after="120"/>
              <w:ind w:left="142"/>
              <w:jc w:val="both"/>
              <w:rPr>
                <w:rFonts w:asciiTheme="minorHAnsi" w:hAnsiTheme="minorHAnsi" w:cstheme="minorHAnsi"/>
                <w:b/>
                <w:sz w:val="22"/>
                <w:szCs w:val="22"/>
                <w:u w:val="single"/>
                <w:lang w:val="es-ES"/>
              </w:rPr>
            </w:pPr>
            <w:r w:rsidRPr="00C50F13">
              <w:rPr>
                <w:rFonts w:asciiTheme="minorHAnsi" w:hAnsiTheme="minorHAnsi" w:cstheme="minorHAnsi"/>
                <w:b/>
                <w:sz w:val="22"/>
                <w:szCs w:val="22"/>
                <w:u w:val="single"/>
                <w:lang w:val="es-ES"/>
              </w:rPr>
              <w:t>Objetivos de ACUA</w:t>
            </w:r>
          </w:p>
          <w:p w:rsidR="00637109" w:rsidRPr="005B2CD4" w:rsidRDefault="00637109" w:rsidP="00637109">
            <w:pPr>
              <w:spacing w:before="120" w:after="120"/>
              <w:ind w:left="142"/>
              <w:jc w:val="both"/>
              <w:rPr>
                <w:rFonts w:asciiTheme="minorHAnsi" w:hAnsiTheme="minorHAnsi" w:cstheme="minorHAnsi"/>
                <w:sz w:val="22"/>
                <w:szCs w:val="22"/>
                <w:lang w:val="es-ES"/>
              </w:rPr>
            </w:pPr>
            <w:r w:rsidRPr="005B2CD4">
              <w:rPr>
                <w:rFonts w:asciiTheme="minorHAnsi" w:hAnsiTheme="minorHAnsi" w:cstheme="minorHAnsi"/>
                <w:sz w:val="22"/>
                <w:szCs w:val="22"/>
                <w:lang w:val="es-ES"/>
              </w:rPr>
              <w:t xml:space="preserve">El Plan Estratégico Institucional (PEI) de ACUA, vigente corresponde a 2016 -2020 con un proceso participativo integrado por la Junta Directiva, representantes de la Asamblea General y del personal técnico. </w:t>
            </w:r>
          </w:p>
          <w:p w:rsidR="00637109" w:rsidRPr="005B2CD4" w:rsidRDefault="00637109" w:rsidP="00637109">
            <w:pPr>
              <w:spacing w:before="120" w:after="120"/>
              <w:ind w:left="142"/>
              <w:jc w:val="both"/>
              <w:rPr>
                <w:rFonts w:asciiTheme="minorHAnsi" w:hAnsiTheme="minorHAnsi" w:cstheme="minorHAnsi"/>
                <w:sz w:val="22"/>
                <w:szCs w:val="22"/>
                <w:lang w:val="es-ES"/>
              </w:rPr>
            </w:pPr>
            <w:r w:rsidRPr="005B2CD4">
              <w:rPr>
                <w:rFonts w:asciiTheme="minorHAnsi" w:hAnsiTheme="minorHAnsi" w:cstheme="minorHAnsi"/>
                <w:sz w:val="22"/>
                <w:szCs w:val="22"/>
                <w:lang w:val="es-ES"/>
              </w:rPr>
              <w:t xml:space="preserve">ACUA se visibiliza </w:t>
            </w:r>
            <w:r w:rsidR="00704648" w:rsidRPr="005B2CD4">
              <w:rPr>
                <w:rFonts w:asciiTheme="minorHAnsi" w:hAnsiTheme="minorHAnsi" w:cstheme="minorHAnsi"/>
                <w:sz w:val="22"/>
                <w:szCs w:val="22"/>
                <w:lang w:val="es-ES"/>
              </w:rPr>
              <w:t>para el</w:t>
            </w:r>
            <w:r w:rsidRPr="005B2CD4">
              <w:rPr>
                <w:rFonts w:asciiTheme="minorHAnsi" w:hAnsiTheme="minorHAnsi" w:cstheme="minorHAnsi"/>
                <w:sz w:val="22"/>
                <w:szCs w:val="22"/>
                <w:lang w:val="es-ES"/>
              </w:rPr>
              <w:t xml:space="preserve"> 2020 como “Una organización consolidada y reconocida por la construcción de sujeto político para el ejercicio pleno de sus derechos desde la Cordillera del Bálsamo”;</w:t>
            </w:r>
            <w:r w:rsidR="00704648" w:rsidRPr="005B2CD4">
              <w:rPr>
                <w:rFonts w:asciiTheme="minorHAnsi" w:hAnsiTheme="minorHAnsi" w:cstheme="minorHAnsi"/>
                <w:sz w:val="22"/>
                <w:szCs w:val="22"/>
                <w:lang w:val="es-ES"/>
              </w:rPr>
              <w:t xml:space="preserve"> </w:t>
            </w:r>
            <w:r w:rsidRPr="005B2CD4">
              <w:rPr>
                <w:rFonts w:asciiTheme="minorHAnsi" w:hAnsiTheme="minorHAnsi" w:cstheme="minorHAnsi"/>
                <w:sz w:val="22"/>
                <w:szCs w:val="22"/>
                <w:lang w:val="es-ES"/>
              </w:rPr>
              <w:t xml:space="preserve">para </w:t>
            </w:r>
            <w:r w:rsidR="00CF0272">
              <w:rPr>
                <w:rFonts w:asciiTheme="minorHAnsi" w:hAnsiTheme="minorHAnsi" w:cstheme="minorHAnsi"/>
                <w:sz w:val="22"/>
                <w:szCs w:val="22"/>
                <w:lang w:val="es-ES"/>
              </w:rPr>
              <w:t>cumplir l</w:t>
            </w:r>
            <w:r w:rsidRPr="005B2CD4">
              <w:rPr>
                <w:rFonts w:asciiTheme="minorHAnsi" w:hAnsiTheme="minorHAnsi" w:cstheme="minorHAnsi"/>
                <w:sz w:val="22"/>
                <w:szCs w:val="22"/>
                <w:lang w:val="es-ES"/>
              </w:rPr>
              <w:t>a visión, se plantea 5 líneas estratégica</w:t>
            </w:r>
            <w:r w:rsidR="00704648" w:rsidRPr="005B2CD4">
              <w:rPr>
                <w:rFonts w:asciiTheme="minorHAnsi" w:hAnsiTheme="minorHAnsi" w:cstheme="minorHAnsi"/>
                <w:sz w:val="22"/>
                <w:szCs w:val="22"/>
                <w:lang w:val="es-ES"/>
              </w:rPr>
              <w:t>s con sus respectivos objetivos</w:t>
            </w:r>
            <w:r w:rsidRPr="005B2CD4">
              <w:rPr>
                <w:rFonts w:asciiTheme="minorHAnsi" w:hAnsiTheme="minorHAnsi" w:cstheme="minorHAnsi"/>
                <w:sz w:val="22"/>
                <w:szCs w:val="22"/>
                <w:lang w:val="es-ES"/>
              </w:rPr>
              <w:t>.</w:t>
            </w:r>
          </w:p>
          <w:tbl>
            <w:tblPr>
              <w:tblStyle w:val="Tablaconcuadrcula"/>
              <w:tblW w:w="0" w:type="auto"/>
              <w:tblInd w:w="142" w:type="dxa"/>
              <w:tblLook w:val="04A0" w:firstRow="1" w:lastRow="0" w:firstColumn="1" w:lastColumn="0" w:noHBand="0" w:noVBand="1"/>
            </w:tblPr>
            <w:tblGrid>
              <w:gridCol w:w="3307"/>
              <w:gridCol w:w="5456"/>
            </w:tblGrid>
            <w:tr w:rsidR="00704648" w:rsidRPr="00685854" w:rsidTr="00A87460">
              <w:tc>
                <w:tcPr>
                  <w:tcW w:w="3539" w:type="dxa"/>
                  <w:shd w:val="clear" w:color="auto" w:fill="C9C9C9" w:themeFill="accent3" w:themeFillTint="99"/>
                  <w:vAlign w:val="center"/>
                </w:tcPr>
                <w:p w:rsidR="00704648" w:rsidRPr="00685854" w:rsidRDefault="00704648" w:rsidP="00704648">
                  <w:pPr>
                    <w:jc w:val="center"/>
                    <w:rPr>
                      <w:rFonts w:cstheme="minorHAnsi"/>
                      <w:b/>
                      <w:lang w:val="es-ES"/>
                    </w:rPr>
                  </w:pPr>
                  <w:r w:rsidRPr="00685854">
                    <w:rPr>
                      <w:rFonts w:cstheme="minorHAnsi"/>
                      <w:b/>
                      <w:lang w:val="es-ES"/>
                    </w:rPr>
                    <w:t>Línea estratégica</w:t>
                  </w:r>
                </w:p>
              </w:tc>
              <w:tc>
                <w:tcPr>
                  <w:tcW w:w="5979" w:type="dxa"/>
                  <w:shd w:val="clear" w:color="auto" w:fill="C9C9C9" w:themeFill="accent3" w:themeFillTint="99"/>
                  <w:vAlign w:val="center"/>
                </w:tcPr>
                <w:p w:rsidR="00704648" w:rsidRPr="00685854" w:rsidRDefault="00704648" w:rsidP="00704648">
                  <w:pPr>
                    <w:jc w:val="center"/>
                    <w:rPr>
                      <w:rFonts w:cstheme="minorHAnsi"/>
                      <w:b/>
                      <w:lang w:val="es-ES"/>
                    </w:rPr>
                  </w:pPr>
                  <w:r w:rsidRPr="00685854">
                    <w:rPr>
                      <w:rFonts w:cstheme="minorHAnsi"/>
                      <w:b/>
                      <w:lang w:val="es-ES"/>
                    </w:rPr>
                    <w:t>Objetivo</w:t>
                  </w:r>
                </w:p>
              </w:tc>
            </w:tr>
            <w:tr w:rsidR="00704648" w:rsidRPr="00685854" w:rsidTr="00A87460">
              <w:tc>
                <w:tcPr>
                  <w:tcW w:w="3539" w:type="dxa"/>
                  <w:vAlign w:val="center"/>
                </w:tcPr>
                <w:p w:rsidR="00704648" w:rsidRPr="005B2CD4" w:rsidRDefault="00704648" w:rsidP="00704648">
                  <w:pPr>
                    <w:spacing w:before="100" w:beforeAutospacing="1" w:after="120"/>
                    <w:rPr>
                      <w:rFonts w:asciiTheme="minorHAnsi" w:hAnsiTheme="minorHAnsi" w:cstheme="minorHAnsi"/>
                      <w:b/>
                      <w:sz w:val="20"/>
                      <w:szCs w:val="20"/>
                      <w:lang w:val="es-SV"/>
                    </w:rPr>
                  </w:pPr>
                  <w:r w:rsidRPr="005B2CD4">
                    <w:rPr>
                      <w:rFonts w:asciiTheme="minorHAnsi" w:hAnsiTheme="minorHAnsi" w:cstheme="minorHAnsi"/>
                      <w:b/>
                      <w:sz w:val="20"/>
                      <w:szCs w:val="20"/>
                      <w:lang w:val="es-SV"/>
                    </w:rPr>
                    <w:t>Organización comunitaria y territorial</w:t>
                  </w:r>
                </w:p>
              </w:tc>
              <w:tc>
                <w:tcPr>
                  <w:tcW w:w="5979" w:type="dxa"/>
                </w:tcPr>
                <w:p w:rsidR="00704648" w:rsidRPr="005B2CD4" w:rsidRDefault="00704648" w:rsidP="00704648">
                  <w:pPr>
                    <w:jc w:val="both"/>
                    <w:rPr>
                      <w:rFonts w:asciiTheme="minorHAnsi" w:hAnsiTheme="minorHAnsi" w:cstheme="minorHAnsi"/>
                      <w:b/>
                      <w:sz w:val="20"/>
                      <w:szCs w:val="20"/>
                      <w:lang w:val="es-SV"/>
                    </w:rPr>
                  </w:pPr>
                  <w:r w:rsidRPr="005B2CD4">
                    <w:rPr>
                      <w:rFonts w:asciiTheme="minorHAnsi" w:hAnsiTheme="minorHAnsi" w:cstheme="minorHAnsi"/>
                      <w:sz w:val="20"/>
                      <w:szCs w:val="20"/>
                      <w:lang w:val="es-SV"/>
                    </w:rPr>
                    <w:t>Fortalecer un tejido social comprometido para la exigibilidad de derechos y la reivindicación de una vida digna</w:t>
                  </w:r>
                </w:p>
              </w:tc>
            </w:tr>
            <w:tr w:rsidR="00704648" w:rsidRPr="00685854" w:rsidTr="00A87460">
              <w:tc>
                <w:tcPr>
                  <w:tcW w:w="3539" w:type="dxa"/>
                  <w:vAlign w:val="center"/>
                </w:tcPr>
                <w:p w:rsidR="00704648" w:rsidRPr="005B2CD4" w:rsidRDefault="00704648" w:rsidP="00704648">
                  <w:pPr>
                    <w:spacing w:before="100" w:beforeAutospacing="1" w:after="120"/>
                    <w:rPr>
                      <w:rFonts w:asciiTheme="minorHAnsi" w:hAnsiTheme="minorHAnsi" w:cstheme="minorHAnsi"/>
                      <w:b/>
                      <w:sz w:val="20"/>
                      <w:szCs w:val="20"/>
                      <w:lang w:val="es-SV"/>
                    </w:rPr>
                  </w:pPr>
                  <w:r w:rsidRPr="005B2CD4">
                    <w:rPr>
                      <w:rFonts w:asciiTheme="minorHAnsi" w:hAnsiTheme="minorHAnsi" w:cstheme="minorHAnsi"/>
                      <w:b/>
                      <w:sz w:val="20"/>
                      <w:szCs w:val="20"/>
                      <w:lang w:val="es-SV"/>
                    </w:rPr>
                    <w:t>Gestión sustentable del agua</w:t>
                  </w:r>
                </w:p>
              </w:tc>
              <w:tc>
                <w:tcPr>
                  <w:tcW w:w="5979" w:type="dxa"/>
                </w:tcPr>
                <w:p w:rsidR="00704648" w:rsidRPr="005B2CD4" w:rsidRDefault="00704648" w:rsidP="00704648">
                  <w:pPr>
                    <w:jc w:val="both"/>
                    <w:rPr>
                      <w:rFonts w:asciiTheme="minorHAnsi" w:hAnsiTheme="minorHAnsi" w:cstheme="minorHAnsi"/>
                      <w:b/>
                      <w:sz w:val="20"/>
                      <w:szCs w:val="20"/>
                      <w:lang w:val="es-SV"/>
                    </w:rPr>
                  </w:pPr>
                  <w:r w:rsidRPr="005B2CD4">
                    <w:rPr>
                      <w:rFonts w:asciiTheme="minorHAnsi" w:hAnsiTheme="minorHAnsi" w:cstheme="minorHAnsi"/>
                      <w:sz w:val="20"/>
                      <w:szCs w:val="20"/>
                      <w:lang w:val="es-SV"/>
                    </w:rPr>
                    <w:t>Potenciar capacidades territoriales para la sustentabilidad y exigibilidad del Derecho Humano al agua</w:t>
                  </w:r>
                </w:p>
              </w:tc>
            </w:tr>
            <w:tr w:rsidR="00704648" w:rsidRPr="00685854" w:rsidTr="00A87460">
              <w:tc>
                <w:tcPr>
                  <w:tcW w:w="3539" w:type="dxa"/>
                  <w:vAlign w:val="center"/>
                </w:tcPr>
                <w:p w:rsidR="00704648" w:rsidRPr="005B2CD4" w:rsidRDefault="00704648" w:rsidP="00704648">
                  <w:pPr>
                    <w:spacing w:before="100" w:beforeAutospacing="1" w:after="120"/>
                    <w:rPr>
                      <w:rFonts w:asciiTheme="minorHAnsi" w:hAnsiTheme="minorHAnsi" w:cstheme="minorHAnsi"/>
                      <w:b/>
                      <w:sz w:val="20"/>
                      <w:szCs w:val="20"/>
                      <w:lang w:val="es-SV"/>
                    </w:rPr>
                  </w:pPr>
                  <w:r w:rsidRPr="005B2CD4">
                    <w:rPr>
                      <w:rFonts w:asciiTheme="minorHAnsi" w:hAnsiTheme="minorHAnsi" w:cstheme="minorHAnsi"/>
                      <w:b/>
                      <w:sz w:val="20"/>
                      <w:szCs w:val="20"/>
                      <w:lang w:val="es-SV"/>
                    </w:rPr>
                    <w:t>Soberanía alimentaria</w:t>
                  </w:r>
                </w:p>
              </w:tc>
              <w:tc>
                <w:tcPr>
                  <w:tcW w:w="5979" w:type="dxa"/>
                </w:tcPr>
                <w:p w:rsidR="00704648" w:rsidRPr="005B2CD4" w:rsidRDefault="00704648" w:rsidP="00704648">
                  <w:pPr>
                    <w:jc w:val="both"/>
                    <w:rPr>
                      <w:rFonts w:asciiTheme="minorHAnsi" w:hAnsiTheme="minorHAnsi" w:cstheme="minorHAnsi"/>
                      <w:b/>
                      <w:sz w:val="20"/>
                      <w:szCs w:val="20"/>
                      <w:lang w:val="es-SV"/>
                    </w:rPr>
                  </w:pPr>
                  <w:r w:rsidRPr="005B2CD4">
                    <w:rPr>
                      <w:rFonts w:asciiTheme="minorHAnsi" w:hAnsiTheme="minorHAnsi" w:cstheme="minorHAnsi"/>
                      <w:sz w:val="20"/>
                      <w:szCs w:val="20"/>
                      <w:lang w:val="es-SV"/>
                    </w:rPr>
                    <w:t>Fortalecer la base organizativa y productiva de las familias rurales para la reivindicación del Derecho Humano a la alimentación</w:t>
                  </w:r>
                </w:p>
              </w:tc>
            </w:tr>
            <w:tr w:rsidR="00704648" w:rsidRPr="00685854" w:rsidTr="00A87460">
              <w:tc>
                <w:tcPr>
                  <w:tcW w:w="3539" w:type="dxa"/>
                  <w:vAlign w:val="center"/>
                </w:tcPr>
                <w:p w:rsidR="00704648" w:rsidRPr="005B2CD4" w:rsidRDefault="00704648" w:rsidP="00704648">
                  <w:pPr>
                    <w:spacing w:before="100" w:beforeAutospacing="1" w:after="120"/>
                    <w:rPr>
                      <w:rFonts w:asciiTheme="minorHAnsi" w:hAnsiTheme="minorHAnsi" w:cstheme="minorHAnsi"/>
                      <w:b/>
                      <w:sz w:val="20"/>
                      <w:szCs w:val="20"/>
                      <w:lang w:val="es-SV"/>
                    </w:rPr>
                  </w:pPr>
                  <w:r w:rsidRPr="005B2CD4">
                    <w:rPr>
                      <w:rFonts w:asciiTheme="minorHAnsi" w:hAnsiTheme="minorHAnsi" w:cstheme="minorHAnsi"/>
                      <w:b/>
                      <w:sz w:val="20"/>
                      <w:szCs w:val="20"/>
                      <w:lang w:val="es-SV"/>
                    </w:rPr>
                    <w:lastRenderedPageBreak/>
                    <w:t>Gestión de riesgo y adaptabilidad al cambio climático</w:t>
                  </w:r>
                </w:p>
              </w:tc>
              <w:tc>
                <w:tcPr>
                  <w:tcW w:w="5979" w:type="dxa"/>
                </w:tcPr>
                <w:p w:rsidR="00704648" w:rsidRPr="005B2CD4" w:rsidRDefault="00704648" w:rsidP="00704648">
                  <w:pPr>
                    <w:jc w:val="both"/>
                    <w:rPr>
                      <w:rFonts w:asciiTheme="minorHAnsi" w:hAnsiTheme="minorHAnsi" w:cstheme="minorHAnsi"/>
                      <w:b/>
                      <w:sz w:val="20"/>
                      <w:szCs w:val="20"/>
                      <w:lang w:val="es-SV"/>
                    </w:rPr>
                  </w:pPr>
                  <w:r w:rsidRPr="005B2CD4">
                    <w:rPr>
                      <w:rFonts w:asciiTheme="minorHAnsi" w:hAnsiTheme="minorHAnsi" w:cstheme="minorHAnsi"/>
                      <w:sz w:val="20"/>
                      <w:szCs w:val="20"/>
                      <w:lang w:val="es-SV"/>
                    </w:rPr>
                    <w:t>Potenciar la resiliencia comunitaria para enfrentar la degradación ambiental y los impactos del cambio climático</w:t>
                  </w:r>
                </w:p>
              </w:tc>
            </w:tr>
            <w:tr w:rsidR="00704648" w:rsidRPr="00685854" w:rsidTr="00A87460">
              <w:tc>
                <w:tcPr>
                  <w:tcW w:w="3539" w:type="dxa"/>
                  <w:vAlign w:val="center"/>
                </w:tcPr>
                <w:p w:rsidR="00704648" w:rsidRPr="005B2CD4" w:rsidRDefault="00704648" w:rsidP="00704648">
                  <w:pPr>
                    <w:spacing w:before="100" w:beforeAutospacing="1" w:after="120"/>
                    <w:rPr>
                      <w:rFonts w:asciiTheme="minorHAnsi" w:hAnsiTheme="minorHAnsi" w:cstheme="minorHAnsi"/>
                      <w:b/>
                      <w:sz w:val="20"/>
                      <w:szCs w:val="20"/>
                      <w:lang w:val="es-SV"/>
                    </w:rPr>
                  </w:pPr>
                  <w:r w:rsidRPr="005B2CD4">
                    <w:rPr>
                      <w:rFonts w:asciiTheme="minorHAnsi" w:hAnsiTheme="minorHAnsi" w:cstheme="minorHAnsi"/>
                      <w:b/>
                      <w:sz w:val="20"/>
                      <w:szCs w:val="20"/>
                      <w:lang w:val="es-SV"/>
                    </w:rPr>
                    <w:t>Posicionamiento institucional</w:t>
                  </w:r>
                </w:p>
              </w:tc>
              <w:tc>
                <w:tcPr>
                  <w:tcW w:w="5979" w:type="dxa"/>
                </w:tcPr>
                <w:p w:rsidR="00704648" w:rsidRPr="005B2CD4" w:rsidRDefault="00704648" w:rsidP="00704648">
                  <w:pPr>
                    <w:jc w:val="both"/>
                    <w:rPr>
                      <w:rFonts w:asciiTheme="minorHAnsi" w:hAnsiTheme="minorHAnsi" w:cstheme="minorHAnsi"/>
                      <w:b/>
                      <w:sz w:val="20"/>
                      <w:szCs w:val="20"/>
                      <w:lang w:val="es-SV"/>
                    </w:rPr>
                  </w:pPr>
                  <w:r w:rsidRPr="005B2CD4">
                    <w:rPr>
                      <w:rFonts w:asciiTheme="minorHAnsi" w:hAnsiTheme="minorHAnsi" w:cstheme="minorHAnsi"/>
                      <w:sz w:val="20"/>
                      <w:szCs w:val="20"/>
                      <w:lang w:val="es-SV"/>
                    </w:rPr>
                    <w:t>Consolidar la institucionalidad, el posicionamiento político y la sostenibilidad de los procesos</w:t>
                  </w:r>
                </w:p>
              </w:tc>
            </w:tr>
          </w:tbl>
          <w:p w:rsidR="00A07957" w:rsidRDefault="00A07957" w:rsidP="00A07957">
            <w:pPr>
              <w:spacing w:before="120" w:after="120"/>
              <w:ind w:left="142"/>
              <w:jc w:val="both"/>
              <w:rPr>
                <w:rFonts w:asciiTheme="minorHAnsi" w:hAnsiTheme="minorHAnsi" w:cstheme="minorHAnsi"/>
                <w:sz w:val="22"/>
                <w:szCs w:val="22"/>
                <w:lang w:val="es-ES"/>
              </w:rPr>
            </w:pPr>
            <w:r w:rsidRPr="005B2CD4">
              <w:rPr>
                <w:rFonts w:asciiTheme="minorHAnsi" w:hAnsiTheme="minorHAnsi" w:cstheme="minorHAnsi"/>
                <w:sz w:val="22"/>
                <w:szCs w:val="22"/>
                <w:lang w:val="es-ES"/>
              </w:rPr>
              <w:t>La puesta en marcha de las cuatro primeras líneas estratégicas es responsabilidad fundamentalmente de dos unidades operativas de la organización: Unidad de Defensa del derecho humano al agua y la alimentación y Unidad de Gestión Sustentable del territorio. Mientras que la quinta línea estratégica es ejecutada por la Unidad de Sostenibilidad, Junta Directiva y Asamblea General.</w:t>
            </w:r>
          </w:p>
          <w:p w:rsidR="00CF0272" w:rsidRPr="005B2CD4" w:rsidRDefault="00CF0272" w:rsidP="00A07957">
            <w:pPr>
              <w:spacing w:before="120" w:after="120"/>
              <w:ind w:left="142"/>
              <w:jc w:val="both"/>
              <w:rPr>
                <w:rFonts w:asciiTheme="minorHAnsi" w:hAnsiTheme="minorHAnsi" w:cstheme="minorHAnsi"/>
                <w:sz w:val="22"/>
                <w:szCs w:val="22"/>
                <w:lang w:val="es-ES"/>
              </w:rPr>
            </w:pPr>
          </w:p>
          <w:p w:rsidR="00C50F13" w:rsidRPr="002F6DA3" w:rsidRDefault="00C50F13" w:rsidP="00A07957">
            <w:pPr>
              <w:spacing w:before="120" w:after="120"/>
              <w:ind w:left="142"/>
              <w:jc w:val="both"/>
              <w:rPr>
                <w:rFonts w:asciiTheme="minorHAnsi" w:hAnsiTheme="minorHAnsi" w:cstheme="minorHAnsi"/>
                <w:b/>
                <w:sz w:val="22"/>
                <w:szCs w:val="22"/>
                <w:u w:val="single"/>
                <w:lang w:val="es-ES"/>
              </w:rPr>
            </w:pPr>
            <w:r w:rsidRPr="002F6DA3">
              <w:rPr>
                <w:rFonts w:asciiTheme="minorHAnsi" w:hAnsiTheme="minorHAnsi" w:cstheme="minorHAnsi"/>
                <w:b/>
                <w:sz w:val="22"/>
                <w:szCs w:val="22"/>
                <w:u w:val="single"/>
                <w:lang w:val="es-ES"/>
              </w:rPr>
              <w:t>Sector de intervención de la entidad</w:t>
            </w:r>
          </w:p>
          <w:p w:rsidR="00C50F13" w:rsidRPr="002F6DA3" w:rsidRDefault="00C50F13" w:rsidP="00CF0272">
            <w:pPr>
              <w:autoSpaceDE w:val="0"/>
              <w:autoSpaceDN w:val="0"/>
              <w:adjustRightInd w:val="0"/>
              <w:jc w:val="both"/>
              <w:rPr>
                <w:rFonts w:asciiTheme="minorHAnsi" w:hAnsiTheme="minorHAnsi" w:cs="Garamond"/>
                <w:color w:val="000000"/>
                <w:sz w:val="22"/>
                <w:szCs w:val="22"/>
                <w:lang w:val="es-SV"/>
              </w:rPr>
            </w:pPr>
            <w:r w:rsidRPr="002F6DA3">
              <w:rPr>
                <w:rFonts w:asciiTheme="minorHAnsi" w:hAnsiTheme="minorHAnsi" w:cs="Garamond"/>
                <w:color w:val="000000"/>
                <w:sz w:val="22"/>
                <w:szCs w:val="22"/>
                <w:lang w:val="es-ES"/>
              </w:rPr>
              <w:t>ACUA</w:t>
            </w:r>
            <w:r w:rsidR="00235370" w:rsidRPr="002F6DA3">
              <w:rPr>
                <w:rFonts w:asciiTheme="minorHAnsi" w:hAnsiTheme="minorHAnsi" w:cs="Garamond"/>
                <w:color w:val="000000"/>
                <w:sz w:val="22"/>
                <w:szCs w:val="22"/>
                <w:lang w:val="es-ES"/>
              </w:rPr>
              <w:t>,</w:t>
            </w:r>
            <w:r w:rsidRPr="002F6DA3">
              <w:rPr>
                <w:rFonts w:asciiTheme="minorHAnsi" w:hAnsiTheme="minorHAnsi" w:cs="Garamond"/>
                <w:color w:val="000000"/>
                <w:sz w:val="22"/>
                <w:szCs w:val="22"/>
                <w:lang w:val="es-SV"/>
              </w:rPr>
              <w:t xml:space="preserve"> ha definido estrategias</w:t>
            </w:r>
            <w:r w:rsidR="00235370" w:rsidRPr="002F6DA3">
              <w:rPr>
                <w:rFonts w:asciiTheme="minorHAnsi" w:hAnsiTheme="minorHAnsi" w:cs="Garamond"/>
                <w:color w:val="000000"/>
                <w:sz w:val="22"/>
                <w:szCs w:val="22"/>
                <w:lang w:val="es-SV"/>
              </w:rPr>
              <w:t xml:space="preserve"> de intervención</w:t>
            </w:r>
            <w:r w:rsidR="00CF0272">
              <w:rPr>
                <w:rFonts w:asciiTheme="minorHAnsi" w:hAnsiTheme="minorHAnsi" w:cs="Garamond"/>
                <w:color w:val="000000"/>
                <w:sz w:val="22"/>
                <w:szCs w:val="22"/>
                <w:lang w:val="es-SV"/>
              </w:rPr>
              <w:t>,</w:t>
            </w:r>
            <w:r w:rsidR="006840EF">
              <w:rPr>
                <w:rFonts w:asciiTheme="minorHAnsi" w:hAnsiTheme="minorHAnsi" w:cs="Garamond"/>
                <w:color w:val="000000"/>
                <w:sz w:val="22"/>
                <w:szCs w:val="22"/>
                <w:lang w:val="es-SV"/>
              </w:rPr>
              <w:t xml:space="preserve"> </w:t>
            </w:r>
            <w:r w:rsidRPr="002F6DA3">
              <w:rPr>
                <w:rFonts w:asciiTheme="minorHAnsi" w:hAnsiTheme="minorHAnsi" w:cs="Garamond"/>
                <w:color w:val="000000"/>
                <w:sz w:val="22"/>
                <w:szCs w:val="22"/>
                <w:lang w:val="es-SV"/>
              </w:rPr>
              <w:t>incorporan</w:t>
            </w:r>
            <w:r w:rsidR="00235370" w:rsidRPr="002F6DA3">
              <w:rPr>
                <w:rFonts w:asciiTheme="minorHAnsi" w:hAnsiTheme="minorHAnsi" w:cs="Garamond"/>
                <w:color w:val="000000"/>
                <w:sz w:val="22"/>
                <w:szCs w:val="22"/>
                <w:lang w:val="es-SV"/>
              </w:rPr>
              <w:t>do</w:t>
            </w:r>
            <w:r w:rsidRPr="002F6DA3">
              <w:rPr>
                <w:rFonts w:asciiTheme="minorHAnsi" w:hAnsiTheme="minorHAnsi" w:cs="Garamond"/>
                <w:color w:val="000000"/>
                <w:sz w:val="22"/>
                <w:szCs w:val="22"/>
                <w:lang w:val="es-SV"/>
              </w:rPr>
              <w:t xml:space="preserve"> las acciones concretas a implementarse e</w:t>
            </w:r>
            <w:r w:rsidR="006840EF">
              <w:rPr>
                <w:rFonts w:asciiTheme="minorHAnsi" w:hAnsiTheme="minorHAnsi" w:cs="Garamond"/>
                <w:color w:val="000000"/>
                <w:sz w:val="22"/>
                <w:szCs w:val="22"/>
                <w:lang w:val="es-SV"/>
              </w:rPr>
              <w:t>n</w:t>
            </w:r>
            <w:r w:rsidRPr="002F6DA3">
              <w:rPr>
                <w:rFonts w:asciiTheme="minorHAnsi" w:hAnsiTheme="minorHAnsi" w:cs="Garamond"/>
                <w:color w:val="000000"/>
                <w:sz w:val="22"/>
                <w:szCs w:val="22"/>
                <w:lang w:val="es-SV"/>
              </w:rPr>
              <w:t xml:space="preserve"> las líneas estratégicas </w:t>
            </w:r>
            <w:r w:rsidR="00235370" w:rsidRPr="002F6DA3">
              <w:rPr>
                <w:rFonts w:asciiTheme="minorHAnsi" w:hAnsiTheme="minorHAnsi" w:cs="Garamond"/>
                <w:color w:val="000000"/>
                <w:sz w:val="22"/>
                <w:szCs w:val="22"/>
                <w:lang w:val="es-SV"/>
              </w:rPr>
              <w:t>con</w:t>
            </w:r>
            <w:r w:rsidRPr="002F6DA3">
              <w:rPr>
                <w:rFonts w:asciiTheme="minorHAnsi" w:hAnsiTheme="minorHAnsi" w:cs="Garamond"/>
                <w:color w:val="000000"/>
                <w:sz w:val="22"/>
                <w:szCs w:val="22"/>
                <w:lang w:val="es-SV"/>
              </w:rPr>
              <w:t xml:space="preserve"> el enfoque de </w:t>
            </w:r>
            <w:r w:rsidR="00235370" w:rsidRPr="002F6DA3">
              <w:rPr>
                <w:rFonts w:asciiTheme="minorHAnsi" w:hAnsiTheme="minorHAnsi" w:cs="Garamond"/>
                <w:color w:val="000000"/>
                <w:sz w:val="22"/>
                <w:szCs w:val="22"/>
                <w:lang w:val="es-SV"/>
              </w:rPr>
              <w:t>sus d</w:t>
            </w:r>
            <w:r w:rsidRPr="002F6DA3">
              <w:rPr>
                <w:rFonts w:asciiTheme="minorHAnsi" w:hAnsiTheme="minorHAnsi" w:cs="Garamond"/>
                <w:color w:val="000000"/>
                <w:sz w:val="22"/>
                <w:szCs w:val="22"/>
                <w:lang w:val="es-SV"/>
              </w:rPr>
              <w:t>os ejes transversales.</w:t>
            </w:r>
          </w:p>
          <w:p w:rsidR="00675BDB" w:rsidRPr="00CF0272" w:rsidRDefault="00A65510" w:rsidP="00CF0272">
            <w:pPr>
              <w:pStyle w:val="Textoindependiente"/>
              <w:spacing w:before="120" w:after="120"/>
              <w:ind w:left="708" w:right="850"/>
              <w:jc w:val="both"/>
              <w:rPr>
                <w:rFonts w:asciiTheme="minorHAnsi" w:hAnsiTheme="minorHAnsi" w:cs="Arial"/>
                <w:b/>
                <w:sz w:val="22"/>
                <w:szCs w:val="22"/>
                <w:lang w:val="es-SV"/>
              </w:rPr>
            </w:pPr>
            <w:r w:rsidRPr="00CF0272">
              <w:rPr>
                <w:rFonts w:asciiTheme="minorHAnsi" w:hAnsiTheme="minorHAnsi" w:cs="Arial"/>
                <w:b/>
                <w:sz w:val="22"/>
                <w:szCs w:val="22"/>
                <w:lang w:val="es-SV"/>
              </w:rPr>
              <w:t xml:space="preserve">Línea estratégica 1. Organización comunitaria y territorial; </w:t>
            </w:r>
          </w:p>
          <w:p w:rsidR="00675BDB" w:rsidRPr="002F6DA3" w:rsidRDefault="00675BDB" w:rsidP="00675BDB">
            <w:pPr>
              <w:spacing w:before="120" w:after="120"/>
              <w:jc w:val="both"/>
              <w:rPr>
                <w:rFonts w:asciiTheme="minorHAnsi" w:hAnsiTheme="minorHAnsi"/>
                <w:sz w:val="22"/>
                <w:szCs w:val="22"/>
                <w:lang w:val="es-SV"/>
              </w:rPr>
            </w:pPr>
            <w:r w:rsidRPr="002F6DA3">
              <w:rPr>
                <w:rFonts w:asciiTheme="minorHAnsi" w:hAnsiTheme="minorHAnsi"/>
                <w:sz w:val="22"/>
                <w:szCs w:val="22"/>
                <w:lang w:val="es-SV"/>
              </w:rPr>
              <w:t xml:space="preserve">Conformar y articular la organización comunitaria y territorial incorporando a las mujeres y las juventudes en los espacios de toma de decisión, generando pensamiento crítico que contribuya a la transformación y justicia social desde la exigibilidad de derechos y reivindicando la democratización y el acceso a la comunicación alternativa. </w:t>
            </w:r>
          </w:p>
          <w:p w:rsidR="00A65510" w:rsidRPr="002F6DA3" w:rsidRDefault="00A65510" w:rsidP="00713B57">
            <w:pPr>
              <w:pStyle w:val="Textoindependiente"/>
              <w:numPr>
                <w:ilvl w:val="0"/>
                <w:numId w:val="56"/>
              </w:numPr>
              <w:spacing w:before="120" w:after="120"/>
              <w:ind w:right="850"/>
              <w:jc w:val="both"/>
              <w:rPr>
                <w:rFonts w:asciiTheme="minorHAnsi" w:hAnsiTheme="minorHAnsi" w:cs="Arial"/>
                <w:b/>
                <w:sz w:val="22"/>
                <w:szCs w:val="22"/>
                <w:lang w:val="es-SV"/>
              </w:rPr>
            </w:pPr>
            <w:r w:rsidRPr="002F6DA3">
              <w:rPr>
                <w:rFonts w:asciiTheme="minorHAnsi" w:hAnsiTheme="minorHAnsi" w:cs="Arial"/>
                <w:b/>
                <w:sz w:val="22"/>
                <w:szCs w:val="22"/>
                <w:lang w:val="es-SV"/>
              </w:rPr>
              <w:t xml:space="preserve">E.1.1. </w:t>
            </w:r>
            <w:r w:rsidRPr="002F6DA3">
              <w:rPr>
                <w:rFonts w:asciiTheme="minorHAnsi" w:hAnsiTheme="minorHAnsi" w:cs="Arial"/>
                <w:sz w:val="22"/>
                <w:szCs w:val="22"/>
                <w:lang w:val="es-SV"/>
              </w:rPr>
              <w:t>Conformar y articular la organización comunitaria y territorial incorporando a las mujeres y las juventudes en los espacios de toma de decisión</w:t>
            </w:r>
          </w:p>
          <w:p w:rsidR="00A65510" w:rsidRPr="002F6DA3" w:rsidRDefault="00A65510" w:rsidP="00713B57">
            <w:pPr>
              <w:numPr>
                <w:ilvl w:val="0"/>
                <w:numId w:val="57"/>
              </w:numPr>
              <w:spacing w:before="120" w:after="120"/>
              <w:rPr>
                <w:rFonts w:asciiTheme="minorHAnsi" w:hAnsiTheme="minorHAnsi" w:cs="Arial"/>
                <w:sz w:val="22"/>
                <w:szCs w:val="22"/>
                <w:lang w:val="es-SV"/>
              </w:rPr>
            </w:pPr>
            <w:r w:rsidRPr="002F6DA3">
              <w:rPr>
                <w:rFonts w:asciiTheme="minorHAnsi" w:hAnsiTheme="minorHAnsi" w:cs="Arial"/>
                <w:b/>
                <w:sz w:val="22"/>
                <w:szCs w:val="22"/>
                <w:lang w:val="es-SV"/>
              </w:rPr>
              <w:t>E1.2:</w:t>
            </w:r>
            <w:r w:rsidRPr="002F6DA3">
              <w:rPr>
                <w:rFonts w:asciiTheme="minorHAnsi" w:hAnsiTheme="minorHAnsi" w:cs="Arial"/>
                <w:sz w:val="22"/>
                <w:szCs w:val="22"/>
                <w:lang w:val="es-SV"/>
              </w:rPr>
              <w:t xml:space="preserve"> Generar pensamiento crítico que contribuya a la transformación y justicia social desde la exigibilidad de derechos</w:t>
            </w:r>
          </w:p>
          <w:p w:rsidR="00A65510" w:rsidRPr="002F6DA3" w:rsidRDefault="00A65510" w:rsidP="00713B57">
            <w:pPr>
              <w:numPr>
                <w:ilvl w:val="0"/>
                <w:numId w:val="57"/>
              </w:numPr>
              <w:spacing w:before="120" w:after="120"/>
              <w:rPr>
                <w:rFonts w:asciiTheme="minorHAnsi" w:hAnsiTheme="minorHAnsi" w:cs="Arial"/>
                <w:sz w:val="22"/>
                <w:szCs w:val="22"/>
                <w:lang w:val="es-SV"/>
              </w:rPr>
            </w:pPr>
            <w:r w:rsidRPr="002F6DA3">
              <w:rPr>
                <w:rFonts w:asciiTheme="minorHAnsi" w:hAnsiTheme="minorHAnsi" w:cs="Arial"/>
                <w:b/>
                <w:sz w:val="22"/>
                <w:szCs w:val="22"/>
                <w:lang w:val="es-SV"/>
              </w:rPr>
              <w:t>E1.3:</w:t>
            </w:r>
            <w:r w:rsidRPr="002F6DA3">
              <w:rPr>
                <w:rFonts w:asciiTheme="minorHAnsi" w:hAnsiTheme="minorHAnsi" w:cs="Arial"/>
                <w:sz w:val="22"/>
                <w:szCs w:val="22"/>
                <w:lang w:val="es-SV"/>
              </w:rPr>
              <w:t xml:space="preserve"> Exigir la democratización y el acceso a la comunicación alternativa</w:t>
            </w:r>
          </w:p>
          <w:p w:rsidR="00675BDB" w:rsidRPr="002F6DA3" w:rsidRDefault="00675BDB" w:rsidP="00675BDB">
            <w:pPr>
              <w:spacing w:before="120" w:after="120"/>
              <w:rPr>
                <w:rFonts w:asciiTheme="minorHAnsi" w:hAnsiTheme="minorHAnsi" w:cs="Arial"/>
                <w:sz w:val="22"/>
                <w:szCs w:val="22"/>
                <w:lang w:val="es-SV"/>
              </w:rPr>
            </w:pPr>
          </w:p>
          <w:p w:rsidR="00A65510" w:rsidRPr="002F6DA3" w:rsidRDefault="00A65510" w:rsidP="006840EF">
            <w:pPr>
              <w:spacing w:before="120" w:after="120"/>
              <w:ind w:left="708"/>
              <w:jc w:val="both"/>
              <w:rPr>
                <w:rFonts w:asciiTheme="minorHAnsi" w:hAnsiTheme="minorHAnsi" w:cs="Arial"/>
                <w:sz w:val="22"/>
                <w:szCs w:val="22"/>
                <w:lang w:val="es-SV"/>
              </w:rPr>
            </w:pPr>
            <w:r w:rsidRPr="002F6DA3">
              <w:rPr>
                <w:rFonts w:asciiTheme="minorHAnsi" w:hAnsiTheme="minorHAnsi" w:cs="Arial"/>
                <w:b/>
                <w:sz w:val="22"/>
                <w:szCs w:val="22"/>
                <w:lang w:val="es-SV"/>
              </w:rPr>
              <w:t xml:space="preserve">Línea estratégica 2. Gestión sustentable del agua; </w:t>
            </w:r>
          </w:p>
          <w:p w:rsidR="00675BDB" w:rsidRPr="002F6DA3" w:rsidRDefault="00675BDB" w:rsidP="00675BDB">
            <w:pPr>
              <w:jc w:val="both"/>
              <w:rPr>
                <w:rFonts w:asciiTheme="minorHAnsi" w:hAnsiTheme="minorHAnsi"/>
                <w:sz w:val="22"/>
                <w:szCs w:val="22"/>
                <w:lang w:val="es-SV"/>
              </w:rPr>
            </w:pPr>
            <w:r w:rsidRPr="002F6DA3">
              <w:rPr>
                <w:rFonts w:asciiTheme="minorHAnsi" w:hAnsiTheme="minorHAnsi"/>
                <w:sz w:val="22"/>
                <w:szCs w:val="22"/>
                <w:lang w:val="es-SV"/>
              </w:rPr>
              <w:t>Facilitar el posicionamiento de las organizaciones comunitarias y territoriales para la gestión sustentable del agua, promoviendo el acceso y manejo sustentable del agua y de las eco tecnologías de saneamiento, consolidando el compromiso de la organización comunitaria y territorial por la defensa del Derecho Humano al agua.</w:t>
            </w:r>
          </w:p>
          <w:p w:rsidR="00A65510" w:rsidRPr="002F6DA3" w:rsidRDefault="00A65510" w:rsidP="00713B57">
            <w:pPr>
              <w:pStyle w:val="Textoindependiente"/>
              <w:numPr>
                <w:ilvl w:val="0"/>
                <w:numId w:val="2"/>
              </w:numPr>
              <w:spacing w:before="120" w:after="120"/>
              <w:ind w:left="709" w:right="850" w:hanging="283"/>
              <w:jc w:val="both"/>
              <w:rPr>
                <w:rFonts w:asciiTheme="minorHAnsi" w:hAnsiTheme="minorHAnsi" w:cs="Arial"/>
                <w:sz w:val="22"/>
                <w:szCs w:val="22"/>
                <w:lang w:val="es-SV"/>
              </w:rPr>
            </w:pPr>
            <w:r w:rsidRPr="002F6DA3">
              <w:rPr>
                <w:rFonts w:asciiTheme="minorHAnsi" w:hAnsiTheme="minorHAnsi" w:cs="Arial"/>
                <w:b/>
                <w:sz w:val="22"/>
                <w:szCs w:val="22"/>
                <w:lang w:val="es-SV"/>
              </w:rPr>
              <w:t xml:space="preserve">E2.1: </w:t>
            </w:r>
            <w:r w:rsidRPr="002F6DA3">
              <w:rPr>
                <w:rFonts w:asciiTheme="minorHAnsi" w:hAnsiTheme="minorHAnsi" w:cs="Arial"/>
                <w:sz w:val="22"/>
                <w:szCs w:val="22"/>
                <w:lang w:val="es-SV"/>
              </w:rPr>
              <w:t>Facilitar el posicionamiento de las organizaciones comunitarias para la gestión sustentable del agua.</w:t>
            </w:r>
          </w:p>
          <w:p w:rsidR="00A65510" w:rsidRPr="002F6DA3" w:rsidRDefault="00A65510" w:rsidP="00713B57">
            <w:pPr>
              <w:pStyle w:val="Textoindependiente"/>
              <w:numPr>
                <w:ilvl w:val="0"/>
                <w:numId w:val="2"/>
              </w:numPr>
              <w:spacing w:before="120" w:after="120"/>
              <w:ind w:left="709" w:right="850" w:hanging="283"/>
              <w:jc w:val="both"/>
              <w:rPr>
                <w:rFonts w:asciiTheme="minorHAnsi" w:hAnsiTheme="minorHAnsi" w:cs="Arial"/>
                <w:sz w:val="22"/>
                <w:szCs w:val="22"/>
                <w:lang w:val="es-SV"/>
              </w:rPr>
            </w:pPr>
            <w:r w:rsidRPr="002F6DA3">
              <w:rPr>
                <w:rFonts w:asciiTheme="minorHAnsi" w:hAnsiTheme="minorHAnsi" w:cs="Arial"/>
                <w:b/>
                <w:sz w:val="22"/>
                <w:szCs w:val="22"/>
                <w:lang w:val="es-SV"/>
              </w:rPr>
              <w:t xml:space="preserve">E2.2: </w:t>
            </w:r>
            <w:r w:rsidRPr="002F6DA3">
              <w:rPr>
                <w:rFonts w:asciiTheme="minorHAnsi" w:hAnsiTheme="minorHAnsi" w:cs="Arial"/>
                <w:sz w:val="22"/>
                <w:szCs w:val="22"/>
                <w:lang w:val="es-SV"/>
              </w:rPr>
              <w:t xml:space="preserve">Promover el acceso y manejo sustentable del agua y de las </w:t>
            </w:r>
            <w:r w:rsidR="007B68B9" w:rsidRPr="002F6DA3">
              <w:rPr>
                <w:rFonts w:asciiTheme="minorHAnsi" w:hAnsiTheme="minorHAnsi" w:cs="Arial"/>
                <w:sz w:val="22"/>
                <w:szCs w:val="22"/>
                <w:lang w:val="es-SV"/>
              </w:rPr>
              <w:t>eco tecnologías</w:t>
            </w:r>
            <w:r w:rsidRPr="002F6DA3">
              <w:rPr>
                <w:rFonts w:asciiTheme="minorHAnsi" w:hAnsiTheme="minorHAnsi" w:cs="Arial"/>
                <w:sz w:val="22"/>
                <w:szCs w:val="22"/>
                <w:lang w:val="es-SV"/>
              </w:rPr>
              <w:t xml:space="preserve"> de saneamiento.</w:t>
            </w:r>
          </w:p>
          <w:p w:rsidR="00A65510" w:rsidRPr="002F6DA3" w:rsidRDefault="00A65510" w:rsidP="00713B57">
            <w:pPr>
              <w:pStyle w:val="Textoindependiente"/>
              <w:numPr>
                <w:ilvl w:val="0"/>
                <w:numId w:val="2"/>
              </w:numPr>
              <w:spacing w:before="120" w:after="120"/>
              <w:ind w:left="709" w:right="850" w:hanging="283"/>
              <w:jc w:val="both"/>
              <w:rPr>
                <w:rFonts w:asciiTheme="minorHAnsi" w:hAnsiTheme="minorHAnsi" w:cs="Arial"/>
                <w:b/>
                <w:sz w:val="22"/>
                <w:szCs w:val="22"/>
                <w:lang w:val="es-SV"/>
              </w:rPr>
            </w:pPr>
            <w:r w:rsidRPr="002F6DA3">
              <w:rPr>
                <w:rFonts w:asciiTheme="minorHAnsi" w:hAnsiTheme="minorHAnsi" w:cs="Arial"/>
                <w:b/>
                <w:sz w:val="22"/>
                <w:szCs w:val="22"/>
                <w:lang w:val="es-SV"/>
              </w:rPr>
              <w:t xml:space="preserve">E2.3: </w:t>
            </w:r>
            <w:r w:rsidRPr="002F6DA3">
              <w:rPr>
                <w:rFonts w:asciiTheme="minorHAnsi" w:hAnsiTheme="minorHAnsi" w:cs="Arial"/>
                <w:sz w:val="22"/>
                <w:szCs w:val="22"/>
                <w:lang w:val="es-SV"/>
              </w:rPr>
              <w:t>Consolidar el compromiso de la organización comunitaria por la defensa del Derecho Humano al Agua</w:t>
            </w:r>
          </w:p>
          <w:p w:rsidR="00675BDB" w:rsidRPr="002F6DA3" w:rsidRDefault="00A65510" w:rsidP="006840EF">
            <w:pPr>
              <w:spacing w:before="120" w:after="120"/>
              <w:ind w:left="708"/>
              <w:jc w:val="both"/>
              <w:rPr>
                <w:rFonts w:asciiTheme="minorHAnsi" w:hAnsiTheme="minorHAnsi" w:cs="Arial"/>
                <w:sz w:val="22"/>
                <w:szCs w:val="22"/>
                <w:lang w:val="es-SV"/>
              </w:rPr>
            </w:pPr>
            <w:r w:rsidRPr="002F6DA3">
              <w:rPr>
                <w:rFonts w:asciiTheme="minorHAnsi" w:hAnsiTheme="minorHAnsi" w:cs="Arial"/>
                <w:b/>
                <w:sz w:val="22"/>
                <w:szCs w:val="22"/>
                <w:lang w:val="es-SV"/>
              </w:rPr>
              <w:t xml:space="preserve">Línea estratégica 3. Soberanía alimentaria, </w:t>
            </w:r>
          </w:p>
          <w:p w:rsidR="00675BDB" w:rsidRPr="002F6DA3" w:rsidRDefault="00675BDB" w:rsidP="00675BDB">
            <w:pPr>
              <w:spacing w:before="120" w:after="120"/>
              <w:jc w:val="both"/>
              <w:rPr>
                <w:rFonts w:asciiTheme="minorHAnsi" w:hAnsiTheme="minorHAnsi" w:cs="Arial"/>
                <w:sz w:val="22"/>
                <w:szCs w:val="22"/>
                <w:lang w:val="es-SV"/>
              </w:rPr>
            </w:pPr>
            <w:r w:rsidRPr="002F6DA3">
              <w:rPr>
                <w:rFonts w:asciiTheme="minorHAnsi" w:hAnsiTheme="minorHAnsi"/>
                <w:sz w:val="22"/>
                <w:szCs w:val="22"/>
                <w:lang w:val="es-SV"/>
              </w:rPr>
              <w:t>Promover la práctica de la agricultura sostenible mejorando el acceso y disponibilidad de alimentos para las familias rurales, fomentando la economía solidaria mejorando las fuentes de generación de ingresos, especialmente de las mujeres y fortaleciendo las capacidades de incidencia en torno a la defensa del Derecho Humano a la alimentación</w:t>
            </w:r>
          </w:p>
          <w:p w:rsidR="00675BDB" w:rsidRPr="002F6DA3" w:rsidRDefault="00675BDB" w:rsidP="00675BDB">
            <w:pPr>
              <w:spacing w:before="120" w:after="120"/>
              <w:jc w:val="both"/>
              <w:rPr>
                <w:rFonts w:asciiTheme="minorHAnsi" w:hAnsiTheme="minorHAnsi" w:cs="Arial"/>
                <w:sz w:val="22"/>
                <w:szCs w:val="22"/>
                <w:lang w:val="es-SV"/>
              </w:rPr>
            </w:pPr>
          </w:p>
          <w:p w:rsidR="00675BDB" w:rsidRPr="002F6DA3" w:rsidRDefault="00675BDB" w:rsidP="00675BDB">
            <w:pPr>
              <w:spacing w:before="120" w:after="120"/>
              <w:jc w:val="both"/>
              <w:rPr>
                <w:rFonts w:asciiTheme="minorHAnsi" w:hAnsiTheme="minorHAnsi" w:cs="Arial"/>
                <w:sz w:val="22"/>
                <w:szCs w:val="22"/>
                <w:lang w:val="es-SV"/>
              </w:rPr>
            </w:pPr>
          </w:p>
          <w:p w:rsidR="00A65510" w:rsidRPr="006840EF" w:rsidRDefault="00A65510" w:rsidP="00713B57">
            <w:pPr>
              <w:pStyle w:val="Prrafodelista"/>
              <w:numPr>
                <w:ilvl w:val="0"/>
                <w:numId w:val="58"/>
              </w:numPr>
              <w:spacing w:before="120" w:after="120"/>
              <w:jc w:val="both"/>
              <w:rPr>
                <w:rFonts w:asciiTheme="minorHAnsi" w:hAnsiTheme="minorHAnsi" w:cs="Arial"/>
                <w:sz w:val="22"/>
                <w:szCs w:val="22"/>
                <w:lang w:val="es-SV"/>
              </w:rPr>
            </w:pPr>
            <w:r w:rsidRPr="006840EF">
              <w:rPr>
                <w:rFonts w:asciiTheme="minorHAnsi" w:hAnsiTheme="minorHAnsi" w:cs="Arial"/>
                <w:b/>
                <w:sz w:val="22"/>
                <w:szCs w:val="22"/>
                <w:lang w:val="es-SV"/>
              </w:rPr>
              <w:lastRenderedPageBreak/>
              <w:t>E3.1</w:t>
            </w:r>
            <w:r w:rsidRPr="006840EF">
              <w:rPr>
                <w:rFonts w:asciiTheme="minorHAnsi" w:hAnsiTheme="minorHAnsi" w:cs="Arial"/>
                <w:sz w:val="22"/>
                <w:szCs w:val="22"/>
                <w:lang w:val="es-SV"/>
              </w:rPr>
              <w:t>: Promover la práctica de la agricultura sostenible mejorando el acceso y disponibilidad de alimentos para las familias rurales.</w:t>
            </w:r>
          </w:p>
          <w:p w:rsidR="00A65510" w:rsidRPr="002F6DA3" w:rsidRDefault="00A65510" w:rsidP="00713B57">
            <w:pPr>
              <w:numPr>
                <w:ilvl w:val="0"/>
                <w:numId w:val="58"/>
              </w:numPr>
              <w:spacing w:before="120" w:after="120"/>
              <w:jc w:val="both"/>
              <w:rPr>
                <w:rFonts w:asciiTheme="minorHAnsi" w:hAnsiTheme="minorHAnsi" w:cs="Arial"/>
                <w:sz w:val="22"/>
                <w:szCs w:val="22"/>
                <w:lang w:val="es-SV"/>
              </w:rPr>
            </w:pPr>
            <w:r w:rsidRPr="002F6DA3">
              <w:rPr>
                <w:rFonts w:asciiTheme="minorHAnsi" w:hAnsiTheme="minorHAnsi" w:cs="Arial"/>
                <w:b/>
                <w:sz w:val="22"/>
                <w:szCs w:val="22"/>
                <w:lang w:val="es-SV"/>
              </w:rPr>
              <w:t>E3.2</w:t>
            </w:r>
            <w:r w:rsidRPr="002F6DA3">
              <w:rPr>
                <w:rFonts w:asciiTheme="minorHAnsi" w:hAnsiTheme="minorHAnsi" w:cs="Arial"/>
                <w:sz w:val="22"/>
                <w:szCs w:val="22"/>
                <w:lang w:val="es-SV"/>
              </w:rPr>
              <w:t xml:space="preserve">. Fomentar la economía solidaria mejorando las fuentes de generación de ingresos, especialmente de las mujeres. </w:t>
            </w:r>
          </w:p>
          <w:p w:rsidR="00A65510" w:rsidRPr="002F6DA3" w:rsidRDefault="00A65510" w:rsidP="00713B57">
            <w:pPr>
              <w:numPr>
                <w:ilvl w:val="0"/>
                <w:numId w:val="58"/>
              </w:numPr>
              <w:spacing w:before="120" w:after="120"/>
              <w:jc w:val="both"/>
              <w:rPr>
                <w:rFonts w:asciiTheme="minorHAnsi" w:hAnsiTheme="minorHAnsi" w:cs="Arial"/>
                <w:sz w:val="22"/>
                <w:szCs w:val="22"/>
                <w:lang w:val="es-SV"/>
              </w:rPr>
            </w:pPr>
            <w:r w:rsidRPr="002F6DA3">
              <w:rPr>
                <w:rFonts w:asciiTheme="minorHAnsi" w:hAnsiTheme="minorHAnsi" w:cs="Arial"/>
                <w:b/>
                <w:sz w:val="22"/>
                <w:szCs w:val="22"/>
                <w:lang w:val="es-SV"/>
              </w:rPr>
              <w:t>E3.3</w:t>
            </w:r>
            <w:r w:rsidRPr="002F6DA3">
              <w:rPr>
                <w:rFonts w:asciiTheme="minorHAnsi" w:hAnsiTheme="minorHAnsi" w:cs="Arial"/>
                <w:sz w:val="22"/>
                <w:szCs w:val="22"/>
                <w:lang w:val="es-SV"/>
              </w:rPr>
              <w:t>: Fortalecer las capacidades de incidencia en torno a la defensa del Derecho Humano a la alimentación.</w:t>
            </w:r>
          </w:p>
          <w:p w:rsidR="00A65510" w:rsidRPr="002F6DA3" w:rsidRDefault="00A65510" w:rsidP="006840EF">
            <w:pPr>
              <w:spacing w:before="120" w:after="120"/>
              <w:ind w:left="708"/>
              <w:jc w:val="both"/>
              <w:rPr>
                <w:rFonts w:asciiTheme="minorHAnsi" w:hAnsiTheme="minorHAnsi" w:cs="Arial"/>
                <w:b/>
                <w:sz w:val="22"/>
                <w:szCs w:val="22"/>
                <w:lang w:val="es-SV"/>
              </w:rPr>
            </w:pPr>
            <w:r w:rsidRPr="002F6DA3">
              <w:rPr>
                <w:rFonts w:asciiTheme="minorHAnsi" w:hAnsiTheme="minorHAnsi" w:cs="Arial"/>
                <w:b/>
                <w:sz w:val="22"/>
                <w:szCs w:val="22"/>
                <w:lang w:val="es-SV"/>
              </w:rPr>
              <w:t xml:space="preserve">Línea estratégica 4. Gestión de riesgo y adaptabilidad al cambio climático; </w:t>
            </w:r>
          </w:p>
          <w:p w:rsidR="00675BDB" w:rsidRPr="002F6DA3" w:rsidRDefault="00675BDB" w:rsidP="00675BDB">
            <w:pPr>
              <w:jc w:val="both"/>
              <w:rPr>
                <w:rFonts w:asciiTheme="minorHAnsi" w:hAnsiTheme="minorHAnsi"/>
                <w:sz w:val="22"/>
                <w:szCs w:val="22"/>
                <w:lang w:val="es-SV"/>
              </w:rPr>
            </w:pPr>
            <w:r w:rsidRPr="002F6DA3">
              <w:rPr>
                <w:rFonts w:asciiTheme="minorHAnsi" w:hAnsiTheme="minorHAnsi"/>
                <w:sz w:val="22"/>
                <w:szCs w:val="22"/>
                <w:lang w:val="es-SV"/>
              </w:rPr>
              <w:t>Implementar la gestión comunitaria de reducción de riesgo de desastres en coordinación con la institucionalidad pública, considerando los efectos del cambio climático, apoyando en la atención y respuesta ante situaciones de desastre, exigiendo y promoviendo programas de adaptabilidad y reconstrucción en materia de gestión de riesgos y cambio climático.</w:t>
            </w:r>
          </w:p>
          <w:p w:rsidR="00A65510" w:rsidRPr="002F6DA3" w:rsidRDefault="00A65510" w:rsidP="00713B57">
            <w:pPr>
              <w:numPr>
                <w:ilvl w:val="0"/>
                <w:numId w:val="3"/>
              </w:numPr>
              <w:spacing w:before="120" w:after="120"/>
              <w:ind w:left="709" w:hanging="283"/>
              <w:jc w:val="both"/>
              <w:rPr>
                <w:rFonts w:asciiTheme="minorHAnsi" w:hAnsiTheme="minorHAnsi" w:cs="Arial"/>
                <w:sz w:val="22"/>
                <w:szCs w:val="22"/>
                <w:lang w:val="es-SV"/>
              </w:rPr>
            </w:pPr>
            <w:r w:rsidRPr="002F6DA3">
              <w:rPr>
                <w:rFonts w:asciiTheme="minorHAnsi" w:hAnsiTheme="minorHAnsi" w:cs="Arial"/>
                <w:b/>
                <w:sz w:val="22"/>
                <w:szCs w:val="22"/>
                <w:lang w:val="es-SV"/>
              </w:rPr>
              <w:t>E4.1:</w:t>
            </w:r>
            <w:r w:rsidRPr="002F6DA3">
              <w:rPr>
                <w:rFonts w:asciiTheme="minorHAnsi" w:hAnsiTheme="minorHAnsi" w:cs="Arial"/>
                <w:sz w:val="22"/>
                <w:szCs w:val="22"/>
                <w:lang w:val="es-SV"/>
              </w:rPr>
              <w:t xml:space="preserve"> Implementar la gestión comunitaria de reducción de riesgo de desastres en coordinación con la institucionalidad pública </w:t>
            </w:r>
          </w:p>
          <w:p w:rsidR="00A65510" w:rsidRPr="002F6DA3" w:rsidRDefault="00A65510" w:rsidP="00713B57">
            <w:pPr>
              <w:numPr>
                <w:ilvl w:val="0"/>
                <w:numId w:val="3"/>
              </w:numPr>
              <w:spacing w:before="120" w:after="120"/>
              <w:ind w:left="709" w:hanging="283"/>
              <w:jc w:val="both"/>
              <w:rPr>
                <w:rFonts w:asciiTheme="minorHAnsi" w:hAnsiTheme="minorHAnsi" w:cs="Arial"/>
                <w:sz w:val="22"/>
                <w:szCs w:val="22"/>
                <w:lang w:val="es-SV"/>
              </w:rPr>
            </w:pPr>
            <w:r w:rsidRPr="002F6DA3">
              <w:rPr>
                <w:rFonts w:asciiTheme="minorHAnsi" w:hAnsiTheme="minorHAnsi" w:cs="Arial"/>
                <w:b/>
                <w:sz w:val="22"/>
                <w:szCs w:val="22"/>
                <w:lang w:val="es-SV"/>
              </w:rPr>
              <w:t>E4.2:</w:t>
            </w:r>
            <w:r w:rsidRPr="002F6DA3">
              <w:rPr>
                <w:rFonts w:asciiTheme="minorHAnsi" w:hAnsiTheme="minorHAnsi" w:cs="Arial"/>
                <w:sz w:val="22"/>
                <w:szCs w:val="22"/>
                <w:lang w:val="es-SV"/>
              </w:rPr>
              <w:t xml:space="preserve"> Apoyar en la atención y respuesta ante situaciones de desastre</w:t>
            </w:r>
          </w:p>
          <w:p w:rsidR="00A65510" w:rsidRPr="002F6DA3" w:rsidRDefault="00A65510" w:rsidP="00713B57">
            <w:pPr>
              <w:numPr>
                <w:ilvl w:val="0"/>
                <w:numId w:val="3"/>
              </w:numPr>
              <w:spacing w:before="120" w:after="120"/>
              <w:ind w:left="709" w:hanging="283"/>
              <w:jc w:val="both"/>
              <w:rPr>
                <w:rFonts w:asciiTheme="minorHAnsi" w:hAnsiTheme="minorHAnsi" w:cs="Arial"/>
                <w:sz w:val="22"/>
                <w:szCs w:val="22"/>
                <w:lang w:val="es-SV"/>
              </w:rPr>
            </w:pPr>
            <w:r w:rsidRPr="002F6DA3">
              <w:rPr>
                <w:rFonts w:asciiTheme="minorHAnsi" w:hAnsiTheme="minorHAnsi" w:cs="Arial"/>
                <w:b/>
                <w:sz w:val="22"/>
                <w:szCs w:val="22"/>
                <w:lang w:val="es-SV"/>
              </w:rPr>
              <w:t>E4.3:</w:t>
            </w:r>
            <w:r w:rsidRPr="002F6DA3">
              <w:rPr>
                <w:rFonts w:asciiTheme="minorHAnsi" w:hAnsiTheme="minorHAnsi" w:cs="Arial"/>
                <w:sz w:val="22"/>
                <w:szCs w:val="22"/>
                <w:lang w:val="es-SV"/>
              </w:rPr>
              <w:t xml:space="preserve"> Exigir y promover programas de adaptabilidad y reconstrucción en materia de gestión de riesgos y cambio climático</w:t>
            </w:r>
            <w:r w:rsidR="002F6DA3" w:rsidRPr="002F6DA3">
              <w:rPr>
                <w:rFonts w:asciiTheme="minorHAnsi" w:hAnsiTheme="minorHAnsi" w:cs="Arial"/>
                <w:sz w:val="22"/>
                <w:szCs w:val="22"/>
                <w:lang w:val="es-SV"/>
              </w:rPr>
              <w:t>.</w:t>
            </w:r>
          </w:p>
          <w:p w:rsidR="00A65510" w:rsidRPr="002F6DA3" w:rsidRDefault="00A65510" w:rsidP="006840EF">
            <w:pPr>
              <w:spacing w:before="120" w:after="120"/>
              <w:ind w:left="708"/>
              <w:jc w:val="both"/>
              <w:rPr>
                <w:rFonts w:asciiTheme="minorHAnsi" w:hAnsiTheme="minorHAnsi" w:cs="Arial"/>
                <w:b/>
                <w:sz w:val="22"/>
                <w:szCs w:val="22"/>
                <w:lang w:val="es-SV"/>
              </w:rPr>
            </w:pPr>
            <w:r w:rsidRPr="002F6DA3">
              <w:rPr>
                <w:rFonts w:asciiTheme="minorHAnsi" w:hAnsiTheme="minorHAnsi" w:cs="Arial"/>
                <w:b/>
                <w:sz w:val="22"/>
                <w:szCs w:val="22"/>
                <w:lang w:val="es-SV"/>
              </w:rPr>
              <w:t xml:space="preserve">Línea estratégica 5. Posicionamiento Institucional, </w:t>
            </w:r>
          </w:p>
          <w:p w:rsidR="00675BDB" w:rsidRPr="002F6DA3" w:rsidRDefault="00675BDB" w:rsidP="006840EF">
            <w:pPr>
              <w:spacing w:before="120" w:after="120"/>
              <w:ind w:left="708"/>
              <w:jc w:val="both"/>
              <w:rPr>
                <w:rFonts w:asciiTheme="minorHAnsi" w:hAnsiTheme="minorHAnsi" w:cs="Arial"/>
                <w:b/>
                <w:sz w:val="22"/>
                <w:szCs w:val="22"/>
                <w:lang w:val="es-SV"/>
              </w:rPr>
            </w:pPr>
            <w:r w:rsidRPr="002F6DA3">
              <w:rPr>
                <w:rFonts w:asciiTheme="minorHAnsi" w:hAnsiTheme="minorHAnsi" w:cs="Arial"/>
                <w:sz w:val="22"/>
                <w:szCs w:val="22"/>
                <w:lang w:val="es-SV"/>
              </w:rPr>
              <w:t>Garantizar la identidad organizacional manteniendo la legitimidad y la coherencia política y fortaleciendo la capacidad propositiva y de concertación en torno a la exigibilidad de derechos</w:t>
            </w:r>
          </w:p>
          <w:p w:rsidR="00A65510" w:rsidRPr="002F6DA3" w:rsidRDefault="00A65510" w:rsidP="00713B57">
            <w:pPr>
              <w:numPr>
                <w:ilvl w:val="0"/>
                <w:numId w:val="4"/>
              </w:numPr>
              <w:spacing w:before="120" w:after="120"/>
              <w:ind w:left="709" w:hanging="283"/>
              <w:rPr>
                <w:rFonts w:asciiTheme="minorHAnsi" w:hAnsiTheme="minorHAnsi" w:cs="Arial"/>
                <w:sz w:val="22"/>
                <w:szCs w:val="22"/>
                <w:lang w:val="es-SV"/>
              </w:rPr>
            </w:pPr>
            <w:r w:rsidRPr="002F6DA3">
              <w:rPr>
                <w:rFonts w:asciiTheme="minorHAnsi" w:hAnsiTheme="minorHAnsi" w:cs="Arial"/>
                <w:b/>
                <w:sz w:val="22"/>
                <w:szCs w:val="22"/>
                <w:lang w:val="es-SV"/>
              </w:rPr>
              <w:t>E5.1.</w:t>
            </w:r>
            <w:r w:rsidRPr="002F6DA3">
              <w:rPr>
                <w:rFonts w:asciiTheme="minorHAnsi" w:hAnsiTheme="minorHAnsi" w:cs="Arial"/>
                <w:sz w:val="22"/>
                <w:szCs w:val="22"/>
                <w:lang w:val="es-SV"/>
              </w:rPr>
              <w:t xml:space="preserve"> Garantizar la identidad organizacional manteniendo la legitimidad y la coherencia política </w:t>
            </w:r>
          </w:p>
          <w:p w:rsidR="00A65510" w:rsidRPr="002F6DA3" w:rsidRDefault="00A65510" w:rsidP="00713B57">
            <w:pPr>
              <w:numPr>
                <w:ilvl w:val="0"/>
                <w:numId w:val="4"/>
              </w:numPr>
              <w:spacing w:before="120" w:after="120"/>
              <w:ind w:left="709" w:hanging="283"/>
              <w:rPr>
                <w:rFonts w:asciiTheme="minorHAnsi" w:hAnsiTheme="minorHAnsi" w:cs="Arial"/>
                <w:sz w:val="22"/>
                <w:szCs w:val="22"/>
                <w:lang w:val="es-SV"/>
              </w:rPr>
            </w:pPr>
            <w:r w:rsidRPr="002F6DA3">
              <w:rPr>
                <w:rFonts w:asciiTheme="minorHAnsi" w:hAnsiTheme="minorHAnsi" w:cs="Arial"/>
                <w:b/>
                <w:sz w:val="22"/>
                <w:szCs w:val="22"/>
                <w:lang w:val="es-SV"/>
              </w:rPr>
              <w:t>E5.2.</w:t>
            </w:r>
            <w:r w:rsidRPr="002F6DA3">
              <w:rPr>
                <w:rFonts w:asciiTheme="minorHAnsi" w:hAnsiTheme="minorHAnsi" w:cs="Arial"/>
                <w:sz w:val="22"/>
                <w:szCs w:val="22"/>
                <w:lang w:val="es-SV"/>
              </w:rPr>
              <w:t xml:space="preserve"> Fortalecer la capacidad propositiva y de concertación en torno a la exigibilidad de derechos</w:t>
            </w:r>
          </w:p>
          <w:p w:rsidR="006840EF" w:rsidRDefault="00A07957" w:rsidP="00A07957">
            <w:pPr>
              <w:spacing w:before="120" w:after="120"/>
              <w:ind w:left="142"/>
              <w:jc w:val="both"/>
              <w:rPr>
                <w:rFonts w:asciiTheme="minorHAnsi" w:hAnsiTheme="minorHAnsi" w:cstheme="minorHAnsi"/>
                <w:sz w:val="22"/>
                <w:szCs w:val="22"/>
                <w:lang w:val="es-ES"/>
              </w:rPr>
            </w:pPr>
            <w:r w:rsidRPr="006840EF">
              <w:rPr>
                <w:rFonts w:asciiTheme="minorHAnsi" w:hAnsiTheme="minorHAnsi" w:cstheme="minorHAnsi"/>
                <w:sz w:val="22"/>
                <w:szCs w:val="22"/>
                <w:lang w:val="es-ES"/>
              </w:rPr>
              <w:t>Además de las líneas estratégicas</w:t>
            </w:r>
            <w:r w:rsidRPr="002F6DA3">
              <w:rPr>
                <w:rFonts w:asciiTheme="minorHAnsi" w:hAnsiTheme="minorHAnsi" w:cstheme="minorHAnsi"/>
                <w:sz w:val="22"/>
                <w:szCs w:val="22"/>
                <w:lang w:val="es-ES"/>
              </w:rPr>
              <w:t xml:space="preserve">, el  PEI plantea dos ejes transversales: </w:t>
            </w:r>
            <w:r w:rsidRPr="006840EF">
              <w:rPr>
                <w:rFonts w:asciiTheme="minorHAnsi" w:hAnsiTheme="minorHAnsi" w:cstheme="minorHAnsi"/>
                <w:b/>
                <w:sz w:val="22"/>
                <w:szCs w:val="22"/>
                <w:lang w:val="es-ES"/>
              </w:rPr>
              <w:t>la gestión de cuencas, y la igualdad de género</w:t>
            </w:r>
            <w:r w:rsidRPr="002F6DA3">
              <w:rPr>
                <w:rFonts w:asciiTheme="minorHAnsi" w:hAnsiTheme="minorHAnsi" w:cstheme="minorHAnsi"/>
                <w:sz w:val="22"/>
                <w:szCs w:val="22"/>
                <w:lang w:val="es-ES"/>
              </w:rPr>
              <w:t>; presentando estrategias concretas para la incorporación de cada uno de las 5 líneas estratégicas.</w:t>
            </w:r>
            <w:r w:rsidR="006840EF">
              <w:rPr>
                <w:rFonts w:asciiTheme="minorHAnsi" w:hAnsiTheme="minorHAnsi" w:cstheme="minorHAnsi"/>
                <w:sz w:val="22"/>
                <w:szCs w:val="22"/>
                <w:lang w:val="es-ES"/>
              </w:rPr>
              <w:t xml:space="preserve"> </w:t>
            </w:r>
          </w:p>
          <w:p w:rsidR="00A07957" w:rsidRPr="002F6DA3" w:rsidRDefault="006840EF" w:rsidP="00A07957">
            <w:pPr>
              <w:spacing w:before="120" w:after="120"/>
              <w:ind w:left="142"/>
              <w:jc w:val="both"/>
              <w:rPr>
                <w:rFonts w:asciiTheme="minorHAnsi" w:hAnsiTheme="minorHAnsi" w:cstheme="minorHAnsi"/>
                <w:sz w:val="22"/>
                <w:szCs w:val="22"/>
                <w:lang w:val="es-ES"/>
              </w:rPr>
            </w:pPr>
            <w:r>
              <w:rPr>
                <w:rFonts w:asciiTheme="minorHAnsi" w:hAnsiTheme="minorHAnsi" w:cstheme="minorHAnsi"/>
                <w:sz w:val="22"/>
                <w:szCs w:val="22"/>
                <w:lang w:val="es-ES"/>
              </w:rPr>
              <w:t>Esta propuesta se vincula a dos líneas estratégicas: Organización comunitaria y territorial y la gesti</w:t>
            </w:r>
            <w:r w:rsidR="00522005">
              <w:rPr>
                <w:rFonts w:asciiTheme="minorHAnsi" w:hAnsiTheme="minorHAnsi" w:cstheme="minorHAnsi"/>
                <w:sz w:val="22"/>
                <w:szCs w:val="22"/>
                <w:lang w:val="es-ES"/>
              </w:rPr>
              <w:t>ón sustentable del agua.</w:t>
            </w:r>
          </w:p>
          <w:p w:rsidR="00F43C5A" w:rsidRPr="002F6DA3" w:rsidRDefault="005B2CD4" w:rsidP="006840EF">
            <w:pPr>
              <w:autoSpaceDE w:val="0"/>
              <w:autoSpaceDN w:val="0"/>
              <w:adjustRightInd w:val="0"/>
              <w:ind w:left="708"/>
              <w:rPr>
                <w:rFonts w:asciiTheme="minorHAnsi" w:hAnsiTheme="minorHAnsi" w:cstheme="minorHAnsi"/>
                <w:b/>
                <w:sz w:val="22"/>
                <w:szCs w:val="22"/>
                <w:lang w:val="es-ES"/>
              </w:rPr>
            </w:pPr>
            <w:r w:rsidRPr="002F6DA3">
              <w:rPr>
                <w:rFonts w:asciiTheme="minorHAnsi" w:hAnsiTheme="minorHAnsi"/>
                <w:b/>
                <w:bCs/>
                <w:color w:val="000000"/>
                <w:sz w:val="22"/>
                <w:szCs w:val="22"/>
                <w:lang w:val="es-SV" w:eastAsia="es-SV"/>
              </w:rPr>
              <w:t xml:space="preserve"> </w:t>
            </w:r>
            <w:r w:rsidRPr="002F6DA3">
              <w:rPr>
                <w:rFonts w:asciiTheme="minorHAnsi" w:hAnsiTheme="minorHAnsi" w:cstheme="minorHAnsi"/>
                <w:b/>
                <w:sz w:val="22"/>
                <w:szCs w:val="22"/>
                <w:lang w:val="es-ES"/>
              </w:rPr>
              <w:t>Eje transversal 1. Igualdad de género</w:t>
            </w:r>
            <w:r w:rsidR="00F43C5A" w:rsidRPr="002F6DA3">
              <w:rPr>
                <w:rFonts w:asciiTheme="minorHAnsi" w:hAnsiTheme="minorHAnsi" w:cstheme="minorHAnsi"/>
                <w:b/>
                <w:sz w:val="22"/>
                <w:szCs w:val="22"/>
                <w:lang w:val="es-ES"/>
              </w:rPr>
              <w:t xml:space="preserve">:  </w:t>
            </w:r>
          </w:p>
          <w:p w:rsidR="00F43C5A" w:rsidRPr="002F6DA3" w:rsidRDefault="00F43C5A" w:rsidP="005B2CD4">
            <w:pPr>
              <w:autoSpaceDE w:val="0"/>
              <w:autoSpaceDN w:val="0"/>
              <w:adjustRightInd w:val="0"/>
              <w:rPr>
                <w:rFonts w:asciiTheme="minorHAnsi" w:hAnsiTheme="minorHAnsi" w:cstheme="minorHAnsi"/>
                <w:sz w:val="22"/>
                <w:szCs w:val="22"/>
                <w:lang w:val="es-ES"/>
              </w:rPr>
            </w:pPr>
          </w:p>
          <w:p w:rsidR="008E1C20" w:rsidRDefault="008E1C20" w:rsidP="008E1C20">
            <w:pPr>
              <w:autoSpaceDE w:val="0"/>
              <w:autoSpaceDN w:val="0"/>
              <w:adjustRightInd w:val="0"/>
              <w:rPr>
                <w:rFonts w:asciiTheme="minorHAnsi" w:hAnsiTheme="minorHAnsi" w:cstheme="minorHAnsi"/>
                <w:b/>
                <w:sz w:val="22"/>
                <w:szCs w:val="22"/>
                <w:u w:val="single"/>
                <w:lang w:val="es-ES"/>
              </w:rPr>
            </w:pPr>
            <w:r w:rsidRPr="002F6DA3">
              <w:rPr>
                <w:rFonts w:asciiTheme="minorHAnsi" w:hAnsiTheme="minorHAnsi" w:cstheme="minorHAnsi"/>
                <w:b/>
                <w:sz w:val="22"/>
                <w:szCs w:val="22"/>
                <w:u w:val="single"/>
                <w:lang w:val="es-ES"/>
              </w:rPr>
              <w:t>Línea estratégica 1. Organización comunitaria y territorial</w:t>
            </w:r>
          </w:p>
          <w:p w:rsidR="00522005" w:rsidRPr="002F6DA3" w:rsidRDefault="00522005" w:rsidP="008E1C20">
            <w:pPr>
              <w:autoSpaceDE w:val="0"/>
              <w:autoSpaceDN w:val="0"/>
              <w:adjustRightInd w:val="0"/>
              <w:rPr>
                <w:rFonts w:asciiTheme="minorHAnsi" w:hAnsiTheme="minorHAnsi" w:cstheme="minorHAnsi"/>
                <w:b/>
                <w:sz w:val="22"/>
                <w:szCs w:val="22"/>
                <w:u w:val="single"/>
                <w:lang w:val="es-ES"/>
              </w:rPr>
            </w:pPr>
          </w:p>
          <w:p w:rsidR="00522005"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Incorporar al menos 2 jornadas de sensibilización anuales en género y masculinidades en los procesos de fortalecimiento de las organizaciones comunitarias y territoriales.</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Identificar acciones encaminadas hacia la satisfacción de las necesidades básicas y de los intereses estratégicos en las organizaciones comunitarias y territoriales mixtas y de mujeres.  </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Facilitar espacios para el cuidado de la niñez en los procesos de fortalecimiento de las organizaciones comunitarias y territoriales. </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Establecer como requisito la presencia de al menos un 50% de mujeres en los procesos de acompañamiento de las organizaciones mixtas, y la determinación de un criterio de prioridad para la presencia de estas en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 xml:space="preserve">los cargos de dirección.  </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Apoyar a las organizaciones territoriales de mujeres para su participación en espacios de concertación departamentales</w:t>
            </w:r>
            <w:r w:rsidR="00F43C5A" w:rsidRPr="00522005">
              <w:rPr>
                <w:rFonts w:asciiTheme="minorHAnsi" w:hAnsiTheme="minorHAnsi" w:cstheme="minorHAnsi"/>
                <w:sz w:val="22"/>
                <w:szCs w:val="22"/>
                <w:lang w:val="es-ES"/>
              </w:rPr>
              <w:t xml:space="preserve"> y </w:t>
            </w:r>
            <w:r w:rsidRPr="00522005">
              <w:rPr>
                <w:rFonts w:asciiTheme="minorHAnsi" w:hAnsiTheme="minorHAnsi" w:cstheme="minorHAnsi"/>
                <w:sz w:val="22"/>
                <w:szCs w:val="22"/>
                <w:lang w:val="es-ES"/>
              </w:rPr>
              <w:t>nacionales.</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lastRenderedPageBreak/>
              <w:t>Elaborar un instrumento metodológico estructurado para la implementación de los procesos de sensibilización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y</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formación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en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feminismo</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y</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masculinidades.</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Elaborar un módulo específico para la transversalización del enfoque de género en cada uno de las temáticas</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de</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formación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(agua,</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agricultura,</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economía</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solidaria,</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comunicación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y</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gestión</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del</w:t>
            </w:r>
            <w:r w:rsidR="00F43C5A"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riesgo).</w:t>
            </w:r>
          </w:p>
          <w:p w:rsidR="008E1C20" w:rsidRPr="00522005" w:rsidRDefault="008E1C20" w:rsidP="00713B57">
            <w:pPr>
              <w:pStyle w:val="Prrafodelista"/>
              <w:numPr>
                <w:ilvl w:val="0"/>
                <w:numId w:val="59"/>
              </w:numPr>
              <w:autoSpaceDE w:val="0"/>
              <w:autoSpaceDN w:val="0"/>
              <w:adjustRightInd w:val="0"/>
              <w:jc w:val="both"/>
              <w:rPr>
                <w:rFonts w:asciiTheme="minorHAnsi" w:hAnsiTheme="minorHAnsi" w:cstheme="minorHAnsi"/>
                <w:sz w:val="22"/>
                <w:szCs w:val="22"/>
                <w:lang w:val="es-ES"/>
              </w:rPr>
            </w:pPr>
            <w:r w:rsidRPr="00522005">
              <w:rPr>
                <w:rFonts w:asciiTheme="minorHAnsi" w:hAnsiTheme="minorHAnsi" w:cstheme="minorHAnsi"/>
                <w:sz w:val="22"/>
                <w:szCs w:val="22"/>
                <w:lang w:val="es-ES"/>
              </w:rPr>
              <w:t>Analizar los impactos diferenciados por género en cada estudio y plataforma reivindicativa elaboradas.</w:t>
            </w:r>
          </w:p>
          <w:p w:rsidR="00F43C5A" w:rsidRPr="00522005" w:rsidRDefault="00F43C5A" w:rsidP="00713B57">
            <w:pPr>
              <w:pStyle w:val="Prrafodelista"/>
              <w:numPr>
                <w:ilvl w:val="0"/>
                <w:numId w:val="59"/>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Consolidar un espacio radial comunitario con una frecuencia mensual, para abordar las necesidades básicas e intereses estratégicos de las mujeres integrantes de la organización comunitaria y territorial. </w:t>
            </w:r>
          </w:p>
          <w:p w:rsidR="00F43C5A" w:rsidRPr="00522005" w:rsidRDefault="00F43C5A" w:rsidP="00713B57">
            <w:pPr>
              <w:pStyle w:val="Prrafodelista"/>
              <w:numPr>
                <w:ilvl w:val="0"/>
                <w:numId w:val="59"/>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Establecer discriminación positiva para la participación de las mujeres en los procesos de formación sobre comunicación comunitaria.</w:t>
            </w:r>
          </w:p>
          <w:p w:rsidR="005B2CD4" w:rsidRPr="002F6DA3" w:rsidRDefault="005B2CD4" w:rsidP="005B2CD4">
            <w:pPr>
              <w:autoSpaceDE w:val="0"/>
              <w:autoSpaceDN w:val="0"/>
              <w:adjustRightInd w:val="0"/>
              <w:jc w:val="both"/>
              <w:rPr>
                <w:rFonts w:asciiTheme="minorHAnsi" w:hAnsiTheme="minorHAnsi" w:cstheme="minorHAnsi"/>
                <w:sz w:val="22"/>
                <w:szCs w:val="22"/>
                <w:lang w:val="es-ES"/>
              </w:rPr>
            </w:pPr>
          </w:p>
          <w:p w:rsidR="00F43C5A" w:rsidRPr="002F6DA3" w:rsidRDefault="00F43C5A" w:rsidP="00F43C5A">
            <w:pPr>
              <w:autoSpaceDE w:val="0"/>
              <w:autoSpaceDN w:val="0"/>
              <w:adjustRightInd w:val="0"/>
              <w:rPr>
                <w:rFonts w:asciiTheme="minorHAnsi" w:hAnsiTheme="minorHAnsi" w:cstheme="minorHAnsi"/>
                <w:b/>
                <w:sz w:val="22"/>
                <w:szCs w:val="22"/>
                <w:u w:val="single"/>
                <w:lang w:val="es-ES"/>
              </w:rPr>
            </w:pPr>
            <w:r w:rsidRPr="002F6DA3">
              <w:rPr>
                <w:rFonts w:asciiTheme="minorHAnsi" w:hAnsiTheme="minorHAnsi" w:cstheme="minorHAnsi"/>
                <w:b/>
                <w:sz w:val="22"/>
                <w:szCs w:val="22"/>
                <w:u w:val="single"/>
                <w:lang w:val="es-ES"/>
              </w:rPr>
              <w:t>Línea estratégica 2. Gestión sustentable del agua</w:t>
            </w:r>
          </w:p>
          <w:p w:rsidR="00F43C5A" w:rsidRPr="00522005" w:rsidRDefault="00F43C5A" w:rsidP="00713B57">
            <w:pPr>
              <w:pStyle w:val="Prrafodelista"/>
              <w:numPr>
                <w:ilvl w:val="0"/>
                <w:numId w:val="60"/>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Institucionalizar una metodología para incorporar el enfoque de género en las propuestas de políticas públicas y en los estudios técnicos vinculados con la gestión del agua.</w:t>
            </w:r>
          </w:p>
          <w:p w:rsidR="00F43C5A" w:rsidRPr="00522005" w:rsidRDefault="00F43C5A" w:rsidP="00713B57">
            <w:pPr>
              <w:pStyle w:val="Prrafodelista"/>
              <w:numPr>
                <w:ilvl w:val="0"/>
                <w:numId w:val="60"/>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Disponer de líneas de base que caractericen la situación de manejo y acceso al agua de las mujeres en cada una de las iniciativas implementadas.</w:t>
            </w:r>
          </w:p>
          <w:p w:rsidR="00F43C5A" w:rsidRPr="00522005" w:rsidRDefault="00F43C5A" w:rsidP="00713B57">
            <w:pPr>
              <w:pStyle w:val="Prrafodelista"/>
              <w:numPr>
                <w:ilvl w:val="0"/>
                <w:numId w:val="60"/>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Elaborar diagnósticos que analicen el impacto diferenciado sobre las mujeres en cada estrategia implementada de los planes de manejo, así como tras la construcción de infraestructuras comunitarias orientadas al</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 xml:space="preserve">acceso y manejo sustentable del agua. </w:t>
            </w:r>
          </w:p>
          <w:p w:rsidR="00F43C5A" w:rsidRPr="00522005" w:rsidRDefault="00F43C5A" w:rsidP="00713B57">
            <w:pPr>
              <w:pStyle w:val="Prrafodelista"/>
              <w:numPr>
                <w:ilvl w:val="0"/>
                <w:numId w:val="60"/>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Visibilizar las demandas específicas de las mujeres en términos de necesidades básicas e intereses estratégicos</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en</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los</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procesos</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de</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exigibilidad</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en</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torno</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al</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derecho</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humano</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al</w:t>
            </w:r>
            <w:r w:rsidR="002F4555" w:rsidRPr="00522005">
              <w:rPr>
                <w:rFonts w:asciiTheme="minorHAnsi" w:hAnsiTheme="minorHAnsi" w:cstheme="minorHAnsi"/>
                <w:sz w:val="22"/>
                <w:szCs w:val="22"/>
                <w:lang w:val="es-ES"/>
              </w:rPr>
              <w:t xml:space="preserve"> </w:t>
            </w:r>
            <w:r w:rsidRPr="00522005">
              <w:rPr>
                <w:rFonts w:asciiTheme="minorHAnsi" w:hAnsiTheme="minorHAnsi" w:cstheme="minorHAnsi"/>
                <w:sz w:val="22"/>
                <w:szCs w:val="22"/>
                <w:lang w:val="es-ES"/>
              </w:rPr>
              <w:t>agua.</w:t>
            </w:r>
          </w:p>
          <w:p w:rsidR="005B2CD4" w:rsidRPr="002F6DA3" w:rsidRDefault="005B2CD4" w:rsidP="005B2CD4">
            <w:pPr>
              <w:autoSpaceDE w:val="0"/>
              <w:autoSpaceDN w:val="0"/>
              <w:adjustRightInd w:val="0"/>
              <w:jc w:val="both"/>
              <w:rPr>
                <w:rFonts w:asciiTheme="minorHAnsi" w:hAnsiTheme="minorHAnsi" w:cstheme="minorHAnsi"/>
                <w:sz w:val="22"/>
                <w:szCs w:val="22"/>
                <w:lang w:val="es-ES"/>
              </w:rPr>
            </w:pPr>
          </w:p>
          <w:p w:rsidR="005B2CD4" w:rsidRPr="002F6DA3" w:rsidRDefault="002F4555" w:rsidP="005B2CD4">
            <w:pPr>
              <w:autoSpaceDE w:val="0"/>
              <w:autoSpaceDN w:val="0"/>
              <w:adjustRightInd w:val="0"/>
              <w:jc w:val="both"/>
              <w:rPr>
                <w:rFonts w:asciiTheme="minorHAnsi" w:hAnsiTheme="minorHAnsi" w:cstheme="minorHAnsi"/>
                <w:b/>
                <w:sz w:val="22"/>
                <w:szCs w:val="22"/>
                <w:lang w:val="es-ES"/>
              </w:rPr>
            </w:pPr>
            <w:r w:rsidRPr="002F6DA3">
              <w:rPr>
                <w:rFonts w:asciiTheme="minorHAnsi" w:hAnsiTheme="minorHAnsi" w:cstheme="minorHAnsi"/>
                <w:b/>
                <w:sz w:val="22"/>
                <w:szCs w:val="22"/>
                <w:lang w:val="es-ES"/>
              </w:rPr>
              <w:t>Eje transversal 2. Gestión de cuencas</w:t>
            </w:r>
          </w:p>
          <w:p w:rsidR="002F4555" w:rsidRPr="002F6DA3" w:rsidRDefault="002F4555" w:rsidP="002F4555">
            <w:pPr>
              <w:autoSpaceDE w:val="0"/>
              <w:autoSpaceDN w:val="0"/>
              <w:adjustRightInd w:val="0"/>
              <w:rPr>
                <w:rFonts w:asciiTheme="minorHAnsi" w:hAnsiTheme="minorHAnsi" w:cstheme="minorHAnsi"/>
                <w:b/>
                <w:sz w:val="22"/>
                <w:szCs w:val="22"/>
                <w:u w:val="single"/>
                <w:lang w:val="es-ES"/>
              </w:rPr>
            </w:pPr>
            <w:r w:rsidRPr="002F6DA3">
              <w:rPr>
                <w:rFonts w:asciiTheme="minorHAnsi" w:hAnsiTheme="minorHAnsi" w:cstheme="minorHAnsi"/>
                <w:b/>
                <w:sz w:val="22"/>
                <w:szCs w:val="22"/>
                <w:u w:val="single"/>
                <w:lang w:val="es-ES"/>
              </w:rPr>
              <w:t>Línea estratégica 1. Organización comunitaria y territorial</w:t>
            </w:r>
          </w:p>
          <w:p w:rsidR="002F4555" w:rsidRPr="002F6DA3" w:rsidRDefault="002F4555" w:rsidP="005B2CD4">
            <w:pPr>
              <w:autoSpaceDE w:val="0"/>
              <w:autoSpaceDN w:val="0"/>
              <w:adjustRightInd w:val="0"/>
              <w:jc w:val="both"/>
              <w:rPr>
                <w:rFonts w:asciiTheme="minorHAnsi" w:hAnsiTheme="minorHAnsi" w:cstheme="minorHAnsi"/>
                <w:sz w:val="22"/>
                <w:szCs w:val="22"/>
                <w:lang w:val="es-ES"/>
              </w:rPr>
            </w:pP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Potenciar la incorporación de liderazgos comunitarios (especialmente juventudes y mujeres) a las estructuras del CORCULL en el departamento de La Libertad.</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Definir la estrategia de articulación de la organización comunitaria y territorial para implementar el trabajo con enfoque de cuenca en el departamento de Sonsonate.</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Elaborar un instrumento metodológico estructurado para la implementación de los procesos de sensibilización y formación de organización territorial en gestión de cuencas.</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Incorporar un módulo que aborde de manera transversal el enfoque de cuenca hidrográfica en los procesos de formación y círculos de estudio.</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Retomar los planes de manejo de cuencas, y los estudios integrados de cuencas para la elaboración de los estudios especializados y plataformas reivindicativas</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Posicionar la gestión de cuencas en los medios de información y comunitarios, y en los procesos de formación de las reporteras y reporteros comunitarios. </w:t>
            </w:r>
          </w:p>
          <w:p w:rsidR="002F4555" w:rsidRPr="00522005" w:rsidRDefault="002F4555" w:rsidP="00713B57">
            <w:pPr>
              <w:pStyle w:val="Prrafodelista"/>
              <w:numPr>
                <w:ilvl w:val="0"/>
                <w:numId w:val="61"/>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Promover la participación de liderazgos comunitarios de la organización territorial vinculada con el rescate de cuencas en las acciones de exigibilidad vinculadas con el derecho a la comunicación.</w:t>
            </w:r>
          </w:p>
          <w:p w:rsidR="002F4555" w:rsidRDefault="002F4555" w:rsidP="005B2CD4">
            <w:pPr>
              <w:autoSpaceDE w:val="0"/>
              <w:autoSpaceDN w:val="0"/>
              <w:adjustRightInd w:val="0"/>
              <w:jc w:val="both"/>
              <w:rPr>
                <w:rFonts w:asciiTheme="minorHAnsi" w:hAnsiTheme="minorHAnsi" w:cstheme="minorHAnsi"/>
                <w:sz w:val="22"/>
                <w:szCs w:val="22"/>
                <w:lang w:val="es-ES"/>
              </w:rPr>
            </w:pPr>
          </w:p>
          <w:p w:rsidR="00C230CC" w:rsidRPr="002F6DA3" w:rsidRDefault="00C230CC" w:rsidP="005B2CD4">
            <w:pPr>
              <w:autoSpaceDE w:val="0"/>
              <w:autoSpaceDN w:val="0"/>
              <w:adjustRightInd w:val="0"/>
              <w:jc w:val="both"/>
              <w:rPr>
                <w:rFonts w:asciiTheme="minorHAnsi" w:hAnsiTheme="minorHAnsi" w:cstheme="minorHAnsi"/>
                <w:sz w:val="22"/>
                <w:szCs w:val="22"/>
                <w:lang w:val="es-ES"/>
              </w:rPr>
            </w:pPr>
          </w:p>
          <w:p w:rsidR="002F4555" w:rsidRPr="002F6DA3" w:rsidRDefault="002F4555" w:rsidP="002F4555">
            <w:pPr>
              <w:autoSpaceDE w:val="0"/>
              <w:autoSpaceDN w:val="0"/>
              <w:adjustRightInd w:val="0"/>
              <w:rPr>
                <w:rFonts w:asciiTheme="minorHAnsi" w:hAnsiTheme="minorHAnsi" w:cstheme="minorHAnsi"/>
                <w:b/>
                <w:sz w:val="22"/>
                <w:szCs w:val="22"/>
                <w:u w:val="single"/>
                <w:lang w:val="es-ES"/>
              </w:rPr>
            </w:pPr>
            <w:r w:rsidRPr="002F6DA3">
              <w:rPr>
                <w:rFonts w:asciiTheme="minorHAnsi" w:hAnsiTheme="minorHAnsi" w:cstheme="minorHAnsi"/>
                <w:b/>
                <w:sz w:val="22"/>
                <w:szCs w:val="22"/>
                <w:u w:val="single"/>
                <w:lang w:val="es-ES"/>
              </w:rPr>
              <w:t>Línea estratégica 2. Gestión sustentable del agua</w:t>
            </w:r>
          </w:p>
          <w:p w:rsidR="002F4555" w:rsidRPr="00522005" w:rsidRDefault="002F4555" w:rsidP="00713B57">
            <w:pPr>
              <w:pStyle w:val="Prrafodelista"/>
              <w:numPr>
                <w:ilvl w:val="0"/>
                <w:numId w:val="62"/>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Incorporar el enfoque de cuencas en las propuestas de políticas públicas y estudios técnicos vinculados con la gestión del agua, contribuyendo al respaldo del posicionamiento de la organización territorial en su trabajo por el rescate de las cuencas. </w:t>
            </w:r>
          </w:p>
          <w:p w:rsidR="002F4555" w:rsidRPr="00522005" w:rsidRDefault="002F4555" w:rsidP="00713B57">
            <w:pPr>
              <w:pStyle w:val="Prrafodelista"/>
              <w:numPr>
                <w:ilvl w:val="0"/>
                <w:numId w:val="62"/>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t xml:space="preserve">Retomar los planes de manejo y los estudios integrados de cuencas para la implementación de estrategias y la construcción de infraestructuras comunitarias orientadas al acceso y manejo sustentable del agua. </w:t>
            </w:r>
          </w:p>
          <w:p w:rsidR="002F4555" w:rsidRPr="00522005" w:rsidRDefault="002F4555" w:rsidP="00713B57">
            <w:pPr>
              <w:pStyle w:val="Prrafodelista"/>
              <w:numPr>
                <w:ilvl w:val="0"/>
                <w:numId w:val="62"/>
              </w:numPr>
              <w:autoSpaceDE w:val="0"/>
              <w:autoSpaceDN w:val="0"/>
              <w:adjustRightInd w:val="0"/>
              <w:rPr>
                <w:rFonts w:asciiTheme="minorHAnsi" w:hAnsiTheme="minorHAnsi" w:cstheme="minorHAnsi"/>
                <w:sz w:val="22"/>
                <w:szCs w:val="22"/>
                <w:lang w:val="es-ES"/>
              </w:rPr>
            </w:pPr>
            <w:r w:rsidRPr="00522005">
              <w:rPr>
                <w:rFonts w:asciiTheme="minorHAnsi" w:hAnsiTheme="minorHAnsi" w:cstheme="minorHAnsi"/>
                <w:sz w:val="22"/>
                <w:szCs w:val="22"/>
                <w:lang w:val="es-ES"/>
              </w:rPr>
              <w:lastRenderedPageBreak/>
              <w:t>Fortalecer el liderazgo de la organización territorial vinculada con el rescate de cuencas en los procesos de exigibilidad en favor del derecho humano al agua</w:t>
            </w:r>
          </w:p>
          <w:p w:rsidR="005B2CD4" w:rsidRPr="002F6DA3" w:rsidRDefault="005B2CD4" w:rsidP="005B2CD4">
            <w:pPr>
              <w:autoSpaceDE w:val="0"/>
              <w:autoSpaceDN w:val="0"/>
              <w:adjustRightInd w:val="0"/>
              <w:jc w:val="both"/>
              <w:rPr>
                <w:rFonts w:asciiTheme="minorHAnsi" w:hAnsiTheme="minorHAnsi" w:cstheme="minorHAnsi"/>
                <w:sz w:val="22"/>
                <w:szCs w:val="22"/>
                <w:lang w:val="es-ES"/>
              </w:rPr>
            </w:pPr>
          </w:p>
          <w:p w:rsidR="005B2CD4" w:rsidRPr="002F6DA3" w:rsidRDefault="005B2CD4" w:rsidP="005B2CD4">
            <w:pPr>
              <w:autoSpaceDE w:val="0"/>
              <w:jc w:val="both"/>
              <w:rPr>
                <w:rFonts w:asciiTheme="minorHAnsi" w:hAnsiTheme="minorHAnsi" w:cstheme="minorHAnsi"/>
                <w:sz w:val="22"/>
                <w:szCs w:val="22"/>
                <w:lang w:val="es-ES"/>
              </w:rPr>
            </w:pPr>
            <w:r w:rsidRPr="002F6DA3">
              <w:rPr>
                <w:rFonts w:asciiTheme="minorHAnsi" w:hAnsiTheme="minorHAnsi" w:cstheme="minorHAnsi"/>
                <w:sz w:val="22"/>
                <w:szCs w:val="22"/>
                <w:lang w:val="es-ES"/>
              </w:rPr>
              <w:t xml:space="preserve">ACUA considera a la Cooperación </w:t>
            </w:r>
            <w:r w:rsidR="00522005">
              <w:rPr>
                <w:rFonts w:asciiTheme="minorHAnsi" w:hAnsiTheme="minorHAnsi" w:cstheme="minorHAnsi"/>
                <w:sz w:val="22"/>
                <w:szCs w:val="22"/>
                <w:lang w:val="es-ES"/>
              </w:rPr>
              <w:t>valiosa</w:t>
            </w:r>
            <w:r w:rsidRPr="002F6DA3">
              <w:rPr>
                <w:rFonts w:asciiTheme="minorHAnsi" w:hAnsiTheme="minorHAnsi" w:cstheme="minorHAnsi"/>
                <w:sz w:val="22"/>
                <w:szCs w:val="22"/>
                <w:lang w:val="es-ES"/>
              </w:rPr>
              <w:t>:</w:t>
            </w:r>
            <w:r w:rsidR="00522005">
              <w:rPr>
                <w:rFonts w:asciiTheme="minorHAnsi" w:hAnsiTheme="minorHAnsi" w:cstheme="minorHAnsi"/>
                <w:sz w:val="22"/>
                <w:szCs w:val="22"/>
                <w:lang w:val="es-ES"/>
              </w:rPr>
              <w:t xml:space="preserve"> establece</w:t>
            </w:r>
            <w:r w:rsidRPr="002F6DA3">
              <w:rPr>
                <w:rFonts w:asciiTheme="minorHAnsi" w:hAnsiTheme="minorHAnsi" w:cstheme="minorHAnsi"/>
                <w:sz w:val="22"/>
                <w:szCs w:val="22"/>
                <w:lang w:val="es-ES"/>
              </w:rPr>
              <w:t xml:space="preserve"> relaciones horizontales y </w:t>
            </w:r>
            <w:r w:rsidR="00522005">
              <w:rPr>
                <w:rFonts w:asciiTheme="minorHAnsi" w:hAnsiTheme="minorHAnsi" w:cstheme="minorHAnsi"/>
                <w:sz w:val="22"/>
                <w:szCs w:val="22"/>
                <w:lang w:val="es-ES"/>
              </w:rPr>
              <w:t>de</w:t>
            </w:r>
            <w:r w:rsidRPr="002F6DA3">
              <w:rPr>
                <w:rFonts w:asciiTheme="minorHAnsi" w:hAnsiTheme="minorHAnsi" w:cstheme="minorHAnsi"/>
                <w:sz w:val="22"/>
                <w:szCs w:val="22"/>
                <w:lang w:val="es-ES"/>
              </w:rPr>
              <w:t xml:space="preserve"> acompañamiento en </w:t>
            </w:r>
            <w:r w:rsidR="00522005">
              <w:rPr>
                <w:rFonts w:asciiTheme="minorHAnsi" w:hAnsiTheme="minorHAnsi" w:cstheme="minorHAnsi"/>
                <w:sz w:val="22"/>
                <w:szCs w:val="22"/>
                <w:lang w:val="es-ES"/>
              </w:rPr>
              <w:t xml:space="preserve">los </w:t>
            </w:r>
            <w:r w:rsidRPr="002F6DA3">
              <w:rPr>
                <w:rFonts w:asciiTheme="minorHAnsi" w:hAnsiTheme="minorHAnsi" w:cstheme="minorHAnsi"/>
                <w:sz w:val="22"/>
                <w:szCs w:val="22"/>
                <w:lang w:val="es-ES"/>
              </w:rPr>
              <w:t>procesos claves en el territorio. Para fortalecer el trabajo</w:t>
            </w:r>
            <w:r w:rsidR="00522005">
              <w:rPr>
                <w:rFonts w:asciiTheme="minorHAnsi" w:hAnsiTheme="minorHAnsi" w:cstheme="minorHAnsi"/>
                <w:sz w:val="22"/>
                <w:szCs w:val="22"/>
                <w:lang w:val="es-ES"/>
              </w:rPr>
              <w:t xml:space="preserve"> de</w:t>
            </w:r>
            <w:r w:rsidRPr="002F6DA3">
              <w:rPr>
                <w:rFonts w:asciiTheme="minorHAnsi" w:hAnsiTheme="minorHAnsi" w:cstheme="minorHAnsi"/>
                <w:sz w:val="22"/>
                <w:szCs w:val="22"/>
                <w:lang w:val="es-ES"/>
              </w:rPr>
              <w:t xml:space="preserve"> conjunto se requiere </w:t>
            </w:r>
            <w:r w:rsidR="00522005">
              <w:rPr>
                <w:rFonts w:asciiTheme="minorHAnsi" w:hAnsiTheme="minorHAnsi" w:cstheme="minorHAnsi"/>
                <w:sz w:val="22"/>
                <w:szCs w:val="22"/>
                <w:lang w:val="es-ES"/>
              </w:rPr>
              <w:t xml:space="preserve">de </w:t>
            </w:r>
            <w:r w:rsidRPr="002F6DA3">
              <w:rPr>
                <w:rFonts w:asciiTheme="minorHAnsi" w:hAnsiTheme="minorHAnsi" w:cstheme="minorHAnsi"/>
                <w:sz w:val="22"/>
                <w:szCs w:val="22"/>
                <w:lang w:val="es-ES"/>
              </w:rPr>
              <w:t>esfuerzo coordinado para la elaboración e implementación de propuestas, impulsar procesos en torno a una estrategia territorial y de ser posible de país y los cooperantes incidan en sus Gobiernos y el nuestro para que las políticas y planes de cooperación sean más coherentes y pertinentes a las necesidades y demandas de la población.</w:t>
            </w:r>
          </w:p>
          <w:p w:rsidR="006A726D" w:rsidRPr="00637109" w:rsidRDefault="006A726D" w:rsidP="00D64C7E">
            <w:pPr>
              <w:jc w:val="both"/>
              <w:rPr>
                <w:rFonts w:ascii="Calibri" w:hAnsi="Calibri" w:cs="Tahoma"/>
                <w:sz w:val="22"/>
                <w:szCs w:val="22"/>
                <w:lang w:val="es-ES"/>
              </w:rPr>
            </w:pP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b/>
          <w:sz w:val="22"/>
          <w:szCs w:val="22"/>
          <w:lang w:val="es-SV"/>
        </w:rPr>
      </w:pPr>
      <w:r w:rsidRPr="00C36CFE">
        <w:rPr>
          <w:rFonts w:ascii="Calibri" w:hAnsi="Calibri" w:cs="Tahoma"/>
          <w:b/>
          <w:sz w:val="22"/>
          <w:szCs w:val="22"/>
          <w:lang w:val="es-SV"/>
        </w:rPr>
        <w:t>Responsable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6A726D" w:rsidRPr="00C36CFE" w:rsidRDefault="006A726D" w:rsidP="00783434">
            <w:pPr>
              <w:jc w:val="both"/>
              <w:rPr>
                <w:rFonts w:ascii="Calibri" w:hAnsi="Calibri" w:cs="Tahoma"/>
                <w:sz w:val="22"/>
                <w:szCs w:val="22"/>
                <w:lang w:val="es-SV"/>
              </w:rPr>
            </w:pPr>
            <w:r w:rsidRPr="00C36CFE">
              <w:rPr>
                <w:rFonts w:ascii="Calibri" w:hAnsi="Calibri" w:cs="Tahoma"/>
                <w:sz w:val="22"/>
                <w:szCs w:val="22"/>
                <w:lang w:val="es-SV"/>
              </w:rPr>
              <w:t>Nombre</w:t>
            </w:r>
            <w:r w:rsidR="00783434">
              <w:rPr>
                <w:rFonts w:ascii="Calibri" w:hAnsi="Calibri" w:cs="Tahoma"/>
                <w:sz w:val="22"/>
                <w:szCs w:val="22"/>
                <w:lang w:val="es-SV"/>
              </w:rPr>
              <w:t xml:space="preserve"> completo</w:t>
            </w:r>
            <w:r w:rsidRPr="00C36CFE">
              <w:rPr>
                <w:rFonts w:ascii="Calibri" w:hAnsi="Calibri" w:cs="Tahoma"/>
                <w:sz w:val="22"/>
                <w:szCs w:val="22"/>
                <w:lang w:val="es-SV"/>
              </w:rPr>
              <w:t>:</w:t>
            </w:r>
            <w:r w:rsidR="00637109">
              <w:rPr>
                <w:rFonts w:ascii="Calibri" w:hAnsi="Calibri" w:cs="Tahoma"/>
                <w:sz w:val="22"/>
                <w:szCs w:val="22"/>
                <w:lang w:val="es-SV"/>
              </w:rPr>
              <w:t xml:space="preserve"> Samuel Ventura</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Cargo dentro de la entidad:</w:t>
            </w:r>
            <w:r w:rsidR="00637109">
              <w:rPr>
                <w:rFonts w:ascii="Calibri" w:hAnsi="Calibri" w:cs="Tahoma"/>
                <w:sz w:val="22"/>
                <w:szCs w:val="22"/>
                <w:lang w:val="es-SV"/>
              </w:rPr>
              <w:t xml:space="preserve"> Director Ejecutivo</w:t>
            </w:r>
          </w:p>
        </w:tc>
      </w:tr>
    </w:tbl>
    <w:p w:rsidR="006A726D" w:rsidRPr="00C36CFE" w:rsidRDefault="006A726D" w:rsidP="006A726D">
      <w:pPr>
        <w:jc w:val="both"/>
        <w:rPr>
          <w:rFonts w:ascii="Calibri" w:hAnsi="Calibri" w:cs="Tahoma"/>
          <w:sz w:val="22"/>
          <w:szCs w:val="22"/>
          <w:lang w:val="es-SV"/>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9"/>
        <w:gridCol w:w="4462"/>
      </w:tblGrid>
      <w:tr w:rsidR="006A726D" w:rsidRPr="00C36CFE" w:rsidTr="00D64C7E">
        <w:trPr>
          <w:trHeight w:val="285"/>
        </w:trPr>
        <w:tc>
          <w:tcPr>
            <w:tcW w:w="4669"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Teléfono contacto:</w:t>
            </w:r>
            <w:r w:rsidR="00637109">
              <w:rPr>
                <w:rFonts w:ascii="Calibri" w:hAnsi="Calibri" w:cs="Tahoma"/>
                <w:sz w:val="22"/>
                <w:szCs w:val="22"/>
                <w:lang w:val="es-SV"/>
              </w:rPr>
              <w:t xml:space="preserve"> 2314-0636</w:t>
            </w:r>
          </w:p>
        </w:tc>
        <w:tc>
          <w:tcPr>
            <w:tcW w:w="4462" w:type="dxa"/>
          </w:tcPr>
          <w:p w:rsidR="006A726D" w:rsidRPr="00C36CFE" w:rsidRDefault="006A726D" w:rsidP="00D64C7E">
            <w:pPr>
              <w:jc w:val="both"/>
              <w:rPr>
                <w:rFonts w:ascii="Calibri" w:hAnsi="Calibri" w:cs="Tahoma"/>
                <w:sz w:val="22"/>
                <w:szCs w:val="22"/>
                <w:lang w:val="es-SV"/>
              </w:rPr>
            </w:pPr>
            <w:r w:rsidRPr="00C36CFE">
              <w:rPr>
                <w:rFonts w:ascii="Calibri" w:hAnsi="Calibri" w:cs="Tahoma"/>
                <w:sz w:val="22"/>
                <w:szCs w:val="22"/>
                <w:lang w:val="es-SV"/>
              </w:rPr>
              <w:t>E-mail contacto:</w:t>
            </w:r>
            <w:r w:rsidR="00637109">
              <w:rPr>
                <w:rFonts w:ascii="Calibri" w:hAnsi="Calibri" w:cs="Tahoma"/>
                <w:sz w:val="22"/>
                <w:szCs w:val="22"/>
                <w:lang w:val="es-SV"/>
              </w:rPr>
              <w:t xml:space="preserve"> </w:t>
            </w:r>
            <w:r w:rsidR="00637109" w:rsidRPr="00593067">
              <w:rPr>
                <w:rFonts w:ascii="Calibri" w:hAnsi="Calibri" w:cs="Tahoma"/>
                <w:sz w:val="22"/>
                <w:szCs w:val="22"/>
                <w:lang w:val="es-SV"/>
              </w:rPr>
              <w:t>acua@acua.org.sv</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jc w:val="both"/>
        <w:rPr>
          <w:rFonts w:ascii="Calibri" w:hAnsi="Calibri" w:cs="Tahoma"/>
          <w:sz w:val="22"/>
          <w:szCs w:val="22"/>
          <w:lang w:val="es-SV"/>
        </w:rPr>
      </w:pPr>
    </w:p>
    <w:p w:rsidR="008C358D" w:rsidRPr="00C36CFE" w:rsidRDefault="006A726D" w:rsidP="006A726D">
      <w:pPr>
        <w:jc w:val="both"/>
        <w:rPr>
          <w:rFonts w:ascii="Calibri" w:hAnsi="Calibri" w:cs="Tahoma"/>
          <w:b/>
          <w:bCs/>
          <w:sz w:val="22"/>
          <w:szCs w:val="22"/>
          <w:lang w:val="es-SV"/>
        </w:rPr>
      </w:pPr>
      <w:r w:rsidRPr="00C36CFE">
        <w:rPr>
          <w:rFonts w:ascii="Calibri" w:hAnsi="Calibri" w:cs="Tahoma"/>
          <w:b/>
          <w:bCs/>
          <w:sz w:val="22"/>
          <w:szCs w:val="22"/>
          <w:lang w:val="es-SV"/>
        </w:rPr>
        <w:t>E</w:t>
      </w:r>
      <w:r w:rsidR="008C358D" w:rsidRPr="00C36CFE">
        <w:rPr>
          <w:rFonts w:ascii="Calibri" w:hAnsi="Calibri" w:cs="Tahoma"/>
          <w:b/>
          <w:bCs/>
          <w:sz w:val="22"/>
          <w:szCs w:val="22"/>
          <w:lang w:val="es-SV"/>
        </w:rPr>
        <w:t xml:space="preserve">xperiencia de la entidad en </w:t>
      </w:r>
      <w:r w:rsidR="00783434">
        <w:rPr>
          <w:rFonts w:ascii="Calibri" w:hAnsi="Calibri" w:cs="Tahoma"/>
          <w:b/>
          <w:bCs/>
          <w:sz w:val="22"/>
          <w:szCs w:val="22"/>
          <w:lang w:val="es-SV"/>
        </w:rPr>
        <w:t xml:space="preserve">la ejecución de </w:t>
      </w:r>
      <w:r w:rsidR="008C358D" w:rsidRPr="00C36CFE">
        <w:rPr>
          <w:rFonts w:ascii="Calibri" w:hAnsi="Calibri" w:cs="Tahoma"/>
          <w:b/>
          <w:bCs/>
          <w:sz w:val="22"/>
          <w:szCs w:val="22"/>
          <w:lang w:val="es-SV"/>
        </w:rPr>
        <w:t>proyectos, en la zona y en el sector de acción</w:t>
      </w:r>
    </w:p>
    <w:p w:rsidR="00EE6056" w:rsidRPr="00C36CFE" w:rsidRDefault="00EE6056" w:rsidP="006A726D">
      <w:pPr>
        <w:jc w:val="both"/>
        <w:rPr>
          <w:rFonts w:ascii="Calibri" w:hAnsi="Calibri" w:cs="Tahoma"/>
          <w:b/>
          <w:bCs/>
          <w:sz w:val="22"/>
          <w:szCs w:val="22"/>
          <w:lang w:val="es-SV"/>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96"/>
      </w:tblGrid>
      <w:tr w:rsidR="006A726D" w:rsidRPr="00C36CFE" w:rsidTr="00D64C7E">
        <w:trPr>
          <w:trHeight w:val="341"/>
        </w:trPr>
        <w:tc>
          <w:tcPr>
            <w:tcW w:w="9137" w:type="dxa"/>
          </w:tcPr>
          <w:p w:rsidR="006A726D" w:rsidRPr="00B90BD3" w:rsidRDefault="0001348C" w:rsidP="00D64C7E">
            <w:pPr>
              <w:jc w:val="both"/>
              <w:rPr>
                <w:rFonts w:ascii="Calibri" w:hAnsi="Calibri" w:cs="Tahoma"/>
                <w:b/>
                <w:sz w:val="22"/>
                <w:szCs w:val="22"/>
                <w:u w:val="single"/>
                <w:lang w:val="es-SV"/>
              </w:rPr>
            </w:pPr>
            <w:r w:rsidRPr="00B90BD3">
              <w:rPr>
                <w:rFonts w:ascii="Calibri" w:hAnsi="Calibri" w:cs="Tahoma"/>
                <w:b/>
                <w:sz w:val="22"/>
                <w:szCs w:val="22"/>
                <w:u w:val="single"/>
                <w:lang w:val="es-SV"/>
              </w:rPr>
              <w:t>Experiencia de ACUA en la ejecución de proyectos</w:t>
            </w:r>
          </w:p>
          <w:p w:rsidR="0001348C" w:rsidRPr="00CA2D71" w:rsidRDefault="0001348C" w:rsidP="0001348C">
            <w:pPr>
              <w:spacing w:before="120" w:after="120"/>
              <w:jc w:val="both"/>
              <w:rPr>
                <w:rFonts w:asciiTheme="minorHAnsi" w:hAnsiTheme="minorHAnsi" w:cs="Arial"/>
                <w:sz w:val="22"/>
                <w:szCs w:val="22"/>
                <w:lang w:val="es-ES"/>
              </w:rPr>
            </w:pPr>
            <w:r w:rsidRPr="00C05FB4">
              <w:rPr>
                <w:rFonts w:asciiTheme="minorHAnsi" w:hAnsiTheme="minorHAnsi" w:cs="Arial"/>
                <w:sz w:val="22"/>
                <w:szCs w:val="22"/>
                <w:lang w:val="es-ES"/>
              </w:rPr>
              <w:t>Desde su fundación</w:t>
            </w:r>
            <w:r w:rsidR="00A87460">
              <w:rPr>
                <w:rFonts w:asciiTheme="minorHAnsi" w:hAnsiTheme="minorHAnsi" w:cs="Arial"/>
                <w:sz w:val="22"/>
                <w:szCs w:val="22"/>
                <w:lang w:val="es-ES"/>
              </w:rPr>
              <w:t xml:space="preserve"> febrero 2005</w:t>
            </w:r>
            <w:r w:rsidRPr="00C05FB4">
              <w:rPr>
                <w:rFonts w:asciiTheme="minorHAnsi" w:hAnsiTheme="minorHAnsi" w:cs="Arial"/>
                <w:sz w:val="22"/>
                <w:szCs w:val="22"/>
                <w:lang w:val="es-ES"/>
              </w:rPr>
              <w:t xml:space="preserve"> ACUA</w:t>
            </w:r>
            <w:r w:rsidR="00A87460">
              <w:rPr>
                <w:rFonts w:asciiTheme="minorHAnsi" w:hAnsiTheme="minorHAnsi" w:cs="Arial"/>
                <w:sz w:val="22"/>
                <w:szCs w:val="22"/>
                <w:lang w:val="es-ES"/>
              </w:rPr>
              <w:t xml:space="preserve"> </w:t>
            </w:r>
            <w:r w:rsidRPr="00C05FB4">
              <w:rPr>
                <w:rFonts w:asciiTheme="minorHAnsi" w:hAnsiTheme="minorHAnsi" w:cs="Arial"/>
                <w:sz w:val="22"/>
                <w:szCs w:val="22"/>
                <w:lang w:val="es-ES"/>
              </w:rPr>
              <w:t>ha implementado 1</w:t>
            </w:r>
            <w:r w:rsidR="00A87460">
              <w:rPr>
                <w:rFonts w:asciiTheme="minorHAnsi" w:hAnsiTheme="minorHAnsi" w:cs="Arial"/>
                <w:sz w:val="22"/>
                <w:szCs w:val="22"/>
                <w:lang w:val="es-ES"/>
              </w:rPr>
              <w:t>24</w:t>
            </w:r>
            <w:r w:rsidRPr="00C05FB4">
              <w:rPr>
                <w:rFonts w:asciiTheme="minorHAnsi" w:hAnsiTheme="minorHAnsi" w:cs="Arial"/>
                <w:sz w:val="22"/>
                <w:szCs w:val="22"/>
                <w:lang w:val="es-ES"/>
              </w:rPr>
              <w:t xml:space="preserve"> proyectos de desarrollo con un monto de </w:t>
            </w:r>
            <w:r w:rsidRPr="00C05FB4">
              <w:rPr>
                <w:rFonts w:asciiTheme="minorHAnsi" w:hAnsiTheme="minorHAnsi"/>
                <w:b/>
                <w:bCs/>
                <w:color w:val="000000"/>
                <w:sz w:val="22"/>
                <w:szCs w:val="22"/>
              </w:rPr>
              <w:t>1</w:t>
            </w:r>
            <w:r w:rsidR="00A87460">
              <w:rPr>
                <w:rFonts w:asciiTheme="minorHAnsi" w:hAnsiTheme="minorHAnsi"/>
                <w:b/>
                <w:bCs/>
                <w:color w:val="000000"/>
                <w:sz w:val="22"/>
                <w:szCs w:val="22"/>
              </w:rPr>
              <w:t>6</w:t>
            </w:r>
            <w:r w:rsidRPr="00C05FB4">
              <w:rPr>
                <w:rFonts w:asciiTheme="minorHAnsi" w:hAnsiTheme="minorHAnsi"/>
                <w:b/>
                <w:bCs/>
                <w:color w:val="000000"/>
                <w:sz w:val="22"/>
                <w:szCs w:val="22"/>
              </w:rPr>
              <w:t>,</w:t>
            </w:r>
            <w:r w:rsidR="00A87460">
              <w:rPr>
                <w:rFonts w:asciiTheme="minorHAnsi" w:hAnsiTheme="minorHAnsi"/>
                <w:b/>
                <w:bCs/>
                <w:color w:val="000000"/>
                <w:sz w:val="22"/>
                <w:szCs w:val="22"/>
              </w:rPr>
              <w:t>088</w:t>
            </w:r>
            <w:r w:rsidRPr="00C05FB4">
              <w:rPr>
                <w:rFonts w:asciiTheme="minorHAnsi" w:hAnsiTheme="minorHAnsi"/>
                <w:b/>
                <w:bCs/>
                <w:color w:val="000000"/>
                <w:sz w:val="22"/>
                <w:szCs w:val="22"/>
              </w:rPr>
              <w:t>,</w:t>
            </w:r>
            <w:r w:rsidR="00A87460">
              <w:rPr>
                <w:rFonts w:asciiTheme="minorHAnsi" w:hAnsiTheme="minorHAnsi"/>
                <w:b/>
                <w:bCs/>
                <w:color w:val="000000"/>
                <w:sz w:val="22"/>
                <w:szCs w:val="22"/>
              </w:rPr>
              <w:t>822</w:t>
            </w:r>
            <w:r w:rsidRPr="00C05FB4">
              <w:rPr>
                <w:rFonts w:asciiTheme="minorHAnsi" w:hAnsiTheme="minorHAnsi"/>
                <w:b/>
                <w:bCs/>
                <w:color w:val="000000"/>
                <w:sz w:val="22"/>
                <w:szCs w:val="22"/>
              </w:rPr>
              <w:t>.</w:t>
            </w:r>
            <w:r w:rsidR="00A87460">
              <w:rPr>
                <w:rFonts w:asciiTheme="minorHAnsi" w:hAnsiTheme="minorHAnsi"/>
                <w:b/>
                <w:bCs/>
                <w:color w:val="000000"/>
                <w:sz w:val="22"/>
                <w:szCs w:val="22"/>
              </w:rPr>
              <w:t>19</w:t>
            </w:r>
            <w:r w:rsidRPr="00C05FB4">
              <w:rPr>
                <w:rFonts w:asciiTheme="minorHAnsi" w:hAnsiTheme="minorHAnsi"/>
                <w:b/>
                <w:bCs/>
                <w:color w:val="000000"/>
                <w:sz w:val="22"/>
                <w:szCs w:val="22"/>
              </w:rPr>
              <w:t xml:space="preserve"> €</w:t>
            </w:r>
            <w:r w:rsidRPr="00C05FB4">
              <w:rPr>
                <w:rFonts w:asciiTheme="minorHAnsi" w:hAnsiTheme="minorHAnsi" w:cs="Arial"/>
                <w:sz w:val="22"/>
                <w:szCs w:val="22"/>
                <w:lang w:val="es-ES"/>
              </w:rPr>
              <w:t>, financiados a través de la cooperación internacional y las organizaciones socias principalmente de Europa (España, Bélgica, Holanda, Alemania e Irlanda); y, en menor medida, de Estados Unidos y Canadá; así con la cofinanciación de los gobiernos y organizaciones locales, además de re</w:t>
            </w:r>
            <w:r w:rsidRPr="00CA2D71">
              <w:rPr>
                <w:rFonts w:asciiTheme="minorHAnsi" w:hAnsiTheme="minorHAnsi" w:cs="Arial"/>
                <w:sz w:val="22"/>
                <w:szCs w:val="22"/>
                <w:lang w:val="es-ES"/>
              </w:rPr>
              <w:t>cursos propios</w:t>
            </w:r>
            <w:r w:rsidR="004F77DD" w:rsidRPr="00CA2D71">
              <w:rPr>
                <w:rStyle w:val="Refdenotaalpie"/>
                <w:rFonts w:asciiTheme="minorHAnsi" w:hAnsiTheme="minorHAnsi" w:cs="Arial"/>
                <w:sz w:val="22"/>
                <w:szCs w:val="22"/>
                <w:lang w:val="es-ES"/>
              </w:rPr>
              <w:footnoteReference w:id="1"/>
            </w:r>
            <w:r w:rsidRPr="00CA2D71">
              <w:rPr>
                <w:rFonts w:asciiTheme="minorHAnsi" w:hAnsiTheme="minorHAnsi" w:cs="Arial"/>
                <w:sz w:val="22"/>
                <w:szCs w:val="22"/>
                <w:lang w:val="es-ES"/>
              </w:rPr>
              <w:t xml:space="preserve">. </w:t>
            </w:r>
          </w:p>
          <w:p w:rsidR="0001348C" w:rsidRPr="00CA2D71" w:rsidRDefault="0001348C" w:rsidP="0001348C">
            <w:pPr>
              <w:spacing w:before="120" w:after="120"/>
              <w:jc w:val="both"/>
              <w:rPr>
                <w:rFonts w:asciiTheme="minorHAnsi" w:hAnsiTheme="minorHAnsi" w:cs="Arial"/>
                <w:sz w:val="22"/>
                <w:szCs w:val="22"/>
                <w:lang w:val="es-ES"/>
              </w:rPr>
            </w:pPr>
            <w:r w:rsidRPr="00CA2D71">
              <w:rPr>
                <w:rFonts w:asciiTheme="minorHAnsi" w:hAnsiTheme="minorHAnsi" w:cs="Arial"/>
                <w:sz w:val="22"/>
                <w:szCs w:val="22"/>
                <w:lang w:val="es-ES"/>
              </w:rPr>
              <w:t xml:space="preserve">Los sectores de intervención corresponden </w:t>
            </w:r>
            <w:r w:rsidR="00593067">
              <w:rPr>
                <w:rFonts w:asciiTheme="minorHAnsi" w:hAnsiTheme="minorHAnsi" w:cs="Arial"/>
                <w:sz w:val="22"/>
                <w:szCs w:val="22"/>
                <w:lang w:val="es-ES"/>
              </w:rPr>
              <w:t>a</w:t>
            </w:r>
            <w:r w:rsidRPr="00CA2D71">
              <w:rPr>
                <w:rFonts w:asciiTheme="minorHAnsi" w:hAnsiTheme="minorHAnsi" w:cs="Arial"/>
                <w:sz w:val="22"/>
                <w:szCs w:val="22"/>
                <w:lang w:val="es-ES"/>
              </w:rPr>
              <w:t xml:space="preserve"> las líneas estratégicas operativas de la organización, que de acuerdo al PEI son: </w:t>
            </w:r>
            <w:r w:rsidRPr="00593067">
              <w:rPr>
                <w:rFonts w:asciiTheme="minorHAnsi" w:hAnsiTheme="minorHAnsi" w:cs="Arial"/>
                <w:b/>
                <w:sz w:val="22"/>
                <w:szCs w:val="22"/>
                <w:lang w:val="es-ES"/>
              </w:rPr>
              <w:t>i) organización comunitaria y territorial; ii) Gestión sustentable del agua; iii) Soberanía alimentaria; iv) Gestión de riesgos y adaptabilidad al cambio climático</w:t>
            </w:r>
            <w:r w:rsidRPr="00CA2D71">
              <w:rPr>
                <w:rFonts w:asciiTheme="minorHAnsi" w:hAnsiTheme="minorHAnsi" w:cs="Arial"/>
                <w:sz w:val="22"/>
                <w:szCs w:val="22"/>
                <w:lang w:val="es-ES"/>
              </w:rPr>
              <w:t>. Se muestra en el siguiente cuadro</w:t>
            </w:r>
            <w:r w:rsidR="00593067">
              <w:rPr>
                <w:rFonts w:asciiTheme="minorHAnsi" w:hAnsiTheme="minorHAnsi" w:cs="Arial"/>
                <w:sz w:val="22"/>
                <w:szCs w:val="22"/>
                <w:lang w:val="es-ES"/>
              </w:rPr>
              <w:t xml:space="preserve"> uno</w:t>
            </w:r>
            <w:r w:rsidRPr="00CA2D71">
              <w:rPr>
                <w:rFonts w:asciiTheme="minorHAnsi" w:hAnsiTheme="minorHAnsi" w:cs="Arial"/>
                <w:sz w:val="22"/>
                <w:szCs w:val="22"/>
                <w:lang w:val="es-ES"/>
              </w:rPr>
              <w:t xml:space="preserve"> la cantidad de proyectos y el monto total por cada una de las líneas.</w:t>
            </w:r>
          </w:p>
          <w:p w:rsidR="0001348C" w:rsidRPr="00CA2D71" w:rsidRDefault="00593067" w:rsidP="00593067">
            <w:pPr>
              <w:jc w:val="center"/>
              <w:rPr>
                <w:rFonts w:asciiTheme="minorHAnsi" w:hAnsiTheme="minorHAnsi" w:cs="Tahoma"/>
                <w:sz w:val="22"/>
                <w:szCs w:val="22"/>
                <w:lang w:val="es-ES"/>
              </w:rPr>
            </w:pPr>
            <w:r>
              <w:rPr>
                <w:rFonts w:asciiTheme="minorHAnsi" w:hAnsiTheme="minorHAnsi" w:cs="Tahoma"/>
                <w:sz w:val="22"/>
                <w:szCs w:val="22"/>
                <w:lang w:val="es-ES"/>
              </w:rPr>
              <w:t>Cuadro 1</w:t>
            </w:r>
          </w:p>
          <w:tbl>
            <w:tblPr>
              <w:tblW w:w="9160" w:type="dxa"/>
              <w:tblCellMar>
                <w:left w:w="70" w:type="dxa"/>
                <w:right w:w="70" w:type="dxa"/>
              </w:tblCellMar>
              <w:tblLook w:val="04A0" w:firstRow="1" w:lastRow="0" w:firstColumn="1" w:lastColumn="0" w:noHBand="0" w:noVBand="1"/>
            </w:tblPr>
            <w:tblGrid>
              <w:gridCol w:w="4000"/>
              <w:gridCol w:w="2140"/>
              <w:gridCol w:w="3020"/>
            </w:tblGrid>
            <w:tr w:rsidR="00A87460" w:rsidRPr="00CA2D71" w:rsidTr="00A87460">
              <w:trPr>
                <w:trHeight w:val="345"/>
              </w:trPr>
              <w:tc>
                <w:tcPr>
                  <w:tcW w:w="4000"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A87460" w:rsidRPr="00CA2D71" w:rsidRDefault="00A87460" w:rsidP="00A87460">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rPr>
                    <w:t>Líneas estratègica</w:t>
                  </w:r>
                </w:p>
              </w:tc>
              <w:tc>
                <w:tcPr>
                  <w:tcW w:w="2140" w:type="dxa"/>
                  <w:tcBorders>
                    <w:top w:val="single" w:sz="8" w:space="0" w:color="auto"/>
                    <w:left w:val="nil"/>
                    <w:bottom w:val="single" w:sz="8" w:space="0" w:color="auto"/>
                    <w:right w:val="single" w:sz="8" w:space="0" w:color="auto"/>
                  </w:tcBorders>
                  <w:shd w:val="clear" w:color="000000" w:fill="C2D69B"/>
                  <w:vAlign w:val="center"/>
                  <w:hideMark/>
                </w:tcPr>
                <w:p w:rsidR="00A87460" w:rsidRPr="00CA2D71" w:rsidRDefault="00A87460" w:rsidP="00A87460">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lang w:val="es-SV"/>
                    </w:rPr>
                    <w:t>N° de Proyectos</w:t>
                  </w:r>
                </w:p>
              </w:tc>
              <w:tc>
                <w:tcPr>
                  <w:tcW w:w="3020" w:type="dxa"/>
                  <w:tcBorders>
                    <w:top w:val="single" w:sz="8" w:space="0" w:color="auto"/>
                    <w:left w:val="nil"/>
                    <w:bottom w:val="single" w:sz="8" w:space="0" w:color="auto"/>
                    <w:right w:val="single" w:sz="8" w:space="0" w:color="auto"/>
                  </w:tcBorders>
                  <w:shd w:val="clear" w:color="000000" w:fill="C2D69B"/>
                  <w:vAlign w:val="center"/>
                  <w:hideMark/>
                </w:tcPr>
                <w:p w:rsidR="00A87460" w:rsidRPr="00CA2D71" w:rsidRDefault="00A87460" w:rsidP="00A87460">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lang w:val="es-SV"/>
                    </w:rPr>
                    <w:t>Coste en Euros</w:t>
                  </w:r>
                </w:p>
              </w:tc>
            </w:tr>
            <w:tr w:rsidR="00A87460" w:rsidRPr="00CA2D71" w:rsidTr="00A87460">
              <w:trPr>
                <w:trHeight w:val="720"/>
              </w:trPr>
              <w:tc>
                <w:tcPr>
                  <w:tcW w:w="4000" w:type="dxa"/>
                  <w:tcBorders>
                    <w:top w:val="nil"/>
                    <w:left w:val="single" w:sz="8" w:space="0" w:color="auto"/>
                    <w:bottom w:val="single" w:sz="8" w:space="0" w:color="auto"/>
                    <w:right w:val="single" w:sz="8" w:space="0" w:color="auto"/>
                  </w:tcBorders>
                  <w:shd w:val="clear" w:color="000000" w:fill="FFFFFF"/>
                  <w:vAlign w:val="center"/>
                  <w:hideMark/>
                </w:tcPr>
                <w:p w:rsidR="00A87460" w:rsidRPr="00CA2D71" w:rsidRDefault="00A87460" w:rsidP="00A87460">
                  <w:pPr>
                    <w:rPr>
                      <w:rFonts w:asciiTheme="minorHAnsi" w:hAnsiTheme="minorHAnsi"/>
                      <w:color w:val="000000"/>
                      <w:sz w:val="22"/>
                      <w:szCs w:val="22"/>
                      <w:lang w:val="es-SV"/>
                    </w:rPr>
                  </w:pPr>
                  <w:r w:rsidRPr="00CA2D71">
                    <w:rPr>
                      <w:rFonts w:asciiTheme="minorHAnsi" w:hAnsiTheme="minorHAnsi"/>
                      <w:color w:val="000000"/>
                      <w:sz w:val="22"/>
                      <w:szCs w:val="22"/>
                      <w:lang w:val="es-SV"/>
                    </w:rPr>
                    <w:t>Organización Comunitaria y Territorial</w:t>
                  </w:r>
                </w:p>
              </w:tc>
              <w:tc>
                <w:tcPr>
                  <w:tcW w:w="2140" w:type="dxa"/>
                  <w:tcBorders>
                    <w:top w:val="nil"/>
                    <w:left w:val="nil"/>
                    <w:bottom w:val="single" w:sz="8" w:space="0" w:color="auto"/>
                    <w:right w:val="single" w:sz="8" w:space="0" w:color="auto"/>
                  </w:tcBorders>
                  <w:shd w:val="clear" w:color="000000" w:fill="FFFFFF"/>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39</w:t>
                  </w:r>
                </w:p>
              </w:tc>
              <w:tc>
                <w:tcPr>
                  <w:tcW w:w="302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cs="Arial"/>
                      <w:b/>
                      <w:color w:val="000000"/>
                      <w:sz w:val="22"/>
                      <w:szCs w:val="22"/>
                    </w:rPr>
                  </w:pPr>
                  <w:r w:rsidRPr="00CA2D71">
                    <w:rPr>
                      <w:rFonts w:asciiTheme="minorHAnsi" w:hAnsiTheme="minorHAnsi" w:cs="Arial"/>
                      <w:b/>
                      <w:color w:val="000000"/>
                      <w:sz w:val="22"/>
                      <w:szCs w:val="22"/>
                    </w:rPr>
                    <w:t>5,115,289.53 €</w:t>
                  </w:r>
                </w:p>
              </w:tc>
            </w:tr>
            <w:tr w:rsidR="00A87460" w:rsidRPr="00CA2D71" w:rsidTr="00A87460">
              <w:trPr>
                <w:trHeight w:val="510"/>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A87460" w:rsidRPr="00CA2D71" w:rsidRDefault="00A87460" w:rsidP="00A87460">
                  <w:pPr>
                    <w:rPr>
                      <w:rFonts w:asciiTheme="minorHAnsi" w:hAnsiTheme="minorHAnsi"/>
                      <w:color w:val="000000"/>
                      <w:sz w:val="22"/>
                      <w:szCs w:val="22"/>
                      <w:lang w:val="es-SV"/>
                    </w:rPr>
                  </w:pPr>
                  <w:r w:rsidRPr="00CA2D71">
                    <w:rPr>
                      <w:rFonts w:asciiTheme="minorHAnsi" w:hAnsiTheme="minorHAnsi"/>
                      <w:color w:val="000000"/>
                      <w:sz w:val="22"/>
                      <w:szCs w:val="22"/>
                      <w:lang w:val="es-SV"/>
                    </w:rPr>
                    <w:t>Gestión Sustentable del Agua</w:t>
                  </w:r>
                </w:p>
              </w:tc>
              <w:tc>
                <w:tcPr>
                  <w:tcW w:w="214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41</w:t>
                  </w:r>
                </w:p>
              </w:tc>
              <w:tc>
                <w:tcPr>
                  <w:tcW w:w="3020" w:type="dxa"/>
                  <w:tcBorders>
                    <w:top w:val="nil"/>
                    <w:left w:val="nil"/>
                    <w:bottom w:val="single" w:sz="8" w:space="0" w:color="auto"/>
                    <w:right w:val="single" w:sz="8" w:space="0" w:color="auto"/>
                  </w:tcBorders>
                  <w:shd w:val="clear" w:color="auto" w:fill="auto"/>
                  <w:noWrap/>
                  <w:vAlign w:val="bottom"/>
                  <w:hideMark/>
                </w:tcPr>
                <w:p w:rsidR="00A87460" w:rsidRPr="00CA2D71" w:rsidRDefault="00A87460" w:rsidP="00A87460">
                  <w:pPr>
                    <w:jc w:val="center"/>
                    <w:rPr>
                      <w:rFonts w:asciiTheme="minorHAnsi" w:hAnsiTheme="minorHAnsi"/>
                      <w:b/>
                      <w:color w:val="000000"/>
                      <w:sz w:val="22"/>
                      <w:szCs w:val="22"/>
                    </w:rPr>
                  </w:pPr>
                  <w:r w:rsidRPr="00CA2D71">
                    <w:rPr>
                      <w:rFonts w:asciiTheme="minorHAnsi" w:hAnsiTheme="minorHAnsi"/>
                      <w:b/>
                      <w:color w:val="000000"/>
                      <w:sz w:val="22"/>
                      <w:szCs w:val="22"/>
                    </w:rPr>
                    <w:t xml:space="preserve">6,199,231.66 </w:t>
                  </w:r>
                  <w:r w:rsidRPr="00CA2D71">
                    <w:rPr>
                      <w:rFonts w:asciiTheme="minorHAnsi" w:hAnsiTheme="minorHAnsi" w:cs="Arial"/>
                      <w:b/>
                      <w:color w:val="000000"/>
                      <w:sz w:val="22"/>
                      <w:szCs w:val="22"/>
                    </w:rPr>
                    <w:t>€</w:t>
                  </w:r>
                </w:p>
              </w:tc>
            </w:tr>
            <w:tr w:rsidR="00A87460" w:rsidRPr="00CA2D71" w:rsidTr="00A87460">
              <w:trPr>
                <w:trHeight w:val="420"/>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A87460" w:rsidRPr="00CA2D71" w:rsidRDefault="00A87460" w:rsidP="00A87460">
                  <w:pPr>
                    <w:rPr>
                      <w:rFonts w:asciiTheme="minorHAnsi" w:hAnsiTheme="minorHAnsi"/>
                      <w:color w:val="000000"/>
                      <w:sz w:val="22"/>
                      <w:szCs w:val="22"/>
                      <w:lang w:val="es-SV"/>
                    </w:rPr>
                  </w:pPr>
                  <w:r w:rsidRPr="00CA2D71">
                    <w:rPr>
                      <w:rFonts w:asciiTheme="minorHAnsi" w:hAnsiTheme="minorHAnsi"/>
                      <w:color w:val="000000"/>
                      <w:sz w:val="22"/>
                      <w:szCs w:val="22"/>
                      <w:lang w:val="es-SV"/>
                    </w:rPr>
                    <w:t>Soberanía Alimentaria</w:t>
                  </w:r>
                </w:p>
              </w:tc>
              <w:tc>
                <w:tcPr>
                  <w:tcW w:w="214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29</w:t>
                  </w:r>
                </w:p>
              </w:tc>
              <w:tc>
                <w:tcPr>
                  <w:tcW w:w="302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cs="Arial"/>
                      <w:b/>
                      <w:color w:val="000000"/>
                      <w:sz w:val="22"/>
                      <w:szCs w:val="22"/>
                    </w:rPr>
                  </w:pPr>
                  <w:r w:rsidRPr="00CA2D71">
                    <w:rPr>
                      <w:rFonts w:asciiTheme="minorHAnsi" w:hAnsiTheme="minorHAnsi" w:cs="Arial"/>
                      <w:b/>
                      <w:color w:val="000000"/>
                      <w:sz w:val="22"/>
                      <w:szCs w:val="22"/>
                    </w:rPr>
                    <w:t>2,909,298.39 €</w:t>
                  </w:r>
                </w:p>
              </w:tc>
            </w:tr>
            <w:tr w:rsidR="00A87460" w:rsidRPr="00CA2D71" w:rsidTr="00A87460">
              <w:trPr>
                <w:trHeight w:val="70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A87460" w:rsidRPr="00CA2D71" w:rsidRDefault="00A87460" w:rsidP="00A87460">
                  <w:pPr>
                    <w:rPr>
                      <w:rFonts w:asciiTheme="minorHAnsi" w:hAnsiTheme="minorHAnsi"/>
                      <w:color w:val="000000"/>
                      <w:sz w:val="22"/>
                      <w:szCs w:val="22"/>
                      <w:lang w:val="es-SV"/>
                    </w:rPr>
                  </w:pPr>
                  <w:r w:rsidRPr="00CA2D71">
                    <w:rPr>
                      <w:rFonts w:asciiTheme="minorHAnsi" w:hAnsiTheme="minorHAnsi"/>
                      <w:color w:val="000000"/>
                      <w:sz w:val="22"/>
                      <w:szCs w:val="22"/>
                      <w:lang w:val="es-SV"/>
                    </w:rPr>
                    <w:t>Gestión de Riesgo y Adaptabilidad al Cambio Climático</w:t>
                  </w:r>
                </w:p>
              </w:tc>
              <w:tc>
                <w:tcPr>
                  <w:tcW w:w="214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15</w:t>
                  </w:r>
                </w:p>
              </w:tc>
              <w:tc>
                <w:tcPr>
                  <w:tcW w:w="3020" w:type="dxa"/>
                  <w:tcBorders>
                    <w:top w:val="nil"/>
                    <w:left w:val="nil"/>
                    <w:bottom w:val="single" w:sz="8" w:space="0" w:color="auto"/>
                    <w:right w:val="single" w:sz="8" w:space="0" w:color="auto"/>
                  </w:tcBorders>
                  <w:shd w:val="clear" w:color="auto" w:fill="auto"/>
                  <w:noWrap/>
                  <w:vAlign w:val="bottom"/>
                  <w:hideMark/>
                </w:tcPr>
                <w:p w:rsidR="00A87460" w:rsidRPr="00CA2D71" w:rsidRDefault="00A87460" w:rsidP="00A87460">
                  <w:pPr>
                    <w:jc w:val="center"/>
                    <w:rPr>
                      <w:rFonts w:asciiTheme="minorHAnsi" w:hAnsiTheme="minorHAnsi"/>
                      <w:b/>
                      <w:color w:val="000000"/>
                      <w:sz w:val="22"/>
                      <w:szCs w:val="22"/>
                    </w:rPr>
                  </w:pPr>
                  <w:r w:rsidRPr="00CA2D71">
                    <w:rPr>
                      <w:rFonts w:asciiTheme="minorHAnsi" w:hAnsiTheme="minorHAnsi"/>
                      <w:b/>
                      <w:color w:val="000000"/>
                      <w:sz w:val="22"/>
                      <w:szCs w:val="22"/>
                    </w:rPr>
                    <w:t>1,865,002.61</w:t>
                  </w:r>
                  <w:r w:rsidRPr="00CA2D71">
                    <w:rPr>
                      <w:rFonts w:asciiTheme="minorHAnsi" w:hAnsiTheme="minorHAnsi" w:cs="Arial"/>
                      <w:b/>
                      <w:color w:val="000000"/>
                      <w:sz w:val="22"/>
                      <w:szCs w:val="22"/>
                    </w:rPr>
                    <w:t>€</w:t>
                  </w:r>
                </w:p>
              </w:tc>
            </w:tr>
            <w:tr w:rsidR="00A87460" w:rsidRPr="00CA2D71" w:rsidTr="00A87460">
              <w:trPr>
                <w:trHeight w:val="345"/>
              </w:trPr>
              <w:tc>
                <w:tcPr>
                  <w:tcW w:w="4000" w:type="dxa"/>
                  <w:tcBorders>
                    <w:top w:val="nil"/>
                    <w:left w:val="single" w:sz="8" w:space="0" w:color="auto"/>
                    <w:bottom w:val="single" w:sz="8" w:space="0" w:color="auto"/>
                    <w:right w:val="single" w:sz="8" w:space="0" w:color="auto"/>
                  </w:tcBorders>
                  <w:shd w:val="clear" w:color="auto" w:fill="auto"/>
                  <w:vAlign w:val="center"/>
                  <w:hideMark/>
                </w:tcPr>
                <w:p w:rsidR="00A87460" w:rsidRPr="00CA2D71" w:rsidRDefault="00A87460" w:rsidP="00A87460">
                  <w:pPr>
                    <w:rPr>
                      <w:rFonts w:asciiTheme="minorHAnsi" w:hAnsiTheme="minorHAnsi"/>
                      <w:b/>
                      <w:bCs/>
                      <w:color w:val="000000"/>
                      <w:sz w:val="22"/>
                      <w:szCs w:val="22"/>
                    </w:rPr>
                  </w:pPr>
                  <w:r w:rsidRPr="00CA2D71">
                    <w:rPr>
                      <w:rFonts w:asciiTheme="minorHAnsi" w:hAnsiTheme="minorHAnsi"/>
                      <w:b/>
                      <w:bCs/>
                      <w:color w:val="000000"/>
                      <w:sz w:val="22"/>
                      <w:szCs w:val="22"/>
                    </w:rPr>
                    <w:t>Total</w:t>
                  </w:r>
                </w:p>
              </w:tc>
              <w:tc>
                <w:tcPr>
                  <w:tcW w:w="214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124</w:t>
                  </w:r>
                </w:p>
              </w:tc>
              <w:tc>
                <w:tcPr>
                  <w:tcW w:w="3020" w:type="dxa"/>
                  <w:tcBorders>
                    <w:top w:val="nil"/>
                    <w:left w:val="nil"/>
                    <w:bottom w:val="single" w:sz="8" w:space="0" w:color="auto"/>
                    <w:right w:val="single" w:sz="8" w:space="0" w:color="auto"/>
                  </w:tcBorders>
                  <w:shd w:val="clear" w:color="auto" w:fill="auto"/>
                  <w:vAlign w:val="center"/>
                  <w:hideMark/>
                </w:tcPr>
                <w:p w:rsidR="00A87460" w:rsidRPr="00CA2D71" w:rsidRDefault="00A87460" w:rsidP="00A87460">
                  <w:pPr>
                    <w:jc w:val="center"/>
                    <w:rPr>
                      <w:rFonts w:asciiTheme="minorHAnsi" w:hAnsiTheme="minorHAnsi"/>
                      <w:b/>
                      <w:bCs/>
                      <w:color w:val="000000"/>
                      <w:sz w:val="22"/>
                      <w:szCs w:val="22"/>
                    </w:rPr>
                  </w:pPr>
                  <w:r w:rsidRPr="00CA2D71">
                    <w:rPr>
                      <w:rFonts w:asciiTheme="minorHAnsi" w:hAnsiTheme="minorHAnsi"/>
                      <w:b/>
                      <w:bCs/>
                      <w:color w:val="000000"/>
                      <w:sz w:val="22"/>
                      <w:szCs w:val="22"/>
                    </w:rPr>
                    <w:t xml:space="preserve">16,088,822.19 </w:t>
                  </w:r>
                  <w:r w:rsidRPr="00CA2D71">
                    <w:rPr>
                      <w:rFonts w:asciiTheme="minorHAnsi" w:hAnsiTheme="minorHAnsi" w:cs="Arial"/>
                      <w:color w:val="000000"/>
                      <w:sz w:val="22"/>
                      <w:szCs w:val="22"/>
                    </w:rPr>
                    <w:t>€</w:t>
                  </w:r>
                </w:p>
              </w:tc>
            </w:tr>
          </w:tbl>
          <w:p w:rsidR="00A87460" w:rsidRPr="00CA2D71" w:rsidRDefault="00A87460" w:rsidP="00A87460">
            <w:pPr>
              <w:spacing w:after="60"/>
              <w:ind w:left="284"/>
              <w:jc w:val="both"/>
              <w:rPr>
                <w:rFonts w:asciiTheme="minorHAnsi" w:hAnsiTheme="minorHAnsi" w:cs="Arial"/>
                <w:sz w:val="22"/>
                <w:szCs w:val="22"/>
                <w:lang w:val="es-ES"/>
              </w:rPr>
            </w:pPr>
            <w:r w:rsidRPr="00CA2D71">
              <w:rPr>
                <w:rFonts w:asciiTheme="minorHAnsi" w:hAnsiTheme="minorHAnsi" w:cs="Arial"/>
                <w:b/>
                <w:sz w:val="22"/>
                <w:szCs w:val="22"/>
                <w:lang w:val="es-ES"/>
              </w:rPr>
              <w:t xml:space="preserve">Fuente: </w:t>
            </w:r>
            <w:r w:rsidRPr="00CA2D71">
              <w:rPr>
                <w:rFonts w:asciiTheme="minorHAnsi" w:hAnsiTheme="minorHAnsi" w:cs="Arial"/>
                <w:sz w:val="22"/>
                <w:szCs w:val="22"/>
                <w:lang w:val="es-ES"/>
              </w:rPr>
              <w:t xml:space="preserve">Elaboración propia; 2018 </w:t>
            </w:r>
          </w:p>
          <w:p w:rsidR="004F77DD" w:rsidRPr="00CA2D71" w:rsidRDefault="004F77DD" w:rsidP="00A87460">
            <w:pPr>
              <w:spacing w:after="60"/>
              <w:ind w:left="284"/>
              <w:jc w:val="both"/>
              <w:rPr>
                <w:rFonts w:asciiTheme="minorHAnsi" w:hAnsiTheme="minorHAnsi" w:cs="Arial"/>
                <w:sz w:val="22"/>
                <w:szCs w:val="22"/>
                <w:lang w:val="es-ES"/>
              </w:rPr>
            </w:pPr>
          </w:p>
          <w:p w:rsidR="0001348C" w:rsidRPr="00CA2D71" w:rsidRDefault="00B90BD3" w:rsidP="00713B57">
            <w:pPr>
              <w:pStyle w:val="Prrafodelista"/>
              <w:numPr>
                <w:ilvl w:val="0"/>
                <w:numId w:val="7"/>
              </w:numPr>
              <w:jc w:val="both"/>
              <w:rPr>
                <w:rFonts w:asciiTheme="minorHAnsi" w:hAnsiTheme="minorHAnsi" w:cs="Tahoma"/>
                <w:sz w:val="22"/>
                <w:szCs w:val="22"/>
                <w:lang w:val="es-SV"/>
              </w:rPr>
            </w:pPr>
            <w:r w:rsidRPr="00CA2D71">
              <w:rPr>
                <w:rFonts w:asciiTheme="minorHAnsi" w:hAnsiTheme="minorHAnsi" w:cs="Arial"/>
                <w:b/>
                <w:iCs/>
                <w:color w:val="000000"/>
                <w:sz w:val="22"/>
                <w:szCs w:val="22"/>
                <w:lang w:val="es-SV"/>
              </w:rPr>
              <w:lastRenderedPageBreak/>
              <w:t>Proyectos ejecutados en el sector de intervención</w:t>
            </w:r>
          </w:p>
          <w:p w:rsidR="00B90BD3" w:rsidRPr="00CA2D71" w:rsidRDefault="00B90BD3" w:rsidP="00B90BD3">
            <w:pPr>
              <w:spacing w:before="120" w:after="120"/>
              <w:jc w:val="both"/>
              <w:rPr>
                <w:rFonts w:asciiTheme="minorHAnsi" w:hAnsiTheme="minorHAnsi" w:cs="Arial"/>
                <w:sz w:val="22"/>
                <w:szCs w:val="22"/>
                <w:lang w:val="es-SV"/>
              </w:rPr>
            </w:pPr>
            <w:r w:rsidRPr="00CA2D71">
              <w:rPr>
                <w:rFonts w:asciiTheme="minorHAnsi" w:hAnsiTheme="minorHAnsi" w:cs="Arial"/>
                <w:sz w:val="22"/>
                <w:szCs w:val="22"/>
                <w:lang w:val="es-ES"/>
              </w:rPr>
              <w:t xml:space="preserve">En la línea de Gestión </w:t>
            </w:r>
            <w:r w:rsidRPr="00CA2D71">
              <w:rPr>
                <w:rFonts w:asciiTheme="minorHAnsi" w:hAnsiTheme="minorHAnsi" w:cs="Arial"/>
                <w:sz w:val="22"/>
                <w:szCs w:val="22"/>
                <w:lang w:val="es-SV"/>
              </w:rPr>
              <w:t>sustentable del agua ACUA ha implementado durante sus 1</w:t>
            </w:r>
            <w:r w:rsidR="007B256B" w:rsidRPr="00CA2D71">
              <w:rPr>
                <w:rFonts w:asciiTheme="minorHAnsi" w:hAnsiTheme="minorHAnsi" w:cs="Arial"/>
                <w:sz w:val="22"/>
                <w:szCs w:val="22"/>
                <w:lang w:val="es-SV"/>
              </w:rPr>
              <w:t>3</w:t>
            </w:r>
            <w:r w:rsidRPr="00CA2D71">
              <w:rPr>
                <w:rFonts w:asciiTheme="minorHAnsi" w:hAnsiTheme="minorHAnsi" w:cs="Arial"/>
                <w:sz w:val="22"/>
                <w:szCs w:val="22"/>
                <w:lang w:val="es-SV"/>
              </w:rPr>
              <w:t xml:space="preserve"> años de historia, 41 proyectos; entre los que se incluyen proyectos de construcción de infraestructuras de abastecimiento de agua y saneamiento; así como proyectos de exigibilidad del derecho humano al agua, vinculados con la gobernabilidad democrática y la construcción de políticas públicas </w:t>
            </w:r>
          </w:p>
          <w:p w:rsidR="00593067" w:rsidRDefault="004F77DD" w:rsidP="004F77DD">
            <w:pPr>
              <w:spacing w:before="120" w:after="120"/>
              <w:jc w:val="both"/>
              <w:rPr>
                <w:rFonts w:asciiTheme="minorHAnsi" w:hAnsiTheme="minorHAnsi" w:cs="Arial"/>
                <w:sz w:val="22"/>
                <w:szCs w:val="22"/>
                <w:lang w:val="es-SV"/>
              </w:rPr>
            </w:pPr>
            <w:r w:rsidRPr="00CA2D71">
              <w:rPr>
                <w:rFonts w:asciiTheme="minorHAnsi" w:hAnsiTheme="minorHAnsi" w:cs="Arial"/>
                <w:sz w:val="22"/>
                <w:szCs w:val="22"/>
                <w:lang w:val="es-SV"/>
              </w:rPr>
              <w:t xml:space="preserve">La inversión en proyectos del sector de </w:t>
            </w:r>
            <w:r w:rsidRPr="00CA2D71">
              <w:rPr>
                <w:rFonts w:asciiTheme="minorHAnsi" w:hAnsiTheme="minorHAnsi"/>
                <w:color w:val="000000"/>
                <w:sz w:val="22"/>
                <w:szCs w:val="22"/>
                <w:lang w:val="es-SV"/>
              </w:rPr>
              <w:t>abastecimiento de agua potable y saneamiento</w:t>
            </w:r>
            <w:r w:rsidRPr="00CA2D71">
              <w:rPr>
                <w:rFonts w:asciiTheme="minorHAnsi" w:hAnsiTheme="minorHAnsi" w:cs="Arial"/>
                <w:sz w:val="22"/>
                <w:szCs w:val="22"/>
                <w:lang w:val="es-SV"/>
              </w:rPr>
              <w:t xml:space="preserve"> ha permitido:</w:t>
            </w:r>
          </w:p>
          <w:p w:rsidR="004F77DD" w:rsidRPr="00CA2D71" w:rsidRDefault="004F77DD" w:rsidP="004F77DD">
            <w:pPr>
              <w:spacing w:before="120" w:after="120"/>
              <w:jc w:val="both"/>
              <w:rPr>
                <w:rFonts w:asciiTheme="minorHAnsi" w:hAnsiTheme="minorHAnsi" w:cs="Arial"/>
                <w:sz w:val="22"/>
                <w:szCs w:val="22"/>
                <w:lang w:val="es-SV"/>
              </w:rPr>
            </w:pPr>
            <w:r w:rsidRPr="00CA2D71">
              <w:rPr>
                <w:rFonts w:asciiTheme="minorHAnsi" w:hAnsiTheme="minorHAnsi" w:cs="Arial"/>
                <w:sz w:val="22"/>
                <w:szCs w:val="22"/>
                <w:lang w:val="es-SV"/>
              </w:rPr>
              <w:t xml:space="preserve"> i) la construcción de </w:t>
            </w:r>
            <w:r w:rsidR="001620E6" w:rsidRPr="00CA2D71">
              <w:rPr>
                <w:rFonts w:asciiTheme="minorHAnsi" w:hAnsiTheme="minorHAnsi" w:cs="Arial"/>
                <w:sz w:val="22"/>
                <w:szCs w:val="22"/>
                <w:lang w:val="es-SV"/>
              </w:rPr>
              <w:t>30</w:t>
            </w:r>
            <w:r w:rsidRPr="00CA2D71">
              <w:rPr>
                <w:rFonts w:asciiTheme="minorHAnsi" w:hAnsiTheme="minorHAnsi" w:cs="Arial"/>
                <w:sz w:val="22"/>
                <w:szCs w:val="22"/>
                <w:lang w:val="es-SV"/>
              </w:rPr>
              <w:t xml:space="preserve"> sistemas de abastecimiento de agua y saneamiento (bio</w:t>
            </w:r>
            <w:r w:rsidR="00CA2D71" w:rsidRPr="00CA2D71">
              <w:rPr>
                <w:rFonts w:asciiTheme="minorHAnsi" w:hAnsiTheme="minorHAnsi" w:cs="Arial"/>
                <w:sz w:val="22"/>
                <w:szCs w:val="22"/>
                <w:lang w:val="es-SV"/>
              </w:rPr>
              <w:t xml:space="preserve"> </w:t>
            </w:r>
            <w:r w:rsidRPr="00CA2D71">
              <w:rPr>
                <w:rFonts w:asciiTheme="minorHAnsi" w:hAnsiTheme="minorHAnsi" w:cs="Arial"/>
                <w:sz w:val="22"/>
                <w:szCs w:val="22"/>
                <w:lang w:val="es-SV"/>
              </w:rPr>
              <w:t xml:space="preserve">filtros y letrinas aboneras secas familiares); ii) la implementación de mejoras en 11 sistemas de abastecimiento de agua iii) la construcción de </w:t>
            </w:r>
            <w:r w:rsidR="00CA2D71" w:rsidRPr="00CA2D71">
              <w:rPr>
                <w:rFonts w:asciiTheme="minorHAnsi" w:hAnsiTheme="minorHAnsi" w:cs="Arial"/>
                <w:sz w:val="22"/>
                <w:szCs w:val="22"/>
                <w:lang w:val="es-SV"/>
              </w:rPr>
              <w:t>eco tecnologías</w:t>
            </w:r>
            <w:r w:rsidRPr="00CA2D71">
              <w:rPr>
                <w:rFonts w:asciiTheme="minorHAnsi" w:hAnsiTheme="minorHAnsi" w:cs="Arial"/>
                <w:sz w:val="22"/>
                <w:szCs w:val="22"/>
                <w:lang w:val="es-SV"/>
              </w:rPr>
              <w:t xml:space="preserve"> de saneamiento (bio</w:t>
            </w:r>
            <w:r w:rsidR="00CA2D71" w:rsidRPr="00CA2D71">
              <w:rPr>
                <w:rFonts w:asciiTheme="minorHAnsi" w:hAnsiTheme="minorHAnsi" w:cs="Arial"/>
                <w:sz w:val="22"/>
                <w:szCs w:val="22"/>
                <w:lang w:val="es-SV"/>
              </w:rPr>
              <w:t xml:space="preserve"> </w:t>
            </w:r>
            <w:r w:rsidRPr="00CA2D71">
              <w:rPr>
                <w:rFonts w:asciiTheme="minorHAnsi" w:hAnsiTheme="minorHAnsi" w:cs="Arial"/>
                <w:sz w:val="22"/>
                <w:szCs w:val="22"/>
                <w:lang w:val="es-SV"/>
              </w:rPr>
              <w:t>filtros, letrinas aboneras secas familiares, humedales, pozos de absorción, fosas sépticas y zanjas de infiltración) en 9 comunidades. Se presenta en el cuadro el detalle de las obras implementadas, las familias beneficiadas</w:t>
            </w:r>
            <w:r w:rsidR="00593067">
              <w:rPr>
                <w:rFonts w:asciiTheme="minorHAnsi" w:hAnsiTheme="minorHAnsi" w:cs="Arial"/>
                <w:sz w:val="22"/>
                <w:szCs w:val="22"/>
                <w:lang w:val="es-SV"/>
              </w:rPr>
              <w:t>.</w:t>
            </w:r>
            <w:r w:rsidRPr="00CA2D71">
              <w:rPr>
                <w:rFonts w:asciiTheme="minorHAnsi" w:hAnsiTheme="minorHAnsi" w:cs="Arial"/>
                <w:sz w:val="22"/>
                <w:szCs w:val="22"/>
                <w:lang w:val="es-SV"/>
              </w:rPr>
              <w:t xml:space="preserve"> </w:t>
            </w:r>
          </w:p>
          <w:p w:rsidR="004F77DD" w:rsidRPr="00CA2D71" w:rsidRDefault="004F77DD" w:rsidP="004F77DD">
            <w:pPr>
              <w:spacing w:before="120" w:after="60"/>
              <w:jc w:val="center"/>
              <w:rPr>
                <w:rFonts w:asciiTheme="minorHAnsi" w:hAnsiTheme="minorHAnsi" w:cs="Arial"/>
                <w:b/>
                <w:sz w:val="22"/>
                <w:szCs w:val="22"/>
                <w:lang w:val="es-SV"/>
              </w:rPr>
            </w:pPr>
            <w:r w:rsidRPr="00CA2D71">
              <w:rPr>
                <w:rFonts w:asciiTheme="minorHAnsi" w:hAnsiTheme="minorHAnsi" w:cs="Arial"/>
                <w:b/>
                <w:sz w:val="22"/>
                <w:szCs w:val="22"/>
                <w:lang w:val="es-SV"/>
              </w:rPr>
              <w:t>Cuadro</w:t>
            </w:r>
            <w:r w:rsidR="00CA2D71" w:rsidRPr="00CA2D71">
              <w:rPr>
                <w:rFonts w:asciiTheme="minorHAnsi" w:hAnsiTheme="minorHAnsi" w:cs="Arial"/>
                <w:b/>
                <w:sz w:val="22"/>
                <w:szCs w:val="22"/>
                <w:lang w:val="es-SV"/>
              </w:rPr>
              <w:t xml:space="preserve"> </w:t>
            </w:r>
            <w:r w:rsidR="00593067">
              <w:rPr>
                <w:rFonts w:asciiTheme="minorHAnsi" w:hAnsiTheme="minorHAnsi" w:cs="Arial"/>
                <w:b/>
                <w:sz w:val="22"/>
                <w:szCs w:val="22"/>
                <w:lang w:val="es-SV"/>
              </w:rPr>
              <w:t>2</w:t>
            </w:r>
            <w:r w:rsidRPr="00CA2D71">
              <w:rPr>
                <w:rFonts w:asciiTheme="minorHAnsi" w:hAnsiTheme="minorHAnsi" w:cs="Arial"/>
                <w:b/>
                <w:sz w:val="22"/>
                <w:szCs w:val="22"/>
                <w:lang w:val="es-SV"/>
              </w:rPr>
              <w:t xml:space="preserve">: </w:t>
            </w:r>
            <w:r w:rsidRPr="00CA2D71">
              <w:rPr>
                <w:rFonts w:asciiTheme="minorHAnsi" w:hAnsiTheme="minorHAnsi" w:cs="Arial"/>
                <w:sz w:val="22"/>
                <w:szCs w:val="22"/>
                <w:lang w:val="es-SV"/>
              </w:rPr>
              <w:t>Obras infraestructura abastecimiento de agua y saneamiento</w:t>
            </w:r>
            <w:r w:rsidR="005548D4" w:rsidRPr="00CA2D71">
              <w:rPr>
                <w:rFonts w:asciiTheme="minorHAnsi" w:hAnsiTheme="minorHAnsi" w:cs="Arial"/>
                <w:sz w:val="22"/>
                <w:szCs w:val="22"/>
                <w:lang w:val="es-SV"/>
              </w:rPr>
              <w:t xml:space="preserve"> se detalla las principales obras </w:t>
            </w:r>
            <w:r w:rsidRPr="00CA2D71">
              <w:rPr>
                <w:rFonts w:asciiTheme="minorHAnsi" w:hAnsiTheme="minorHAnsi" w:cs="Arial"/>
                <w:sz w:val="22"/>
                <w:szCs w:val="22"/>
                <w:lang w:val="es-SV"/>
              </w:rPr>
              <w:t>ejecutadas por ACUA 2005-2018</w:t>
            </w:r>
          </w:p>
          <w:tbl>
            <w:tblPr>
              <w:tblW w:w="8846" w:type="dxa"/>
              <w:jc w:val="center"/>
              <w:tblCellMar>
                <w:left w:w="70" w:type="dxa"/>
                <w:right w:w="70" w:type="dxa"/>
              </w:tblCellMar>
              <w:tblLook w:val="04A0" w:firstRow="1" w:lastRow="0" w:firstColumn="1" w:lastColumn="0" w:noHBand="0" w:noVBand="1"/>
            </w:tblPr>
            <w:tblGrid>
              <w:gridCol w:w="5145"/>
              <w:gridCol w:w="2146"/>
              <w:gridCol w:w="1555"/>
            </w:tblGrid>
            <w:tr w:rsidR="005548D4" w:rsidRPr="00CA2D71" w:rsidTr="00FF467C">
              <w:trPr>
                <w:trHeight w:val="765"/>
                <w:jc w:val="center"/>
              </w:trPr>
              <w:tc>
                <w:tcPr>
                  <w:tcW w:w="514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5548D4" w:rsidRPr="00CA2D71" w:rsidRDefault="005548D4" w:rsidP="005548D4">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lang w:val="es-SV"/>
                    </w:rPr>
                    <w:t>Sistemas de agua construidos</w:t>
                  </w:r>
                </w:p>
              </w:tc>
              <w:tc>
                <w:tcPr>
                  <w:tcW w:w="2146"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5548D4" w:rsidRPr="00CA2D71" w:rsidRDefault="005548D4" w:rsidP="005548D4">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lang w:val="es-SV"/>
                    </w:rPr>
                    <w:t>Municipio</w:t>
                  </w:r>
                </w:p>
              </w:tc>
              <w:tc>
                <w:tcPr>
                  <w:tcW w:w="1555"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5548D4" w:rsidRPr="00CA2D71" w:rsidRDefault="005548D4" w:rsidP="005548D4">
                  <w:pPr>
                    <w:jc w:val="center"/>
                    <w:rPr>
                      <w:rFonts w:asciiTheme="minorHAnsi" w:hAnsiTheme="minorHAnsi"/>
                      <w:b/>
                      <w:bCs/>
                      <w:color w:val="000000"/>
                      <w:sz w:val="22"/>
                      <w:szCs w:val="22"/>
                      <w:lang w:val="es-SV"/>
                    </w:rPr>
                  </w:pPr>
                  <w:r w:rsidRPr="00CA2D71">
                    <w:rPr>
                      <w:rFonts w:asciiTheme="minorHAnsi" w:hAnsiTheme="minorHAnsi"/>
                      <w:b/>
                      <w:bCs/>
                      <w:color w:val="000000"/>
                      <w:sz w:val="22"/>
                      <w:szCs w:val="22"/>
                      <w:lang w:val="es-SV"/>
                    </w:rPr>
                    <w:t>Familias beneficiarias</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 xml:space="preserve">Sistema de agua y saneamiento Nazaret </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Huizúcar</w:t>
                  </w:r>
                </w:p>
              </w:tc>
              <w:tc>
                <w:tcPr>
                  <w:tcW w:w="1555"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157</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 xml:space="preserve">Sistema de agua y saneamiento Asuchio </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123DB"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Tecla</w:t>
                  </w:r>
                </w:p>
              </w:tc>
              <w:tc>
                <w:tcPr>
                  <w:tcW w:w="1555"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350</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 xml:space="preserve">Sistema de agua y saneamiento El Triunfo </w:t>
                  </w:r>
                </w:p>
              </w:tc>
              <w:tc>
                <w:tcPr>
                  <w:tcW w:w="2146"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Tecla </w:t>
                  </w:r>
                </w:p>
              </w:tc>
              <w:tc>
                <w:tcPr>
                  <w:tcW w:w="1555"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108</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 xml:space="preserve">Sistema de agua y saneamiento Pajales </w:t>
                  </w:r>
                </w:p>
              </w:tc>
              <w:tc>
                <w:tcPr>
                  <w:tcW w:w="2146"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Tecla </w:t>
                  </w:r>
                </w:p>
              </w:tc>
              <w:tc>
                <w:tcPr>
                  <w:tcW w:w="1555" w:type="dxa"/>
                  <w:tcBorders>
                    <w:top w:val="nil"/>
                    <w:left w:val="nil"/>
                    <w:bottom w:val="single" w:sz="4" w:space="0" w:color="auto"/>
                    <w:right w:val="single" w:sz="4" w:space="0" w:color="auto"/>
                  </w:tcBorders>
                  <w:shd w:val="clear" w:color="auto" w:fill="FFFFFF" w:themeFill="background1"/>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70 </w:t>
                  </w:r>
                </w:p>
              </w:tc>
            </w:tr>
            <w:tr w:rsidR="005548D4" w:rsidRPr="00CA2D71" w:rsidTr="00FF467C">
              <w:trPr>
                <w:trHeight w:val="300"/>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Tilapa</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Huizúcar</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140</w:t>
                  </w:r>
                </w:p>
              </w:tc>
            </w:tr>
            <w:tr w:rsidR="005548D4" w:rsidRPr="00CA2D71" w:rsidTr="00FF467C">
              <w:trPr>
                <w:trHeight w:val="300"/>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Las Morenas</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Panchimalco</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71</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El Charcón</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La Libertad</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145</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La Serena</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 José Villanueva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250</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San Alfonso</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Tamanique</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215</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Tihuapa y Tlacuxtli</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La Libertad</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225</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La Loma y Cuyanigua</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Comasagua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105</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Sistema de agua y saneamiento Casco urbano de Huizúcar</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Huizúcar</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350 </w:t>
                  </w:r>
                </w:p>
              </w:tc>
            </w:tr>
            <w:tr w:rsidR="005548D4" w:rsidRPr="00CA2D71" w:rsidTr="00FF467C">
              <w:trPr>
                <w:trHeight w:val="51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1620E6">
                  <w:pPr>
                    <w:rPr>
                      <w:rFonts w:asciiTheme="minorHAnsi" w:hAnsiTheme="minorHAnsi"/>
                      <w:color w:val="000000"/>
                      <w:sz w:val="22"/>
                      <w:szCs w:val="22"/>
                      <w:lang w:val="es-SV"/>
                    </w:rPr>
                  </w:pPr>
                  <w:r w:rsidRPr="00CA2D71">
                    <w:rPr>
                      <w:rFonts w:asciiTheme="minorHAnsi" w:hAnsiTheme="minorHAnsi"/>
                      <w:color w:val="000000"/>
                      <w:sz w:val="22"/>
                      <w:szCs w:val="22"/>
                      <w:lang w:val="es-SV"/>
                    </w:rPr>
                    <w:t>Mejoras en 1</w:t>
                  </w:r>
                  <w:r w:rsidR="001620E6" w:rsidRPr="00CA2D71">
                    <w:rPr>
                      <w:rFonts w:asciiTheme="minorHAnsi" w:hAnsiTheme="minorHAnsi"/>
                      <w:color w:val="000000"/>
                      <w:sz w:val="22"/>
                      <w:szCs w:val="22"/>
                      <w:lang w:val="es-SV"/>
                    </w:rPr>
                    <w:t>4</w:t>
                  </w:r>
                  <w:r w:rsidRPr="00CA2D71">
                    <w:rPr>
                      <w:rFonts w:asciiTheme="minorHAnsi" w:hAnsiTheme="minorHAnsi"/>
                      <w:color w:val="000000"/>
                      <w:sz w:val="22"/>
                      <w:szCs w:val="22"/>
                      <w:lang w:val="es-SV"/>
                    </w:rPr>
                    <w:t xml:space="preserve"> sistemas de agua y saneamiento de La Libertad</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La Libertad</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1251</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Granadillas</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Tecla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600</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Zacazil</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Tecla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43</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Venezuela</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Comasagua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140</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El Rosario</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Comasagua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20</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Paniagua</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 Julián</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40</w:t>
                  </w:r>
                </w:p>
              </w:tc>
            </w:tr>
            <w:tr w:rsidR="005548D4" w:rsidRPr="00CA2D71" w:rsidTr="00FF467C">
              <w:trPr>
                <w:trHeight w:val="374"/>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La Esperanza</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 xml:space="preserve">Huizúcar </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85</w:t>
                  </w:r>
                </w:p>
              </w:tc>
            </w:tr>
            <w:tr w:rsidR="005548D4" w:rsidRPr="00CA2D71" w:rsidTr="00FF467C">
              <w:trPr>
                <w:trHeight w:val="300"/>
                <w:jc w:val="center"/>
              </w:trPr>
              <w:tc>
                <w:tcPr>
                  <w:tcW w:w="5145" w:type="dxa"/>
                  <w:tcBorders>
                    <w:top w:val="nil"/>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El Faro</w:t>
                  </w:r>
                </w:p>
              </w:tc>
              <w:tc>
                <w:tcPr>
                  <w:tcW w:w="2146"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Comasagua</w:t>
                  </w:r>
                </w:p>
              </w:tc>
              <w:tc>
                <w:tcPr>
                  <w:tcW w:w="1555" w:type="dxa"/>
                  <w:tcBorders>
                    <w:top w:val="nil"/>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70</w:t>
                  </w:r>
                </w:p>
              </w:tc>
            </w:tr>
            <w:tr w:rsidR="005548D4" w:rsidRPr="00CA2D71" w:rsidTr="00FF467C">
              <w:trPr>
                <w:trHeight w:val="315"/>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Ecotecnologías de saneamiento Chiquilequita y Los Díaz</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FF467C">
                  <w:pPr>
                    <w:rPr>
                      <w:rFonts w:asciiTheme="minorHAnsi" w:hAnsiTheme="minorHAnsi"/>
                      <w:color w:val="000000"/>
                      <w:sz w:val="22"/>
                      <w:szCs w:val="22"/>
                      <w:lang w:val="es-SV"/>
                    </w:rPr>
                  </w:pPr>
                  <w:r w:rsidRPr="00CA2D71">
                    <w:rPr>
                      <w:rFonts w:asciiTheme="minorHAnsi" w:hAnsiTheme="minorHAnsi"/>
                      <w:color w:val="000000"/>
                      <w:sz w:val="22"/>
                      <w:szCs w:val="22"/>
                      <w:lang w:val="es-SV"/>
                    </w:rPr>
                    <w:t>Santa Isabel Ishuatán</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130</w:t>
                  </w:r>
                </w:p>
              </w:tc>
            </w:tr>
            <w:tr w:rsidR="005548D4" w:rsidRPr="00CA2D71" w:rsidTr="00FF467C">
              <w:trPr>
                <w:trHeight w:val="315"/>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Abastecimiento de agua  en Amaquilco</w:t>
                  </w:r>
                </w:p>
              </w:tc>
              <w:tc>
                <w:tcPr>
                  <w:tcW w:w="2146"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FF467C">
                  <w:pPr>
                    <w:rPr>
                      <w:rFonts w:asciiTheme="minorHAnsi" w:hAnsiTheme="minorHAnsi"/>
                      <w:color w:val="000000"/>
                      <w:sz w:val="22"/>
                      <w:szCs w:val="22"/>
                      <w:highlight w:val="yellow"/>
                      <w:lang w:val="es-SV"/>
                    </w:rPr>
                  </w:pPr>
                  <w:r w:rsidRPr="00CA2D71">
                    <w:rPr>
                      <w:rFonts w:asciiTheme="minorHAnsi" w:hAnsiTheme="minorHAnsi"/>
                      <w:color w:val="000000"/>
                      <w:sz w:val="22"/>
                      <w:szCs w:val="22"/>
                      <w:lang w:val="es-SV"/>
                    </w:rPr>
                    <w:t>Huizúcar</w:t>
                  </w:r>
                </w:p>
              </w:tc>
              <w:tc>
                <w:tcPr>
                  <w:tcW w:w="1555"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53</w:t>
                  </w:r>
                </w:p>
              </w:tc>
            </w:tr>
            <w:tr w:rsidR="005548D4" w:rsidRPr="00CA2D71" w:rsidTr="00FF467C">
              <w:trPr>
                <w:trHeight w:val="315"/>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5548D4" w:rsidRPr="00CA2D71" w:rsidRDefault="005548D4" w:rsidP="005548D4">
                  <w:pPr>
                    <w:rPr>
                      <w:rFonts w:asciiTheme="minorHAnsi" w:hAnsiTheme="minorHAnsi"/>
                      <w:color w:val="000000"/>
                      <w:sz w:val="22"/>
                      <w:szCs w:val="22"/>
                      <w:lang w:val="es-SV"/>
                    </w:rPr>
                  </w:pPr>
                  <w:r w:rsidRPr="00CA2D71">
                    <w:rPr>
                      <w:rFonts w:asciiTheme="minorHAnsi" w:hAnsiTheme="minorHAnsi"/>
                      <w:color w:val="000000"/>
                      <w:sz w:val="22"/>
                      <w:szCs w:val="22"/>
                      <w:lang w:val="es-SV"/>
                    </w:rPr>
                    <w:t>Abastecimiento en San José Guadalupe</w:t>
                  </w:r>
                </w:p>
              </w:tc>
              <w:tc>
                <w:tcPr>
                  <w:tcW w:w="2146"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FF467C">
                  <w:pPr>
                    <w:rPr>
                      <w:rFonts w:asciiTheme="minorHAnsi" w:hAnsiTheme="minorHAnsi"/>
                      <w:color w:val="000000"/>
                      <w:sz w:val="22"/>
                      <w:szCs w:val="22"/>
                      <w:highlight w:val="yellow"/>
                      <w:lang w:val="es-SV"/>
                    </w:rPr>
                  </w:pPr>
                  <w:r w:rsidRPr="00CA2D71">
                    <w:rPr>
                      <w:rFonts w:asciiTheme="minorHAnsi" w:hAnsiTheme="minorHAnsi"/>
                      <w:color w:val="000000"/>
                      <w:sz w:val="22"/>
                      <w:szCs w:val="22"/>
                      <w:lang w:val="es-SV"/>
                    </w:rPr>
                    <w:t>Comasagua</w:t>
                  </w:r>
                </w:p>
              </w:tc>
              <w:tc>
                <w:tcPr>
                  <w:tcW w:w="1555"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5548D4">
                  <w:pPr>
                    <w:jc w:val="center"/>
                    <w:rPr>
                      <w:rFonts w:asciiTheme="minorHAnsi" w:hAnsiTheme="minorHAnsi"/>
                      <w:color w:val="000000"/>
                      <w:sz w:val="22"/>
                      <w:szCs w:val="22"/>
                      <w:lang w:val="es-SV"/>
                    </w:rPr>
                  </w:pPr>
                  <w:r w:rsidRPr="00CA2D71">
                    <w:rPr>
                      <w:rFonts w:asciiTheme="minorHAnsi" w:hAnsiTheme="minorHAnsi"/>
                      <w:color w:val="000000"/>
                      <w:sz w:val="22"/>
                      <w:szCs w:val="22"/>
                      <w:lang w:val="es-SV"/>
                    </w:rPr>
                    <w:t>45</w:t>
                  </w:r>
                </w:p>
              </w:tc>
            </w:tr>
            <w:tr w:rsidR="005548D4" w:rsidRPr="00CA2D71" w:rsidTr="00FF467C">
              <w:trPr>
                <w:trHeight w:val="315"/>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5548D4" w:rsidRPr="00CA2D71" w:rsidRDefault="005548D4" w:rsidP="005548D4">
                  <w:pPr>
                    <w:rPr>
                      <w:rFonts w:asciiTheme="minorHAnsi" w:hAnsiTheme="minorHAnsi"/>
                      <w:color w:val="000000"/>
                      <w:sz w:val="22"/>
                      <w:szCs w:val="22"/>
                      <w:lang w:val="es-ES"/>
                    </w:rPr>
                  </w:pPr>
                  <w:r w:rsidRPr="00CA2D71">
                    <w:rPr>
                      <w:rFonts w:asciiTheme="minorHAnsi" w:hAnsiTheme="minorHAnsi"/>
                      <w:color w:val="000000"/>
                      <w:sz w:val="22"/>
                      <w:szCs w:val="22"/>
                      <w:lang w:val="es-ES"/>
                    </w:rPr>
                    <w:t>Sistema de agua en cinco comunidades de AICOME (en ejecución actualmente</w:t>
                  </w:r>
                </w:p>
              </w:tc>
              <w:tc>
                <w:tcPr>
                  <w:tcW w:w="2146"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FF467C">
                  <w:pPr>
                    <w:rPr>
                      <w:rFonts w:asciiTheme="minorHAnsi" w:hAnsiTheme="minorHAnsi"/>
                      <w:color w:val="000000"/>
                      <w:sz w:val="22"/>
                      <w:szCs w:val="22"/>
                      <w:lang w:val="es-ES"/>
                    </w:rPr>
                  </w:pPr>
                  <w:r w:rsidRPr="00CA2D71">
                    <w:rPr>
                      <w:rFonts w:asciiTheme="minorHAnsi" w:hAnsiTheme="minorHAnsi"/>
                      <w:color w:val="000000"/>
                      <w:sz w:val="22"/>
                      <w:szCs w:val="22"/>
                      <w:lang w:val="es-ES"/>
                    </w:rPr>
                    <w:t>Comasagua</w:t>
                  </w:r>
                </w:p>
              </w:tc>
              <w:tc>
                <w:tcPr>
                  <w:tcW w:w="1555"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5548D4">
                  <w:pPr>
                    <w:jc w:val="center"/>
                    <w:rPr>
                      <w:rFonts w:asciiTheme="minorHAnsi" w:hAnsiTheme="minorHAnsi"/>
                      <w:color w:val="000000"/>
                      <w:sz w:val="22"/>
                      <w:szCs w:val="22"/>
                      <w:lang w:val="es-ES"/>
                    </w:rPr>
                  </w:pPr>
                  <w:r w:rsidRPr="00CA2D71">
                    <w:rPr>
                      <w:rFonts w:asciiTheme="minorHAnsi" w:hAnsiTheme="minorHAnsi"/>
                      <w:color w:val="000000"/>
                      <w:sz w:val="22"/>
                      <w:szCs w:val="22"/>
                      <w:lang w:val="es-ES"/>
                    </w:rPr>
                    <w:t>257</w:t>
                  </w:r>
                </w:p>
              </w:tc>
            </w:tr>
            <w:tr w:rsidR="005548D4" w:rsidRPr="00CA2D71" w:rsidTr="00FF467C">
              <w:trPr>
                <w:trHeight w:val="315"/>
                <w:jc w:val="center"/>
              </w:trPr>
              <w:tc>
                <w:tcPr>
                  <w:tcW w:w="5145" w:type="dxa"/>
                  <w:tcBorders>
                    <w:top w:val="single" w:sz="4" w:space="0" w:color="auto"/>
                    <w:left w:val="single" w:sz="4" w:space="0" w:color="auto"/>
                    <w:bottom w:val="single" w:sz="4" w:space="0" w:color="auto"/>
                    <w:right w:val="single" w:sz="4" w:space="0" w:color="auto"/>
                  </w:tcBorders>
                  <w:shd w:val="clear" w:color="auto" w:fill="auto"/>
                  <w:vAlign w:val="center"/>
                </w:tcPr>
                <w:p w:rsidR="005548D4" w:rsidRPr="00CA2D71" w:rsidRDefault="005123DB" w:rsidP="005548D4">
                  <w:pPr>
                    <w:rPr>
                      <w:rFonts w:asciiTheme="minorHAnsi" w:hAnsiTheme="minorHAnsi"/>
                      <w:color w:val="000000"/>
                      <w:sz w:val="22"/>
                      <w:szCs w:val="22"/>
                      <w:lang w:val="es-ES"/>
                    </w:rPr>
                  </w:pPr>
                  <w:r w:rsidRPr="00CA2D71">
                    <w:rPr>
                      <w:rFonts w:asciiTheme="minorHAnsi" w:hAnsiTheme="minorHAnsi"/>
                      <w:color w:val="000000"/>
                      <w:sz w:val="22"/>
                      <w:szCs w:val="22"/>
                      <w:lang w:val="es-ES"/>
                    </w:rPr>
                    <w:t xml:space="preserve">Sistema de agua de </w:t>
                  </w:r>
                  <w:r w:rsidR="005548D4" w:rsidRPr="00CA2D71">
                    <w:rPr>
                      <w:rFonts w:asciiTheme="minorHAnsi" w:hAnsiTheme="minorHAnsi"/>
                      <w:color w:val="000000"/>
                      <w:sz w:val="22"/>
                      <w:szCs w:val="22"/>
                      <w:lang w:val="es-ES"/>
                    </w:rPr>
                    <w:t>Chilata San Julián</w:t>
                  </w:r>
                </w:p>
              </w:tc>
              <w:tc>
                <w:tcPr>
                  <w:tcW w:w="2146"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FF467C">
                  <w:pPr>
                    <w:rPr>
                      <w:rFonts w:asciiTheme="minorHAnsi" w:hAnsiTheme="minorHAnsi"/>
                      <w:color w:val="000000"/>
                      <w:sz w:val="22"/>
                      <w:szCs w:val="22"/>
                      <w:lang w:val="es-ES"/>
                    </w:rPr>
                  </w:pPr>
                  <w:r w:rsidRPr="00CA2D71">
                    <w:rPr>
                      <w:rFonts w:asciiTheme="minorHAnsi" w:hAnsiTheme="minorHAnsi"/>
                      <w:color w:val="000000"/>
                      <w:sz w:val="22"/>
                      <w:szCs w:val="22"/>
                      <w:lang w:val="es-ES"/>
                    </w:rPr>
                    <w:t>San Julián</w:t>
                  </w:r>
                </w:p>
              </w:tc>
              <w:tc>
                <w:tcPr>
                  <w:tcW w:w="1555" w:type="dxa"/>
                  <w:tcBorders>
                    <w:top w:val="single" w:sz="4" w:space="0" w:color="auto"/>
                    <w:left w:val="nil"/>
                    <w:bottom w:val="single" w:sz="4" w:space="0" w:color="auto"/>
                    <w:right w:val="single" w:sz="4" w:space="0" w:color="auto"/>
                  </w:tcBorders>
                  <w:shd w:val="clear" w:color="auto" w:fill="auto"/>
                  <w:vAlign w:val="center"/>
                </w:tcPr>
                <w:p w:rsidR="005548D4" w:rsidRPr="00CA2D71" w:rsidRDefault="005548D4" w:rsidP="005548D4">
                  <w:pPr>
                    <w:jc w:val="center"/>
                    <w:rPr>
                      <w:rFonts w:asciiTheme="minorHAnsi" w:hAnsiTheme="minorHAnsi"/>
                      <w:color w:val="000000"/>
                      <w:sz w:val="22"/>
                      <w:szCs w:val="22"/>
                      <w:lang w:val="es-ES"/>
                    </w:rPr>
                  </w:pPr>
                  <w:r w:rsidRPr="00CA2D71">
                    <w:rPr>
                      <w:rFonts w:asciiTheme="minorHAnsi" w:hAnsiTheme="minorHAnsi"/>
                      <w:color w:val="000000"/>
                      <w:sz w:val="22"/>
                      <w:szCs w:val="22"/>
                      <w:lang w:val="es-ES"/>
                    </w:rPr>
                    <w:t>275</w:t>
                  </w:r>
                </w:p>
              </w:tc>
            </w:tr>
          </w:tbl>
          <w:p w:rsidR="005548D4" w:rsidRPr="00CA2D71" w:rsidRDefault="005548D4" w:rsidP="005548D4">
            <w:pPr>
              <w:spacing w:after="120"/>
              <w:jc w:val="both"/>
              <w:rPr>
                <w:rFonts w:asciiTheme="minorHAnsi" w:hAnsiTheme="minorHAnsi" w:cs="Arial"/>
                <w:sz w:val="22"/>
                <w:szCs w:val="22"/>
                <w:lang w:val="es-ES"/>
              </w:rPr>
            </w:pPr>
            <w:r w:rsidRPr="00CA2D71">
              <w:rPr>
                <w:rFonts w:asciiTheme="minorHAnsi" w:hAnsiTheme="minorHAnsi" w:cs="Arial"/>
                <w:b/>
                <w:sz w:val="22"/>
                <w:szCs w:val="22"/>
                <w:lang w:val="es-ES"/>
              </w:rPr>
              <w:t xml:space="preserve">      Fuente: </w:t>
            </w:r>
            <w:r w:rsidRPr="00CA2D71">
              <w:rPr>
                <w:rFonts w:asciiTheme="minorHAnsi" w:hAnsiTheme="minorHAnsi" w:cs="Arial"/>
                <w:sz w:val="22"/>
                <w:szCs w:val="22"/>
                <w:lang w:val="es-ES"/>
              </w:rPr>
              <w:t>Elaboración propia 2018.</w:t>
            </w:r>
          </w:p>
          <w:p w:rsidR="005548D4" w:rsidRPr="000D052D" w:rsidRDefault="005548D4" w:rsidP="005548D4">
            <w:pPr>
              <w:spacing w:before="120" w:after="120"/>
              <w:jc w:val="both"/>
              <w:rPr>
                <w:rFonts w:asciiTheme="minorHAnsi" w:hAnsiTheme="minorHAnsi" w:cs="Arial"/>
                <w:sz w:val="22"/>
                <w:szCs w:val="22"/>
                <w:lang w:val="es-ES"/>
              </w:rPr>
            </w:pPr>
            <w:r w:rsidRPr="00CA2D71">
              <w:rPr>
                <w:rFonts w:asciiTheme="minorHAnsi" w:hAnsiTheme="minorHAnsi" w:cs="Arial"/>
                <w:sz w:val="22"/>
                <w:szCs w:val="22"/>
                <w:lang w:val="es-ES"/>
              </w:rPr>
              <w:lastRenderedPageBreak/>
              <w:t xml:space="preserve">Por último, es importante mencionar que en la actualidad se están ejecutando </w:t>
            </w:r>
            <w:r w:rsidR="00FF467C" w:rsidRPr="000D052D">
              <w:rPr>
                <w:rFonts w:asciiTheme="minorHAnsi" w:hAnsiTheme="minorHAnsi" w:cs="Arial"/>
                <w:sz w:val="22"/>
                <w:szCs w:val="22"/>
                <w:lang w:val="es-ES"/>
              </w:rPr>
              <w:t>2</w:t>
            </w:r>
            <w:r w:rsidRPr="000D052D">
              <w:rPr>
                <w:rFonts w:asciiTheme="minorHAnsi" w:hAnsiTheme="minorHAnsi" w:cs="Arial"/>
                <w:sz w:val="22"/>
                <w:szCs w:val="22"/>
                <w:lang w:val="es-ES"/>
              </w:rPr>
              <w:t xml:space="preserve"> proyecto</w:t>
            </w:r>
            <w:r w:rsidR="00FF467C" w:rsidRPr="000D052D">
              <w:rPr>
                <w:rFonts w:asciiTheme="minorHAnsi" w:hAnsiTheme="minorHAnsi" w:cs="Arial"/>
                <w:sz w:val="22"/>
                <w:szCs w:val="22"/>
                <w:lang w:val="es-ES"/>
              </w:rPr>
              <w:t>s</w:t>
            </w:r>
            <w:r w:rsidRPr="000D052D">
              <w:rPr>
                <w:rFonts w:asciiTheme="minorHAnsi" w:hAnsiTheme="minorHAnsi" w:cs="Arial"/>
                <w:sz w:val="22"/>
                <w:szCs w:val="22"/>
                <w:lang w:val="es-ES"/>
              </w:rPr>
              <w:t xml:space="preserve"> de ab</w:t>
            </w:r>
            <w:r w:rsidR="00FF467C" w:rsidRPr="000D052D">
              <w:rPr>
                <w:rFonts w:asciiTheme="minorHAnsi" w:hAnsiTheme="minorHAnsi" w:cs="Arial"/>
                <w:sz w:val="22"/>
                <w:szCs w:val="22"/>
                <w:lang w:val="es-ES"/>
              </w:rPr>
              <w:t xml:space="preserve">astecimiento de agua </w:t>
            </w:r>
            <w:r w:rsidRPr="000D052D">
              <w:rPr>
                <w:rFonts w:asciiTheme="minorHAnsi" w:hAnsiTheme="minorHAnsi" w:cs="Arial"/>
                <w:sz w:val="22"/>
                <w:szCs w:val="22"/>
                <w:lang w:val="es-ES"/>
              </w:rPr>
              <w:t xml:space="preserve">en la comunidad El Jobo </w:t>
            </w:r>
            <w:r w:rsidR="00FF467C" w:rsidRPr="000D052D">
              <w:rPr>
                <w:rFonts w:asciiTheme="minorHAnsi" w:hAnsiTheme="minorHAnsi" w:cs="Arial"/>
                <w:sz w:val="22"/>
                <w:szCs w:val="22"/>
                <w:lang w:val="es-ES"/>
              </w:rPr>
              <w:t>2 y cantón La Lima</w:t>
            </w:r>
            <w:r w:rsidRPr="000D052D">
              <w:rPr>
                <w:rFonts w:asciiTheme="minorHAnsi" w:hAnsiTheme="minorHAnsi" w:cs="Arial"/>
                <w:sz w:val="22"/>
                <w:szCs w:val="22"/>
                <w:lang w:val="es-ES"/>
              </w:rPr>
              <w:t xml:space="preserve"> del mun</w:t>
            </w:r>
            <w:r w:rsidR="00FF467C" w:rsidRPr="000D052D">
              <w:rPr>
                <w:rFonts w:asciiTheme="minorHAnsi" w:hAnsiTheme="minorHAnsi" w:cs="Arial"/>
                <w:sz w:val="22"/>
                <w:szCs w:val="22"/>
                <w:lang w:val="es-ES"/>
              </w:rPr>
              <w:t>icipio de Huizúcar, La Libertad</w:t>
            </w:r>
            <w:r w:rsidRPr="000D052D">
              <w:rPr>
                <w:rFonts w:asciiTheme="minorHAnsi" w:hAnsiTheme="minorHAnsi" w:cs="Arial"/>
                <w:sz w:val="22"/>
                <w:szCs w:val="22"/>
                <w:lang w:val="es-ES"/>
              </w:rPr>
              <w:t xml:space="preserve">. Se encuentra en </w:t>
            </w:r>
            <w:r w:rsidR="00E74332" w:rsidRPr="000D052D">
              <w:rPr>
                <w:rFonts w:asciiTheme="minorHAnsi" w:hAnsiTheme="minorHAnsi" w:cs="Arial"/>
                <w:sz w:val="22"/>
                <w:szCs w:val="22"/>
                <w:lang w:val="es-ES"/>
              </w:rPr>
              <w:t xml:space="preserve">fase de </w:t>
            </w:r>
            <w:r w:rsidR="00FF467C" w:rsidRPr="000D052D">
              <w:rPr>
                <w:rFonts w:asciiTheme="minorHAnsi" w:hAnsiTheme="minorHAnsi" w:cs="Arial"/>
                <w:sz w:val="22"/>
                <w:szCs w:val="22"/>
                <w:lang w:val="es-ES"/>
              </w:rPr>
              <w:t>elaboración de carpetas técnicas otras 5 comunidades del Puerto de La Libertad (diferentes a las planteadas en la presente iniciativa), para preparar condiciones a la gestión con la cooperación en 2018 - 2019</w:t>
            </w:r>
            <w:r w:rsidR="002915B3" w:rsidRPr="000D052D">
              <w:rPr>
                <w:rFonts w:asciiTheme="minorHAnsi" w:hAnsiTheme="minorHAnsi" w:cs="Arial"/>
                <w:sz w:val="22"/>
                <w:szCs w:val="22"/>
                <w:lang w:val="es-ES"/>
              </w:rPr>
              <w:t>.</w:t>
            </w:r>
          </w:p>
          <w:p w:rsidR="005123DB" w:rsidRPr="00CA2D71" w:rsidRDefault="005123DB" w:rsidP="00713B57">
            <w:pPr>
              <w:pStyle w:val="Prrafodelista"/>
              <w:numPr>
                <w:ilvl w:val="0"/>
                <w:numId w:val="6"/>
              </w:numPr>
              <w:autoSpaceDE w:val="0"/>
              <w:autoSpaceDN w:val="0"/>
              <w:adjustRightInd w:val="0"/>
              <w:spacing w:before="360" w:after="120"/>
              <w:rPr>
                <w:rFonts w:asciiTheme="minorHAnsi" w:hAnsiTheme="minorHAnsi" w:cs="Arial"/>
                <w:b/>
                <w:iCs/>
                <w:color w:val="000000"/>
                <w:sz w:val="22"/>
                <w:szCs w:val="22"/>
                <w:lang w:val="es-SV"/>
              </w:rPr>
            </w:pPr>
            <w:r w:rsidRPr="00CA2D71">
              <w:rPr>
                <w:rFonts w:asciiTheme="minorHAnsi" w:hAnsiTheme="minorHAnsi" w:cs="Arial"/>
                <w:b/>
                <w:iCs/>
                <w:color w:val="000000"/>
                <w:sz w:val="22"/>
                <w:szCs w:val="22"/>
                <w:lang w:val="es-SV"/>
              </w:rPr>
              <w:t>Capacidad de gestión: solvencia técnica y gestión contable</w:t>
            </w:r>
          </w:p>
          <w:p w:rsidR="005123DB" w:rsidRPr="00CA2D71" w:rsidRDefault="005123DB" w:rsidP="005123DB">
            <w:pPr>
              <w:autoSpaceDE w:val="0"/>
              <w:autoSpaceDN w:val="0"/>
              <w:adjustRightInd w:val="0"/>
              <w:spacing w:before="120"/>
              <w:rPr>
                <w:rFonts w:asciiTheme="minorHAnsi" w:hAnsiTheme="minorHAnsi" w:cs="Arial"/>
                <w:b/>
                <w:iCs/>
                <w:color w:val="000000"/>
                <w:sz w:val="22"/>
                <w:szCs w:val="22"/>
                <w:lang w:val="es-SV"/>
              </w:rPr>
            </w:pPr>
          </w:p>
          <w:p w:rsidR="005123DB" w:rsidRPr="00CA2D71" w:rsidRDefault="005123DB" w:rsidP="005123DB">
            <w:pPr>
              <w:autoSpaceDE w:val="0"/>
              <w:autoSpaceDN w:val="0"/>
              <w:adjustRightInd w:val="0"/>
              <w:spacing w:before="120"/>
              <w:rPr>
                <w:rFonts w:asciiTheme="minorHAnsi" w:hAnsiTheme="minorHAnsi" w:cs="Arial"/>
                <w:b/>
                <w:iCs/>
                <w:color w:val="000000"/>
                <w:sz w:val="22"/>
                <w:szCs w:val="22"/>
                <w:lang w:val="es-SV"/>
              </w:rPr>
            </w:pPr>
            <w:r w:rsidRPr="00CA2D71">
              <w:rPr>
                <w:rFonts w:asciiTheme="minorHAnsi" w:hAnsiTheme="minorHAnsi" w:cs="Arial"/>
                <w:b/>
                <w:iCs/>
                <w:color w:val="000000"/>
                <w:sz w:val="22"/>
                <w:szCs w:val="22"/>
                <w:lang w:val="es-SV"/>
              </w:rPr>
              <w:t>Solvencia técnica y económica: recursos humanos, bienes inmuebles y recursos materiales</w:t>
            </w:r>
          </w:p>
          <w:p w:rsidR="005123DB" w:rsidRPr="00CA2D71" w:rsidRDefault="005123DB" w:rsidP="005123DB">
            <w:pPr>
              <w:spacing w:before="120" w:after="120"/>
              <w:jc w:val="both"/>
              <w:rPr>
                <w:rFonts w:asciiTheme="minorHAnsi" w:hAnsiTheme="minorHAnsi" w:cs="Arial"/>
                <w:sz w:val="22"/>
                <w:szCs w:val="22"/>
                <w:lang w:val="es-ES"/>
              </w:rPr>
            </w:pPr>
            <w:r w:rsidRPr="00CA2D71">
              <w:rPr>
                <w:rFonts w:asciiTheme="minorHAnsi" w:hAnsiTheme="minorHAnsi" w:cs="Arial"/>
                <w:sz w:val="22"/>
                <w:szCs w:val="22"/>
                <w:lang w:val="es-SV"/>
              </w:rPr>
              <w:t>En los trece años de historia ACUA se ha consolidado como una organización con amplia capacidad y medios suficientes para la ejecución de proyectos de desarrollo. Con un bagaje reconocido por</w:t>
            </w:r>
            <w:r w:rsidRPr="00CA2D71">
              <w:rPr>
                <w:rFonts w:asciiTheme="minorHAnsi" w:hAnsiTheme="minorHAnsi" w:cs="Arial"/>
                <w:sz w:val="22"/>
                <w:szCs w:val="22"/>
                <w:lang w:val="es-ES"/>
              </w:rPr>
              <w:t xml:space="preserve"> su experiencia e implantación en la Cordillera del Bálsamo, así como a nivel nacional, especialmente en su reivindicación por la defensa del derecho humano al agua y la alimentación.</w:t>
            </w:r>
          </w:p>
          <w:p w:rsidR="005123DB" w:rsidRPr="00CA2D71" w:rsidRDefault="005123DB" w:rsidP="005123DB">
            <w:pPr>
              <w:spacing w:before="120" w:after="120"/>
              <w:jc w:val="both"/>
              <w:rPr>
                <w:rFonts w:asciiTheme="minorHAnsi" w:hAnsiTheme="minorHAnsi" w:cs="Arial"/>
                <w:sz w:val="22"/>
                <w:szCs w:val="22"/>
                <w:lang w:val="es-ES"/>
              </w:rPr>
            </w:pPr>
            <w:r w:rsidRPr="00CA2D71">
              <w:rPr>
                <w:rFonts w:asciiTheme="minorHAnsi" w:hAnsiTheme="minorHAnsi" w:cs="Arial"/>
                <w:sz w:val="22"/>
                <w:szCs w:val="22"/>
                <w:lang w:val="es-ES"/>
              </w:rPr>
              <w:t>Dicha capacidad queda patente en los recursos materiales y humanos con los que cuenta y que a continuación se desglosan:</w:t>
            </w:r>
          </w:p>
          <w:p w:rsidR="005123DB" w:rsidRPr="00CA2D71" w:rsidRDefault="005123DB" w:rsidP="00713B57">
            <w:pPr>
              <w:pStyle w:val="Prrafodelista"/>
              <w:numPr>
                <w:ilvl w:val="0"/>
                <w:numId w:val="8"/>
              </w:numPr>
              <w:spacing w:before="120" w:after="120"/>
              <w:jc w:val="both"/>
              <w:rPr>
                <w:rFonts w:asciiTheme="minorHAnsi" w:hAnsiTheme="minorHAnsi" w:cs="Arial"/>
                <w:sz w:val="22"/>
                <w:szCs w:val="22"/>
                <w:lang w:val="es-ES"/>
              </w:rPr>
            </w:pPr>
            <w:r w:rsidRPr="00CA2D71">
              <w:rPr>
                <w:rFonts w:asciiTheme="minorHAnsi" w:hAnsiTheme="minorHAnsi" w:cs="Arial"/>
                <w:sz w:val="22"/>
                <w:szCs w:val="22"/>
                <w:u w:val="single"/>
                <w:lang w:val="es-ES"/>
              </w:rPr>
              <w:t>Recursos humanos</w:t>
            </w:r>
            <w:r w:rsidRPr="00CA2D71">
              <w:rPr>
                <w:rFonts w:asciiTheme="minorHAnsi" w:hAnsiTheme="minorHAnsi" w:cs="Arial"/>
                <w:sz w:val="22"/>
                <w:szCs w:val="22"/>
                <w:lang w:val="es-ES"/>
              </w:rPr>
              <w:t xml:space="preserve">: </w:t>
            </w:r>
          </w:p>
          <w:p w:rsidR="005123DB" w:rsidRDefault="005123DB" w:rsidP="005123DB">
            <w:pPr>
              <w:spacing w:before="120" w:after="120"/>
              <w:ind w:left="284"/>
              <w:jc w:val="both"/>
              <w:rPr>
                <w:rFonts w:asciiTheme="minorHAnsi" w:hAnsiTheme="minorHAnsi" w:cs="Arial"/>
                <w:sz w:val="22"/>
                <w:szCs w:val="22"/>
                <w:lang w:val="es-ES"/>
              </w:rPr>
            </w:pPr>
            <w:r w:rsidRPr="00CA2D71">
              <w:rPr>
                <w:rFonts w:asciiTheme="minorHAnsi" w:hAnsiTheme="minorHAnsi" w:cs="Arial"/>
                <w:sz w:val="22"/>
                <w:szCs w:val="22"/>
                <w:lang w:val="es-ES"/>
              </w:rPr>
              <w:t>A nivel de recurso humano ACUA cuenta con un personal multidisciplinar cualificado y con experiencia en procesos de desarrollo, que se presenta en el siguiente cuadro, en cada uno de los niveles de representatividad de la organización.</w:t>
            </w:r>
          </w:p>
          <w:p w:rsidR="00593067" w:rsidRPr="00CA2D71" w:rsidRDefault="00593067" w:rsidP="00593067">
            <w:pPr>
              <w:spacing w:before="120" w:after="120"/>
              <w:ind w:left="284"/>
              <w:jc w:val="center"/>
              <w:rPr>
                <w:rFonts w:asciiTheme="minorHAnsi" w:hAnsiTheme="minorHAnsi" w:cs="Arial"/>
                <w:sz w:val="22"/>
                <w:szCs w:val="22"/>
                <w:lang w:val="es-ES"/>
              </w:rPr>
            </w:pPr>
            <w:r>
              <w:rPr>
                <w:rFonts w:asciiTheme="minorHAnsi" w:hAnsiTheme="minorHAnsi" w:cs="Arial"/>
                <w:sz w:val="22"/>
                <w:szCs w:val="22"/>
                <w:lang w:val="es-ES"/>
              </w:rPr>
              <w:t>Cuadro 3 Personal de la institución</w:t>
            </w:r>
          </w:p>
          <w:tbl>
            <w:tblPr>
              <w:tblStyle w:val="Tablaconcuadrcula"/>
              <w:tblW w:w="0" w:type="auto"/>
              <w:tblInd w:w="142" w:type="dxa"/>
              <w:tblLook w:val="04A0" w:firstRow="1" w:lastRow="0" w:firstColumn="1" w:lastColumn="0" w:noHBand="0" w:noVBand="1"/>
            </w:tblPr>
            <w:tblGrid>
              <w:gridCol w:w="3266"/>
              <w:gridCol w:w="1486"/>
              <w:gridCol w:w="2286"/>
              <w:gridCol w:w="1990"/>
            </w:tblGrid>
            <w:tr w:rsidR="005123DB" w:rsidRPr="00CA2D71" w:rsidTr="00133D8C">
              <w:tc>
                <w:tcPr>
                  <w:tcW w:w="3421" w:type="dxa"/>
                  <w:shd w:val="clear" w:color="auto" w:fill="C9C9C9" w:themeFill="accent3" w:themeFillTint="99"/>
                  <w:vAlign w:val="center"/>
                </w:tcPr>
                <w:p w:rsidR="005123DB" w:rsidRPr="00CA2D71" w:rsidRDefault="005123DB" w:rsidP="005123DB">
                  <w:pPr>
                    <w:jc w:val="center"/>
                    <w:rPr>
                      <w:rFonts w:asciiTheme="minorHAnsi" w:hAnsiTheme="minorHAnsi" w:cs="Arial"/>
                      <w:b/>
                      <w:sz w:val="22"/>
                      <w:szCs w:val="22"/>
                      <w:lang w:val="es-ES"/>
                    </w:rPr>
                  </w:pPr>
                  <w:r w:rsidRPr="00CA2D71">
                    <w:rPr>
                      <w:rFonts w:asciiTheme="minorHAnsi" w:hAnsiTheme="minorHAnsi" w:cs="Arial"/>
                      <w:b/>
                      <w:sz w:val="22"/>
                      <w:szCs w:val="22"/>
                      <w:lang w:val="es-ES"/>
                    </w:rPr>
                    <w:t>Nivel de representatividad</w:t>
                  </w:r>
                </w:p>
              </w:tc>
              <w:tc>
                <w:tcPr>
                  <w:tcW w:w="1542" w:type="dxa"/>
                  <w:shd w:val="clear" w:color="auto" w:fill="C9C9C9" w:themeFill="accent3" w:themeFillTint="99"/>
                  <w:vAlign w:val="center"/>
                </w:tcPr>
                <w:p w:rsidR="005123DB" w:rsidRPr="00CA2D71" w:rsidRDefault="005123DB" w:rsidP="005123DB">
                  <w:pPr>
                    <w:jc w:val="center"/>
                    <w:rPr>
                      <w:rFonts w:asciiTheme="minorHAnsi" w:hAnsiTheme="minorHAnsi" w:cs="Arial"/>
                      <w:b/>
                      <w:sz w:val="22"/>
                      <w:szCs w:val="22"/>
                      <w:lang w:val="es-ES"/>
                    </w:rPr>
                  </w:pPr>
                  <w:r w:rsidRPr="00CA2D71">
                    <w:rPr>
                      <w:rFonts w:asciiTheme="minorHAnsi" w:hAnsiTheme="minorHAnsi" w:cs="Arial"/>
                      <w:b/>
                      <w:sz w:val="22"/>
                      <w:szCs w:val="22"/>
                      <w:lang w:val="es-ES"/>
                    </w:rPr>
                    <w:t>Mujeres</w:t>
                  </w:r>
                </w:p>
              </w:tc>
              <w:tc>
                <w:tcPr>
                  <w:tcW w:w="2422" w:type="dxa"/>
                  <w:shd w:val="clear" w:color="auto" w:fill="C9C9C9" w:themeFill="accent3" w:themeFillTint="99"/>
                </w:tcPr>
                <w:p w:rsidR="005123DB" w:rsidRPr="00CA2D71" w:rsidRDefault="005123DB" w:rsidP="005123DB">
                  <w:pPr>
                    <w:jc w:val="center"/>
                    <w:rPr>
                      <w:rFonts w:asciiTheme="minorHAnsi" w:hAnsiTheme="minorHAnsi" w:cs="Arial"/>
                      <w:b/>
                      <w:sz w:val="22"/>
                      <w:szCs w:val="22"/>
                      <w:lang w:val="es-ES"/>
                    </w:rPr>
                  </w:pPr>
                  <w:r w:rsidRPr="00CA2D71">
                    <w:rPr>
                      <w:rFonts w:asciiTheme="minorHAnsi" w:hAnsiTheme="minorHAnsi" w:cs="Arial"/>
                      <w:b/>
                      <w:sz w:val="22"/>
                      <w:szCs w:val="22"/>
                      <w:lang w:val="es-ES"/>
                    </w:rPr>
                    <w:t>Hombres</w:t>
                  </w:r>
                </w:p>
              </w:tc>
              <w:tc>
                <w:tcPr>
                  <w:tcW w:w="2133" w:type="dxa"/>
                  <w:shd w:val="clear" w:color="auto" w:fill="C9C9C9" w:themeFill="accent3" w:themeFillTint="99"/>
                </w:tcPr>
                <w:p w:rsidR="005123DB" w:rsidRPr="00CA2D71" w:rsidRDefault="005123DB" w:rsidP="005123DB">
                  <w:pPr>
                    <w:jc w:val="center"/>
                    <w:rPr>
                      <w:rFonts w:asciiTheme="minorHAnsi" w:hAnsiTheme="minorHAnsi" w:cs="Arial"/>
                      <w:b/>
                      <w:sz w:val="22"/>
                      <w:szCs w:val="22"/>
                      <w:lang w:val="es-ES"/>
                    </w:rPr>
                  </w:pPr>
                  <w:r w:rsidRPr="00CA2D71">
                    <w:rPr>
                      <w:rFonts w:asciiTheme="minorHAnsi" w:hAnsiTheme="minorHAnsi" w:cs="Arial"/>
                      <w:b/>
                      <w:sz w:val="22"/>
                      <w:szCs w:val="22"/>
                      <w:lang w:val="es-ES"/>
                    </w:rPr>
                    <w:t xml:space="preserve">Total </w:t>
                  </w:r>
                </w:p>
              </w:tc>
            </w:tr>
            <w:tr w:rsidR="005123DB" w:rsidRPr="00CA2D71" w:rsidTr="00133D8C">
              <w:tc>
                <w:tcPr>
                  <w:tcW w:w="3421" w:type="dxa"/>
                  <w:vAlign w:val="center"/>
                </w:tcPr>
                <w:p w:rsidR="005123DB" w:rsidRPr="00593067" w:rsidRDefault="005123DB" w:rsidP="005123DB">
                  <w:pPr>
                    <w:spacing w:before="60" w:after="60"/>
                    <w:rPr>
                      <w:rFonts w:asciiTheme="minorHAnsi" w:hAnsiTheme="minorHAnsi" w:cs="Arial"/>
                      <w:sz w:val="22"/>
                      <w:szCs w:val="22"/>
                      <w:lang w:val="es-SV"/>
                    </w:rPr>
                  </w:pPr>
                  <w:r w:rsidRPr="00593067">
                    <w:rPr>
                      <w:rFonts w:asciiTheme="minorHAnsi" w:hAnsiTheme="minorHAnsi"/>
                      <w:color w:val="000000"/>
                      <w:sz w:val="22"/>
                      <w:szCs w:val="22"/>
                      <w:lang w:val="es-SV"/>
                    </w:rPr>
                    <w:t>Asamblea General de ACUA</w:t>
                  </w:r>
                </w:p>
              </w:tc>
              <w:tc>
                <w:tcPr>
                  <w:tcW w:w="1542" w:type="dxa"/>
                  <w:vAlign w:val="center"/>
                </w:tcPr>
                <w:p w:rsidR="005123DB" w:rsidRPr="00CA2D71" w:rsidRDefault="009E3DAA" w:rsidP="005123DB">
                  <w:pPr>
                    <w:spacing w:before="60" w:after="60"/>
                    <w:jc w:val="center"/>
                    <w:rPr>
                      <w:rFonts w:asciiTheme="minorHAnsi" w:hAnsiTheme="minorHAnsi" w:cs="Arial"/>
                      <w:sz w:val="22"/>
                      <w:szCs w:val="22"/>
                      <w:lang w:val="es-ES"/>
                    </w:rPr>
                  </w:pPr>
                  <w:r>
                    <w:rPr>
                      <w:rFonts w:asciiTheme="minorHAnsi" w:hAnsiTheme="minorHAnsi" w:cs="Arial"/>
                      <w:sz w:val="22"/>
                      <w:szCs w:val="22"/>
                      <w:lang w:val="es-ES"/>
                    </w:rPr>
                    <w:t>14</w:t>
                  </w:r>
                </w:p>
              </w:tc>
              <w:tc>
                <w:tcPr>
                  <w:tcW w:w="2422" w:type="dxa"/>
                  <w:vAlign w:val="center"/>
                </w:tcPr>
                <w:p w:rsidR="005123DB" w:rsidRPr="00CA2D71" w:rsidRDefault="009E3DAA" w:rsidP="005123DB">
                  <w:pPr>
                    <w:spacing w:before="60" w:after="60"/>
                    <w:jc w:val="center"/>
                    <w:rPr>
                      <w:rFonts w:asciiTheme="minorHAnsi" w:hAnsiTheme="minorHAnsi"/>
                      <w:sz w:val="22"/>
                      <w:szCs w:val="22"/>
                    </w:rPr>
                  </w:pPr>
                  <w:r>
                    <w:rPr>
                      <w:rFonts w:asciiTheme="minorHAnsi" w:hAnsiTheme="minorHAnsi"/>
                      <w:sz w:val="22"/>
                      <w:szCs w:val="22"/>
                    </w:rPr>
                    <w:t>6</w:t>
                  </w:r>
                </w:p>
              </w:tc>
              <w:tc>
                <w:tcPr>
                  <w:tcW w:w="2133"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2</w:t>
                  </w:r>
                  <w:r w:rsidR="009E3DAA">
                    <w:rPr>
                      <w:rFonts w:asciiTheme="minorHAnsi" w:hAnsiTheme="minorHAnsi"/>
                      <w:color w:val="000000"/>
                      <w:sz w:val="22"/>
                      <w:szCs w:val="22"/>
                    </w:rPr>
                    <w:t>0</w:t>
                  </w:r>
                </w:p>
              </w:tc>
            </w:tr>
            <w:tr w:rsidR="005123DB" w:rsidRPr="00CA2D71" w:rsidTr="00133D8C">
              <w:tc>
                <w:tcPr>
                  <w:tcW w:w="3421" w:type="dxa"/>
                  <w:vAlign w:val="center"/>
                </w:tcPr>
                <w:p w:rsidR="005123DB" w:rsidRPr="00593067" w:rsidRDefault="005123DB" w:rsidP="005123DB">
                  <w:pPr>
                    <w:spacing w:before="60" w:after="60"/>
                    <w:rPr>
                      <w:rFonts w:asciiTheme="minorHAnsi" w:hAnsiTheme="minorHAnsi"/>
                      <w:color w:val="000000"/>
                      <w:sz w:val="22"/>
                      <w:szCs w:val="22"/>
                      <w:lang w:val="es-SV"/>
                    </w:rPr>
                  </w:pPr>
                  <w:r w:rsidRPr="00593067">
                    <w:rPr>
                      <w:rFonts w:asciiTheme="minorHAnsi" w:hAnsiTheme="minorHAnsi"/>
                      <w:color w:val="000000"/>
                      <w:sz w:val="22"/>
                      <w:szCs w:val="22"/>
                      <w:lang w:val="es-SV"/>
                    </w:rPr>
                    <w:t>Junta Directiva</w:t>
                  </w:r>
                </w:p>
              </w:tc>
              <w:tc>
                <w:tcPr>
                  <w:tcW w:w="1542" w:type="dxa"/>
                  <w:vAlign w:val="center"/>
                </w:tcPr>
                <w:p w:rsidR="005123DB" w:rsidRPr="00CA2D71" w:rsidRDefault="00290526" w:rsidP="005123DB">
                  <w:pPr>
                    <w:spacing w:before="60" w:after="60"/>
                    <w:jc w:val="center"/>
                    <w:rPr>
                      <w:rFonts w:asciiTheme="minorHAnsi" w:hAnsiTheme="minorHAnsi" w:cs="Arial"/>
                      <w:sz w:val="22"/>
                      <w:szCs w:val="22"/>
                      <w:lang w:val="es-ES"/>
                    </w:rPr>
                  </w:pPr>
                  <w:r>
                    <w:rPr>
                      <w:rFonts w:asciiTheme="minorHAnsi" w:hAnsiTheme="minorHAnsi" w:cs="Arial"/>
                      <w:sz w:val="22"/>
                      <w:szCs w:val="22"/>
                      <w:lang w:val="es-ES"/>
                    </w:rPr>
                    <w:t>4</w:t>
                  </w:r>
                </w:p>
              </w:tc>
              <w:tc>
                <w:tcPr>
                  <w:tcW w:w="2422" w:type="dxa"/>
                  <w:vAlign w:val="center"/>
                </w:tcPr>
                <w:p w:rsidR="005123DB" w:rsidRPr="00CA2D71" w:rsidRDefault="00290526" w:rsidP="005123DB">
                  <w:pPr>
                    <w:spacing w:before="60" w:after="60"/>
                    <w:jc w:val="center"/>
                    <w:rPr>
                      <w:rFonts w:asciiTheme="minorHAnsi" w:hAnsiTheme="minorHAnsi"/>
                      <w:sz w:val="22"/>
                      <w:szCs w:val="22"/>
                    </w:rPr>
                  </w:pPr>
                  <w:r>
                    <w:rPr>
                      <w:rFonts w:asciiTheme="minorHAnsi" w:hAnsiTheme="minorHAnsi"/>
                      <w:sz w:val="22"/>
                      <w:szCs w:val="22"/>
                    </w:rPr>
                    <w:t>1</w:t>
                  </w:r>
                </w:p>
              </w:tc>
              <w:tc>
                <w:tcPr>
                  <w:tcW w:w="2133"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5</w:t>
                  </w:r>
                </w:p>
              </w:tc>
            </w:tr>
            <w:tr w:rsidR="005123DB" w:rsidRPr="00CA2D71" w:rsidTr="00133D8C">
              <w:tc>
                <w:tcPr>
                  <w:tcW w:w="3421" w:type="dxa"/>
                  <w:vAlign w:val="center"/>
                </w:tcPr>
                <w:p w:rsidR="005123DB" w:rsidRPr="00593067" w:rsidRDefault="005123DB" w:rsidP="005123DB">
                  <w:pPr>
                    <w:spacing w:before="60" w:after="60"/>
                    <w:rPr>
                      <w:rFonts w:asciiTheme="minorHAnsi" w:hAnsiTheme="minorHAnsi" w:cs="Arial"/>
                      <w:sz w:val="22"/>
                      <w:szCs w:val="22"/>
                      <w:lang w:val="es-SV"/>
                    </w:rPr>
                  </w:pPr>
                  <w:r w:rsidRPr="00593067">
                    <w:rPr>
                      <w:rFonts w:asciiTheme="minorHAnsi" w:hAnsiTheme="minorHAnsi"/>
                      <w:color w:val="000000"/>
                      <w:sz w:val="22"/>
                      <w:szCs w:val="22"/>
                      <w:lang w:val="es-SV"/>
                    </w:rPr>
                    <w:t>Personal contratado</w:t>
                  </w:r>
                </w:p>
              </w:tc>
              <w:tc>
                <w:tcPr>
                  <w:tcW w:w="1542" w:type="dxa"/>
                  <w:vAlign w:val="center"/>
                </w:tcPr>
                <w:p w:rsidR="005123DB" w:rsidRPr="00CA2D71" w:rsidRDefault="005123DB" w:rsidP="001620E6">
                  <w:pPr>
                    <w:spacing w:before="60" w:after="60"/>
                    <w:jc w:val="center"/>
                    <w:rPr>
                      <w:rFonts w:asciiTheme="minorHAnsi" w:hAnsiTheme="minorHAnsi" w:cs="Arial"/>
                      <w:sz w:val="22"/>
                      <w:szCs w:val="22"/>
                      <w:highlight w:val="yellow"/>
                      <w:lang w:val="es-ES"/>
                    </w:rPr>
                  </w:pPr>
                  <w:r w:rsidRPr="00CA2D71">
                    <w:rPr>
                      <w:rFonts w:asciiTheme="minorHAnsi" w:hAnsiTheme="minorHAnsi" w:cs="Arial"/>
                      <w:sz w:val="22"/>
                      <w:szCs w:val="22"/>
                      <w:lang w:val="es-ES"/>
                    </w:rPr>
                    <w:t>2</w:t>
                  </w:r>
                  <w:r w:rsidR="001620E6" w:rsidRPr="00CA2D71">
                    <w:rPr>
                      <w:rFonts w:asciiTheme="minorHAnsi" w:hAnsiTheme="minorHAnsi" w:cs="Arial"/>
                      <w:sz w:val="22"/>
                      <w:szCs w:val="22"/>
                      <w:lang w:val="es-ES"/>
                    </w:rPr>
                    <w:t>0</w:t>
                  </w:r>
                </w:p>
              </w:tc>
              <w:tc>
                <w:tcPr>
                  <w:tcW w:w="2422" w:type="dxa"/>
                  <w:vAlign w:val="center"/>
                </w:tcPr>
                <w:p w:rsidR="005123DB" w:rsidRPr="00CA2D71" w:rsidRDefault="005123DB" w:rsidP="001620E6">
                  <w:pPr>
                    <w:spacing w:before="60" w:after="60"/>
                    <w:jc w:val="center"/>
                    <w:rPr>
                      <w:rFonts w:asciiTheme="minorHAnsi" w:hAnsiTheme="minorHAnsi"/>
                      <w:sz w:val="22"/>
                      <w:szCs w:val="22"/>
                    </w:rPr>
                  </w:pPr>
                  <w:r w:rsidRPr="00CA2D71">
                    <w:rPr>
                      <w:rFonts w:asciiTheme="minorHAnsi" w:hAnsiTheme="minorHAnsi"/>
                      <w:sz w:val="22"/>
                      <w:szCs w:val="22"/>
                    </w:rPr>
                    <w:t>1</w:t>
                  </w:r>
                  <w:r w:rsidR="001620E6" w:rsidRPr="00CA2D71">
                    <w:rPr>
                      <w:rFonts w:asciiTheme="minorHAnsi" w:hAnsiTheme="minorHAnsi"/>
                      <w:sz w:val="22"/>
                      <w:szCs w:val="22"/>
                    </w:rPr>
                    <w:t>7</w:t>
                  </w:r>
                </w:p>
              </w:tc>
              <w:tc>
                <w:tcPr>
                  <w:tcW w:w="2133"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42</w:t>
                  </w:r>
                </w:p>
              </w:tc>
            </w:tr>
            <w:tr w:rsidR="005123DB" w:rsidRPr="00CA2D71" w:rsidTr="00133D8C">
              <w:tc>
                <w:tcPr>
                  <w:tcW w:w="3421" w:type="dxa"/>
                  <w:vAlign w:val="center"/>
                </w:tcPr>
                <w:p w:rsidR="005123DB" w:rsidRPr="00593067" w:rsidRDefault="005123DB" w:rsidP="005123DB">
                  <w:pPr>
                    <w:spacing w:before="60" w:after="60"/>
                    <w:rPr>
                      <w:rFonts w:asciiTheme="minorHAnsi" w:hAnsiTheme="minorHAnsi"/>
                      <w:sz w:val="22"/>
                      <w:szCs w:val="22"/>
                      <w:lang w:val="es-SV"/>
                    </w:rPr>
                  </w:pPr>
                  <w:r w:rsidRPr="00593067">
                    <w:rPr>
                      <w:rFonts w:asciiTheme="minorHAnsi" w:hAnsiTheme="minorHAnsi"/>
                      <w:color w:val="000000"/>
                      <w:sz w:val="22"/>
                      <w:szCs w:val="22"/>
                      <w:lang w:val="es-SV"/>
                    </w:rPr>
                    <w:t>Personal voluntario</w:t>
                  </w:r>
                </w:p>
              </w:tc>
              <w:tc>
                <w:tcPr>
                  <w:tcW w:w="1542"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8</w:t>
                  </w:r>
                </w:p>
              </w:tc>
              <w:tc>
                <w:tcPr>
                  <w:tcW w:w="2422"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12</w:t>
                  </w:r>
                </w:p>
              </w:tc>
              <w:tc>
                <w:tcPr>
                  <w:tcW w:w="2133" w:type="dxa"/>
                  <w:vAlign w:val="center"/>
                </w:tcPr>
                <w:p w:rsidR="005123DB" w:rsidRPr="00CA2D71" w:rsidRDefault="005123DB" w:rsidP="005123DB">
                  <w:pPr>
                    <w:spacing w:before="60" w:after="60"/>
                    <w:jc w:val="center"/>
                    <w:rPr>
                      <w:rFonts w:asciiTheme="minorHAnsi" w:hAnsiTheme="minorHAnsi"/>
                      <w:color w:val="000000"/>
                      <w:sz w:val="22"/>
                      <w:szCs w:val="22"/>
                    </w:rPr>
                  </w:pPr>
                  <w:r w:rsidRPr="00CA2D71">
                    <w:rPr>
                      <w:rFonts w:asciiTheme="minorHAnsi" w:hAnsiTheme="minorHAnsi"/>
                      <w:color w:val="000000"/>
                      <w:sz w:val="22"/>
                      <w:szCs w:val="22"/>
                    </w:rPr>
                    <w:t>20</w:t>
                  </w:r>
                </w:p>
              </w:tc>
            </w:tr>
          </w:tbl>
          <w:p w:rsidR="001620E6" w:rsidRPr="00CA2D71" w:rsidRDefault="001620E6" w:rsidP="001620E6">
            <w:pPr>
              <w:spacing w:after="120"/>
              <w:ind w:left="284"/>
              <w:jc w:val="both"/>
              <w:rPr>
                <w:rFonts w:asciiTheme="minorHAnsi" w:hAnsiTheme="minorHAnsi" w:cs="Arial"/>
                <w:sz w:val="22"/>
                <w:szCs w:val="22"/>
                <w:lang w:val="es-ES"/>
              </w:rPr>
            </w:pPr>
            <w:r w:rsidRPr="00CA2D71">
              <w:rPr>
                <w:rFonts w:asciiTheme="minorHAnsi" w:hAnsiTheme="minorHAnsi" w:cs="Arial"/>
                <w:b/>
                <w:sz w:val="22"/>
                <w:szCs w:val="22"/>
                <w:lang w:val="es-ES"/>
              </w:rPr>
              <w:t xml:space="preserve">Fuente: </w:t>
            </w:r>
            <w:r w:rsidRPr="00CA2D71">
              <w:rPr>
                <w:rFonts w:asciiTheme="minorHAnsi" w:hAnsiTheme="minorHAnsi" w:cs="Arial"/>
                <w:sz w:val="22"/>
                <w:szCs w:val="22"/>
                <w:lang w:val="es-ES"/>
              </w:rPr>
              <w:t>Elaboración propia</w:t>
            </w:r>
            <w:r w:rsidR="001D678D">
              <w:rPr>
                <w:rFonts w:asciiTheme="minorHAnsi" w:hAnsiTheme="minorHAnsi" w:cs="Arial"/>
                <w:sz w:val="22"/>
                <w:szCs w:val="22"/>
                <w:lang w:val="es-ES"/>
              </w:rPr>
              <w:t xml:space="preserve"> 2018</w:t>
            </w:r>
          </w:p>
          <w:p w:rsidR="005548D4" w:rsidRPr="00CA2D71" w:rsidRDefault="005548D4" w:rsidP="00D64C7E">
            <w:pPr>
              <w:jc w:val="both"/>
              <w:rPr>
                <w:rFonts w:asciiTheme="minorHAnsi" w:hAnsiTheme="minorHAnsi" w:cs="Tahoma"/>
                <w:sz w:val="22"/>
                <w:szCs w:val="22"/>
                <w:lang w:val="es-ES"/>
              </w:rPr>
            </w:pPr>
          </w:p>
          <w:p w:rsidR="001620E6" w:rsidRDefault="001620E6" w:rsidP="001620E6">
            <w:pPr>
              <w:spacing w:before="120" w:after="120"/>
              <w:ind w:left="284"/>
              <w:jc w:val="both"/>
              <w:rPr>
                <w:rFonts w:asciiTheme="minorHAnsi" w:hAnsiTheme="minorHAnsi" w:cs="Arial"/>
                <w:sz w:val="22"/>
                <w:szCs w:val="22"/>
                <w:lang w:val="es-ES"/>
              </w:rPr>
            </w:pPr>
            <w:r w:rsidRPr="00CA2D71">
              <w:rPr>
                <w:rFonts w:asciiTheme="minorHAnsi" w:hAnsiTheme="minorHAnsi" w:cs="Arial"/>
                <w:sz w:val="22"/>
                <w:szCs w:val="22"/>
                <w:lang w:val="es-ES"/>
              </w:rPr>
              <w:t>Además del personal contratado, ACUA cuenta con estudiantes nacionales y extranjeros que en el marco de convenios de cooperación con las Universidades locales – Universidad de El Salvador y Universidad Centroamericana José Simeón Cañas– y las socias internacionales, se integran al equipo técnico de la organización para el desarrollo de sus prácticas o tesis de graduación, fortaleciendo la cooperación mutua.</w:t>
            </w:r>
          </w:p>
          <w:p w:rsidR="001D678D" w:rsidRPr="00CA2D71" w:rsidRDefault="001D678D" w:rsidP="001620E6">
            <w:pPr>
              <w:spacing w:before="120" w:after="120"/>
              <w:ind w:left="284"/>
              <w:jc w:val="both"/>
              <w:rPr>
                <w:rFonts w:asciiTheme="minorHAnsi" w:hAnsiTheme="minorHAnsi" w:cs="Arial"/>
                <w:sz w:val="22"/>
                <w:szCs w:val="22"/>
                <w:lang w:val="es-ES"/>
              </w:rPr>
            </w:pPr>
          </w:p>
          <w:p w:rsidR="001620E6" w:rsidRPr="00CA2D71" w:rsidRDefault="001620E6" w:rsidP="00713B57">
            <w:pPr>
              <w:pStyle w:val="Prrafodelista"/>
              <w:numPr>
                <w:ilvl w:val="0"/>
                <w:numId w:val="8"/>
              </w:numPr>
              <w:spacing w:before="120" w:after="120"/>
              <w:jc w:val="both"/>
              <w:rPr>
                <w:rFonts w:asciiTheme="minorHAnsi" w:hAnsiTheme="minorHAnsi" w:cs="Arial"/>
                <w:b/>
                <w:sz w:val="22"/>
                <w:szCs w:val="22"/>
                <w:u w:val="single"/>
                <w:lang w:val="es-ES"/>
              </w:rPr>
            </w:pPr>
            <w:r w:rsidRPr="00CA2D71">
              <w:rPr>
                <w:rFonts w:asciiTheme="minorHAnsi" w:hAnsiTheme="minorHAnsi" w:cs="Arial"/>
                <w:b/>
                <w:sz w:val="22"/>
                <w:szCs w:val="22"/>
                <w:u w:val="single"/>
                <w:lang w:val="es-ES"/>
              </w:rPr>
              <w:t xml:space="preserve">Bienes inmuebles y equipos: </w:t>
            </w:r>
          </w:p>
          <w:p w:rsidR="001620E6" w:rsidRPr="00CA2D71" w:rsidRDefault="001620E6" w:rsidP="001620E6">
            <w:pPr>
              <w:spacing w:before="120" w:after="120"/>
              <w:ind w:left="284"/>
              <w:jc w:val="both"/>
              <w:rPr>
                <w:rFonts w:asciiTheme="minorHAnsi" w:hAnsiTheme="minorHAnsi" w:cs="Arial"/>
                <w:sz w:val="22"/>
                <w:szCs w:val="22"/>
                <w:lang w:val="es-ES"/>
              </w:rPr>
            </w:pPr>
            <w:r w:rsidRPr="00CA2D71">
              <w:rPr>
                <w:rFonts w:asciiTheme="minorHAnsi" w:hAnsiTheme="minorHAnsi" w:cs="Arial"/>
                <w:sz w:val="22"/>
                <w:szCs w:val="22"/>
                <w:lang w:val="es-ES"/>
              </w:rPr>
              <w:t xml:space="preserve">Se detalla los bienes inmuebles y equipos que ACUA dispone: </w:t>
            </w:r>
          </w:p>
          <w:p w:rsidR="001620E6" w:rsidRDefault="001620E6" w:rsidP="00713B57">
            <w:pPr>
              <w:pStyle w:val="Prrafodelista"/>
              <w:numPr>
                <w:ilvl w:val="0"/>
                <w:numId w:val="5"/>
              </w:numPr>
              <w:spacing w:before="120" w:after="120"/>
              <w:ind w:left="426" w:hanging="142"/>
              <w:contextualSpacing w:val="0"/>
              <w:jc w:val="both"/>
              <w:rPr>
                <w:rFonts w:asciiTheme="minorHAnsi" w:hAnsiTheme="minorHAnsi" w:cs="Arial"/>
                <w:sz w:val="22"/>
                <w:szCs w:val="22"/>
                <w:lang w:val="es-ES"/>
              </w:rPr>
            </w:pPr>
            <w:r w:rsidRPr="00CA2D71">
              <w:rPr>
                <w:rFonts w:asciiTheme="minorHAnsi" w:hAnsiTheme="minorHAnsi" w:cs="Arial"/>
                <w:sz w:val="22"/>
                <w:szCs w:val="22"/>
                <w:lang w:val="es-ES"/>
              </w:rPr>
              <w:t>Oficinas centrales, ubicada en Zaragoza, con tres módulos: i) espacio de administración, sala de reuniones, dirección ejecutiva, sostenibilidad institucional y radio bálsamo; ii) Oficina Operativa donde se ubica el personal de las unidades de defensa de derechos y gestión sustentable del territorio, y la bodega de materiales de capacitación y logística; y iii) estacionamiento con capacidad de 10 vehículos.</w:t>
            </w:r>
          </w:p>
          <w:p w:rsidR="00FF467C" w:rsidRPr="000D052D" w:rsidRDefault="00FF467C" w:rsidP="00713B57">
            <w:pPr>
              <w:pStyle w:val="Prrafodelista"/>
              <w:numPr>
                <w:ilvl w:val="0"/>
                <w:numId w:val="5"/>
              </w:numPr>
              <w:spacing w:before="120" w:after="120"/>
              <w:ind w:left="426" w:hanging="142"/>
              <w:contextualSpacing w:val="0"/>
              <w:jc w:val="both"/>
              <w:rPr>
                <w:rFonts w:asciiTheme="minorHAnsi" w:hAnsiTheme="minorHAnsi" w:cs="Arial"/>
                <w:sz w:val="22"/>
                <w:szCs w:val="22"/>
                <w:lang w:val="es-ES"/>
              </w:rPr>
            </w:pPr>
            <w:r w:rsidRPr="000D052D">
              <w:rPr>
                <w:rFonts w:asciiTheme="minorHAnsi" w:hAnsiTheme="minorHAnsi" w:cs="Arial"/>
                <w:sz w:val="22"/>
                <w:szCs w:val="22"/>
                <w:lang w:val="es-ES"/>
              </w:rPr>
              <w:t xml:space="preserve">Centro de usos múltiples (Casa Teotepeque) ubicada en San Salvador, para la prestación de servicios y alquileres cuyos ingresos aporten al funcionamiento institucional. </w:t>
            </w:r>
          </w:p>
          <w:p w:rsidR="001620E6" w:rsidRPr="00CA2D71" w:rsidRDefault="001620E6" w:rsidP="00713B57">
            <w:pPr>
              <w:pStyle w:val="Prrafodelista"/>
              <w:numPr>
                <w:ilvl w:val="0"/>
                <w:numId w:val="5"/>
              </w:numPr>
              <w:spacing w:before="120" w:after="120"/>
              <w:ind w:left="426" w:hanging="142"/>
              <w:contextualSpacing w:val="0"/>
              <w:jc w:val="both"/>
              <w:rPr>
                <w:rFonts w:asciiTheme="minorHAnsi" w:hAnsiTheme="minorHAnsi" w:cs="Arial"/>
                <w:sz w:val="22"/>
                <w:szCs w:val="22"/>
                <w:lang w:val="es-ES"/>
              </w:rPr>
            </w:pPr>
            <w:r w:rsidRPr="00CA2D71">
              <w:rPr>
                <w:rFonts w:asciiTheme="minorHAnsi" w:hAnsiTheme="minorHAnsi" w:cs="Arial"/>
                <w:sz w:val="22"/>
                <w:szCs w:val="22"/>
                <w:lang w:val="es-ES"/>
              </w:rPr>
              <w:lastRenderedPageBreak/>
              <w:t>Centro Agroecológico Nantli: ubicado en el cantón Las Granadillas de Santa Tecla, con 2 salas abiertas de capacitación y con capacidad de unas 50 personas cada una, dos módulos para alojamiento con capacidad de 25 personas cada uno, bodegas y espacio para experimentación agropecuaria.</w:t>
            </w:r>
          </w:p>
          <w:p w:rsidR="001620E6" w:rsidRPr="00CA2D71" w:rsidRDefault="001620E6" w:rsidP="00713B57">
            <w:pPr>
              <w:pStyle w:val="Prrafodelista"/>
              <w:numPr>
                <w:ilvl w:val="0"/>
                <w:numId w:val="5"/>
              </w:numPr>
              <w:spacing w:before="120" w:after="120"/>
              <w:ind w:left="426" w:hanging="142"/>
              <w:contextualSpacing w:val="0"/>
              <w:jc w:val="both"/>
              <w:rPr>
                <w:rFonts w:asciiTheme="minorHAnsi" w:hAnsiTheme="minorHAnsi" w:cs="Arial"/>
                <w:sz w:val="22"/>
                <w:szCs w:val="22"/>
                <w:lang w:val="es-ES"/>
              </w:rPr>
            </w:pPr>
            <w:r w:rsidRPr="00CA2D71">
              <w:rPr>
                <w:rFonts w:asciiTheme="minorHAnsi" w:hAnsiTheme="minorHAnsi" w:cs="Arial"/>
                <w:sz w:val="22"/>
                <w:szCs w:val="22"/>
                <w:lang w:val="es-ES"/>
              </w:rPr>
              <w:t>Radio Bálsamo: Radio comunitaria con un rol importante en la difusión de mensajes de educación y sensibilización en torno a la defensa de derechos, con programación abierta a la participación de organizaciones comunitarias y entes públicos que exponen sus campañas y modelos de atención ciudadana. Forma parte de las unidades de autogestión institucional.</w:t>
            </w:r>
          </w:p>
          <w:p w:rsidR="001620E6" w:rsidRPr="00CA2D71" w:rsidRDefault="001620E6" w:rsidP="00713B57">
            <w:pPr>
              <w:pStyle w:val="Prrafodelista"/>
              <w:numPr>
                <w:ilvl w:val="0"/>
                <w:numId w:val="5"/>
              </w:numPr>
              <w:spacing w:before="120" w:after="120"/>
              <w:ind w:left="426" w:hanging="142"/>
              <w:contextualSpacing w:val="0"/>
              <w:jc w:val="both"/>
              <w:rPr>
                <w:rFonts w:asciiTheme="minorHAnsi" w:hAnsiTheme="minorHAnsi" w:cs="Arial"/>
                <w:sz w:val="22"/>
                <w:szCs w:val="22"/>
                <w:lang w:val="es-ES"/>
              </w:rPr>
            </w:pPr>
            <w:r w:rsidRPr="00CA2D71">
              <w:rPr>
                <w:rFonts w:asciiTheme="minorHAnsi" w:hAnsiTheme="minorHAnsi" w:cs="Arial"/>
                <w:sz w:val="22"/>
                <w:szCs w:val="22"/>
                <w:lang w:val="es-ES"/>
              </w:rPr>
              <w:t>Equipo de Transporte: 10 vehículos, que permiten la movilidad a las distintas comunidades, adquiridos con proyectos de cooperación y fondos propios (el más antiguo es año 2012 y el más reciente año 2014), en el año 2016 se adquirió un camión para la comercialización de las iniciativas de economía solidaria y un pick up para apoyo al trabajo territorial; el mantenimiento de estas unidades está a cargo de una persona que lleva el trabajo logístico a nivel institucional.</w:t>
            </w:r>
          </w:p>
          <w:p w:rsidR="001620E6" w:rsidRPr="00CA2D71" w:rsidRDefault="001620E6" w:rsidP="001620E6">
            <w:pPr>
              <w:spacing w:before="120" w:after="120"/>
              <w:ind w:left="284"/>
              <w:jc w:val="both"/>
              <w:rPr>
                <w:rFonts w:asciiTheme="minorHAnsi" w:hAnsiTheme="minorHAnsi" w:cs="Arial"/>
                <w:sz w:val="22"/>
                <w:szCs w:val="22"/>
                <w:lang w:val="es-ES"/>
              </w:rPr>
            </w:pPr>
            <w:r w:rsidRPr="00CA2D71">
              <w:rPr>
                <w:rFonts w:asciiTheme="minorHAnsi" w:hAnsiTheme="minorHAnsi" w:cs="Arial"/>
                <w:sz w:val="22"/>
                <w:szCs w:val="22"/>
                <w:lang w:val="es-ES"/>
              </w:rPr>
              <w:t>Se adjunta certificación de solvencia técnica y económica de ACUA en la que se detallan los recursos humanos, así como el cuadro de adiciones, bajas, y depreciación acumulada de la propiedad, planta y equipo correspondiente a diciembre de 2016.</w:t>
            </w:r>
          </w:p>
          <w:p w:rsidR="001620E6" w:rsidRPr="00FF467C" w:rsidRDefault="005C423B" w:rsidP="00713B57">
            <w:pPr>
              <w:pStyle w:val="Prrafodelista"/>
              <w:numPr>
                <w:ilvl w:val="0"/>
                <w:numId w:val="8"/>
              </w:numPr>
              <w:autoSpaceDE w:val="0"/>
              <w:autoSpaceDN w:val="0"/>
              <w:adjustRightInd w:val="0"/>
              <w:spacing w:before="360"/>
              <w:rPr>
                <w:rFonts w:asciiTheme="minorHAnsi" w:hAnsiTheme="minorHAnsi" w:cs="Arial"/>
                <w:b/>
                <w:iCs/>
                <w:color w:val="000000"/>
                <w:sz w:val="22"/>
                <w:szCs w:val="22"/>
                <w:lang w:val="es-SV"/>
              </w:rPr>
            </w:pPr>
            <w:r w:rsidRPr="00FF467C">
              <w:rPr>
                <w:rFonts w:asciiTheme="minorHAnsi" w:hAnsiTheme="minorHAnsi" w:cs="Arial"/>
                <w:b/>
                <w:iCs/>
                <w:color w:val="000000"/>
                <w:sz w:val="22"/>
                <w:szCs w:val="22"/>
                <w:lang w:val="es-SV"/>
              </w:rPr>
              <w:t xml:space="preserve">Gestión </w:t>
            </w:r>
            <w:r w:rsidR="001620E6" w:rsidRPr="00FF467C">
              <w:rPr>
                <w:rFonts w:asciiTheme="minorHAnsi" w:hAnsiTheme="minorHAnsi" w:cs="Arial"/>
                <w:b/>
                <w:iCs/>
                <w:color w:val="000000"/>
                <w:sz w:val="22"/>
                <w:szCs w:val="22"/>
                <w:lang w:val="es-SV"/>
              </w:rPr>
              <w:t>contable</w:t>
            </w:r>
          </w:p>
          <w:p w:rsidR="001620E6" w:rsidRPr="00CA2D71" w:rsidRDefault="001620E6" w:rsidP="001620E6">
            <w:pPr>
              <w:spacing w:before="120" w:after="120"/>
              <w:jc w:val="both"/>
              <w:rPr>
                <w:rFonts w:asciiTheme="minorHAnsi" w:hAnsiTheme="minorHAnsi" w:cs="Arial"/>
                <w:sz w:val="22"/>
                <w:szCs w:val="22"/>
                <w:lang w:val="es-ES"/>
              </w:rPr>
            </w:pPr>
            <w:r w:rsidRPr="00CA2D71">
              <w:rPr>
                <w:rFonts w:asciiTheme="minorHAnsi" w:hAnsiTheme="minorHAnsi" w:cs="Arial"/>
                <w:sz w:val="22"/>
                <w:szCs w:val="22"/>
                <w:lang w:val="es-ES"/>
              </w:rPr>
              <w:t xml:space="preserve">ACUA a nivel de contabilidad es auditada anualmente por una empresa externa, y sus estados contables auditados son presentados tal como lo regula la legislación salvadoreña, ante el Ministerio de Hacienda y el Ministerio de Gobernación. Además, internamente las auditorías son socializadas en la Asamblea General anual intermedia, </w:t>
            </w:r>
            <w:r w:rsidR="006D4CB2">
              <w:rPr>
                <w:rFonts w:asciiTheme="minorHAnsi" w:hAnsiTheme="minorHAnsi" w:cs="Arial"/>
                <w:sz w:val="22"/>
                <w:szCs w:val="22"/>
                <w:lang w:val="es-ES"/>
              </w:rPr>
              <w:t>aplicando</w:t>
            </w:r>
            <w:r w:rsidRPr="00CA2D71">
              <w:rPr>
                <w:rFonts w:asciiTheme="minorHAnsi" w:hAnsiTheme="minorHAnsi" w:cs="Arial"/>
                <w:sz w:val="22"/>
                <w:szCs w:val="22"/>
                <w:lang w:val="es-ES"/>
              </w:rPr>
              <w:t xml:space="preserve"> uno de los mecanismos de transparencia de la organización.</w:t>
            </w:r>
          </w:p>
          <w:p w:rsidR="0001348C" w:rsidRPr="00C36CFE" w:rsidRDefault="0001348C" w:rsidP="00D64C7E">
            <w:pPr>
              <w:jc w:val="both"/>
              <w:rPr>
                <w:rFonts w:ascii="Calibri" w:hAnsi="Calibri" w:cs="Tahoma"/>
                <w:sz w:val="22"/>
                <w:szCs w:val="22"/>
                <w:lang w:val="es-SV"/>
              </w:rPr>
            </w:pPr>
          </w:p>
        </w:tc>
      </w:tr>
    </w:tbl>
    <w:p w:rsidR="00BE786E" w:rsidRPr="00C36CFE" w:rsidRDefault="00BE786E" w:rsidP="00BE786E">
      <w:pPr>
        <w:jc w:val="both"/>
        <w:rPr>
          <w:rFonts w:ascii="Calibri" w:hAnsi="Calibri" w:cs="Tahoma"/>
          <w:b/>
          <w:bCs/>
          <w:sz w:val="22"/>
          <w:szCs w:val="22"/>
          <w:lang w:val="es-SV"/>
        </w:rPr>
      </w:pPr>
    </w:p>
    <w:p w:rsidR="00BE786E" w:rsidRPr="00C36CFE" w:rsidRDefault="00BE786E" w:rsidP="00BE786E">
      <w:pPr>
        <w:jc w:val="both"/>
        <w:rPr>
          <w:rFonts w:ascii="Calibri" w:hAnsi="Calibri" w:cs="Tahoma"/>
          <w:b/>
          <w:bCs/>
          <w:sz w:val="22"/>
          <w:szCs w:val="22"/>
          <w:lang w:val="es-SV"/>
        </w:rPr>
      </w:pPr>
      <w:r w:rsidRPr="00C36CFE">
        <w:rPr>
          <w:rFonts w:ascii="Calibri" w:hAnsi="Calibri" w:cs="Tahoma"/>
          <w:b/>
          <w:bCs/>
          <w:sz w:val="22"/>
          <w:szCs w:val="22"/>
          <w:lang w:val="es-SV"/>
        </w:rPr>
        <w:t xml:space="preserve">Proyectos financiados por </w:t>
      </w:r>
      <w:r w:rsidR="005758C9" w:rsidRPr="00C36CFE">
        <w:rPr>
          <w:rFonts w:ascii="Calibri" w:hAnsi="Calibri" w:cs="Tahoma"/>
          <w:b/>
          <w:bCs/>
          <w:sz w:val="22"/>
          <w:szCs w:val="22"/>
          <w:lang w:val="es-SV"/>
        </w:rPr>
        <w:t>FONAES</w:t>
      </w:r>
      <w:r w:rsidRPr="00C36CFE">
        <w:rPr>
          <w:rFonts w:ascii="Calibri" w:hAnsi="Calibri" w:cs="Tahoma"/>
          <w:b/>
          <w:bCs/>
          <w:sz w:val="22"/>
          <w:szCs w:val="22"/>
          <w:lang w:val="es-SV"/>
        </w:rPr>
        <w:t xml:space="preserve"> (si procede)</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293"/>
        </w:trPr>
        <w:tc>
          <w:tcPr>
            <w:tcW w:w="9137" w:type="dxa"/>
          </w:tcPr>
          <w:p w:rsidR="00BE786E" w:rsidRPr="00C36CFE" w:rsidRDefault="00704648" w:rsidP="00D64C7E">
            <w:pPr>
              <w:jc w:val="both"/>
              <w:rPr>
                <w:rFonts w:ascii="Calibri" w:hAnsi="Calibri" w:cs="Tahoma"/>
                <w:sz w:val="22"/>
                <w:szCs w:val="22"/>
                <w:lang w:val="es-SV"/>
              </w:rPr>
            </w:pPr>
            <w:r>
              <w:rPr>
                <w:rFonts w:ascii="Calibri" w:hAnsi="Calibri" w:cs="Tahoma"/>
                <w:sz w:val="22"/>
                <w:szCs w:val="22"/>
                <w:lang w:val="es-SV"/>
              </w:rPr>
              <w:t>No  Aplica</w:t>
            </w:r>
          </w:p>
        </w:tc>
      </w:tr>
    </w:tbl>
    <w:p w:rsidR="00BE786E" w:rsidRPr="00C36CFE" w:rsidRDefault="00BE786E" w:rsidP="00BE786E">
      <w:pPr>
        <w:pStyle w:val="Ttulo"/>
        <w:ind w:right="-393"/>
        <w:jc w:val="both"/>
        <w:rPr>
          <w:rFonts w:ascii="Calibri" w:hAnsi="Calibri" w:cs="Tahoma"/>
          <w:b/>
          <w:bCs/>
          <w:sz w:val="22"/>
          <w:szCs w:val="22"/>
          <w:u w:val="none"/>
          <w:lang w:val="es-SV"/>
        </w:rPr>
      </w:pPr>
    </w:p>
    <w:p w:rsidR="009F1F8C" w:rsidRPr="00C36CFE" w:rsidRDefault="009F1F8C" w:rsidP="00BE786E">
      <w:pPr>
        <w:jc w:val="both"/>
        <w:rPr>
          <w:rFonts w:ascii="Calibri" w:hAnsi="Calibri" w:cs="Tahoma"/>
          <w:b/>
          <w:bCs/>
          <w:sz w:val="22"/>
          <w:szCs w:val="22"/>
          <w:lang w:val="es-SV"/>
        </w:rPr>
      </w:pPr>
      <w:r w:rsidRPr="00C36CFE">
        <w:rPr>
          <w:rFonts w:ascii="Calibri" w:hAnsi="Calibri" w:cs="Tahoma"/>
          <w:b/>
          <w:bCs/>
          <w:sz w:val="22"/>
          <w:szCs w:val="22"/>
          <w:lang w:val="es-SV"/>
        </w:rPr>
        <w:t>Trabajo en red con otras entidades</w:t>
      </w: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72"/>
        </w:trPr>
        <w:tc>
          <w:tcPr>
            <w:tcW w:w="9137" w:type="dxa"/>
          </w:tcPr>
          <w:p w:rsidR="0001348C" w:rsidRDefault="00001BED" w:rsidP="0001348C">
            <w:pPr>
              <w:pStyle w:val="Prrafodelista"/>
              <w:spacing w:before="100" w:beforeAutospacing="1" w:after="100" w:afterAutospacing="1"/>
              <w:ind w:left="284"/>
              <w:contextualSpacing w:val="0"/>
              <w:rPr>
                <w:rFonts w:asciiTheme="minorHAnsi" w:hAnsiTheme="minorHAnsi" w:cs="Arial"/>
                <w:b/>
                <w:bCs/>
                <w:iCs/>
                <w:sz w:val="22"/>
                <w:szCs w:val="22"/>
                <w:lang w:val="es-SV"/>
              </w:rPr>
            </w:pPr>
            <w:r>
              <w:rPr>
                <w:rFonts w:asciiTheme="minorHAnsi" w:hAnsiTheme="minorHAnsi" w:cs="Arial"/>
                <w:b/>
                <w:bCs/>
                <w:iCs/>
                <w:sz w:val="22"/>
                <w:szCs w:val="22"/>
                <w:lang w:val="es-SV"/>
              </w:rPr>
              <w:t xml:space="preserve">La </w:t>
            </w:r>
            <w:r w:rsidR="0001348C" w:rsidRPr="006F41F6">
              <w:rPr>
                <w:rFonts w:asciiTheme="minorHAnsi" w:hAnsiTheme="minorHAnsi" w:cs="Arial"/>
                <w:b/>
                <w:bCs/>
                <w:iCs/>
                <w:sz w:val="22"/>
                <w:szCs w:val="22"/>
                <w:lang w:val="es-SV"/>
              </w:rPr>
              <w:t>Participación de ACUA en Redes.</w:t>
            </w:r>
          </w:p>
          <w:p w:rsidR="00001BED" w:rsidRPr="006F41F6" w:rsidRDefault="00001BED" w:rsidP="00001BED">
            <w:pPr>
              <w:tabs>
                <w:tab w:val="left" w:pos="-720"/>
                <w:tab w:val="left" w:pos="0"/>
              </w:tabs>
              <w:spacing w:line="276" w:lineRule="auto"/>
              <w:jc w:val="both"/>
              <w:rPr>
                <w:rFonts w:ascii="Arial" w:hAnsi="Arial" w:cs="Arial"/>
                <w:b/>
                <w:spacing w:val="-3"/>
                <w:u w:val="single"/>
                <w:lang w:val="es-SV"/>
              </w:rPr>
            </w:pPr>
            <w:r w:rsidRPr="006F41F6">
              <w:rPr>
                <w:rFonts w:ascii="Arial" w:hAnsi="Arial" w:cs="Arial"/>
                <w:b/>
                <w:spacing w:val="-3"/>
                <w:u w:val="single"/>
                <w:lang w:val="es-SV"/>
              </w:rPr>
              <w:t xml:space="preserve">Espacios </w:t>
            </w:r>
            <w:r>
              <w:rPr>
                <w:rFonts w:ascii="Arial" w:hAnsi="Arial" w:cs="Arial"/>
                <w:b/>
                <w:spacing w:val="-3"/>
                <w:u w:val="single"/>
                <w:lang w:val="es-SV"/>
              </w:rPr>
              <w:t>Territorial</w:t>
            </w:r>
            <w:r w:rsidRPr="006F41F6">
              <w:rPr>
                <w:rFonts w:ascii="Arial" w:hAnsi="Arial" w:cs="Arial"/>
                <w:b/>
                <w:spacing w:val="-3"/>
                <w:u w:val="single"/>
                <w:lang w:val="es-SV"/>
              </w:rPr>
              <w:t xml:space="preserve"> </w:t>
            </w: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b/>
                <w:spacing w:val="-3"/>
                <w:sz w:val="20"/>
                <w:szCs w:val="20"/>
                <w:u w:val="single"/>
                <w:lang w:val="es-SV"/>
              </w:rPr>
              <w:t>Mesa Territorial de la Cordillera del Bálsamo (MTCB)</w:t>
            </w:r>
            <w:r w:rsidRPr="006F41F6">
              <w:rPr>
                <w:rFonts w:ascii="Arial" w:hAnsi="Arial" w:cs="Arial"/>
                <w:b/>
                <w:spacing w:val="-3"/>
                <w:sz w:val="20"/>
                <w:szCs w:val="20"/>
                <w:lang w:val="es-SV"/>
              </w:rPr>
              <w:t>;</w:t>
            </w:r>
            <w:r w:rsidRPr="006F41F6">
              <w:rPr>
                <w:rFonts w:ascii="Arial" w:hAnsi="Arial" w:cs="Arial"/>
                <w:spacing w:val="-3"/>
                <w:sz w:val="20"/>
                <w:szCs w:val="20"/>
                <w:lang w:val="es-SV"/>
              </w:rPr>
              <w:t xml:space="preserve"> es un espacio que surge como un ejercicio de focalización de la problemática particular de territorios específicos, que luego son retomados en las banderas de reivindicación del Foro Nacional del Agua; está formada por organizaciones de mujeres, jóvenes, Asociaciones de Desarrollo Comunal (ADESCO), CORCULL, ASAPS y otros comités locales con demandas concretas sobre protección ambiental y derecho humano al agua. Se reúnen regularmente una vez al mes, o según las actividades que se desarrollen. Desde ACUA participan facilitadores de Gestión Comunitaria y Gestión de Cuenca.</w:t>
            </w:r>
          </w:p>
          <w:p w:rsidR="00B111F3" w:rsidRPr="006F41F6" w:rsidRDefault="00B111F3" w:rsidP="00B111F3">
            <w:pPr>
              <w:pStyle w:val="Prrafodelista"/>
              <w:tabs>
                <w:tab w:val="left" w:pos="-720"/>
                <w:tab w:val="left" w:pos="0"/>
              </w:tabs>
              <w:jc w:val="both"/>
              <w:rPr>
                <w:rFonts w:ascii="Arial" w:hAnsi="Arial" w:cs="Arial"/>
                <w:spacing w:val="-3"/>
                <w:sz w:val="20"/>
                <w:szCs w:val="20"/>
                <w:lang w:val="es-SV"/>
              </w:rPr>
            </w:pP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pacing w:val="-3"/>
                <w:sz w:val="20"/>
                <w:szCs w:val="20"/>
                <w:u w:val="single"/>
                <w:lang w:val="es-SV"/>
              </w:rPr>
            </w:pPr>
            <w:r w:rsidRPr="006F41F6">
              <w:rPr>
                <w:rFonts w:ascii="Arial" w:hAnsi="Arial" w:cs="Arial"/>
                <w:b/>
                <w:spacing w:val="-3"/>
                <w:sz w:val="20"/>
                <w:szCs w:val="20"/>
                <w:u w:val="single"/>
                <w:lang w:val="es-SV"/>
              </w:rPr>
              <w:t>Comité de Rescate de las Cuencas de La Libertad – CORCULL</w:t>
            </w:r>
            <w:r w:rsidRPr="006F41F6">
              <w:rPr>
                <w:rFonts w:ascii="Arial" w:hAnsi="Arial" w:cs="Arial"/>
                <w:spacing w:val="-3"/>
                <w:sz w:val="20"/>
                <w:szCs w:val="20"/>
                <w:lang w:val="es-SV"/>
              </w:rPr>
              <w:t>; organización de segundo nivel, con gran incidencia en la Cuenca Estero San Diego desde el año 2010, cuenca El Jute – San Antonio (2013) y Cuencas de Comasagua y El Zonte (2014). Se reúnen una vez por semana. Desde ACUA participan facilitadores de Gestión de Cuenca en coordinación con la Gerencia de Operaciones.</w:t>
            </w:r>
          </w:p>
          <w:p w:rsidR="00B111F3" w:rsidRPr="006F41F6" w:rsidRDefault="00B111F3" w:rsidP="00B111F3">
            <w:pPr>
              <w:pStyle w:val="Prrafodelista"/>
              <w:tabs>
                <w:tab w:val="left" w:pos="-720"/>
                <w:tab w:val="left" w:pos="0"/>
              </w:tabs>
              <w:ind w:left="0"/>
              <w:jc w:val="both"/>
              <w:rPr>
                <w:rFonts w:ascii="Arial" w:hAnsi="Arial" w:cs="Arial"/>
                <w:spacing w:val="-3"/>
                <w:sz w:val="20"/>
                <w:szCs w:val="20"/>
                <w:u w:val="single"/>
                <w:lang w:val="es-SV"/>
              </w:rPr>
            </w:pP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z w:val="20"/>
                <w:szCs w:val="20"/>
                <w:lang w:val="es-SV"/>
              </w:rPr>
            </w:pPr>
            <w:r w:rsidRPr="006F41F6">
              <w:rPr>
                <w:rFonts w:ascii="Arial" w:hAnsi="Arial" w:cs="Arial"/>
                <w:b/>
                <w:spacing w:val="-3"/>
                <w:sz w:val="20"/>
                <w:szCs w:val="20"/>
                <w:u w:val="single"/>
                <w:lang w:val="es-SV"/>
              </w:rPr>
              <w:t>Asociación de Sistemas Autónomos de Agua Potable y Saneamiento – ASAPS</w:t>
            </w:r>
            <w:r w:rsidRPr="006F41F6">
              <w:rPr>
                <w:rFonts w:ascii="Arial" w:hAnsi="Arial" w:cs="Arial"/>
                <w:b/>
                <w:spacing w:val="-3"/>
                <w:sz w:val="20"/>
                <w:szCs w:val="20"/>
                <w:lang w:val="es-SV"/>
              </w:rPr>
              <w:t>;</w:t>
            </w:r>
            <w:r w:rsidRPr="006F41F6">
              <w:rPr>
                <w:rFonts w:ascii="Arial" w:hAnsi="Arial" w:cs="Arial"/>
                <w:spacing w:val="-3"/>
                <w:sz w:val="20"/>
                <w:szCs w:val="20"/>
                <w:lang w:val="es-SV"/>
              </w:rPr>
              <w:t xml:space="preserve"> es también una organización de segundo nivel, actualmente conformada por 14 sistemas </w:t>
            </w:r>
            <w:r w:rsidRPr="006F41F6">
              <w:rPr>
                <w:rFonts w:ascii="Arial" w:hAnsi="Arial" w:cs="Arial"/>
                <w:spacing w:val="-3"/>
                <w:sz w:val="20"/>
                <w:szCs w:val="20"/>
                <w:lang w:val="es-SV"/>
              </w:rPr>
              <w:lastRenderedPageBreak/>
              <w:t>comunitarios de agua y saneamiento, y en perspectiva de ampliar sus asociados, por lo menos 7 nuevos sistemas; su principal apuesta de reivindicación es el derecho humano al agua. Se reúnen una vez por semana. Desde ACUA participan facilitadoras de Gestión de Comunitaria en coordinación con la Gerencia de Operaciones</w:t>
            </w:r>
          </w:p>
          <w:p w:rsidR="00B111F3" w:rsidRPr="006F41F6" w:rsidRDefault="00B111F3" w:rsidP="00B111F3">
            <w:pPr>
              <w:tabs>
                <w:tab w:val="left" w:pos="-720"/>
                <w:tab w:val="left" w:pos="0"/>
              </w:tabs>
              <w:spacing w:line="276" w:lineRule="auto"/>
              <w:jc w:val="both"/>
              <w:rPr>
                <w:rFonts w:ascii="Arial" w:hAnsi="Arial" w:cs="Arial"/>
                <w:b/>
                <w:spacing w:val="-3"/>
                <w:u w:val="single"/>
                <w:lang w:val="es-SV"/>
              </w:rPr>
            </w:pPr>
          </w:p>
          <w:p w:rsidR="00B111F3" w:rsidRPr="006F41F6" w:rsidRDefault="00B111F3" w:rsidP="00B111F3">
            <w:pPr>
              <w:tabs>
                <w:tab w:val="left" w:pos="-720"/>
                <w:tab w:val="left" w:pos="0"/>
              </w:tabs>
              <w:spacing w:line="276" w:lineRule="auto"/>
              <w:jc w:val="both"/>
              <w:rPr>
                <w:rFonts w:ascii="Arial" w:hAnsi="Arial" w:cs="Arial"/>
                <w:b/>
                <w:spacing w:val="-3"/>
                <w:u w:val="single"/>
                <w:lang w:val="es-SV"/>
              </w:rPr>
            </w:pPr>
            <w:r w:rsidRPr="006F41F6">
              <w:rPr>
                <w:rFonts w:ascii="Arial" w:hAnsi="Arial" w:cs="Arial"/>
                <w:b/>
                <w:spacing w:val="-3"/>
                <w:u w:val="single"/>
                <w:lang w:val="es-SV"/>
              </w:rPr>
              <w:t xml:space="preserve">Espacios Nacionales </w:t>
            </w: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b/>
                <w:spacing w:val="-3"/>
                <w:sz w:val="20"/>
                <w:szCs w:val="20"/>
                <w:u w:val="single"/>
                <w:lang w:val="es-SV"/>
              </w:rPr>
              <w:t>Foro del Agua El Salvador</w:t>
            </w:r>
            <w:r w:rsidRPr="006F41F6">
              <w:rPr>
                <w:rFonts w:ascii="Arial" w:hAnsi="Arial" w:cs="Arial"/>
                <w:spacing w:val="-3"/>
                <w:sz w:val="20"/>
                <w:szCs w:val="20"/>
                <w:lang w:val="es-SV"/>
              </w:rPr>
              <w:t xml:space="preserve">; sus banderas de reivindicación política son el derecho humano al agua, la ratificación de la Reforma Constitucional que reconoce al agua y la alimentación como un derecho; la Ley General de Aguas, La Ley del subsector de agua Potable y saneamiento y aguas transfronterizas. El equipo de coordinación en el cual participa la Dirección Ejecutiva de ACUA y la responsable de comunicaciones se reúnen ordinariamente dos veces al mes o según la coyuntura (periodos de campañas por la exigibilidad del derecho al agua). </w:t>
            </w:r>
          </w:p>
          <w:p w:rsidR="00B111F3" w:rsidRPr="006F41F6" w:rsidRDefault="00B111F3" w:rsidP="00B111F3">
            <w:pPr>
              <w:pStyle w:val="Prrafodelista"/>
              <w:tabs>
                <w:tab w:val="left" w:pos="-720"/>
                <w:tab w:val="left" w:pos="0"/>
              </w:tabs>
              <w:jc w:val="both"/>
              <w:rPr>
                <w:rFonts w:ascii="Arial" w:hAnsi="Arial" w:cs="Arial"/>
                <w:spacing w:val="-3"/>
                <w:sz w:val="20"/>
                <w:szCs w:val="20"/>
                <w:lang w:val="es-SV"/>
              </w:rPr>
            </w:pP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b/>
                <w:spacing w:val="-3"/>
                <w:sz w:val="20"/>
                <w:szCs w:val="20"/>
                <w:u w:val="single"/>
                <w:lang w:val="es-SV"/>
              </w:rPr>
              <w:t>Mesa por la Soberanía Alimentaria -MSA</w:t>
            </w:r>
            <w:r w:rsidRPr="006F41F6">
              <w:rPr>
                <w:rFonts w:ascii="Arial" w:hAnsi="Arial" w:cs="Arial"/>
                <w:spacing w:val="-3"/>
                <w:sz w:val="20"/>
                <w:szCs w:val="20"/>
                <w:lang w:val="es-SV"/>
              </w:rPr>
              <w:t xml:space="preserve">; Busca la reivindicación del derecho a la alimentación y la aprobación de la ley de soberanía y seguridad alimentaria y nutricional, además de la ratificación de la reforma constitucional que reconoce al agua y la alimentación como un derecho. El equipo de coordinación en el cual participa la Gerencia de Planificación de ACUA y la responsable de comunicaciones se reúnen una vez cada dos semanas, y una vez al mes se desarrolla una reunión ampliada con todas las organizaciones que son parte de la MSA. </w:t>
            </w:r>
          </w:p>
          <w:p w:rsidR="00B111F3" w:rsidRPr="006F41F6" w:rsidRDefault="00B111F3" w:rsidP="00B111F3">
            <w:pPr>
              <w:pStyle w:val="Prrafodelista"/>
              <w:tabs>
                <w:tab w:val="left" w:pos="-720"/>
                <w:tab w:val="left" w:pos="0"/>
              </w:tabs>
              <w:jc w:val="both"/>
              <w:rPr>
                <w:rFonts w:ascii="Arial" w:hAnsi="Arial" w:cs="Arial"/>
                <w:spacing w:val="-3"/>
                <w:sz w:val="20"/>
                <w:szCs w:val="20"/>
                <w:lang w:val="es-SV"/>
              </w:rPr>
            </w:pPr>
          </w:p>
          <w:p w:rsidR="00B111F3" w:rsidRPr="006F41F6" w:rsidRDefault="00B111F3" w:rsidP="00713B57">
            <w:pPr>
              <w:pStyle w:val="Prrafodelista"/>
              <w:numPr>
                <w:ilvl w:val="0"/>
                <w:numId w:val="10"/>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b/>
                <w:spacing w:val="-3"/>
                <w:sz w:val="20"/>
                <w:szCs w:val="20"/>
                <w:u w:val="single"/>
                <w:lang w:val="es-SV"/>
              </w:rPr>
              <w:t>Asociación de Radios y Programas Participativos de El Salvador, ARPAS</w:t>
            </w:r>
            <w:r w:rsidRPr="006F41F6">
              <w:rPr>
                <w:rFonts w:ascii="Arial" w:hAnsi="Arial" w:cs="Arial"/>
                <w:b/>
                <w:spacing w:val="-3"/>
                <w:sz w:val="20"/>
                <w:szCs w:val="20"/>
                <w:lang w:val="es-SV"/>
              </w:rPr>
              <w:t>;</w:t>
            </w:r>
            <w:r w:rsidRPr="006F41F6">
              <w:rPr>
                <w:rFonts w:ascii="Arial" w:hAnsi="Arial" w:cs="Arial"/>
                <w:spacing w:val="-3"/>
                <w:sz w:val="20"/>
                <w:szCs w:val="20"/>
                <w:lang w:val="es-SV"/>
              </w:rPr>
              <w:t xml:space="preserve"> reivindica el derecho a la comunicación, la aprobación de una nueva ley de telecomunicaciones, la digitalización del espectro radioeléctrico y el derecho de las radios comunitarias. ACUA es propietaria de Radio Bálsamo (emisora comunitaria), opera con la frecuencia de ARPAS por lo tanto es socia directa. ACUA es parte de la Junta Directiva, se reúne una vez al mes, participa la Directora de Radio Bálsamo.</w:t>
            </w:r>
          </w:p>
          <w:p w:rsidR="00B111F3" w:rsidRPr="006F41F6" w:rsidRDefault="00B111F3" w:rsidP="00B111F3">
            <w:pPr>
              <w:pStyle w:val="Prrafodelista"/>
              <w:rPr>
                <w:rFonts w:ascii="Arial" w:hAnsi="Arial" w:cs="Arial"/>
                <w:spacing w:val="-3"/>
                <w:sz w:val="20"/>
                <w:szCs w:val="20"/>
                <w:lang w:val="es-SV"/>
              </w:rPr>
            </w:pPr>
          </w:p>
          <w:p w:rsidR="00B111F3" w:rsidRPr="006F41F6" w:rsidRDefault="00A20EEE" w:rsidP="00713B57">
            <w:pPr>
              <w:pStyle w:val="Prrafodelista"/>
              <w:numPr>
                <w:ilvl w:val="0"/>
                <w:numId w:val="10"/>
              </w:numPr>
              <w:tabs>
                <w:tab w:val="left" w:pos="-720"/>
                <w:tab w:val="left" w:pos="0"/>
              </w:tabs>
              <w:spacing w:line="276" w:lineRule="auto"/>
              <w:jc w:val="both"/>
              <w:rPr>
                <w:rFonts w:ascii="Arial" w:hAnsi="Arial" w:cs="Arial"/>
                <w:b/>
                <w:spacing w:val="-3"/>
                <w:sz w:val="20"/>
                <w:szCs w:val="20"/>
                <w:u w:val="single"/>
                <w:lang w:val="es-SV"/>
              </w:rPr>
            </w:pPr>
            <w:r w:rsidRPr="006F41F6">
              <w:rPr>
                <w:rFonts w:ascii="Arial" w:hAnsi="Arial" w:cs="Arial"/>
                <w:b/>
                <w:spacing w:val="-3"/>
                <w:sz w:val="20"/>
                <w:szCs w:val="20"/>
                <w:u w:val="single"/>
                <w:lang w:val="es-SV"/>
              </w:rPr>
              <w:t xml:space="preserve">La Alianza Social por la Gobernabilidad y la Justicia (ASGOJU): </w:t>
            </w:r>
            <w:r w:rsidRPr="006F41F6">
              <w:rPr>
                <w:rFonts w:ascii="Arial" w:hAnsi="Arial" w:cs="Arial"/>
                <w:color w:val="212121"/>
                <w:sz w:val="21"/>
                <w:szCs w:val="21"/>
                <w:shd w:val="clear" w:color="auto" w:fill="FFFFFF"/>
                <w:lang w:val="es-SV"/>
              </w:rPr>
              <w:t>aglutina a diferentes organizaciones de la sociedad civil</w:t>
            </w:r>
            <w:r w:rsidR="00AF338B" w:rsidRPr="006F41F6">
              <w:rPr>
                <w:rFonts w:ascii="Arial" w:hAnsi="Arial" w:cs="Arial"/>
                <w:color w:val="212121"/>
                <w:sz w:val="21"/>
                <w:szCs w:val="21"/>
                <w:shd w:val="clear" w:color="auto" w:fill="FFFFFF"/>
                <w:lang w:val="es-SV"/>
              </w:rPr>
              <w:t xml:space="preserve"> que tiene por objetivo ponen en agenda nacional los problemas estructurales que afecta a la mayoría de la población</w:t>
            </w:r>
          </w:p>
          <w:p w:rsidR="00A20EEE" w:rsidRPr="006F41F6" w:rsidRDefault="00A20EEE" w:rsidP="00A20EEE">
            <w:pPr>
              <w:pStyle w:val="Prrafodelista"/>
              <w:rPr>
                <w:rFonts w:ascii="Arial" w:hAnsi="Arial" w:cs="Arial"/>
                <w:b/>
                <w:spacing w:val="-3"/>
                <w:sz w:val="20"/>
                <w:szCs w:val="20"/>
                <w:u w:val="single"/>
                <w:lang w:val="es-SV"/>
              </w:rPr>
            </w:pPr>
          </w:p>
          <w:p w:rsidR="00B111F3" w:rsidRPr="006F41F6" w:rsidRDefault="00A20EEE" w:rsidP="00713B57">
            <w:pPr>
              <w:pStyle w:val="Prrafodelista"/>
              <w:numPr>
                <w:ilvl w:val="0"/>
                <w:numId w:val="10"/>
              </w:numPr>
              <w:tabs>
                <w:tab w:val="left" w:pos="-720"/>
                <w:tab w:val="left" w:pos="0"/>
              </w:tabs>
              <w:spacing w:line="276" w:lineRule="auto"/>
              <w:jc w:val="both"/>
              <w:rPr>
                <w:rFonts w:asciiTheme="minorHAnsi" w:hAnsiTheme="minorHAnsi" w:cs="Arial"/>
                <w:spacing w:val="-3"/>
                <w:sz w:val="22"/>
                <w:szCs w:val="22"/>
                <w:lang w:val="es-SV"/>
              </w:rPr>
            </w:pPr>
            <w:r w:rsidRPr="006F41F6">
              <w:rPr>
                <w:rFonts w:ascii="Arial" w:hAnsi="Arial" w:cs="Arial"/>
                <w:b/>
                <w:spacing w:val="-3"/>
                <w:sz w:val="20"/>
                <w:szCs w:val="20"/>
                <w:u w:val="single"/>
                <w:lang w:val="es-SV"/>
              </w:rPr>
              <w:t xml:space="preserve">Movimiento de </w:t>
            </w:r>
            <w:r w:rsidR="00001BED" w:rsidRPr="006F41F6">
              <w:rPr>
                <w:rFonts w:ascii="Arial" w:hAnsi="Arial" w:cs="Arial"/>
                <w:b/>
                <w:spacing w:val="-3"/>
                <w:sz w:val="20"/>
                <w:szCs w:val="20"/>
                <w:u w:val="single"/>
                <w:lang w:val="es-SV"/>
              </w:rPr>
              <w:t xml:space="preserve">ONG´S </w:t>
            </w:r>
            <w:r w:rsidRPr="006F41F6">
              <w:rPr>
                <w:rFonts w:ascii="Arial" w:hAnsi="Arial" w:cs="Arial"/>
                <w:b/>
                <w:spacing w:val="-3"/>
                <w:sz w:val="20"/>
                <w:szCs w:val="20"/>
                <w:u w:val="single"/>
                <w:lang w:val="es-SV"/>
              </w:rPr>
              <w:t xml:space="preserve">para el desarrollo solidario de El Salvador, </w:t>
            </w:r>
            <w:r w:rsidR="00B111F3" w:rsidRPr="006F41F6">
              <w:rPr>
                <w:rFonts w:ascii="Arial" w:hAnsi="Arial" w:cs="Arial"/>
                <w:b/>
                <w:spacing w:val="-3"/>
                <w:sz w:val="20"/>
                <w:szCs w:val="20"/>
                <w:u w:val="single"/>
                <w:lang w:val="es-SV"/>
              </w:rPr>
              <w:t>MODES</w:t>
            </w:r>
            <w:r w:rsidRPr="006F41F6">
              <w:rPr>
                <w:rFonts w:ascii="Arial" w:hAnsi="Arial" w:cs="Arial"/>
                <w:b/>
                <w:spacing w:val="-3"/>
                <w:sz w:val="20"/>
                <w:szCs w:val="20"/>
                <w:u w:val="single"/>
                <w:lang w:val="es-SV"/>
              </w:rPr>
              <w:t xml:space="preserve">: </w:t>
            </w:r>
            <w:r w:rsidRPr="00001BED">
              <w:rPr>
                <w:rFonts w:ascii="Arial" w:hAnsi="Arial" w:cs="Arial"/>
                <w:spacing w:val="-3"/>
                <w:sz w:val="20"/>
                <w:szCs w:val="20"/>
                <w:lang w:val="es-SV"/>
              </w:rPr>
              <w:t>Parte de la construcción de un nuevo modelo económico y social y sin el funcionamiento pleno de la democracia, es imposible avanzar hacia una sociedad próspera, libre, pacífica, justa y</w:t>
            </w:r>
            <w:r w:rsidRPr="006F41F6">
              <w:rPr>
                <w:rFonts w:ascii="Arial" w:hAnsi="Arial" w:cs="Arial"/>
                <w:b/>
                <w:spacing w:val="-3"/>
                <w:sz w:val="20"/>
                <w:szCs w:val="20"/>
                <w:u w:val="single"/>
                <w:lang w:val="es-SV"/>
              </w:rPr>
              <w:t xml:space="preserve"> </w:t>
            </w:r>
            <w:r w:rsidRPr="00001BED">
              <w:rPr>
                <w:rFonts w:ascii="Arial" w:hAnsi="Arial" w:cs="Arial"/>
                <w:spacing w:val="-3"/>
                <w:sz w:val="20"/>
                <w:szCs w:val="20"/>
                <w:lang w:val="es-SV"/>
              </w:rPr>
              <w:t>solidaria. Por ello</w:t>
            </w:r>
            <w:r w:rsidRPr="006F41F6">
              <w:rPr>
                <w:rFonts w:asciiTheme="minorHAnsi" w:hAnsiTheme="minorHAnsi" w:cs="Arial"/>
                <w:sz w:val="22"/>
                <w:szCs w:val="22"/>
                <w:shd w:val="clear" w:color="auto" w:fill="FFFFFF"/>
                <w:lang w:val="es-SV"/>
              </w:rPr>
              <w:t xml:space="preserve"> este plan está estructurado alrededor de dos objetivos estratégicos: a) sentar las bases para instaurar un nuevo modelo de crecimiento y de desarrollo integral, que sea a la vez sustentable e inclusivo y b) profundizar y consolidar la democracia</w:t>
            </w:r>
            <w:r w:rsidRPr="006F41F6">
              <w:rPr>
                <w:rFonts w:asciiTheme="minorHAnsi" w:hAnsiTheme="minorHAnsi" w:cs="Arial"/>
                <w:sz w:val="22"/>
                <w:szCs w:val="22"/>
                <w:shd w:val="clear" w:color="auto" w:fill="FFFFFF"/>
              </w:rPr>
              <w:t>.</w:t>
            </w:r>
          </w:p>
          <w:p w:rsidR="00B111F3" w:rsidRPr="006F41F6" w:rsidRDefault="00B111F3" w:rsidP="00B111F3">
            <w:pPr>
              <w:tabs>
                <w:tab w:val="left" w:pos="-720"/>
                <w:tab w:val="left" w:pos="0"/>
              </w:tabs>
              <w:spacing w:line="276" w:lineRule="auto"/>
              <w:jc w:val="both"/>
              <w:rPr>
                <w:rFonts w:ascii="Arial" w:hAnsi="Arial" w:cs="Arial"/>
                <w:b/>
                <w:spacing w:val="-3"/>
                <w:u w:val="single"/>
                <w:lang w:val="es-SV"/>
              </w:rPr>
            </w:pPr>
          </w:p>
          <w:p w:rsidR="00B111F3" w:rsidRPr="006F41F6" w:rsidRDefault="00B111F3" w:rsidP="00B111F3">
            <w:pPr>
              <w:tabs>
                <w:tab w:val="left" w:pos="-720"/>
                <w:tab w:val="left" w:pos="0"/>
              </w:tabs>
              <w:spacing w:line="276" w:lineRule="auto"/>
              <w:jc w:val="both"/>
              <w:rPr>
                <w:rFonts w:ascii="Arial" w:hAnsi="Arial" w:cs="Arial"/>
                <w:b/>
                <w:spacing w:val="-3"/>
                <w:u w:val="single"/>
                <w:lang w:val="es-SV"/>
              </w:rPr>
            </w:pPr>
            <w:r w:rsidRPr="006F41F6">
              <w:rPr>
                <w:rFonts w:ascii="Arial" w:hAnsi="Arial" w:cs="Arial"/>
                <w:b/>
                <w:spacing w:val="-3"/>
                <w:u w:val="single"/>
                <w:lang w:val="es-SV"/>
              </w:rPr>
              <w:t>Espacios Internacionales</w:t>
            </w:r>
          </w:p>
          <w:p w:rsidR="00B111F3" w:rsidRPr="006F41F6" w:rsidRDefault="00B111F3" w:rsidP="00713B57">
            <w:pPr>
              <w:pStyle w:val="Prrafodelista"/>
              <w:numPr>
                <w:ilvl w:val="0"/>
                <w:numId w:val="11"/>
              </w:numPr>
              <w:tabs>
                <w:tab w:val="left" w:pos="-720"/>
                <w:tab w:val="left" w:pos="0"/>
              </w:tabs>
              <w:spacing w:line="276" w:lineRule="auto"/>
              <w:jc w:val="both"/>
              <w:rPr>
                <w:rFonts w:ascii="Arial" w:hAnsi="Arial" w:cs="Arial"/>
                <w:spacing w:val="-3"/>
                <w:sz w:val="20"/>
                <w:szCs w:val="20"/>
                <w:u w:val="single"/>
                <w:lang w:val="es-SV"/>
              </w:rPr>
            </w:pPr>
            <w:r w:rsidRPr="006F41F6">
              <w:rPr>
                <w:rFonts w:ascii="Arial" w:hAnsi="Arial" w:cs="Arial"/>
                <w:spacing w:val="-3"/>
                <w:sz w:val="20"/>
                <w:szCs w:val="20"/>
                <w:lang w:val="es-SV"/>
              </w:rPr>
              <w:t xml:space="preserve">Red Vigilancia Interamericana por la Defensa del Derecho al Agua - </w:t>
            </w:r>
            <w:r w:rsidRPr="006F41F6">
              <w:rPr>
                <w:rFonts w:ascii="Arial" w:hAnsi="Arial" w:cs="Arial"/>
                <w:spacing w:val="-3"/>
                <w:sz w:val="20"/>
                <w:szCs w:val="20"/>
                <w:u w:val="single"/>
                <w:lang w:val="es-SV"/>
              </w:rPr>
              <w:t>Red VIDA</w:t>
            </w:r>
          </w:p>
          <w:p w:rsidR="00B111F3" w:rsidRPr="006F41F6" w:rsidRDefault="00B111F3" w:rsidP="00713B57">
            <w:pPr>
              <w:pStyle w:val="Prrafodelista"/>
              <w:numPr>
                <w:ilvl w:val="0"/>
                <w:numId w:val="11"/>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spacing w:val="-3"/>
                <w:sz w:val="20"/>
                <w:szCs w:val="20"/>
                <w:lang w:val="es-SV"/>
              </w:rPr>
              <w:t>Plataforma de Asocios Público Comunitarios de las Américas (Miembro de Red Vida)</w:t>
            </w:r>
          </w:p>
          <w:p w:rsidR="00B111F3" w:rsidRPr="006F41F6" w:rsidRDefault="00B111F3" w:rsidP="00713B57">
            <w:pPr>
              <w:pStyle w:val="Prrafodelista"/>
              <w:numPr>
                <w:ilvl w:val="0"/>
                <w:numId w:val="11"/>
              </w:numPr>
              <w:tabs>
                <w:tab w:val="left" w:pos="-720"/>
                <w:tab w:val="left" w:pos="0"/>
              </w:tabs>
              <w:spacing w:line="276" w:lineRule="auto"/>
              <w:jc w:val="both"/>
              <w:rPr>
                <w:rFonts w:ascii="Arial" w:hAnsi="Arial" w:cs="Arial"/>
                <w:spacing w:val="-3"/>
                <w:sz w:val="20"/>
                <w:szCs w:val="20"/>
                <w:lang w:val="es-SV"/>
              </w:rPr>
            </w:pPr>
            <w:r w:rsidRPr="006F41F6">
              <w:rPr>
                <w:rFonts w:ascii="Arial" w:hAnsi="Arial" w:cs="Arial"/>
                <w:spacing w:val="-3"/>
                <w:sz w:val="20"/>
                <w:szCs w:val="20"/>
                <w:lang w:val="es-SV"/>
              </w:rPr>
              <w:t>Asociación Latinoamericana de Educación Radiofónica – ALER</w:t>
            </w:r>
          </w:p>
          <w:p w:rsidR="00B111F3" w:rsidRDefault="00B111F3" w:rsidP="00713B57">
            <w:pPr>
              <w:pStyle w:val="Prrafodelista"/>
              <w:numPr>
                <w:ilvl w:val="0"/>
                <w:numId w:val="11"/>
              </w:numPr>
              <w:tabs>
                <w:tab w:val="left" w:pos="-720"/>
                <w:tab w:val="left" w:pos="0"/>
              </w:tabs>
              <w:spacing w:line="276" w:lineRule="auto"/>
              <w:jc w:val="both"/>
              <w:rPr>
                <w:rFonts w:ascii="Arial" w:hAnsi="Arial" w:cs="Arial"/>
                <w:spacing w:val="-3"/>
                <w:sz w:val="20"/>
                <w:szCs w:val="20"/>
              </w:rPr>
            </w:pPr>
            <w:r w:rsidRPr="006F41F6">
              <w:rPr>
                <w:rFonts w:ascii="Arial" w:hAnsi="Arial" w:cs="Arial"/>
                <w:spacing w:val="-3"/>
                <w:sz w:val="20"/>
                <w:szCs w:val="20"/>
                <w:lang w:val="es-SV"/>
              </w:rPr>
              <w:t xml:space="preserve">Campaña Mesoamericana Justicia </w:t>
            </w:r>
            <w:r w:rsidR="00001BED" w:rsidRPr="006F41F6">
              <w:rPr>
                <w:rFonts w:ascii="Arial" w:hAnsi="Arial" w:cs="Arial"/>
                <w:spacing w:val="-3"/>
                <w:sz w:val="20"/>
                <w:szCs w:val="20"/>
                <w:lang w:val="es-SV"/>
              </w:rPr>
              <w:t>Climática</w:t>
            </w:r>
            <w:r w:rsidRPr="006F41F6">
              <w:rPr>
                <w:rFonts w:ascii="Arial" w:hAnsi="Arial" w:cs="Arial"/>
                <w:spacing w:val="-3"/>
                <w:sz w:val="20"/>
                <w:szCs w:val="20"/>
              </w:rPr>
              <w:t>a</w:t>
            </w:r>
          </w:p>
          <w:p w:rsidR="001620E6" w:rsidRPr="006F41F6" w:rsidRDefault="001620E6" w:rsidP="00D57151">
            <w:pPr>
              <w:spacing w:before="120" w:after="120"/>
              <w:jc w:val="both"/>
              <w:rPr>
                <w:rFonts w:ascii="Calibri" w:hAnsi="Calibri" w:cs="Tahoma"/>
                <w:sz w:val="22"/>
                <w:szCs w:val="22"/>
              </w:rPr>
            </w:pPr>
          </w:p>
        </w:tc>
      </w:tr>
    </w:tbl>
    <w:p w:rsidR="00001BED" w:rsidRDefault="00001BED" w:rsidP="00BE786E">
      <w:pPr>
        <w:jc w:val="both"/>
        <w:rPr>
          <w:rFonts w:ascii="Calibri" w:hAnsi="Calibri" w:cs="Tahoma"/>
          <w:b/>
          <w:bCs/>
          <w:sz w:val="22"/>
          <w:szCs w:val="22"/>
          <w:highlight w:val="yellow"/>
          <w:lang w:val="es-SV"/>
        </w:rPr>
      </w:pPr>
    </w:p>
    <w:p w:rsidR="000D052D" w:rsidRDefault="000D052D" w:rsidP="00BE786E">
      <w:pPr>
        <w:jc w:val="both"/>
        <w:rPr>
          <w:rFonts w:ascii="Calibri" w:hAnsi="Calibri" w:cs="Tahoma"/>
          <w:b/>
          <w:bCs/>
          <w:sz w:val="22"/>
          <w:szCs w:val="22"/>
          <w:highlight w:val="yellow"/>
          <w:lang w:val="es-SV"/>
        </w:rPr>
      </w:pPr>
    </w:p>
    <w:p w:rsidR="000D052D" w:rsidRDefault="000D052D" w:rsidP="00BE786E">
      <w:pPr>
        <w:jc w:val="both"/>
        <w:rPr>
          <w:rFonts w:ascii="Calibri" w:hAnsi="Calibri" w:cs="Tahoma"/>
          <w:b/>
          <w:bCs/>
          <w:sz w:val="22"/>
          <w:szCs w:val="22"/>
          <w:highlight w:val="yellow"/>
          <w:lang w:val="es-SV"/>
        </w:rPr>
      </w:pPr>
    </w:p>
    <w:p w:rsidR="000D052D" w:rsidRDefault="000D052D" w:rsidP="00BE786E">
      <w:pPr>
        <w:jc w:val="both"/>
        <w:rPr>
          <w:rFonts w:ascii="Calibri" w:hAnsi="Calibri" w:cs="Tahoma"/>
          <w:b/>
          <w:bCs/>
          <w:sz w:val="22"/>
          <w:szCs w:val="22"/>
          <w:highlight w:val="yellow"/>
          <w:lang w:val="es-SV"/>
        </w:rPr>
      </w:pPr>
    </w:p>
    <w:p w:rsidR="00001BED" w:rsidRDefault="00001BED" w:rsidP="00BE786E">
      <w:pPr>
        <w:jc w:val="both"/>
        <w:rPr>
          <w:rFonts w:ascii="Calibri" w:hAnsi="Calibri" w:cs="Tahoma"/>
          <w:b/>
          <w:bCs/>
          <w:sz w:val="22"/>
          <w:szCs w:val="22"/>
          <w:highlight w:val="yellow"/>
          <w:lang w:val="es-SV"/>
        </w:rPr>
      </w:pPr>
    </w:p>
    <w:p w:rsidR="009F1F8C" w:rsidRDefault="009F1F8C" w:rsidP="00BE786E">
      <w:pPr>
        <w:jc w:val="both"/>
        <w:rPr>
          <w:rFonts w:ascii="Calibri" w:hAnsi="Calibri" w:cs="Tahoma"/>
          <w:b/>
          <w:bCs/>
          <w:sz w:val="22"/>
          <w:szCs w:val="22"/>
          <w:lang w:val="es-SV"/>
        </w:rPr>
      </w:pPr>
      <w:r w:rsidRPr="00001BED">
        <w:rPr>
          <w:rFonts w:ascii="Calibri" w:hAnsi="Calibri" w:cs="Tahoma"/>
          <w:b/>
          <w:bCs/>
          <w:sz w:val="22"/>
          <w:szCs w:val="22"/>
          <w:lang w:val="es-SV"/>
        </w:rPr>
        <w:lastRenderedPageBreak/>
        <w:t xml:space="preserve">Actividades de </w:t>
      </w:r>
      <w:r w:rsidR="00783434" w:rsidRPr="00001BED">
        <w:rPr>
          <w:rFonts w:ascii="Calibri" w:hAnsi="Calibri" w:cs="Tahoma"/>
          <w:b/>
          <w:bCs/>
          <w:sz w:val="22"/>
          <w:szCs w:val="22"/>
          <w:lang w:val="es-SV"/>
        </w:rPr>
        <w:t>educación</w:t>
      </w:r>
      <w:r w:rsidR="00783434">
        <w:rPr>
          <w:rFonts w:ascii="Calibri" w:hAnsi="Calibri" w:cs="Tahoma"/>
          <w:b/>
          <w:bCs/>
          <w:sz w:val="22"/>
          <w:szCs w:val="22"/>
          <w:lang w:val="es-SV"/>
        </w:rPr>
        <w:t xml:space="preserve"> </w:t>
      </w:r>
      <w:r w:rsidR="00535000">
        <w:rPr>
          <w:rFonts w:ascii="Calibri" w:hAnsi="Calibri" w:cs="Tahoma"/>
          <w:b/>
          <w:bCs/>
          <w:sz w:val="22"/>
          <w:szCs w:val="22"/>
          <w:lang w:val="es-SV"/>
        </w:rPr>
        <w:t xml:space="preserve">ambiental </w:t>
      </w:r>
      <w:r w:rsidR="00783434">
        <w:rPr>
          <w:rFonts w:ascii="Calibri" w:hAnsi="Calibri" w:cs="Tahoma"/>
          <w:b/>
          <w:bCs/>
          <w:sz w:val="22"/>
          <w:szCs w:val="22"/>
          <w:lang w:val="es-SV"/>
        </w:rPr>
        <w:t>y capacitación</w:t>
      </w:r>
      <w:r w:rsidRPr="00C36CFE">
        <w:rPr>
          <w:rFonts w:ascii="Calibri" w:hAnsi="Calibri" w:cs="Tahoma"/>
          <w:b/>
          <w:bCs/>
          <w:sz w:val="22"/>
          <w:szCs w:val="22"/>
          <w:lang w:val="es-SV"/>
        </w:rPr>
        <w:t xml:space="preserve"> durante los dos últimos años</w:t>
      </w:r>
    </w:p>
    <w:p w:rsidR="00001BED" w:rsidRPr="00C36CFE" w:rsidRDefault="00001BED" w:rsidP="00BE786E">
      <w:pPr>
        <w:jc w:val="both"/>
        <w:rPr>
          <w:rFonts w:ascii="Calibri" w:hAnsi="Calibri" w:cs="Tahoma"/>
          <w:b/>
          <w:bCs/>
          <w:sz w:val="22"/>
          <w:szCs w:val="22"/>
          <w:lang w:val="es-SV"/>
        </w:rPr>
      </w:pPr>
    </w:p>
    <w:tbl>
      <w:tblPr>
        <w:tblW w:w="9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7"/>
      </w:tblGrid>
      <w:tr w:rsidR="00BE786E" w:rsidRPr="00C36CFE" w:rsidTr="00D64C7E">
        <w:trPr>
          <w:trHeight w:val="357"/>
        </w:trPr>
        <w:tc>
          <w:tcPr>
            <w:tcW w:w="9137" w:type="dxa"/>
          </w:tcPr>
          <w:p w:rsidR="006C08E3" w:rsidRPr="00A129DB" w:rsidRDefault="00540631" w:rsidP="00D64C7E">
            <w:pPr>
              <w:jc w:val="both"/>
              <w:rPr>
                <w:rFonts w:asciiTheme="minorHAnsi" w:hAnsiTheme="minorHAnsi" w:cs="Tahoma"/>
                <w:sz w:val="22"/>
                <w:szCs w:val="22"/>
                <w:lang w:val="es-SV"/>
              </w:rPr>
            </w:pPr>
            <w:r w:rsidRPr="00A129DB">
              <w:rPr>
                <w:rFonts w:asciiTheme="minorHAnsi" w:eastAsia="Arial" w:hAnsiTheme="minorHAnsi"/>
                <w:noProof/>
                <w:sz w:val="22"/>
                <w:szCs w:val="22"/>
                <w:lang w:val="es-SV" w:eastAsia="es-SV"/>
              </w:rPr>
              <w:drawing>
                <wp:anchor distT="0" distB="0" distL="114300" distR="114300" simplePos="0" relativeHeight="251660288" behindDoc="0" locked="0" layoutInCell="1" allowOverlap="1">
                  <wp:simplePos x="0" y="0"/>
                  <wp:positionH relativeFrom="column">
                    <wp:posOffset>1705610</wp:posOffset>
                  </wp:positionH>
                  <wp:positionV relativeFrom="paragraph">
                    <wp:posOffset>297180</wp:posOffset>
                  </wp:positionV>
                  <wp:extent cx="3840119" cy="2494725"/>
                  <wp:effectExtent l="38100" t="38100" r="46355" b="39370"/>
                  <wp:wrapSquare wrapText="bothSides"/>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840119" cy="2494725"/>
                          </a:xfrm>
                          <a:prstGeom prst="rect">
                            <a:avLst/>
                          </a:prstGeom>
                          <a:ln w="38100">
                            <a:solidFill>
                              <a:schemeClr val="tx1"/>
                            </a:solidFill>
                          </a:ln>
                        </pic:spPr>
                      </pic:pic>
                    </a:graphicData>
                  </a:graphic>
                </wp:anchor>
              </w:drawing>
            </w:r>
            <w:r w:rsidRPr="00A129DB">
              <w:rPr>
                <w:rFonts w:asciiTheme="minorHAnsi" w:hAnsiTheme="minorHAnsi" w:cs="Tahoma"/>
                <w:sz w:val="22"/>
                <w:szCs w:val="22"/>
                <w:lang w:val="es-SV"/>
              </w:rPr>
              <w:t xml:space="preserve"> </w:t>
            </w:r>
            <w:r w:rsidR="001665B5" w:rsidRPr="00A129DB">
              <w:rPr>
                <w:rFonts w:asciiTheme="minorHAnsi" w:hAnsiTheme="minorHAnsi" w:cs="Tahoma"/>
                <w:sz w:val="22"/>
                <w:szCs w:val="22"/>
                <w:lang w:val="es-SV"/>
              </w:rPr>
              <w:t xml:space="preserve">ACUA, realiza procesos de formación con todos los proyectos que implementan </w:t>
            </w:r>
            <w:r w:rsidR="00043AFD" w:rsidRPr="00A129DB">
              <w:rPr>
                <w:rFonts w:asciiTheme="minorHAnsi" w:hAnsiTheme="minorHAnsi" w:cs="Tahoma"/>
                <w:sz w:val="22"/>
                <w:szCs w:val="22"/>
                <w:lang w:val="es-SV"/>
              </w:rPr>
              <w:t>en</w:t>
            </w:r>
            <w:r w:rsidR="001665B5" w:rsidRPr="00A129DB">
              <w:rPr>
                <w:rFonts w:asciiTheme="minorHAnsi" w:hAnsiTheme="minorHAnsi" w:cs="Tahoma"/>
                <w:sz w:val="22"/>
                <w:szCs w:val="22"/>
                <w:lang w:val="es-SV"/>
              </w:rPr>
              <w:t xml:space="preserve"> las comunidades en sus cuatro líneas estratégicas con la finalidad de fortalecer las capacidades locales a nivel territorial</w:t>
            </w:r>
            <w:r w:rsidR="00043AFD" w:rsidRPr="00A129DB">
              <w:rPr>
                <w:rFonts w:asciiTheme="minorHAnsi" w:hAnsiTheme="minorHAnsi" w:cs="Tahoma"/>
                <w:sz w:val="22"/>
                <w:szCs w:val="22"/>
                <w:lang w:val="es-SV"/>
              </w:rPr>
              <w:t xml:space="preserve">, se constituye en </w:t>
            </w:r>
            <w:r w:rsidR="002B6756" w:rsidRPr="00A129DB">
              <w:rPr>
                <w:rFonts w:asciiTheme="minorHAnsi" w:hAnsiTheme="minorHAnsi" w:cs="Tahoma"/>
                <w:sz w:val="22"/>
                <w:szCs w:val="22"/>
                <w:lang w:val="es-SV"/>
              </w:rPr>
              <w:t>una herramienta para</w:t>
            </w:r>
            <w:r w:rsidR="006C08E3" w:rsidRPr="00A129DB">
              <w:rPr>
                <w:rFonts w:asciiTheme="minorHAnsi" w:hAnsiTheme="minorHAnsi" w:cs="Tahoma"/>
                <w:sz w:val="22"/>
                <w:szCs w:val="22"/>
                <w:lang w:val="es-SV"/>
              </w:rPr>
              <w:t xml:space="preserve"> los liderazgos, con el propósito que asuman el rol propositivo en los espacios de decisión con conocimiento y desarrollando sus capacidades, destrezas y habilidades </w:t>
            </w:r>
            <w:r w:rsidR="007E057A" w:rsidRPr="00A129DB">
              <w:rPr>
                <w:rFonts w:asciiTheme="minorHAnsi" w:hAnsiTheme="minorHAnsi" w:cs="Tahoma"/>
                <w:sz w:val="22"/>
                <w:szCs w:val="22"/>
                <w:lang w:val="es-SV"/>
              </w:rPr>
              <w:t>en las diferentes temáticas de capacitación.</w:t>
            </w:r>
          </w:p>
          <w:p w:rsidR="007E057A" w:rsidRPr="00A129DB" w:rsidRDefault="007E057A" w:rsidP="00D64C7E">
            <w:pPr>
              <w:jc w:val="both"/>
              <w:rPr>
                <w:rFonts w:asciiTheme="minorHAnsi" w:hAnsiTheme="minorHAnsi" w:cs="Tahoma"/>
                <w:sz w:val="22"/>
                <w:szCs w:val="22"/>
                <w:lang w:val="es-SV"/>
              </w:rPr>
            </w:pPr>
          </w:p>
          <w:p w:rsidR="007E057A" w:rsidRPr="00A129DB" w:rsidRDefault="007E057A" w:rsidP="00D64C7E">
            <w:pPr>
              <w:jc w:val="both"/>
              <w:rPr>
                <w:rFonts w:asciiTheme="minorHAnsi" w:hAnsiTheme="minorHAnsi" w:cs="Tahoma"/>
                <w:sz w:val="22"/>
                <w:szCs w:val="22"/>
                <w:lang w:val="es-SV"/>
              </w:rPr>
            </w:pPr>
            <w:r w:rsidRPr="00A129DB">
              <w:rPr>
                <w:rFonts w:asciiTheme="minorHAnsi" w:hAnsiTheme="minorHAnsi" w:cs="Tahoma"/>
                <w:sz w:val="22"/>
                <w:szCs w:val="22"/>
                <w:lang w:val="es-SV"/>
              </w:rPr>
              <w:t xml:space="preserve">La educación popular parte del conocimiento de la realidad, involucra a los participantes en la acción de reflexionar sobre el tema de capacitación con el propósito que se puedan crear nuevos conocimientos a partir de los aportes colectivos, este proceso genera el incremento de la conciencia, desarrollo de competencia, da confianza y fomenta la participación, </w:t>
            </w:r>
            <w:r w:rsidR="00001BED">
              <w:rPr>
                <w:rFonts w:asciiTheme="minorHAnsi" w:hAnsiTheme="minorHAnsi" w:cs="Tahoma"/>
                <w:sz w:val="22"/>
                <w:szCs w:val="22"/>
                <w:lang w:val="es-SV"/>
              </w:rPr>
              <w:t>este proceso es</w:t>
            </w:r>
            <w:r w:rsidRPr="00A129DB">
              <w:rPr>
                <w:rFonts w:asciiTheme="minorHAnsi" w:hAnsiTheme="minorHAnsi" w:cs="Tahoma"/>
                <w:sz w:val="22"/>
                <w:szCs w:val="22"/>
                <w:lang w:val="es-SV"/>
              </w:rPr>
              <w:t xml:space="preserve"> </w:t>
            </w:r>
            <w:r w:rsidR="005B6456" w:rsidRPr="00A129DB">
              <w:rPr>
                <w:rFonts w:asciiTheme="minorHAnsi" w:hAnsiTheme="minorHAnsi" w:cs="Tahoma"/>
                <w:sz w:val="22"/>
                <w:szCs w:val="22"/>
                <w:lang w:val="es-SV"/>
              </w:rPr>
              <w:t>dinámico</w:t>
            </w:r>
            <w:r w:rsidRPr="00A129DB">
              <w:rPr>
                <w:rFonts w:asciiTheme="minorHAnsi" w:hAnsiTheme="minorHAnsi" w:cs="Tahoma"/>
                <w:sz w:val="22"/>
                <w:szCs w:val="22"/>
                <w:lang w:val="es-SV"/>
              </w:rPr>
              <w:t xml:space="preserve"> </w:t>
            </w:r>
            <w:r w:rsidR="005B6456" w:rsidRPr="00A129DB">
              <w:rPr>
                <w:rFonts w:asciiTheme="minorHAnsi" w:hAnsiTheme="minorHAnsi" w:cs="Tahoma"/>
                <w:sz w:val="22"/>
                <w:szCs w:val="22"/>
                <w:lang w:val="es-SV"/>
              </w:rPr>
              <w:t>y cíclico.</w:t>
            </w:r>
          </w:p>
          <w:p w:rsidR="001665B5" w:rsidRPr="00A129DB" w:rsidRDefault="002B6756" w:rsidP="00D64C7E">
            <w:pPr>
              <w:jc w:val="both"/>
              <w:rPr>
                <w:rFonts w:asciiTheme="minorHAnsi" w:hAnsiTheme="minorHAnsi" w:cs="Tahoma"/>
                <w:sz w:val="22"/>
                <w:szCs w:val="22"/>
                <w:lang w:val="es-SV"/>
              </w:rPr>
            </w:pPr>
            <w:r w:rsidRPr="00A129DB">
              <w:rPr>
                <w:rFonts w:asciiTheme="minorHAnsi" w:hAnsiTheme="minorHAnsi" w:cs="Tahoma"/>
                <w:sz w:val="22"/>
                <w:szCs w:val="22"/>
                <w:lang w:val="es-SV"/>
              </w:rPr>
              <w:t xml:space="preserve"> </w:t>
            </w:r>
            <w:r w:rsidR="004D16E4" w:rsidRPr="00A129DB">
              <w:rPr>
                <w:rFonts w:asciiTheme="minorHAnsi" w:hAnsiTheme="minorHAnsi" w:cs="Tahoma"/>
                <w:sz w:val="22"/>
                <w:szCs w:val="22"/>
                <w:lang w:val="es-SV"/>
              </w:rPr>
              <w:t xml:space="preserve"> </w:t>
            </w:r>
            <w:r w:rsidR="001665B5" w:rsidRPr="00A129DB">
              <w:rPr>
                <w:rFonts w:asciiTheme="minorHAnsi" w:hAnsiTheme="minorHAnsi" w:cs="Tahoma"/>
                <w:sz w:val="22"/>
                <w:szCs w:val="22"/>
                <w:lang w:val="es-SV"/>
              </w:rPr>
              <w:t xml:space="preserve"> </w:t>
            </w:r>
          </w:p>
          <w:p w:rsidR="005B6456" w:rsidRPr="00A129DB" w:rsidRDefault="005B6456" w:rsidP="00D64C7E">
            <w:pPr>
              <w:jc w:val="both"/>
              <w:rPr>
                <w:rFonts w:asciiTheme="minorHAnsi" w:hAnsiTheme="minorHAnsi" w:cs="Tahoma"/>
                <w:sz w:val="22"/>
                <w:szCs w:val="22"/>
                <w:lang w:val="es-SV"/>
              </w:rPr>
            </w:pPr>
            <w:r w:rsidRPr="00A129DB">
              <w:rPr>
                <w:rFonts w:asciiTheme="minorHAnsi" w:hAnsiTheme="minorHAnsi" w:cs="Tahoma"/>
                <w:sz w:val="22"/>
                <w:szCs w:val="22"/>
                <w:lang w:val="es-SV"/>
              </w:rPr>
              <w:t xml:space="preserve"> A nivel de medio ambiente ACUA </w:t>
            </w:r>
            <w:r w:rsidR="00001BED">
              <w:rPr>
                <w:rFonts w:asciiTheme="minorHAnsi" w:hAnsiTheme="minorHAnsi" w:cs="Tahoma"/>
                <w:sz w:val="22"/>
                <w:szCs w:val="22"/>
                <w:lang w:val="es-SV"/>
              </w:rPr>
              <w:t>viene</w:t>
            </w:r>
            <w:r w:rsidRPr="00A129DB">
              <w:rPr>
                <w:rFonts w:asciiTheme="minorHAnsi" w:hAnsiTheme="minorHAnsi" w:cs="Tahoma"/>
                <w:sz w:val="22"/>
                <w:szCs w:val="22"/>
                <w:lang w:val="es-SV"/>
              </w:rPr>
              <w:t xml:space="preserve"> desarrollado diversos talleres de capacitación, en los últimos dos años con liderazgos, masculinos, femeninos, jóvenes y  estudiantes de los centros educativos. Los principales temas implementados son:</w:t>
            </w:r>
          </w:p>
          <w:p w:rsidR="005B6456" w:rsidRPr="00D57151" w:rsidRDefault="005B6456" w:rsidP="00D57151">
            <w:pPr>
              <w:jc w:val="center"/>
              <w:rPr>
                <w:rFonts w:asciiTheme="minorHAnsi" w:hAnsiTheme="minorHAnsi" w:cs="Tahoma"/>
                <w:b/>
                <w:sz w:val="22"/>
                <w:szCs w:val="22"/>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374"/>
              <w:gridCol w:w="3246"/>
            </w:tblGrid>
            <w:tr w:rsidR="009525AB" w:rsidRPr="00D57151" w:rsidTr="002C6ACD">
              <w:trPr>
                <w:jc w:val="center"/>
              </w:trPr>
              <w:tc>
                <w:tcPr>
                  <w:tcW w:w="2291" w:type="dxa"/>
                  <w:shd w:val="clear" w:color="auto" w:fill="92D050"/>
                </w:tcPr>
                <w:p w:rsidR="005B6456" w:rsidRPr="00D57151" w:rsidRDefault="005B6456" w:rsidP="00D57151">
                  <w:pPr>
                    <w:pStyle w:val="Sinespaciado1"/>
                    <w:jc w:val="center"/>
                    <w:rPr>
                      <w:b/>
                    </w:rPr>
                  </w:pPr>
                  <w:r w:rsidRPr="00D57151">
                    <w:rPr>
                      <w:b/>
                    </w:rPr>
                    <w:t>Módulos</w:t>
                  </w:r>
                </w:p>
              </w:tc>
              <w:tc>
                <w:tcPr>
                  <w:tcW w:w="3374" w:type="dxa"/>
                  <w:shd w:val="clear" w:color="auto" w:fill="92D050"/>
                </w:tcPr>
                <w:p w:rsidR="005B6456" w:rsidRPr="00D57151" w:rsidRDefault="005B6456" w:rsidP="00D57151">
                  <w:pPr>
                    <w:pStyle w:val="Sinespaciado1"/>
                    <w:jc w:val="center"/>
                    <w:rPr>
                      <w:b/>
                    </w:rPr>
                  </w:pPr>
                  <w:r w:rsidRPr="00D57151">
                    <w:rPr>
                      <w:b/>
                    </w:rPr>
                    <w:t>Subtemas/Jornadas</w:t>
                  </w:r>
                </w:p>
              </w:tc>
              <w:tc>
                <w:tcPr>
                  <w:tcW w:w="3246" w:type="dxa"/>
                  <w:shd w:val="clear" w:color="auto" w:fill="92D050"/>
                </w:tcPr>
                <w:p w:rsidR="005B6456" w:rsidRPr="00D57151" w:rsidRDefault="005B6456" w:rsidP="00D57151">
                  <w:pPr>
                    <w:pStyle w:val="Sinespaciado1"/>
                    <w:jc w:val="center"/>
                    <w:rPr>
                      <w:b/>
                    </w:rPr>
                  </w:pPr>
                  <w:r w:rsidRPr="00D57151">
                    <w:rPr>
                      <w:b/>
                    </w:rPr>
                    <w:t>Objetivos</w:t>
                  </w:r>
                </w:p>
              </w:tc>
            </w:tr>
            <w:tr w:rsidR="009525AB" w:rsidRPr="00A129DB" w:rsidTr="002C6ACD">
              <w:trPr>
                <w:jc w:val="center"/>
              </w:trPr>
              <w:tc>
                <w:tcPr>
                  <w:tcW w:w="2291" w:type="dxa"/>
                  <w:vAlign w:val="center"/>
                </w:tcPr>
                <w:p w:rsidR="005B6456" w:rsidRPr="00A129DB" w:rsidRDefault="00FC0807" w:rsidP="00D57151">
                  <w:pPr>
                    <w:pStyle w:val="Sinespaciado1"/>
                  </w:pPr>
                  <w:r w:rsidRPr="00A129DB">
                    <w:t>Derecho humano del agua</w:t>
                  </w:r>
                </w:p>
              </w:tc>
              <w:tc>
                <w:tcPr>
                  <w:tcW w:w="3374" w:type="dxa"/>
                </w:tcPr>
                <w:p w:rsidR="004052C6" w:rsidRPr="00A129DB" w:rsidRDefault="004052C6" w:rsidP="00713B57">
                  <w:pPr>
                    <w:pStyle w:val="Sinespaciado1"/>
                    <w:numPr>
                      <w:ilvl w:val="0"/>
                      <w:numId w:val="71"/>
                    </w:numPr>
                    <w:ind w:left="290" w:hanging="290"/>
                  </w:pPr>
                  <w:r w:rsidRPr="00A129DB">
                    <w:t>Historia de los derechos humanos</w:t>
                  </w:r>
                </w:p>
                <w:p w:rsidR="004052C6" w:rsidRPr="00A129DB" w:rsidRDefault="004052C6" w:rsidP="00713B57">
                  <w:pPr>
                    <w:pStyle w:val="Sinespaciado1"/>
                    <w:numPr>
                      <w:ilvl w:val="0"/>
                      <w:numId w:val="71"/>
                    </w:numPr>
                    <w:ind w:left="290" w:hanging="290"/>
                  </w:pPr>
                  <w:r w:rsidRPr="00A129DB">
                    <w:t>Derecho humano al agua</w:t>
                  </w:r>
                </w:p>
                <w:p w:rsidR="004052C6" w:rsidRPr="00A129DB" w:rsidRDefault="00FC0807" w:rsidP="00713B57">
                  <w:pPr>
                    <w:pStyle w:val="Sinespaciado1"/>
                    <w:numPr>
                      <w:ilvl w:val="0"/>
                      <w:numId w:val="71"/>
                    </w:numPr>
                    <w:ind w:left="290" w:hanging="290"/>
                  </w:pPr>
                  <w:r w:rsidRPr="00A129DB">
                    <w:t>Principios</w:t>
                  </w:r>
                  <w:r w:rsidR="004052C6" w:rsidRPr="00A129DB">
                    <w:t xml:space="preserve"> del derecho humano</w:t>
                  </w:r>
                </w:p>
                <w:p w:rsidR="005B6456" w:rsidRPr="00A129DB" w:rsidRDefault="004052C6" w:rsidP="00713B57">
                  <w:pPr>
                    <w:pStyle w:val="Sinespaciado1"/>
                    <w:numPr>
                      <w:ilvl w:val="0"/>
                      <w:numId w:val="71"/>
                    </w:numPr>
                    <w:ind w:left="290" w:hanging="290"/>
                  </w:pPr>
                  <w:r w:rsidRPr="00A129DB">
                    <w:t>R</w:t>
                  </w:r>
                  <w:r w:rsidR="00FC0807" w:rsidRPr="00A129DB">
                    <w:t>etos del Derecho Humano al Agua y Saneamiento</w:t>
                  </w:r>
                </w:p>
              </w:tc>
              <w:tc>
                <w:tcPr>
                  <w:tcW w:w="3246" w:type="dxa"/>
                  <w:vAlign w:val="center"/>
                </w:tcPr>
                <w:p w:rsidR="005B6456" w:rsidRPr="00A129DB" w:rsidRDefault="00FC0807" w:rsidP="00D57151">
                  <w:pPr>
                    <w:pStyle w:val="Sinespaciado1"/>
                  </w:pPr>
                  <w:r w:rsidRPr="00A129DB">
                    <w:t xml:space="preserve">Conocer los principios del derecho humano al agua con la finalidad </w:t>
                  </w:r>
                  <w:r w:rsidR="004052C6" w:rsidRPr="00A129DB">
                    <w:t>de contar con conocimientos para exigir la aprobación de la ley</w:t>
                  </w:r>
                </w:p>
              </w:tc>
            </w:tr>
            <w:tr w:rsidR="004052C6" w:rsidRPr="00A129DB" w:rsidTr="002C6ACD">
              <w:trPr>
                <w:jc w:val="center"/>
              </w:trPr>
              <w:tc>
                <w:tcPr>
                  <w:tcW w:w="2291" w:type="dxa"/>
                  <w:vAlign w:val="center"/>
                </w:tcPr>
                <w:p w:rsidR="00FC0807" w:rsidRPr="00A129DB" w:rsidRDefault="004052C6" w:rsidP="00D57151">
                  <w:pPr>
                    <w:pStyle w:val="Sinespaciado1"/>
                  </w:pPr>
                  <w:r w:rsidRPr="00A129DB">
                    <w:t>Legislación ambiental</w:t>
                  </w:r>
                </w:p>
              </w:tc>
              <w:tc>
                <w:tcPr>
                  <w:tcW w:w="3374" w:type="dxa"/>
                </w:tcPr>
                <w:p w:rsidR="004052C6" w:rsidRPr="00A129DB" w:rsidRDefault="004052C6" w:rsidP="00713B57">
                  <w:pPr>
                    <w:pStyle w:val="Sinespaciado1"/>
                    <w:numPr>
                      <w:ilvl w:val="0"/>
                      <w:numId w:val="71"/>
                    </w:numPr>
                    <w:ind w:left="290" w:hanging="290"/>
                  </w:pPr>
                  <w:r w:rsidRPr="00A129DB">
                    <w:t>Legislación y responsabilidad ambiental</w:t>
                  </w:r>
                </w:p>
                <w:p w:rsidR="004052C6" w:rsidRPr="00A129DB" w:rsidRDefault="004052C6" w:rsidP="00713B57">
                  <w:pPr>
                    <w:pStyle w:val="Sinespaciado1"/>
                    <w:numPr>
                      <w:ilvl w:val="0"/>
                      <w:numId w:val="71"/>
                    </w:numPr>
                    <w:ind w:left="290" w:hanging="290"/>
                  </w:pPr>
                  <w:r w:rsidRPr="00A129DB">
                    <w:t>Mecanismos de denuncia y participación ciudadana en la legislación ambiental</w:t>
                  </w:r>
                </w:p>
                <w:p w:rsidR="00FC0807" w:rsidRPr="00A129DB" w:rsidRDefault="004052C6" w:rsidP="00713B57">
                  <w:pPr>
                    <w:pStyle w:val="Sinespaciado1"/>
                    <w:numPr>
                      <w:ilvl w:val="0"/>
                      <w:numId w:val="71"/>
                    </w:numPr>
                    <w:ind w:left="290" w:hanging="290"/>
                  </w:pPr>
                  <w:r w:rsidRPr="00A129DB">
                    <w:t>Funcionamiento del Juzgado Ambiental</w:t>
                  </w:r>
                </w:p>
              </w:tc>
              <w:tc>
                <w:tcPr>
                  <w:tcW w:w="3246" w:type="dxa"/>
                  <w:vAlign w:val="center"/>
                </w:tcPr>
                <w:p w:rsidR="00FC0807" w:rsidRPr="00A129DB" w:rsidRDefault="004052C6" w:rsidP="00D57151">
                  <w:pPr>
                    <w:pStyle w:val="Sinespaciado1"/>
                  </w:pPr>
                  <w:r w:rsidRPr="00A129DB">
                    <w:t>Tener conocimiento de las leyes ambientales y los mecanismos  para hacer denuncia</w:t>
                  </w:r>
                </w:p>
              </w:tc>
            </w:tr>
            <w:tr w:rsidR="004052C6" w:rsidRPr="00A129DB" w:rsidTr="002C6ACD">
              <w:trPr>
                <w:jc w:val="center"/>
              </w:trPr>
              <w:tc>
                <w:tcPr>
                  <w:tcW w:w="2291" w:type="dxa"/>
                  <w:vAlign w:val="center"/>
                </w:tcPr>
                <w:p w:rsidR="00FC0807" w:rsidRPr="00A129DB" w:rsidRDefault="004052C6" w:rsidP="00D57151">
                  <w:pPr>
                    <w:pStyle w:val="Sinespaciado1"/>
                  </w:pPr>
                  <w:r w:rsidRPr="00A129DB">
                    <w:t>La importancia de la reforestación</w:t>
                  </w:r>
                </w:p>
              </w:tc>
              <w:tc>
                <w:tcPr>
                  <w:tcW w:w="3374" w:type="dxa"/>
                </w:tcPr>
                <w:p w:rsidR="00FC0807" w:rsidRPr="00A129DB" w:rsidRDefault="002343B6" w:rsidP="00713B57">
                  <w:pPr>
                    <w:pStyle w:val="Sinespaciado1"/>
                    <w:numPr>
                      <w:ilvl w:val="0"/>
                      <w:numId w:val="71"/>
                    </w:numPr>
                    <w:ind w:left="290" w:hanging="290"/>
                  </w:pPr>
                  <w:r w:rsidRPr="00A129DB">
                    <w:t xml:space="preserve">Que significa reforestar </w:t>
                  </w:r>
                </w:p>
                <w:p w:rsidR="002343B6" w:rsidRPr="00A129DB" w:rsidRDefault="002343B6" w:rsidP="00713B57">
                  <w:pPr>
                    <w:pStyle w:val="Sinespaciado1"/>
                    <w:numPr>
                      <w:ilvl w:val="0"/>
                      <w:numId w:val="71"/>
                    </w:numPr>
                    <w:ind w:left="290" w:hanging="290"/>
                  </w:pPr>
                  <w:r w:rsidRPr="00A129DB">
                    <w:t xml:space="preserve">Para qué sirve la reforestación </w:t>
                  </w:r>
                </w:p>
                <w:p w:rsidR="002343B6" w:rsidRPr="00A129DB" w:rsidRDefault="002343B6" w:rsidP="00713B57">
                  <w:pPr>
                    <w:pStyle w:val="Sinespaciado1"/>
                    <w:numPr>
                      <w:ilvl w:val="0"/>
                      <w:numId w:val="71"/>
                    </w:numPr>
                    <w:ind w:left="290" w:hanging="290"/>
                  </w:pPr>
                  <w:r w:rsidRPr="00A129DB">
                    <w:t>Como se siembra los arboles</w:t>
                  </w:r>
                </w:p>
                <w:p w:rsidR="002343B6" w:rsidRPr="00A129DB" w:rsidRDefault="002343B6" w:rsidP="00713B57">
                  <w:pPr>
                    <w:pStyle w:val="Sinespaciado1"/>
                    <w:numPr>
                      <w:ilvl w:val="0"/>
                      <w:numId w:val="71"/>
                    </w:numPr>
                    <w:ind w:left="290" w:hanging="290"/>
                  </w:pPr>
                  <w:r w:rsidRPr="00A129DB">
                    <w:t>Medidas para cuidar los arboles</w:t>
                  </w:r>
                </w:p>
              </w:tc>
              <w:tc>
                <w:tcPr>
                  <w:tcW w:w="3246" w:type="dxa"/>
                </w:tcPr>
                <w:p w:rsidR="00FC0807" w:rsidRPr="00A129DB" w:rsidRDefault="002343B6" w:rsidP="00D57151">
                  <w:pPr>
                    <w:pStyle w:val="Sinespaciado1"/>
                  </w:pPr>
                  <w:r w:rsidRPr="00A129DB">
                    <w:t>Sensibilizar sobre la importancia de cuidar los  árboles y los beneficios  para el medio ambiente</w:t>
                  </w:r>
                </w:p>
              </w:tc>
            </w:tr>
            <w:tr w:rsidR="004052C6" w:rsidRPr="00A129DB" w:rsidTr="002C6ACD">
              <w:trPr>
                <w:jc w:val="center"/>
              </w:trPr>
              <w:tc>
                <w:tcPr>
                  <w:tcW w:w="2291" w:type="dxa"/>
                  <w:vAlign w:val="center"/>
                </w:tcPr>
                <w:p w:rsidR="00FC0807" w:rsidRPr="00A129DB" w:rsidRDefault="00D65385" w:rsidP="00D57151">
                  <w:pPr>
                    <w:pStyle w:val="Sinespaciado1"/>
                  </w:pPr>
                  <w:r w:rsidRPr="00A129DB">
                    <w:t>Mujer y agua</w:t>
                  </w:r>
                </w:p>
              </w:tc>
              <w:tc>
                <w:tcPr>
                  <w:tcW w:w="3374" w:type="dxa"/>
                </w:tcPr>
                <w:p w:rsidR="00D65385" w:rsidRPr="00A129DB" w:rsidRDefault="00D65385" w:rsidP="00713B57">
                  <w:pPr>
                    <w:pStyle w:val="Sinespaciado1"/>
                    <w:numPr>
                      <w:ilvl w:val="0"/>
                      <w:numId w:val="71"/>
                    </w:numPr>
                    <w:ind w:left="290" w:hanging="290"/>
                  </w:pPr>
                  <w:r w:rsidRPr="00A129DB">
                    <w:rPr>
                      <w:lang w:val="es-ES"/>
                    </w:rPr>
                    <w:t>El trabajo de las mujeres con el acceso</w:t>
                  </w:r>
                  <w:r w:rsidRPr="00A129DB">
                    <w:t xml:space="preserve"> al agua</w:t>
                  </w:r>
                </w:p>
                <w:p w:rsidR="00FC0807" w:rsidRPr="00A129DB" w:rsidRDefault="00D65385" w:rsidP="00713B57">
                  <w:pPr>
                    <w:pStyle w:val="Sinespaciado1"/>
                    <w:numPr>
                      <w:ilvl w:val="0"/>
                      <w:numId w:val="71"/>
                    </w:numPr>
                    <w:ind w:left="290" w:hanging="290"/>
                    <w:rPr>
                      <w:lang w:val="es-ES"/>
                    </w:rPr>
                  </w:pPr>
                  <w:r w:rsidRPr="00A129DB">
                    <w:rPr>
                      <w:lang w:val="es-ES"/>
                    </w:rPr>
                    <w:t xml:space="preserve">División sexual del trabajo </w:t>
                  </w:r>
                  <w:r w:rsidRPr="00A129DB">
                    <w:rPr>
                      <w:lang w:val="es-ES"/>
                    </w:rPr>
                    <w:lastRenderedPageBreak/>
                    <w:t>relacionado al agua.</w:t>
                  </w:r>
                </w:p>
              </w:tc>
              <w:tc>
                <w:tcPr>
                  <w:tcW w:w="3246" w:type="dxa"/>
                  <w:vAlign w:val="center"/>
                </w:tcPr>
                <w:p w:rsidR="00FC0807" w:rsidRPr="00A129DB" w:rsidRDefault="00D65385" w:rsidP="00D57151">
                  <w:pPr>
                    <w:pStyle w:val="Sinespaciado1"/>
                    <w:rPr>
                      <w:lang w:val="es-ES"/>
                    </w:rPr>
                  </w:pPr>
                  <w:r w:rsidRPr="00A129DB">
                    <w:rPr>
                      <w:lang w:val="es-ES"/>
                    </w:rPr>
                    <w:lastRenderedPageBreak/>
                    <w:t xml:space="preserve">Generar un espacio que visibilice las brechas de género en el uso y control del agua sensibilizando a </w:t>
                  </w:r>
                  <w:r w:rsidRPr="00A129DB">
                    <w:rPr>
                      <w:lang w:val="es-ES"/>
                    </w:rPr>
                    <w:lastRenderedPageBreak/>
                    <w:t>los hombres del impacto e influencia de su comportamiento en las relaciones y espacios de participación de las mujeres</w:t>
                  </w:r>
                </w:p>
              </w:tc>
            </w:tr>
            <w:tr w:rsidR="00540631" w:rsidRPr="00A129DB" w:rsidTr="002C6ACD">
              <w:trPr>
                <w:jc w:val="center"/>
              </w:trPr>
              <w:tc>
                <w:tcPr>
                  <w:tcW w:w="2291" w:type="dxa"/>
                </w:tcPr>
                <w:p w:rsidR="00540631" w:rsidRPr="00A129DB" w:rsidRDefault="00540631" w:rsidP="00D57151">
                  <w:pPr>
                    <w:pStyle w:val="Sinespaciado1"/>
                    <w:rPr>
                      <w:lang w:val="es-ES"/>
                    </w:rPr>
                  </w:pPr>
                  <w:r w:rsidRPr="00A129DB">
                    <w:rPr>
                      <w:lang w:val="es-ES"/>
                    </w:rPr>
                    <w:lastRenderedPageBreak/>
                    <w:t>El Ciclo del agua y cambio Climático I</w:t>
                  </w:r>
                </w:p>
              </w:tc>
              <w:tc>
                <w:tcPr>
                  <w:tcW w:w="3374" w:type="dxa"/>
                </w:tcPr>
                <w:p w:rsidR="00540631" w:rsidRPr="00A129DB" w:rsidRDefault="00540631" w:rsidP="00713B57">
                  <w:pPr>
                    <w:pStyle w:val="Sinespaciado1"/>
                    <w:numPr>
                      <w:ilvl w:val="0"/>
                      <w:numId w:val="71"/>
                    </w:numPr>
                    <w:ind w:left="290" w:hanging="290"/>
                    <w:rPr>
                      <w:lang w:val="es-ES"/>
                    </w:rPr>
                  </w:pPr>
                  <w:r w:rsidRPr="00A129DB">
                    <w:rPr>
                      <w:lang w:val="es-ES"/>
                    </w:rPr>
                    <w:t>De donde viene el agua</w:t>
                  </w:r>
                </w:p>
                <w:p w:rsidR="00540631" w:rsidRPr="00A129DB" w:rsidRDefault="00540631" w:rsidP="00713B57">
                  <w:pPr>
                    <w:pStyle w:val="Sinespaciado1"/>
                    <w:numPr>
                      <w:ilvl w:val="0"/>
                      <w:numId w:val="71"/>
                    </w:numPr>
                    <w:ind w:left="290" w:hanging="290"/>
                    <w:rPr>
                      <w:lang w:val="es-ES"/>
                    </w:rPr>
                  </w:pPr>
                  <w:r w:rsidRPr="00A129DB">
                    <w:rPr>
                      <w:lang w:val="es-ES"/>
                    </w:rPr>
                    <w:t>Cuál es el ciclo del agua</w:t>
                  </w:r>
                </w:p>
              </w:tc>
              <w:tc>
                <w:tcPr>
                  <w:tcW w:w="3246" w:type="dxa"/>
                  <w:vAlign w:val="center"/>
                </w:tcPr>
                <w:p w:rsidR="00540631" w:rsidRPr="00A129DB" w:rsidRDefault="00540631" w:rsidP="00D57151">
                  <w:pPr>
                    <w:pStyle w:val="Sinespaciado1"/>
                    <w:rPr>
                      <w:lang w:val="es-ES"/>
                    </w:rPr>
                  </w:pPr>
                  <w:r w:rsidRPr="00A129DB">
                    <w:rPr>
                      <w:lang w:val="es-ES"/>
                    </w:rPr>
                    <w:t>Reflexionar sobre la importancia del ciclo del agua y su vinculación con el entorno, y analizar el contexto nacional y local vinculado con la exigibilidad de derechos en torno al agua.</w:t>
                  </w:r>
                </w:p>
              </w:tc>
            </w:tr>
            <w:tr w:rsidR="009525AB" w:rsidRPr="00A129DB" w:rsidTr="002C6ACD">
              <w:trPr>
                <w:jc w:val="center"/>
              </w:trPr>
              <w:tc>
                <w:tcPr>
                  <w:tcW w:w="2291" w:type="dxa"/>
                  <w:vAlign w:val="center"/>
                </w:tcPr>
                <w:p w:rsidR="009525AB" w:rsidRPr="00FE54F3" w:rsidRDefault="009525AB" w:rsidP="00D57151">
                  <w:pPr>
                    <w:pStyle w:val="Sinespaciado1"/>
                    <w:rPr>
                      <w:lang w:val="es-ES"/>
                    </w:rPr>
                  </w:pPr>
                  <w:r w:rsidRPr="00FE54F3">
                    <w:rPr>
                      <w:lang w:val="es-ES"/>
                    </w:rPr>
                    <w:t>Manos a la obra: calidad y sostenibilidad del sistema de agua</w:t>
                  </w:r>
                </w:p>
                <w:p w:rsidR="009525AB" w:rsidRPr="00FE54F3" w:rsidRDefault="009525AB" w:rsidP="00D57151">
                  <w:pPr>
                    <w:pStyle w:val="Sinespaciado1"/>
                    <w:rPr>
                      <w:lang w:val="es-ES"/>
                    </w:rPr>
                  </w:pPr>
                  <w:r w:rsidRPr="00FE54F3">
                    <w:rPr>
                      <w:lang w:val="es-ES"/>
                    </w:rPr>
                    <w:t>Norma obligatoria salvadoreña del agua</w:t>
                  </w:r>
                </w:p>
              </w:tc>
              <w:tc>
                <w:tcPr>
                  <w:tcW w:w="3374" w:type="dxa"/>
                </w:tcPr>
                <w:p w:rsidR="009525AB" w:rsidRPr="00A129DB" w:rsidRDefault="009525AB" w:rsidP="00713B57">
                  <w:pPr>
                    <w:pStyle w:val="Sinespaciado1"/>
                    <w:numPr>
                      <w:ilvl w:val="0"/>
                      <w:numId w:val="71"/>
                    </w:numPr>
                    <w:ind w:left="290" w:hanging="290"/>
                    <w:rPr>
                      <w:lang w:val="es-ES"/>
                    </w:rPr>
                  </w:pPr>
                  <w:r w:rsidRPr="00A129DB">
                    <w:rPr>
                      <w:lang w:val="es-ES"/>
                    </w:rPr>
                    <w:t>La norma salvadoreña obligatoria</w:t>
                  </w:r>
                </w:p>
                <w:p w:rsidR="009525AB" w:rsidRPr="00A129DB" w:rsidRDefault="009525AB" w:rsidP="00713B57">
                  <w:pPr>
                    <w:pStyle w:val="Sinespaciado1"/>
                    <w:numPr>
                      <w:ilvl w:val="0"/>
                      <w:numId w:val="71"/>
                    </w:numPr>
                    <w:ind w:left="290" w:hanging="290"/>
                    <w:rPr>
                      <w:lang w:val="es-ES"/>
                    </w:rPr>
                  </w:pPr>
                  <w:r w:rsidRPr="00A129DB">
                    <w:rPr>
                      <w:lang w:val="es-ES"/>
                    </w:rPr>
                    <w:t>Calidad de agua</w:t>
                  </w:r>
                </w:p>
                <w:p w:rsidR="009525AB" w:rsidRPr="00A129DB" w:rsidRDefault="009525AB" w:rsidP="00713B57">
                  <w:pPr>
                    <w:pStyle w:val="Sinespaciado1"/>
                    <w:numPr>
                      <w:ilvl w:val="0"/>
                      <w:numId w:val="71"/>
                    </w:numPr>
                    <w:ind w:left="290" w:hanging="290"/>
                    <w:rPr>
                      <w:lang w:val="es-ES"/>
                    </w:rPr>
                  </w:pPr>
                  <w:r w:rsidRPr="00A129DB">
                    <w:rPr>
                      <w:lang w:val="es-ES"/>
                    </w:rPr>
                    <w:t>Cloración del sistema de agua</w:t>
                  </w:r>
                </w:p>
              </w:tc>
              <w:tc>
                <w:tcPr>
                  <w:tcW w:w="3246" w:type="dxa"/>
                  <w:vMerge w:val="restart"/>
                  <w:vAlign w:val="center"/>
                </w:tcPr>
                <w:p w:rsidR="009525AB" w:rsidRPr="00A129DB" w:rsidRDefault="009525AB" w:rsidP="00D57151">
                  <w:pPr>
                    <w:pStyle w:val="Sinespaciado1"/>
                    <w:rPr>
                      <w:lang w:val="es-ES"/>
                    </w:rPr>
                  </w:pPr>
                  <w:r w:rsidRPr="00A129DB">
                    <w:rPr>
                      <w:lang w:val="es-ES"/>
                    </w:rPr>
                    <w:t>Facilitar los conocimientos necesarios para elaborar las herramientas técnicas que permitan gestionar de forma efectiva el sistema de agua</w:t>
                  </w:r>
                </w:p>
              </w:tc>
            </w:tr>
            <w:tr w:rsidR="009525AB" w:rsidRPr="00A129DB" w:rsidTr="002C6ACD">
              <w:trPr>
                <w:jc w:val="center"/>
              </w:trPr>
              <w:tc>
                <w:tcPr>
                  <w:tcW w:w="2291" w:type="dxa"/>
                  <w:vAlign w:val="center"/>
                </w:tcPr>
                <w:p w:rsidR="009525AB" w:rsidRPr="00FE54F3" w:rsidRDefault="009525AB" w:rsidP="00D57151">
                  <w:pPr>
                    <w:pStyle w:val="Sinespaciado1"/>
                    <w:rPr>
                      <w:lang w:val="es-ES"/>
                    </w:rPr>
                  </w:pPr>
                  <w:r w:rsidRPr="00FE54F3">
                    <w:rPr>
                      <w:lang w:val="es-ES"/>
                    </w:rPr>
                    <w:t>Componentes de las sostenibilidad del sistema de agua I</w:t>
                  </w:r>
                </w:p>
              </w:tc>
              <w:tc>
                <w:tcPr>
                  <w:tcW w:w="3374" w:type="dxa"/>
                </w:tcPr>
                <w:p w:rsidR="009525AB" w:rsidRPr="00A129DB" w:rsidRDefault="009525AB" w:rsidP="00713B57">
                  <w:pPr>
                    <w:pStyle w:val="Sinespaciado1"/>
                    <w:numPr>
                      <w:ilvl w:val="0"/>
                      <w:numId w:val="71"/>
                    </w:numPr>
                    <w:ind w:left="290" w:hanging="290"/>
                    <w:rPr>
                      <w:lang w:val="es-ES"/>
                    </w:rPr>
                  </w:pPr>
                  <w:r w:rsidRPr="00A129DB">
                    <w:rPr>
                      <w:lang w:val="es-ES"/>
                    </w:rPr>
                    <w:t xml:space="preserve">Mapa, catastro; y facturación </w:t>
                  </w:r>
                </w:p>
                <w:p w:rsidR="009525AB" w:rsidRPr="00A129DB" w:rsidRDefault="009525AB" w:rsidP="00713B57">
                  <w:pPr>
                    <w:pStyle w:val="Sinespaciado1"/>
                    <w:numPr>
                      <w:ilvl w:val="0"/>
                      <w:numId w:val="71"/>
                    </w:numPr>
                    <w:ind w:left="290" w:hanging="290"/>
                    <w:rPr>
                      <w:lang w:val="es-ES"/>
                    </w:rPr>
                  </w:pPr>
                  <w:r w:rsidRPr="00A129DB">
                    <w:rPr>
                      <w:lang w:val="es-ES"/>
                    </w:rPr>
                    <w:t>Reglamento interno</w:t>
                  </w:r>
                </w:p>
              </w:tc>
              <w:tc>
                <w:tcPr>
                  <w:tcW w:w="3246" w:type="dxa"/>
                  <w:vMerge/>
                  <w:vAlign w:val="center"/>
                </w:tcPr>
                <w:p w:rsidR="009525AB" w:rsidRPr="00A129DB" w:rsidRDefault="009525AB" w:rsidP="00D57151">
                  <w:pPr>
                    <w:pStyle w:val="Sinespaciado1"/>
                  </w:pPr>
                </w:p>
              </w:tc>
            </w:tr>
            <w:tr w:rsidR="009525AB" w:rsidRPr="00A129DB" w:rsidTr="002C6ACD">
              <w:trPr>
                <w:jc w:val="center"/>
              </w:trPr>
              <w:tc>
                <w:tcPr>
                  <w:tcW w:w="2291" w:type="dxa"/>
                  <w:vAlign w:val="center"/>
                </w:tcPr>
                <w:p w:rsidR="009525AB" w:rsidRPr="00FE54F3" w:rsidRDefault="009525AB" w:rsidP="00D57151">
                  <w:pPr>
                    <w:pStyle w:val="Sinespaciado1"/>
                  </w:pPr>
                  <w:r w:rsidRPr="00FE54F3">
                    <w:t>Componentes de las sostenibilidad del agua II</w:t>
                  </w:r>
                </w:p>
              </w:tc>
              <w:tc>
                <w:tcPr>
                  <w:tcW w:w="3374" w:type="dxa"/>
                </w:tcPr>
                <w:p w:rsidR="009525AB" w:rsidRPr="00A129DB" w:rsidRDefault="009525AB" w:rsidP="00713B57">
                  <w:pPr>
                    <w:pStyle w:val="Sinespaciado1"/>
                    <w:numPr>
                      <w:ilvl w:val="0"/>
                      <w:numId w:val="71"/>
                    </w:numPr>
                    <w:ind w:left="290" w:hanging="290"/>
                  </w:pPr>
                  <w:r w:rsidRPr="00A129DB">
                    <w:t>Sostenibilidad ambiental (cuidado de los bosques)</w:t>
                  </w:r>
                </w:p>
                <w:p w:rsidR="009525AB" w:rsidRPr="00A129DB" w:rsidRDefault="009525AB" w:rsidP="00713B57">
                  <w:pPr>
                    <w:pStyle w:val="Sinespaciado1"/>
                    <w:numPr>
                      <w:ilvl w:val="0"/>
                      <w:numId w:val="71"/>
                    </w:numPr>
                    <w:ind w:left="290" w:hanging="290"/>
                  </w:pPr>
                  <w:r w:rsidRPr="00A129DB">
                    <w:t>Sostenibilidad técnica (cuidado de los bosques)</w:t>
                  </w:r>
                </w:p>
              </w:tc>
              <w:tc>
                <w:tcPr>
                  <w:tcW w:w="3246" w:type="dxa"/>
                  <w:vMerge/>
                  <w:vAlign w:val="center"/>
                </w:tcPr>
                <w:p w:rsidR="009525AB" w:rsidRPr="00A129DB" w:rsidRDefault="009525AB" w:rsidP="00D57151">
                  <w:pPr>
                    <w:pStyle w:val="Sinespaciado1"/>
                  </w:pPr>
                </w:p>
              </w:tc>
            </w:tr>
          </w:tbl>
          <w:p w:rsidR="001665B5" w:rsidRPr="00A129DB" w:rsidRDefault="001665B5" w:rsidP="001665B5">
            <w:pPr>
              <w:autoSpaceDE w:val="0"/>
              <w:autoSpaceDN w:val="0"/>
              <w:adjustRightInd w:val="0"/>
              <w:spacing w:before="120" w:after="120"/>
              <w:jc w:val="both"/>
              <w:rPr>
                <w:rFonts w:asciiTheme="minorHAnsi" w:eastAsia="Arial" w:hAnsiTheme="minorHAnsi"/>
                <w:sz w:val="22"/>
                <w:szCs w:val="22"/>
                <w:lang w:val="es-SV"/>
              </w:rPr>
            </w:pPr>
            <w:r w:rsidRPr="00A129DB">
              <w:rPr>
                <w:rFonts w:asciiTheme="minorHAnsi" w:eastAsia="Arial" w:hAnsiTheme="minorHAnsi"/>
                <w:sz w:val="22"/>
                <w:szCs w:val="22"/>
                <w:lang w:val="es-SV"/>
              </w:rPr>
              <w:t>El desarrollo de los módulos de capacitación se divide en tres fases o momentos metodológicos:</w:t>
            </w:r>
          </w:p>
          <w:p w:rsidR="001665B5" w:rsidRPr="00A129DB" w:rsidRDefault="001665B5" w:rsidP="00713B57">
            <w:pPr>
              <w:pStyle w:val="Prrafodelista"/>
              <w:numPr>
                <w:ilvl w:val="0"/>
                <w:numId w:val="13"/>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Sensibilización (análisis de la realidad): En esta primera fase se realiza un acercamiento al tema del día desde la realidad cotidiana, mediante técnicas participativas, visuales y de reflexión, que permitan a las personas participantes externar opiniones, experiencias y emociones en relación con la temática.</w:t>
            </w:r>
          </w:p>
          <w:p w:rsidR="001665B5" w:rsidRPr="00A129DB" w:rsidRDefault="001665B5" w:rsidP="00713B57">
            <w:pPr>
              <w:pStyle w:val="Prrafodelista"/>
              <w:numPr>
                <w:ilvl w:val="0"/>
                <w:numId w:val="13"/>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 xml:space="preserve">Acercamiento teórico reflexivo (conocimiento, análisis y reflexión): se brindan referentes teóricos que sustenten o refuercen las prácticas cotidianas, se analizan y reflexionan sobre ellas. </w:t>
            </w:r>
          </w:p>
          <w:p w:rsidR="001665B5" w:rsidRPr="00A129DB" w:rsidRDefault="001665B5" w:rsidP="00713B57">
            <w:pPr>
              <w:pStyle w:val="Prrafodelista"/>
              <w:numPr>
                <w:ilvl w:val="0"/>
                <w:numId w:val="13"/>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De vuelta a la práctica (interpretación, creación de nuevos conocimientos y práctica): se interpretan los conceptos teóricos y sus reflexiones, para aportar nuevos conceptos y elaborar propuestas concretas desde la población participante, las cuales, aplicadas en contextos particulares, permiten aterrizarlas en comportamientos y acciones específicas acordes con su realidad.</w:t>
            </w:r>
          </w:p>
          <w:p w:rsidR="001665B5" w:rsidRPr="00A129DB" w:rsidRDefault="001665B5" w:rsidP="001665B5">
            <w:pPr>
              <w:autoSpaceDE w:val="0"/>
              <w:autoSpaceDN w:val="0"/>
              <w:adjustRightInd w:val="0"/>
              <w:spacing w:before="120" w:after="120"/>
              <w:jc w:val="both"/>
              <w:rPr>
                <w:rFonts w:asciiTheme="minorHAnsi" w:eastAsia="Arial" w:hAnsiTheme="minorHAnsi"/>
                <w:sz w:val="22"/>
                <w:szCs w:val="22"/>
                <w:lang w:val="es-SV"/>
              </w:rPr>
            </w:pPr>
            <w:r w:rsidRPr="00A129DB">
              <w:rPr>
                <w:rFonts w:asciiTheme="minorHAnsi" w:eastAsia="Arial" w:hAnsiTheme="minorHAnsi"/>
                <w:sz w:val="22"/>
                <w:szCs w:val="22"/>
                <w:lang w:val="es-SV"/>
              </w:rPr>
              <w:t>Las acciones metodológicas implementadas para el desarrollo de cada una de las fases anteriores serán las siguientes:</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 xml:space="preserve">Estimulación de la participación y creatividad a través de dinámicas como juegos de roles, dramatizaciones o intercambio de capacitadores. </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Desarrollo de breves exposiciones conceptuales sobre las temáticas consideradas más complejas.</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 xml:space="preserve">Trabajos grupales para el análisis de la realidad y definición de nuevas estrategias prácticas. </w:t>
            </w:r>
          </w:p>
          <w:p w:rsidR="001665B5" w:rsidRPr="00A129DB" w:rsidRDefault="001665B5" w:rsidP="001665B5">
            <w:pPr>
              <w:autoSpaceDE w:val="0"/>
              <w:autoSpaceDN w:val="0"/>
              <w:adjustRightInd w:val="0"/>
              <w:spacing w:before="120" w:after="120"/>
              <w:jc w:val="both"/>
              <w:rPr>
                <w:rFonts w:asciiTheme="minorHAnsi" w:eastAsia="Arial" w:hAnsiTheme="minorHAnsi"/>
                <w:sz w:val="22"/>
                <w:szCs w:val="22"/>
                <w:lang w:val="es-SV"/>
              </w:rPr>
            </w:pPr>
            <w:r w:rsidRPr="00A129DB">
              <w:rPr>
                <w:rFonts w:asciiTheme="minorHAnsi" w:eastAsia="Arial" w:hAnsiTheme="minorHAnsi"/>
                <w:sz w:val="22"/>
                <w:szCs w:val="22"/>
                <w:lang w:val="es-SV"/>
              </w:rPr>
              <w:t>Por último, es conveniente señalar los beneficios que se obtienen por la implementación de esta metodología:</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Permite trabajar con poblaciones de diferentes edades, sexo, origen, niveles educativos o condición socio económica.</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Facilita la incorporación de las mujeres a los procesos formativos.</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Genera un ambiente flexible y entretenido para el aprendizaje.</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lastRenderedPageBreak/>
              <w:t>Reduce las resistencias que se puedan mantener tener ante determinada temática, actividad o proceso que se requiera desarrollar.</w:t>
            </w:r>
          </w:p>
          <w:p w:rsidR="001665B5" w:rsidRPr="00A129DB" w:rsidRDefault="001665B5" w:rsidP="00713B57">
            <w:pPr>
              <w:pStyle w:val="Prrafodelista"/>
              <w:numPr>
                <w:ilvl w:val="0"/>
                <w:numId w:val="14"/>
              </w:numPr>
              <w:autoSpaceDE w:val="0"/>
              <w:autoSpaceDN w:val="0"/>
              <w:adjustRightInd w:val="0"/>
              <w:spacing w:before="60" w:after="6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Facilita los procesos de aprendizaje a partir de la experiencia, en particular, si se toma en cuenta que las personas aprenden el 20% de lo escuchado, el 50% de lo que ven y el 80% de lo que aplican.</w:t>
            </w:r>
          </w:p>
          <w:p w:rsidR="001665B5" w:rsidRPr="00A129DB" w:rsidRDefault="001665B5" w:rsidP="001665B5">
            <w:pPr>
              <w:pStyle w:val="Prrafodelista"/>
              <w:spacing w:before="120" w:after="120"/>
              <w:ind w:left="360"/>
              <w:contextualSpacing w:val="0"/>
              <w:jc w:val="both"/>
              <w:rPr>
                <w:rFonts w:asciiTheme="minorHAnsi" w:eastAsia="Arial" w:hAnsiTheme="minorHAnsi"/>
                <w:sz w:val="22"/>
                <w:szCs w:val="22"/>
                <w:lang w:val="es-SV"/>
              </w:rPr>
            </w:pPr>
            <w:r w:rsidRPr="00A129DB">
              <w:rPr>
                <w:rFonts w:asciiTheme="minorHAnsi" w:eastAsia="Arial" w:hAnsiTheme="minorHAnsi"/>
                <w:sz w:val="22"/>
                <w:szCs w:val="22"/>
                <w:lang w:val="es-SV"/>
              </w:rPr>
              <w:t>Mecanismos de evaluación:</w:t>
            </w:r>
          </w:p>
          <w:p w:rsidR="001665B5" w:rsidRPr="00A129DB" w:rsidRDefault="001665B5" w:rsidP="001665B5">
            <w:pPr>
              <w:autoSpaceDE w:val="0"/>
              <w:autoSpaceDN w:val="0"/>
              <w:adjustRightInd w:val="0"/>
              <w:spacing w:before="120" w:after="120"/>
              <w:jc w:val="both"/>
              <w:rPr>
                <w:rFonts w:asciiTheme="minorHAnsi" w:eastAsia="Arial" w:hAnsiTheme="minorHAnsi"/>
                <w:sz w:val="22"/>
                <w:szCs w:val="22"/>
                <w:lang w:val="es-SV"/>
              </w:rPr>
            </w:pPr>
            <w:r w:rsidRPr="00A129DB">
              <w:rPr>
                <w:rFonts w:asciiTheme="minorHAnsi" w:eastAsia="Arial" w:hAnsiTheme="minorHAnsi"/>
                <w:sz w:val="22"/>
                <w:szCs w:val="22"/>
                <w:lang w:val="es-SV"/>
              </w:rPr>
              <w:t>El proceso de evaluación permitirá establecer los perfiles de entrada y salida de cada una de las personas participantes de los planes de capacitación, permitiendo medir la evolución de los mismos. En este sentido se contemplan 3 instrumentos de evaluación:</w:t>
            </w:r>
          </w:p>
          <w:p w:rsidR="001665B5" w:rsidRPr="00A129DB" w:rsidRDefault="001665B5" w:rsidP="00713B57">
            <w:pPr>
              <w:numPr>
                <w:ilvl w:val="0"/>
                <w:numId w:val="15"/>
              </w:numPr>
              <w:autoSpaceDE w:val="0"/>
              <w:autoSpaceDN w:val="0"/>
              <w:adjustRightInd w:val="0"/>
              <w:spacing w:before="120" w:after="12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 xml:space="preserve">Encuesta de perfil de entrada y salida de proceso: Se realizarán al inicio y final del proceso y permitirán medir los conocimientos adquiridos por las personas participantes del proceso. Para la elaboración de los mismos la facilitadora deberá tener en cuenta: a) el objetivo del plan de formación; las temáticas abordadas; c) los resultados teóricos esperados. </w:t>
            </w:r>
          </w:p>
          <w:p w:rsidR="001665B5" w:rsidRPr="00A129DB" w:rsidRDefault="001665B5" w:rsidP="00713B57">
            <w:pPr>
              <w:numPr>
                <w:ilvl w:val="0"/>
                <w:numId w:val="15"/>
              </w:numPr>
              <w:autoSpaceDE w:val="0"/>
              <w:autoSpaceDN w:val="0"/>
              <w:adjustRightInd w:val="0"/>
              <w:spacing w:before="120" w:after="120"/>
              <w:ind w:left="284" w:hanging="142"/>
              <w:jc w:val="both"/>
              <w:rPr>
                <w:rFonts w:asciiTheme="minorHAnsi" w:eastAsia="Arial" w:hAnsiTheme="minorHAnsi"/>
                <w:sz w:val="22"/>
                <w:szCs w:val="22"/>
                <w:lang w:val="es-SV"/>
              </w:rPr>
            </w:pPr>
            <w:r w:rsidRPr="00A129DB">
              <w:rPr>
                <w:rFonts w:asciiTheme="minorHAnsi" w:eastAsia="Arial" w:hAnsiTheme="minorHAnsi"/>
                <w:sz w:val="22"/>
                <w:szCs w:val="22"/>
                <w:lang w:val="es-SV"/>
              </w:rPr>
              <w:t>Evaluaciones metodológicas del proceso: se realizarán al finalizar cada jornada de capacitación y permitirán establecer la calidad de cada una de ellas, así como la adecuación de las mismas para el nivel de conocimientos de las participantes. Con diferentes dinámicas o herramientas (patata caliente, caritas, estrellas preguntonas, rompecabezas, etc.) se buscará dar respuesta a las siguientes preguntas:</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Cómo se enteró del evento, ¿cómo fue la convocatoria?</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¿Tuvo conocimiento con anterioridad del objetivo de la actividad?</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¿Se cumplió o no el objetivo de esta?</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¿Comprendió la temática trabajada, el sentido de la actividad?</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¿Cómo le pareció la metodología utilizada?</w:t>
            </w:r>
          </w:p>
          <w:p w:rsidR="001665B5" w:rsidRPr="00A129DB"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¿Tuvo la temática una relevancia para su vida y una relación directa con su realidad?</w:t>
            </w:r>
          </w:p>
          <w:p w:rsidR="001665B5" w:rsidRDefault="001665B5" w:rsidP="00713B57">
            <w:pPr>
              <w:pStyle w:val="Prrafodelista"/>
              <w:numPr>
                <w:ilvl w:val="0"/>
                <w:numId w:val="12"/>
              </w:numPr>
              <w:autoSpaceDE w:val="0"/>
              <w:autoSpaceDN w:val="0"/>
              <w:adjustRightInd w:val="0"/>
              <w:spacing w:before="60" w:after="60"/>
              <w:ind w:left="709" w:hanging="284"/>
              <w:jc w:val="both"/>
              <w:rPr>
                <w:rFonts w:asciiTheme="minorHAnsi" w:eastAsia="Arial" w:hAnsiTheme="minorHAnsi"/>
                <w:sz w:val="22"/>
                <w:szCs w:val="22"/>
                <w:lang w:val="es-SV"/>
              </w:rPr>
            </w:pPr>
            <w:r w:rsidRPr="00A129DB">
              <w:rPr>
                <w:rFonts w:asciiTheme="minorHAnsi" w:eastAsia="Arial" w:hAnsiTheme="minorHAnsi"/>
                <w:sz w:val="22"/>
                <w:szCs w:val="22"/>
                <w:lang w:val="es-SV"/>
              </w:rPr>
              <w:t>¿Se dieron las condiciones para poder participar y expresar sus puntos de vista, sus inquietudes?</w:t>
            </w:r>
          </w:p>
          <w:p w:rsidR="00AD7FDC" w:rsidRPr="00A129DB" w:rsidRDefault="00AD7FDC" w:rsidP="00AD7FDC">
            <w:pPr>
              <w:pStyle w:val="Prrafodelista"/>
              <w:autoSpaceDE w:val="0"/>
              <w:autoSpaceDN w:val="0"/>
              <w:adjustRightInd w:val="0"/>
              <w:spacing w:before="60" w:after="60"/>
              <w:ind w:left="709"/>
              <w:jc w:val="both"/>
              <w:rPr>
                <w:rFonts w:asciiTheme="minorHAnsi" w:eastAsia="Arial" w:hAnsiTheme="minorHAnsi"/>
                <w:sz w:val="22"/>
                <w:szCs w:val="22"/>
                <w:lang w:val="es-SV"/>
              </w:rPr>
            </w:pPr>
          </w:p>
          <w:p w:rsidR="00BE786E" w:rsidRPr="00A129DB" w:rsidRDefault="00AD7FDC" w:rsidP="00AD7FDC">
            <w:pPr>
              <w:pStyle w:val="Prrafodelista"/>
              <w:autoSpaceDE w:val="0"/>
              <w:autoSpaceDN w:val="0"/>
              <w:adjustRightInd w:val="0"/>
              <w:spacing w:before="60" w:after="60"/>
              <w:ind w:left="709"/>
              <w:jc w:val="both"/>
              <w:rPr>
                <w:rFonts w:asciiTheme="minorHAnsi" w:hAnsiTheme="minorHAnsi" w:cs="Tahoma"/>
                <w:sz w:val="22"/>
                <w:szCs w:val="22"/>
                <w:lang w:val="es-SV"/>
              </w:rPr>
            </w:pPr>
            <w:r>
              <w:rPr>
                <w:rFonts w:asciiTheme="minorHAnsi" w:hAnsiTheme="minorHAnsi" w:cs="Tahoma"/>
                <w:sz w:val="22"/>
                <w:szCs w:val="22"/>
                <w:lang w:val="es-SV"/>
              </w:rPr>
              <w:t xml:space="preserve">La metodología de formación será implementada en las diversas temáticas que se implementen con el proyecto. </w:t>
            </w:r>
          </w:p>
        </w:tc>
      </w:tr>
      <w:tr w:rsidR="00FC0807" w:rsidRPr="00C36CFE" w:rsidTr="00AF338B">
        <w:trPr>
          <w:trHeight w:val="80"/>
        </w:trPr>
        <w:tc>
          <w:tcPr>
            <w:tcW w:w="9137" w:type="dxa"/>
          </w:tcPr>
          <w:p w:rsidR="00FC0807" w:rsidRDefault="00FC0807" w:rsidP="00D64C7E">
            <w:pPr>
              <w:jc w:val="both"/>
              <w:rPr>
                <w:rFonts w:ascii="Calibri" w:hAnsi="Calibri" w:cs="Tahoma"/>
                <w:sz w:val="22"/>
                <w:szCs w:val="22"/>
                <w:lang w:val="es-SV"/>
              </w:rPr>
            </w:pPr>
          </w:p>
        </w:tc>
      </w:tr>
    </w:tbl>
    <w:p w:rsidR="00C230CC" w:rsidRDefault="00C230CC" w:rsidP="006A726D">
      <w:pPr>
        <w:jc w:val="both"/>
        <w:rPr>
          <w:rFonts w:ascii="Calibri" w:hAnsi="Calibri" w:cs="Tahoma"/>
          <w:sz w:val="22"/>
          <w:szCs w:val="22"/>
          <w:lang w:val="es-SV"/>
        </w:rPr>
      </w:pPr>
    </w:p>
    <w:p w:rsidR="00C230CC" w:rsidRDefault="00C230CC">
      <w:pPr>
        <w:rPr>
          <w:rFonts w:ascii="Calibri" w:hAnsi="Calibri" w:cs="Tahoma"/>
          <w:sz w:val="22"/>
          <w:szCs w:val="22"/>
          <w:lang w:val="es-SV"/>
        </w:rPr>
      </w:pPr>
      <w:r>
        <w:rPr>
          <w:rFonts w:ascii="Calibri" w:hAnsi="Calibri" w:cs="Tahoma"/>
          <w:sz w:val="22"/>
          <w:szCs w:val="22"/>
          <w:lang w:val="es-SV"/>
        </w:rPr>
        <w:br w:type="page"/>
      </w: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5758C9">
        <w:trPr>
          <w:trHeight w:val="286"/>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RESUMEN DEL PROYECTO</w:t>
            </w:r>
          </w:p>
        </w:tc>
      </w:tr>
    </w:tbl>
    <w:p w:rsidR="006A726D" w:rsidRPr="00C36CFE" w:rsidRDefault="006A726D" w:rsidP="006A726D">
      <w:pPr>
        <w:jc w:val="both"/>
        <w:rPr>
          <w:rFonts w:ascii="Calibri" w:hAnsi="Calibri" w:cs="Tahoma"/>
          <w:sz w:val="22"/>
          <w:szCs w:val="22"/>
          <w:lang w:val="es-SV"/>
        </w:rPr>
      </w:pPr>
    </w:p>
    <w:p w:rsidR="006A726D" w:rsidRPr="00C36CFE" w:rsidRDefault="006A726D" w:rsidP="006A726D">
      <w:pPr>
        <w:pStyle w:val="Ttulo2"/>
        <w:jc w:val="both"/>
        <w:rPr>
          <w:rFonts w:ascii="Calibri" w:hAnsi="Calibri"/>
          <w:b/>
          <w:sz w:val="22"/>
          <w:szCs w:val="22"/>
          <w:u w:val="none"/>
          <w:lang w:val="es-SV"/>
        </w:rPr>
      </w:pPr>
      <w:r w:rsidRPr="006B19CB">
        <w:rPr>
          <w:rFonts w:ascii="Calibri" w:hAnsi="Calibri"/>
          <w:b/>
          <w:sz w:val="22"/>
          <w:szCs w:val="22"/>
          <w:u w:val="none"/>
          <w:lang w:val="es-SV"/>
        </w:rPr>
        <w:t>Título del proyecto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6B19CB" w:rsidRDefault="006B19CB" w:rsidP="006B19CB">
            <w:pPr>
              <w:rPr>
                <w:rFonts w:ascii="Calibri" w:hAnsi="Calibri"/>
                <w:b/>
                <w:bCs/>
                <w:lang w:val="es-ES"/>
              </w:rPr>
            </w:pPr>
            <w:r w:rsidRPr="00C87F9B">
              <w:rPr>
                <w:rFonts w:ascii="Calibri" w:hAnsi="Calibri"/>
                <w:b/>
                <w:bCs/>
                <w:lang w:val="es-ES"/>
              </w:rPr>
              <w:t>MEJORAMIENTO DE LAS CONDICIONES AMBIENTALES Y DE SOSTENIBILIDAD PARA LOS SISTEMAS RURALES DE ADMINISTRACION DE AGUA POTABLE</w:t>
            </w:r>
          </w:p>
          <w:p w:rsidR="006A726D" w:rsidRPr="006B19CB" w:rsidRDefault="006A726D" w:rsidP="001E1A09">
            <w:pPr>
              <w:rPr>
                <w:rFonts w:ascii="Calibri" w:hAnsi="Calibri" w:cs="Tahoma"/>
                <w:sz w:val="22"/>
                <w:szCs w:val="22"/>
                <w:lang w:val="es-ES"/>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Localización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566"/>
      </w:tblGrid>
      <w:tr w:rsidR="006A726D" w:rsidRPr="00C36CFE" w:rsidTr="00D64C7E">
        <w:trPr>
          <w:trHeight w:val="277"/>
        </w:trPr>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País</w:t>
            </w:r>
            <w:r w:rsidR="006A726D" w:rsidRPr="00C36CFE">
              <w:rPr>
                <w:rFonts w:ascii="Calibri" w:hAnsi="Calibri" w:cs="Tahoma"/>
                <w:sz w:val="22"/>
                <w:szCs w:val="22"/>
                <w:lang w:val="es-SV"/>
              </w:rPr>
              <w:t>:</w:t>
            </w:r>
            <w:r w:rsidR="002F6DA3">
              <w:rPr>
                <w:rFonts w:ascii="Calibri" w:hAnsi="Calibri" w:cs="Tahoma"/>
                <w:sz w:val="22"/>
                <w:szCs w:val="22"/>
                <w:lang w:val="es-SV"/>
              </w:rPr>
              <w:t xml:space="preserve"> El Salvador</w:t>
            </w:r>
          </w:p>
        </w:tc>
        <w:tc>
          <w:tcPr>
            <w:tcW w:w="4566" w:type="dxa"/>
          </w:tcPr>
          <w:p w:rsidR="006A726D" w:rsidRPr="00C36CFE" w:rsidRDefault="005758C9" w:rsidP="001E1A09">
            <w:pPr>
              <w:rPr>
                <w:rFonts w:ascii="Calibri" w:hAnsi="Calibri" w:cs="Tahoma"/>
                <w:sz w:val="22"/>
                <w:szCs w:val="22"/>
                <w:lang w:val="es-SV"/>
              </w:rPr>
            </w:pPr>
            <w:r w:rsidRPr="00C36CFE">
              <w:rPr>
                <w:rFonts w:ascii="Calibri" w:hAnsi="Calibri" w:cs="Tahoma"/>
                <w:sz w:val="22"/>
                <w:szCs w:val="22"/>
                <w:lang w:val="es-SV"/>
              </w:rPr>
              <w:t>Departamento</w:t>
            </w:r>
            <w:r w:rsidR="006A726D" w:rsidRPr="00C36CFE">
              <w:rPr>
                <w:rFonts w:ascii="Calibri" w:hAnsi="Calibri" w:cs="Tahoma"/>
                <w:sz w:val="22"/>
                <w:szCs w:val="22"/>
                <w:lang w:val="es-SV"/>
              </w:rPr>
              <w:t>:</w:t>
            </w:r>
            <w:r w:rsidR="002F6DA3">
              <w:rPr>
                <w:rFonts w:ascii="Calibri" w:hAnsi="Calibri" w:cs="Tahoma"/>
                <w:sz w:val="22"/>
                <w:szCs w:val="22"/>
                <w:lang w:val="es-SV"/>
              </w:rPr>
              <w:t xml:space="preserve"> La Libertad</w:t>
            </w:r>
          </w:p>
        </w:tc>
      </w:tr>
      <w:tr w:rsidR="006A726D" w:rsidRPr="00C36CFE" w:rsidTr="00D64C7E">
        <w:trPr>
          <w:trHeight w:val="277"/>
        </w:trPr>
        <w:tc>
          <w:tcPr>
            <w:tcW w:w="4566" w:type="dxa"/>
          </w:tcPr>
          <w:p w:rsidR="006A726D" w:rsidRPr="00C36CFE" w:rsidRDefault="005758C9" w:rsidP="00290526">
            <w:pPr>
              <w:rPr>
                <w:rFonts w:ascii="Calibri" w:hAnsi="Calibri" w:cs="Tahoma"/>
                <w:sz w:val="22"/>
                <w:szCs w:val="22"/>
                <w:lang w:val="es-SV"/>
              </w:rPr>
            </w:pPr>
            <w:r w:rsidRPr="00C36CFE">
              <w:rPr>
                <w:rFonts w:ascii="Calibri" w:hAnsi="Calibri" w:cs="Tahoma"/>
                <w:sz w:val="22"/>
                <w:szCs w:val="22"/>
                <w:lang w:val="es-SV"/>
              </w:rPr>
              <w:t>Municipio</w:t>
            </w:r>
            <w:r w:rsidR="006A726D" w:rsidRPr="00C36CFE">
              <w:rPr>
                <w:rFonts w:ascii="Calibri" w:hAnsi="Calibri" w:cs="Tahoma"/>
                <w:sz w:val="22"/>
                <w:szCs w:val="22"/>
                <w:lang w:val="es-SV"/>
              </w:rPr>
              <w:t>:</w:t>
            </w:r>
            <w:r w:rsidR="00290526">
              <w:rPr>
                <w:rFonts w:ascii="Calibri" w:hAnsi="Calibri" w:cs="Tahoma"/>
                <w:sz w:val="22"/>
                <w:szCs w:val="22"/>
                <w:lang w:val="es-SV"/>
              </w:rPr>
              <w:t xml:space="preserve"> La Libertad, Huizúcar y </w:t>
            </w:r>
            <w:r w:rsidR="002F6DA3">
              <w:rPr>
                <w:rFonts w:ascii="Calibri" w:hAnsi="Calibri" w:cs="Tahoma"/>
                <w:sz w:val="22"/>
                <w:szCs w:val="22"/>
                <w:lang w:val="es-SV"/>
              </w:rPr>
              <w:t>Comasagua</w:t>
            </w:r>
            <w:r w:rsidR="0001348C">
              <w:rPr>
                <w:rFonts w:ascii="Calibri" w:hAnsi="Calibri" w:cs="Tahoma"/>
                <w:sz w:val="22"/>
                <w:szCs w:val="22"/>
                <w:lang w:val="es-SV"/>
              </w:rPr>
              <w:t xml:space="preserve">, </w:t>
            </w:r>
          </w:p>
        </w:tc>
        <w:tc>
          <w:tcPr>
            <w:tcW w:w="4566" w:type="dxa"/>
          </w:tcPr>
          <w:p w:rsidR="00FE54F3" w:rsidRDefault="005758C9" w:rsidP="001E1A09">
            <w:pPr>
              <w:rPr>
                <w:rFonts w:ascii="Calibri" w:hAnsi="Calibri" w:cs="Tahoma"/>
                <w:sz w:val="22"/>
                <w:szCs w:val="22"/>
                <w:lang w:val="es-SV"/>
              </w:rPr>
            </w:pPr>
            <w:r w:rsidRPr="00C36CFE">
              <w:rPr>
                <w:rFonts w:ascii="Calibri" w:hAnsi="Calibri" w:cs="Tahoma"/>
                <w:sz w:val="22"/>
                <w:szCs w:val="22"/>
                <w:lang w:val="es-SV"/>
              </w:rPr>
              <w:t>Comunidades</w:t>
            </w:r>
            <w:r w:rsidR="006A726D" w:rsidRPr="00C36CFE">
              <w:rPr>
                <w:rFonts w:ascii="Calibri" w:hAnsi="Calibri" w:cs="Tahoma"/>
                <w:sz w:val="22"/>
                <w:szCs w:val="22"/>
                <w:lang w:val="es-SV"/>
              </w:rPr>
              <w:t>:</w:t>
            </w:r>
          </w:p>
          <w:p w:rsidR="00EF5A6D" w:rsidRPr="00EF5A6D" w:rsidRDefault="00FE54F3" w:rsidP="001E1A09">
            <w:pPr>
              <w:rPr>
                <w:rFonts w:ascii="Calibri" w:hAnsi="Calibri" w:cs="Tahoma"/>
                <w:b/>
                <w:sz w:val="22"/>
                <w:szCs w:val="22"/>
                <w:u w:val="single"/>
                <w:lang w:val="es-SV"/>
              </w:rPr>
            </w:pPr>
            <w:r w:rsidRPr="00EF5A6D">
              <w:rPr>
                <w:rFonts w:ascii="Calibri" w:hAnsi="Calibri" w:cs="Tahoma"/>
                <w:b/>
                <w:sz w:val="22"/>
                <w:szCs w:val="22"/>
                <w:u w:val="single"/>
                <w:lang w:val="es-SV"/>
              </w:rPr>
              <w:t>Comasagua:</w:t>
            </w:r>
          </w:p>
          <w:p w:rsidR="00FE54F3" w:rsidRDefault="00FE54F3" w:rsidP="001E1A09">
            <w:pPr>
              <w:rPr>
                <w:rFonts w:ascii="Calibri" w:hAnsi="Calibri" w:cs="Tahoma"/>
                <w:sz w:val="22"/>
                <w:szCs w:val="22"/>
                <w:lang w:val="es-SV"/>
              </w:rPr>
            </w:pPr>
            <w:r>
              <w:rPr>
                <w:rFonts w:ascii="Calibri" w:hAnsi="Calibri" w:cs="Tahoma"/>
                <w:sz w:val="22"/>
                <w:szCs w:val="22"/>
                <w:lang w:val="es-SV"/>
              </w:rPr>
              <w:t xml:space="preserve">San Rafael, La Dalia, San </w:t>
            </w:r>
            <w:r w:rsidR="00EF5A6D">
              <w:rPr>
                <w:rFonts w:ascii="Calibri" w:hAnsi="Calibri" w:cs="Tahoma"/>
                <w:sz w:val="22"/>
                <w:szCs w:val="22"/>
                <w:lang w:val="es-SV"/>
              </w:rPr>
              <w:t>José</w:t>
            </w:r>
            <w:r>
              <w:rPr>
                <w:rFonts w:ascii="Calibri" w:hAnsi="Calibri" w:cs="Tahoma"/>
                <w:sz w:val="22"/>
                <w:szCs w:val="22"/>
                <w:lang w:val="es-SV"/>
              </w:rPr>
              <w:t xml:space="preserve"> Guadalupe</w:t>
            </w:r>
          </w:p>
          <w:p w:rsidR="00EF5A6D" w:rsidRDefault="00FE54F3" w:rsidP="00FE54F3">
            <w:pPr>
              <w:rPr>
                <w:rFonts w:ascii="Calibri" w:hAnsi="Calibri" w:cs="Tahoma"/>
                <w:sz w:val="22"/>
                <w:szCs w:val="22"/>
                <w:lang w:val="es-SV"/>
              </w:rPr>
            </w:pPr>
            <w:r w:rsidRPr="00EF5A6D">
              <w:rPr>
                <w:rFonts w:ascii="Calibri" w:hAnsi="Calibri" w:cs="Tahoma"/>
                <w:b/>
                <w:sz w:val="22"/>
                <w:szCs w:val="22"/>
                <w:u w:val="single"/>
                <w:lang w:val="es-SV"/>
              </w:rPr>
              <w:t>Huizucar</w:t>
            </w:r>
            <w:r>
              <w:rPr>
                <w:rFonts w:ascii="Calibri" w:hAnsi="Calibri" w:cs="Tahoma"/>
                <w:sz w:val="22"/>
                <w:szCs w:val="22"/>
                <w:lang w:val="es-SV"/>
              </w:rPr>
              <w:t xml:space="preserve">: </w:t>
            </w:r>
          </w:p>
          <w:p w:rsidR="00FE54F3" w:rsidRDefault="00FE54F3" w:rsidP="00FE54F3">
            <w:pPr>
              <w:rPr>
                <w:rFonts w:ascii="Calibri" w:hAnsi="Calibri" w:cs="Tahoma"/>
                <w:sz w:val="22"/>
                <w:szCs w:val="22"/>
                <w:lang w:val="es-SV"/>
              </w:rPr>
            </w:pPr>
            <w:r>
              <w:rPr>
                <w:rFonts w:ascii="Calibri" w:hAnsi="Calibri" w:cs="Tahoma"/>
                <w:sz w:val="22"/>
                <w:szCs w:val="22"/>
                <w:lang w:val="es-SV"/>
              </w:rPr>
              <w:t>San Juan Nuevo Amanacer, Santa Marta, El Jobo1 El Jobo 2</w:t>
            </w:r>
            <w:r w:rsidR="00EF5A6D">
              <w:rPr>
                <w:rFonts w:ascii="Calibri" w:hAnsi="Calibri" w:cs="Tahoma"/>
                <w:sz w:val="22"/>
                <w:szCs w:val="22"/>
                <w:lang w:val="es-SV"/>
              </w:rPr>
              <w:t>, Tilapa.</w:t>
            </w:r>
          </w:p>
          <w:p w:rsidR="00EF5A6D" w:rsidRPr="00EF5A6D" w:rsidRDefault="00EF5A6D" w:rsidP="00FE54F3">
            <w:pPr>
              <w:rPr>
                <w:rFonts w:ascii="Calibri" w:hAnsi="Calibri" w:cs="Tahoma"/>
                <w:b/>
                <w:sz w:val="22"/>
                <w:szCs w:val="22"/>
                <w:u w:val="single"/>
                <w:lang w:val="es-SV"/>
              </w:rPr>
            </w:pPr>
            <w:r w:rsidRPr="00EF5A6D">
              <w:rPr>
                <w:rFonts w:ascii="Calibri" w:hAnsi="Calibri" w:cs="Tahoma"/>
                <w:b/>
                <w:sz w:val="22"/>
                <w:szCs w:val="22"/>
                <w:u w:val="single"/>
                <w:lang w:val="es-SV"/>
              </w:rPr>
              <w:t xml:space="preserve">La Libertad: </w:t>
            </w:r>
          </w:p>
          <w:p w:rsidR="00EF5A6D" w:rsidRPr="00C36CFE" w:rsidRDefault="00EF5A6D" w:rsidP="00D57151">
            <w:pPr>
              <w:rPr>
                <w:rFonts w:ascii="Calibri" w:hAnsi="Calibri" w:cs="Tahoma"/>
                <w:sz w:val="22"/>
                <w:szCs w:val="22"/>
                <w:lang w:val="es-SV"/>
              </w:rPr>
            </w:pPr>
            <w:r>
              <w:rPr>
                <w:rFonts w:ascii="Calibri" w:hAnsi="Calibri" w:cs="Tahoma"/>
                <w:sz w:val="22"/>
                <w:szCs w:val="22"/>
                <w:lang w:val="es-SV"/>
              </w:rPr>
              <w:t xml:space="preserve">Los Ángeles, Camino al Mar, </w:t>
            </w:r>
            <w:r w:rsidRPr="000D052D">
              <w:rPr>
                <w:rFonts w:ascii="Calibri" w:hAnsi="Calibri" w:cs="Tahoma"/>
                <w:sz w:val="22"/>
                <w:szCs w:val="22"/>
                <w:lang w:val="es-SV"/>
              </w:rPr>
              <w:t>Cangrejera,</w:t>
            </w:r>
            <w:r>
              <w:rPr>
                <w:rFonts w:ascii="Calibri" w:hAnsi="Calibri" w:cs="Tahoma"/>
                <w:sz w:val="22"/>
                <w:szCs w:val="22"/>
                <w:lang w:val="es-SV"/>
              </w:rPr>
              <w:t xml:space="preserve"> Tihuapa, Tlacuxtl, El Charcón, San Luis Coyolar,  Caoba, Desvío de Amayo</w:t>
            </w:r>
          </w:p>
        </w:tc>
      </w:tr>
    </w:tbl>
    <w:p w:rsidR="00D15BBF" w:rsidRDefault="00D15BBF" w:rsidP="006A726D">
      <w:pPr>
        <w:rPr>
          <w:rFonts w:ascii="Calibri" w:hAnsi="Calibri" w:cs="Tahoma"/>
          <w:b/>
          <w:sz w:val="22"/>
          <w:szCs w:val="22"/>
          <w:lang w:val="es-SV"/>
        </w:rPr>
      </w:pPr>
    </w:p>
    <w:p w:rsidR="00D57151" w:rsidRPr="00C36CFE" w:rsidRDefault="00D57151" w:rsidP="006A726D">
      <w:pPr>
        <w:rPr>
          <w:rFonts w:ascii="Calibri" w:hAnsi="Calibri" w:cs="Tahoma"/>
          <w:b/>
          <w:sz w:val="22"/>
          <w:szCs w:val="22"/>
          <w:lang w:val="es-SV"/>
        </w:rPr>
      </w:pPr>
    </w:p>
    <w:p w:rsidR="006A726D" w:rsidRPr="00C36CFE" w:rsidRDefault="00535000" w:rsidP="006A726D">
      <w:pPr>
        <w:rPr>
          <w:rFonts w:ascii="Calibri" w:hAnsi="Calibri" w:cs="Tahoma"/>
          <w:b/>
          <w:sz w:val="22"/>
          <w:szCs w:val="22"/>
          <w:lang w:val="es-SV"/>
        </w:rPr>
      </w:pPr>
      <w:r>
        <w:rPr>
          <w:rFonts w:ascii="Calibri" w:hAnsi="Calibri" w:cs="Tahoma"/>
          <w:b/>
          <w:sz w:val="22"/>
          <w:szCs w:val="22"/>
          <w:lang w:val="es-SV"/>
        </w:rPr>
        <w:t>Período de ejecución</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 xml:space="preserve">Fecha </w:t>
      </w:r>
      <w:r w:rsidR="00535000">
        <w:rPr>
          <w:rFonts w:ascii="Calibri" w:hAnsi="Calibri" w:cs="Tahoma"/>
          <w:sz w:val="22"/>
          <w:szCs w:val="22"/>
          <w:lang w:val="es-SV"/>
        </w:rPr>
        <w:t xml:space="preserve">prevista </w:t>
      </w:r>
      <w:r w:rsidRPr="00C36CFE">
        <w:rPr>
          <w:rFonts w:ascii="Calibri" w:hAnsi="Calibri" w:cs="Tahoma"/>
          <w:sz w:val="22"/>
          <w:szCs w:val="22"/>
          <w:lang w:val="es-SV"/>
        </w:rPr>
        <w:t>de inicio*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613704" w:rsidP="001E1A09">
            <w:pPr>
              <w:rPr>
                <w:rFonts w:ascii="Calibri" w:hAnsi="Calibri" w:cs="Tahoma"/>
                <w:sz w:val="22"/>
                <w:szCs w:val="22"/>
                <w:lang w:val="es-SV"/>
              </w:rPr>
            </w:pPr>
            <w:r>
              <w:rPr>
                <w:rFonts w:ascii="Calibri" w:hAnsi="Calibri" w:cs="Tahoma"/>
                <w:sz w:val="22"/>
                <w:szCs w:val="22"/>
                <w:lang w:val="es-SV"/>
              </w:rPr>
              <w:t>Abril 2018</w:t>
            </w:r>
          </w:p>
        </w:tc>
      </w:tr>
    </w:tbl>
    <w:p w:rsidR="00B61B82" w:rsidRPr="00C36CFE" w:rsidRDefault="00B61B82" w:rsidP="006A726D">
      <w:pPr>
        <w:rPr>
          <w:rFonts w:ascii="Calibri" w:hAnsi="Calibri" w:cs="Tahoma"/>
          <w:sz w:val="18"/>
          <w:szCs w:val="18"/>
          <w:lang w:val="es-SV"/>
        </w:rPr>
      </w:pPr>
      <w:r w:rsidRPr="00C36CFE">
        <w:rPr>
          <w:rFonts w:ascii="Calibri" w:hAnsi="Calibri" w:cs="Tahoma"/>
          <w:sz w:val="18"/>
          <w:szCs w:val="18"/>
          <w:lang w:val="es-SV"/>
        </w:rPr>
        <w:t>*Especificar si depende de alguna circunstancia especial (</w:t>
      </w:r>
      <w:r w:rsidR="005758C9" w:rsidRPr="00C36CFE">
        <w:rPr>
          <w:rFonts w:ascii="Calibri" w:hAnsi="Calibri" w:cs="Tahoma"/>
          <w:sz w:val="18"/>
          <w:szCs w:val="18"/>
          <w:lang w:val="es-SV"/>
        </w:rPr>
        <w:t>época lluviosa</w:t>
      </w:r>
      <w:r w:rsidRPr="00C36CFE">
        <w:rPr>
          <w:rFonts w:ascii="Calibri" w:hAnsi="Calibri" w:cs="Tahoma"/>
          <w:sz w:val="18"/>
          <w:szCs w:val="18"/>
          <w:lang w:val="es-SV"/>
        </w:rPr>
        <w:t xml:space="preserve">, </w:t>
      </w:r>
      <w:r w:rsidR="005758C9" w:rsidRPr="00C36CFE">
        <w:rPr>
          <w:rFonts w:ascii="Calibri" w:hAnsi="Calibri" w:cs="Tahoma"/>
          <w:sz w:val="18"/>
          <w:szCs w:val="18"/>
          <w:lang w:val="es-SV"/>
        </w:rPr>
        <w:t>cosecha</w:t>
      </w:r>
      <w:r w:rsidRPr="00C36CFE">
        <w:rPr>
          <w:rFonts w:ascii="Calibri" w:hAnsi="Calibri" w:cs="Tahoma"/>
          <w:sz w:val="18"/>
          <w:szCs w:val="18"/>
          <w:lang w:val="es-SV"/>
        </w:rPr>
        <w:t>, curso escolar, etc.)</w:t>
      </w:r>
    </w:p>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Duración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01348C" w:rsidP="001E1A09">
            <w:pPr>
              <w:rPr>
                <w:rFonts w:ascii="Calibri" w:hAnsi="Calibri" w:cs="Tahoma"/>
                <w:sz w:val="22"/>
                <w:szCs w:val="22"/>
                <w:lang w:val="es-SV"/>
              </w:rPr>
            </w:pPr>
            <w:r>
              <w:rPr>
                <w:rFonts w:ascii="Calibri" w:hAnsi="Calibri" w:cs="Tahoma"/>
                <w:sz w:val="22"/>
                <w:szCs w:val="22"/>
                <w:lang w:val="es-SV"/>
              </w:rPr>
              <w:t>12 Meses</w:t>
            </w:r>
          </w:p>
        </w:tc>
      </w:tr>
    </w:tbl>
    <w:p w:rsidR="006A726D" w:rsidRPr="00C36CFE" w:rsidRDefault="00B61B82" w:rsidP="006A726D">
      <w:pPr>
        <w:rPr>
          <w:rFonts w:ascii="Calibri" w:hAnsi="Calibri" w:cs="Tahoma"/>
          <w:sz w:val="22"/>
          <w:szCs w:val="22"/>
          <w:lang w:val="es-SV"/>
        </w:rPr>
      </w:pPr>
      <w:r w:rsidRPr="00C36CFE">
        <w:rPr>
          <w:rFonts w:ascii="Calibri" w:hAnsi="Calibri" w:cs="Tahoma"/>
          <w:sz w:val="22"/>
          <w:szCs w:val="22"/>
          <w:lang w:val="es-SV"/>
        </w:rPr>
        <w:t>Fecha prevista de finalización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tblGrid>
      <w:tr w:rsidR="006A726D" w:rsidRPr="00C36CFE" w:rsidTr="00D64C7E">
        <w:tc>
          <w:tcPr>
            <w:tcW w:w="2628" w:type="dxa"/>
          </w:tcPr>
          <w:p w:rsidR="006A726D" w:rsidRPr="00C36CFE" w:rsidRDefault="00613704" w:rsidP="001E1A09">
            <w:pPr>
              <w:rPr>
                <w:rFonts w:ascii="Calibri" w:hAnsi="Calibri" w:cs="Tahoma"/>
                <w:sz w:val="22"/>
                <w:szCs w:val="22"/>
                <w:lang w:val="es-SV"/>
              </w:rPr>
            </w:pPr>
            <w:r>
              <w:rPr>
                <w:rFonts w:ascii="Calibri" w:hAnsi="Calibri" w:cs="Tahoma"/>
                <w:sz w:val="22"/>
                <w:szCs w:val="22"/>
                <w:lang w:val="es-SV"/>
              </w:rPr>
              <w:t>Marzo 2019</w:t>
            </w:r>
          </w:p>
        </w:tc>
      </w:tr>
    </w:tbl>
    <w:p w:rsidR="00A408C0" w:rsidRPr="00C36CFE" w:rsidRDefault="00A408C0" w:rsidP="00A408C0">
      <w:pPr>
        <w:jc w:val="both"/>
        <w:rPr>
          <w:rFonts w:ascii="Calibri" w:hAnsi="Calibri" w:cs="Tahoma"/>
          <w:b/>
          <w:bCs/>
          <w:sz w:val="22"/>
          <w:szCs w:val="22"/>
          <w:lang w:val="es-SV"/>
        </w:rPr>
      </w:pPr>
    </w:p>
    <w:p w:rsidR="00AF338B" w:rsidRPr="00C36CFE" w:rsidRDefault="00AF338B" w:rsidP="00AF338B">
      <w:pPr>
        <w:jc w:val="both"/>
        <w:rPr>
          <w:rFonts w:ascii="Calibri" w:hAnsi="Calibri" w:cs="Tahoma"/>
          <w:b/>
          <w:bCs/>
          <w:sz w:val="22"/>
          <w:szCs w:val="22"/>
          <w:lang w:val="es-SV"/>
        </w:rPr>
      </w:pPr>
      <w:r w:rsidRPr="00F3016F">
        <w:rPr>
          <w:rFonts w:ascii="Calibri" w:hAnsi="Calibri" w:cs="Tahoma"/>
          <w:b/>
          <w:bCs/>
          <w:sz w:val="22"/>
          <w:szCs w:val="22"/>
          <w:lang w:val="es-SV"/>
        </w:rPr>
        <w:t>Explicar si se trata</w:t>
      </w:r>
      <w:r w:rsidRPr="00C36CFE">
        <w:rPr>
          <w:rFonts w:ascii="Calibri" w:hAnsi="Calibri" w:cs="Tahoma"/>
          <w:b/>
          <w:bCs/>
          <w:sz w:val="22"/>
          <w:szCs w:val="22"/>
          <w:lang w:val="es-SV"/>
        </w:rPr>
        <w:t xml:space="preserve"> de un proyecto de continuidad y, en este caso, quien lo ha financiado o llevado a cabo con anterioridad</w:t>
      </w:r>
    </w:p>
    <w:p w:rsidR="00C46F0E" w:rsidRPr="00C36CFE" w:rsidRDefault="00C46F0E" w:rsidP="00C46F0E">
      <w:pPr>
        <w:ind w:left="1080"/>
        <w:rPr>
          <w:rFonts w:ascii="Calibri" w:hAnsi="Calibri"/>
          <w:sz w:val="22"/>
          <w:szCs w:val="22"/>
          <w:lang w:val="es-SV"/>
        </w:rPr>
      </w:pPr>
    </w:p>
    <w:tbl>
      <w:tblPr>
        <w:tblStyle w:val="Tablaconcuadrcula"/>
        <w:tblW w:w="0" w:type="auto"/>
        <w:tblLook w:val="04A0" w:firstRow="1" w:lastRow="0" w:firstColumn="1" w:lastColumn="0" w:noHBand="0" w:noVBand="1"/>
      </w:tblPr>
      <w:tblGrid>
        <w:gridCol w:w="9135"/>
      </w:tblGrid>
      <w:tr w:rsidR="007F2757" w:rsidTr="007F2757">
        <w:tc>
          <w:tcPr>
            <w:tcW w:w="8909" w:type="dxa"/>
          </w:tcPr>
          <w:p w:rsidR="007F2757" w:rsidRDefault="007F2757" w:rsidP="007F2757">
            <w:pPr>
              <w:pStyle w:val="Sinespaciado1"/>
              <w:jc w:val="both"/>
            </w:pPr>
            <w:r w:rsidRPr="0014738F">
              <w:t>El proyecto es de continuidad, fueron apoyado</w:t>
            </w:r>
            <w:r w:rsidR="00D57151">
              <w:t>s</w:t>
            </w:r>
            <w:r w:rsidRPr="0014738F">
              <w:t xml:space="preserve"> los sistemas de agua de la Cordillera del Bálsamo a través de acciones directas con el Foro del Agua. Durante los años 2016 </w:t>
            </w:r>
            <w:r w:rsidR="00D57151">
              <w:t xml:space="preserve">y 2017 se ejecutó la propuesta: </w:t>
            </w:r>
            <w:r w:rsidR="00EF5A6D">
              <w:t>“M</w:t>
            </w:r>
            <w:r w:rsidRPr="0014738F">
              <w:t>ecanismos</w:t>
            </w:r>
            <w:r w:rsidR="00D57151">
              <w:t xml:space="preserve"> de participación </w:t>
            </w:r>
            <w:r w:rsidRPr="0014738F">
              <w:t>de</w:t>
            </w:r>
            <w:r w:rsidR="00D57151">
              <w:t xml:space="preserve"> </w:t>
            </w:r>
            <w:r w:rsidRPr="0014738F">
              <w:t>la</w:t>
            </w:r>
            <w:r w:rsidR="00D57151">
              <w:t xml:space="preserve"> </w:t>
            </w:r>
            <w:r w:rsidRPr="0014738F">
              <w:t>sociedad</w:t>
            </w:r>
            <w:r w:rsidR="00D57151">
              <w:t xml:space="preserve"> </w:t>
            </w:r>
            <w:r w:rsidRPr="0014738F">
              <w:t>civil</w:t>
            </w:r>
            <w:r w:rsidR="00D57151">
              <w:t xml:space="preserve"> para </w:t>
            </w:r>
            <w:r w:rsidRPr="0014738F">
              <w:t>la</w:t>
            </w:r>
            <w:r w:rsidR="00D57151">
              <w:t xml:space="preserve"> </w:t>
            </w:r>
            <w:r w:rsidRPr="0014738F">
              <w:t>aplicación</w:t>
            </w:r>
            <w:r w:rsidR="00D57151">
              <w:t xml:space="preserve"> </w:t>
            </w:r>
            <w:r w:rsidRPr="0014738F">
              <w:t>del</w:t>
            </w:r>
            <w:r w:rsidR="00D57151">
              <w:t xml:space="preserve"> </w:t>
            </w:r>
            <w:r w:rsidRPr="0014738F">
              <w:t>Derecho</w:t>
            </w:r>
            <w:r w:rsidR="00D57151">
              <w:t xml:space="preserve"> </w:t>
            </w:r>
            <w:r w:rsidRPr="0014738F">
              <w:t>Humano</w:t>
            </w:r>
            <w:r w:rsidR="00D57151">
              <w:t xml:space="preserve"> </w:t>
            </w:r>
            <w:r w:rsidRPr="0014738F">
              <w:t>al</w:t>
            </w:r>
            <w:r w:rsidR="00D57151">
              <w:t xml:space="preserve"> </w:t>
            </w:r>
            <w:r w:rsidRPr="0014738F">
              <w:t>Agua</w:t>
            </w:r>
            <w:r w:rsidR="001254A0">
              <w:t xml:space="preserve"> </w:t>
            </w:r>
            <w:r w:rsidRPr="0014738F">
              <w:t>desde</w:t>
            </w:r>
            <w:r w:rsidR="00D57151">
              <w:t xml:space="preserve"> </w:t>
            </w:r>
            <w:r w:rsidRPr="0014738F">
              <w:t>la</w:t>
            </w:r>
            <w:r w:rsidR="00D57151">
              <w:t xml:space="preserve"> </w:t>
            </w:r>
            <w:r w:rsidRPr="0014738F">
              <w:t>Gestión</w:t>
            </w:r>
            <w:r w:rsidR="00D57151">
              <w:t xml:space="preserve"> </w:t>
            </w:r>
            <w:r w:rsidRPr="0014738F">
              <w:t>Pública</w:t>
            </w:r>
            <w:r w:rsidR="00D57151">
              <w:t xml:space="preserve"> y </w:t>
            </w:r>
            <w:r w:rsidRPr="0014738F">
              <w:t>Comunitaria”</w:t>
            </w:r>
          </w:p>
          <w:p w:rsidR="007F2757" w:rsidRDefault="007F2757" w:rsidP="007F2757">
            <w:pPr>
              <w:pStyle w:val="Sinespaciado1"/>
              <w:jc w:val="both"/>
            </w:pPr>
          </w:p>
          <w:p w:rsidR="007F2757" w:rsidRPr="0014738F" w:rsidRDefault="007F2757" w:rsidP="007F2757">
            <w:pPr>
              <w:pStyle w:val="Sinespaciado1"/>
              <w:jc w:val="both"/>
            </w:pPr>
            <w:r>
              <w:t>Fue</w:t>
            </w:r>
            <w:r w:rsidRPr="0014738F">
              <w:t xml:space="preserve"> apoyada financieramente por </w:t>
            </w:r>
            <w:r w:rsidR="00D57151">
              <w:t>Ingeniería sin Fronteras de Catalunya</w:t>
            </w:r>
            <w:r w:rsidRPr="0014738F">
              <w:t xml:space="preserve"> y AECID, tuvo una duración de 24 meses y su</w:t>
            </w:r>
            <w:r>
              <w:t>s</w:t>
            </w:r>
            <w:r w:rsidRPr="0014738F">
              <w:t xml:space="preserve"> objetivos fueron: </w:t>
            </w:r>
            <w:r w:rsidR="00D57151">
              <w:t xml:space="preserve">OG. </w:t>
            </w:r>
            <w:r w:rsidRPr="0014738F">
              <w:t>Contribuir</w:t>
            </w:r>
            <w:r w:rsidR="00D57151">
              <w:t xml:space="preserve"> </w:t>
            </w:r>
            <w:r w:rsidRPr="0014738F">
              <w:t>al</w:t>
            </w:r>
            <w:r w:rsidR="00D57151">
              <w:t xml:space="preserve"> </w:t>
            </w:r>
            <w:r w:rsidRPr="0014738F">
              <w:t>cumplimiento</w:t>
            </w:r>
            <w:r w:rsidR="00D57151">
              <w:t xml:space="preserve"> </w:t>
            </w:r>
            <w:r w:rsidRPr="0014738F">
              <w:t>del</w:t>
            </w:r>
            <w:r w:rsidR="00D57151">
              <w:t xml:space="preserve"> </w:t>
            </w:r>
            <w:r w:rsidRPr="0014738F">
              <w:t>Derecho</w:t>
            </w:r>
            <w:r w:rsidR="00D57151">
              <w:t xml:space="preserve"> </w:t>
            </w:r>
            <w:r w:rsidRPr="0014738F">
              <w:t>Humano</w:t>
            </w:r>
            <w:r w:rsidR="00D57151">
              <w:t xml:space="preserve"> </w:t>
            </w:r>
            <w:r w:rsidRPr="0014738F">
              <w:t>al</w:t>
            </w:r>
            <w:r w:rsidR="00D57151">
              <w:t xml:space="preserve"> Agu</w:t>
            </w:r>
            <w:r w:rsidR="00290526">
              <w:t>a</w:t>
            </w:r>
            <w:r w:rsidR="00D57151">
              <w:t xml:space="preserve"> </w:t>
            </w:r>
            <w:r w:rsidRPr="0014738F">
              <w:t>en</w:t>
            </w:r>
            <w:r w:rsidR="00D57151">
              <w:t xml:space="preserve"> </w:t>
            </w:r>
            <w:r w:rsidRPr="0014738F">
              <w:t>El</w:t>
            </w:r>
            <w:r w:rsidR="00D57151">
              <w:t xml:space="preserve"> Salvador; y el </w:t>
            </w:r>
            <w:r w:rsidRPr="0014738F">
              <w:t>OE.</w:t>
            </w:r>
            <w:r w:rsidR="00D57151">
              <w:t xml:space="preserve"> </w:t>
            </w:r>
            <w:r w:rsidRPr="0014738F">
              <w:t>Sociedad</w:t>
            </w:r>
            <w:r w:rsidR="00D57151">
              <w:t xml:space="preserve"> </w:t>
            </w:r>
            <w:r w:rsidRPr="0014738F">
              <w:t>civil</w:t>
            </w:r>
            <w:r w:rsidR="00D57151">
              <w:t xml:space="preserve"> </w:t>
            </w:r>
            <w:r w:rsidRPr="0014738F">
              <w:t>gestiona</w:t>
            </w:r>
            <w:r w:rsidR="00D57151">
              <w:t xml:space="preserve"> </w:t>
            </w:r>
            <w:r w:rsidRPr="0014738F">
              <w:t>mecanismos</w:t>
            </w:r>
            <w:r w:rsidR="00D57151">
              <w:t xml:space="preserve"> para </w:t>
            </w:r>
            <w:r w:rsidRPr="0014738F">
              <w:t>aplicación</w:t>
            </w:r>
            <w:r w:rsidR="00D57151">
              <w:t xml:space="preserve"> </w:t>
            </w:r>
            <w:r w:rsidRPr="0014738F">
              <w:t>del</w:t>
            </w:r>
            <w:r w:rsidR="00D57151">
              <w:t xml:space="preserve"> </w:t>
            </w:r>
            <w:r w:rsidRPr="0014738F">
              <w:t>DHA</w:t>
            </w:r>
            <w:r w:rsidR="00D57151">
              <w:t xml:space="preserve"> </w:t>
            </w:r>
            <w:r w:rsidRPr="0014738F">
              <w:t>desde</w:t>
            </w:r>
            <w:r w:rsidR="00D57151">
              <w:t xml:space="preserve"> la </w:t>
            </w:r>
            <w:r w:rsidRPr="0014738F">
              <w:t>Gestión</w:t>
            </w:r>
            <w:r w:rsidR="00D57151">
              <w:t xml:space="preserve"> </w:t>
            </w:r>
            <w:r w:rsidRPr="0014738F">
              <w:t>Pública</w:t>
            </w:r>
            <w:r w:rsidR="00D57151">
              <w:t xml:space="preserve"> </w:t>
            </w:r>
            <w:r w:rsidRPr="0014738F">
              <w:t>y</w:t>
            </w:r>
            <w:r w:rsidR="00D57151">
              <w:t xml:space="preserve"> </w:t>
            </w:r>
            <w:r w:rsidRPr="0014738F">
              <w:t xml:space="preserve">Comunitaria </w:t>
            </w:r>
          </w:p>
          <w:p w:rsidR="007F2757" w:rsidRPr="0014738F" w:rsidRDefault="007F2757" w:rsidP="007F2757">
            <w:pPr>
              <w:pStyle w:val="Sinespaciado1"/>
              <w:jc w:val="both"/>
            </w:pPr>
            <w:r w:rsidRPr="0014738F">
              <w:t xml:space="preserve"> </w:t>
            </w:r>
          </w:p>
          <w:p w:rsidR="007F2757" w:rsidRPr="0014738F" w:rsidRDefault="007F2757" w:rsidP="007F2757">
            <w:pPr>
              <w:pStyle w:val="Sinespaciado1"/>
              <w:jc w:val="both"/>
            </w:pPr>
            <w:r w:rsidRPr="0014738F">
              <w:t>El</w:t>
            </w:r>
            <w:r w:rsidR="005F456E">
              <w:t xml:space="preserve"> </w:t>
            </w:r>
            <w:r w:rsidRPr="0014738F">
              <w:t>objetivo</w:t>
            </w:r>
            <w:r w:rsidR="005F456E">
              <w:t xml:space="preserve"> </w:t>
            </w:r>
            <w:r w:rsidRPr="0014738F">
              <w:t>específico</w:t>
            </w:r>
            <w:r w:rsidR="005F456E">
              <w:t xml:space="preserve"> está </w:t>
            </w:r>
            <w:r w:rsidRPr="0014738F">
              <w:t>enfocado</w:t>
            </w:r>
            <w:r w:rsidR="005F456E">
              <w:t xml:space="preserve"> a la </w:t>
            </w:r>
            <w:r w:rsidRPr="0014738F">
              <w:t>creación</w:t>
            </w:r>
            <w:r w:rsidR="005F456E">
              <w:t xml:space="preserve"> </w:t>
            </w:r>
            <w:r w:rsidRPr="0014738F">
              <w:t>de</w:t>
            </w:r>
            <w:r w:rsidR="005F456E">
              <w:t xml:space="preserve"> </w:t>
            </w:r>
            <w:r w:rsidRPr="0014738F">
              <w:t>mecanismos</w:t>
            </w:r>
            <w:r w:rsidR="005F456E">
              <w:t xml:space="preserve"> </w:t>
            </w:r>
            <w:r w:rsidRPr="0014738F">
              <w:t>de</w:t>
            </w:r>
            <w:r w:rsidR="005F456E">
              <w:t xml:space="preserve"> </w:t>
            </w:r>
            <w:r w:rsidRPr="0014738F">
              <w:t>aplicación</w:t>
            </w:r>
            <w:r w:rsidR="005F456E">
              <w:t xml:space="preserve"> </w:t>
            </w:r>
            <w:r w:rsidRPr="0014738F">
              <w:t>del</w:t>
            </w:r>
            <w:r w:rsidR="005F456E">
              <w:t xml:space="preserve"> </w:t>
            </w:r>
            <w:r w:rsidRPr="0014738F">
              <w:t>Derecho Humano</w:t>
            </w:r>
            <w:r w:rsidR="005F456E">
              <w:t xml:space="preserve"> </w:t>
            </w:r>
            <w:r w:rsidRPr="0014738F">
              <w:t>al</w:t>
            </w:r>
            <w:r w:rsidR="005F456E">
              <w:t xml:space="preserve"> </w:t>
            </w:r>
            <w:r w:rsidRPr="0014738F">
              <w:t>Agua</w:t>
            </w:r>
            <w:r w:rsidR="005F456E">
              <w:t xml:space="preserve"> </w:t>
            </w:r>
            <w:r w:rsidRPr="0014738F">
              <w:t>por</w:t>
            </w:r>
            <w:r w:rsidR="005F456E">
              <w:t xml:space="preserve"> </w:t>
            </w:r>
            <w:r w:rsidRPr="0014738F">
              <w:t>parte</w:t>
            </w:r>
            <w:r w:rsidR="005F456E">
              <w:t xml:space="preserve"> </w:t>
            </w:r>
            <w:r w:rsidRPr="0014738F">
              <w:t>de</w:t>
            </w:r>
            <w:r w:rsidR="005F456E">
              <w:t xml:space="preserve"> </w:t>
            </w:r>
            <w:r w:rsidRPr="0014738F">
              <w:t>la</w:t>
            </w:r>
            <w:r w:rsidR="005F456E">
              <w:t xml:space="preserve"> </w:t>
            </w:r>
            <w:r w:rsidRPr="0014738F">
              <w:t>sociedad</w:t>
            </w:r>
            <w:r w:rsidR="005F456E">
              <w:t xml:space="preserve"> </w:t>
            </w:r>
            <w:r w:rsidRPr="0014738F">
              <w:t>civil</w:t>
            </w:r>
            <w:r w:rsidR="005F456E">
              <w:t xml:space="preserve"> </w:t>
            </w:r>
            <w:r w:rsidRPr="0014738F">
              <w:t>desde</w:t>
            </w:r>
            <w:r w:rsidR="005F456E">
              <w:t xml:space="preserve"> </w:t>
            </w:r>
            <w:r w:rsidRPr="0014738F">
              <w:t>la</w:t>
            </w:r>
            <w:r w:rsidR="005F456E">
              <w:t xml:space="preserve"> </w:t>
            </w:r>
            <w:r w:rsidRPr="0014738F">
              <w:t>perspectiva</w:t>
            </w:r>
            <w:r w:rsidR="005F456E">
              <w:t xml:space="preserve"> </w:t>
            </w:r>
            <w:r w:rsidRPr="0014738F">
              <w:t>de</w:t>
            </w:r>
            <w:r w:rsidR="005F456E">
              <w:t xml:space="preserve"> </w:t>
            </w:r>
            <w:r w:rsidRPr="0014738F">
              <w:t>la</w:t>
            </w:r>
            <w:r w:rsidR="005F456E">
              <w:t xml:space="preserve"> </w:t>
            </w:r>
            <w:r w:rsidRPr="0014738F">
              <w:t>Gestión</w:t>
            </w:r>
            <w:r w:rsidR="005F456E">
              <w:t xml:space="preserve"> </w:t>
            </w:r>
            <w:r w:rsidRPr="0014738F">
              <w:t>Pública</w:t>
            </w:r>
            <w:r w:rsidR="005F456E">
              <w:t xml:space="preserve"> y </w:t>
            </w:r>
            <w:r w:rsidRPr="0014738F">
              <w:t>Comunitaria</w:t>
            </w:r>
            <w:r w:rsidR="005F456E">
              <w:t xml:space="preserve"> </w:t>
            </w:r>
            <w:r w:rsidRPr="0014738F">
              <w:t>del</w:t>
            </w:r>
            <w:r w:rsidR="005F456E">
              <w:t xml:space="preserve"> </w:t>
            </w:r>
            <w:r w:rsidRPr="0014738F">
              <w:t>Agua.</w:t>
            </w:r>
          </w:p>
          <w:p w:rsidR="007F2757" w:rsidRPr="0014738F" w:rsidRDefault="007F2757" w:rsidP="007F2757">
            <w:pPr>
              <w:pStyle w:val="Sinespaciado1"/>
              <w:jc w:val="both"/>
            </w:pPr>
          </w:p>
          <w:p w:rsidR="004A5A34" w:rsidRDefault="007F2757" w:rsidP="004A5A34">
            <w:pPr>
              <w:pStyle w:val="Sinespaciado1"/>
            </w:pPr>
            <w:r w:rsidRPr="004A5A34">
              <w:t>El cumplimiento del Derecho Humano al Agua se plantea desde la Gestión Pública y su defensa</w:t>
            </w:r>
            <w:r w:rsidR="004A5A34" w:rsidRPr="004A5A34">
              <w:t xml:space="preserve">  </w:t>
            </w:r>
            <w:r w:rsidRPr="004A5A34">
              <w:t> </w:t>
            </w:r>
            <w:r w:rsidR="00FF5166" w:rsidRPr="004A5A34">
              <w:t>d</w:t>
            </w:r>
            <w:r w:rsidR="004A5A34" w:rsidRPr="004A5A34">
              <w:t>e</w:t>
            </w:r>
            <w:r w:rsidRPr="004A5A34">
              <w:t> los territorios (operadores públicos y comuntarios), a nivel nacional (desde el Foro del Agua </w:t>
            </w:r>
            <w:r w:rsidR="004A5A34" w:rsidRPr="004A5A34">
              <w:t xml:space="preserve">    </w:t>
            </w:r>
          </w:p>
          <w:p w:rsidR="007F2757" w:rsidRPr="004A5A34" w:rsidRDefault="004A5A34" w:rsidP="004A5A34">
            <w:pPr>
              <w:pStyle w:val="Sinespaciado1"/>
              <w:jc w:val="both"/>
            </w:pPr>
            <w:r>
              <w:t>c</w:t>
            </w:r>
            <w:r w:rsidR="00575CBF" w:rsidRPr="004A5A34">
              <w:t>on</w:t>
            </w:r>
            <w:r>
              <w:t xml:space="preserve"> mecanismos de coordinación, contraloría, resolución de conflictos y denuncia</w:t>
            </w:r>
            <w:r w:rsidRPr="004A5A34">
              <w:t> e internacional</w:t>
            </w:r>
            <w:r>
              <w:t>,</w:t>
            </w:r>
            <w:r w:rsidRPr="004A5A34">
              <w:t> </w:t>
            </w:r>
            <w:r w:rsidR="007F2757" w:rsidRPr="004A5A34">
              <w:t>(informes sobre situación del Derecho Humano al Agua y demandas en in</w:t>
            </w:r>
            <w:r w:rsidR="007F2757" w:rsidRPr="004A5A34">
              <w:lastRenderedPageBreak/>
              <w:t>stancias supranacionales).</w:t>
            </w:r>
            <w:r w:rsidR="00575CBF" w:rsidRPr="004A5A34">
              <w:t xml:space="preserve"> </w:t>
            </w:r>
          </w:p>
        </w:tc>
      </w:tr>
    </w:tbl>
    <w:p w:rsidR="00AF338B" w:rsidRDefault="00AF338B" w:rsidP="006713C6">
      <w:pPr>
        <w:pStyle w:val="Ttulo2"/>
        <w:jc w:val="both"/>
        <w:rPr>
          <w:rFonts w:ascii="Calibri" w:hAnsi="Calibri"/>
          <w:b/>
          <w:iCs/>
          <w:sz w:val="22"/>
          <w:szCs w:val="22"/>
          <w:u w:val="none"/>
          <w:lang w:val="es-SV"/>
        </w:rPr>
      </w:pPr>
    </w:p>
    <w:p w:rsidR="006713C6" w:rsidRPr="00C36CFE" w:rsidRDefault="006713C6" w:rsidP="006713C6">
      <w:pPr>
        <w:pStyle w:val="Ttulo2"/>
        <w:jc w:val="both"/>
        <w:rPr>
          <w:rFonts w:ascii="Calibri" w:hAnsi="Calibri"/>
          <w:iCs/>
          <w:sz w:val="22"/>
          <w:szCs w:val="22"/>
          <w:u w:val="none"/>
          <w:lang w:val="es-SV"/>
        </w:rPr>
      </w:pPr>
      <w:r w:rsidRPr="00A129DB">
        <w:rPr>
          <w:rFonts w:ascii="Calibri" w:hAnsi="Calibri"/>
          <w:b/>
          <w:iCs/>
          <w:sz w:val="22"/>
          <w:szCs w:val="22"/>
          <w:u w:val="none"/>
          <w:lang w:val="es-SV"/>
        </w:rPr>
        <w:t xml:space="preserve">Breve </w:t>
      </w:r>
      <w:r w:rsidR="00AC15BA" w:rsidRPr="00A129DB">
        <w:rPr>
          <w:rFonts w:ascii="Calibri" w:hAnsi="Calibri"/>
          <w:b/>
          <w:iCs/>
          <w:sz w:val="22"/>
          <w:szCs w:val="22"/>
          <w:u w:val="none"/>
          <w:lang w:val="es-SV"/>
        </w:rPr>
        <w:t xml:space="preserve">descripción </w:t>
      </w:r>
      <w:r w:rsidRPr="00A129DB">
        <w:rPr>
          <w:rFonts w:ascii="Calibri" w:hAnsi="Calibri"/>
          <w:b/>
          <w:iCs/>
          <w:sz w:val="22"/>
          <w:szCs w:val="22"/>
          <w:u w:val="none"/>
          <w:lang w:val="es-SV"/>
        </w:rPr>
        <w:t>del proyecto.</w:t>
      </w:r>
      <w:r w:rsidRPr="00C36CFE">
        <w:rPr>
          <w:rFonts w:ascii="Calibri" w:hAnsi="Calibri"/>
          <w:b/>
          <w:iCs/>
          <w:sz w:val="22"/>
          <w:szCs w:val="22"/>
          <w:u w:val="none"/>
          <w:lang w:val="es-SV"/>
        </w:rPr>
        <w:t xml:space="preserve"> </w:t>
      </w:r>
      <w:r w:rsidRPr="00C36CFE">
        <w:rPr>
          <w:rFonts w:ascii="Calibri" w:hAnsi="Calibri"/>
          <w:bCs/>
          <w:iCs/>
          <w:sz w:val="22"/>
          <w:szCs w:val="22"/>
          <w:u w:val="none"/>
          <w:lang w:val="es-SV"/>
        </w:rPr>
        <w:t>Describir en media página el problema, los objetivos, el número de beneficiarios y las actividades más destacables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713C6" w:rsidRPr="00C36CFE" w:rsidTr="00D64C7E">
        <w:trPr>
          <w:trHeight w:val="286"/>
        </w:trPr>
        <w:tc>
          <w:tcPr>
            <w:tcW w:w="9131" w:type="dxa"/>
          </w:tcPr>
          <w:p w:rsidR="008061CA" w:rsidRPr="00E1630E" w:rsidRDefault="00E1630E" w:rsidP="008061CA">
            <w:pPr>
              <w:jc w:val="both"/>
              <w:rPr>
                <w:rFonts w:asciiTheme="minorHAnsi" w:hAnsiTheme="minorHAnsi"/>
                <w:bCs/>
                <w:sz w:val="22"/>
                <w:szCs w:val="22"/>
                <w:lang w:val="es-SV"/>
              </w:rPr>
            </w:pPr>
            <w:r w:rsidRPr="00E1630E">
              <w:rPr>
                <w:rFonts w:asciiTheme="minorHAnsi" w:hAnsiTheme="minorHAnsi" w:cstheme="minorHAnsi"/>
                <w:sz w:val="22"/>
                <w:szCs w:val="22"/>
                <w:lang w:val="es-SV"/>
              </w:rPr>
              <w:t xml:space="preserve">La problemática que se aborda con el proyecto está enfocada a la degradación ambiental que tienen las cuencas en el departamento de La Libertad, generando el </w:t>
            </w:r>
            <w:r w:rsidRPr="00E1630E">
              <w:rPr>
                <w:rFonts w:asciiTheme="minorHAnsi" w:hAnsiTheme="minorHAnsi"/>
                <w:color w:val="222222"/>
                <w:sz w:val="22"/>
                <w:szCs w:val="22"/>
                <w:shd w:val="clear" w:color="auto" w:fill="FFFFFF"/>
                <w:lang w:val="es-SV"/>
              </w:rPr>
              <w:t xml:space="preserve">deterioro del ambiente a causa del consumo de recursos (aire, agua y suelo), es generada por el constante crecimiento de la población, </w:t>
            </w:r>
            <w:r w:rsidR="00277AC7">
              <w:rPr>
                <w:rFonts w:asciiTheme="minorHAnsi" w:hAnsiTheme="minorHAnsi"/>
                <w:color w:val="222222"/>
                <w:sz w:val="22"/>
                <w:szCs w:val="22"/>
                <w:shd w:val="clear" w:color="auto" w:fill="FFFFFF"/>
                <w:lang w:val="es-SV"/>
              </w:rPr>
              <w:t xml:space="preserve">la destrucción de los ecosistemas </w:t>
            </w:r>
            <w:r w:rsidRPr="00E1630E">
              <w:rPr>
                <w:rFonts w:asciiTheme="minorHAnsi" w:hAnsiTheme="minorHAnsi"/>
                <w:color w:val="222222"/>
                <w:sz w:val="22"/>
                <w:szCs w:val="22"/>
                <w:shd w:val="clear" w:color="auto" w:fill="FFFFFF"/>
                <w:lang w:val="es-SV"/>
              </w:rPr>
              <w:t>y la aplicación de tecn</w:t>
            </w:r>
            <w:r w:rsidR="003C1686">
              <w:rPr>
                <w:rFonts w:asciiTheme="minorHAnsi" w:hAnsiTheme="minorHAnsi"/>
                <w:color w:val="222222"/>
                <w:sz w:val="22"/>
                <w:szCs w:val="22"/>
                <w:shd w:val="clear" w:color="auto" w:fill="FFFFFF"/>
                <w:lang w:val="es-SV"/>
              </w:rPr>
              <w:t>ologías que agotan y contaminan, implica que los</w:t>
            </w:r>
            <w:r w:rsidRPr="00E1630E">
              <w:rPr>
                <w:rFonts w:asciiTheme="minorHAnsi" w:hAnsiTheme="minorHAnsi"/>
                <w:color w:val="222222"/>
                <w:sz w:val="22"/>
                <w:szCs w:val="22"/>
                <w:shd w:val="clear" w:color="auto" w:fill="FFFFFF"/>
                <w:lang w:val="es-SV"/>
              </w:rPr>
              <w:t xml:space="preserve"> recursos naturales de la tierra se consumen a mayor velocidad de la que se regeneran</w:t>
            </w:r>
            <w:r w:rsidR="003C1686">
              <w:rPr>
                <w:rFonts w:asciiTheme="minorHAnsi" w:hAnsiTheme="minorHAnsi"/>
                <w:color w:val="222222"/>
                <w:sz w:val="22"/>
                <w:szCs w:val="22"/>
                <w:shd w:val="clear" w:color="auto" w:fill="FFFFFF"/>
                <w:lang w:val="es-SV"/>
              </w:rPr>
              <w:t>,</w:t>
            </w:r>
            <w:r w:rsidR="00277AC7">
              <w:rPr>
                <w:rFonts w:asciiTheme="minorHAnsi" w:hAnsiTheme="minorHAnsi"/>
                <w:color w:val="222222"/>
                <w:sz w:val="22"/>
                <w:szCs w:val="22"/>
                <w:shd w:val="clear" w:color="auto" w:fill="FFFFFF"/>
                <w:lang w:val="es-SV"/>
              </w:rPr>
              <w:t xml:space="preserve"> esta problemática afecta de manera directa </w:t>
            </w:r>
            <w:r w:rsidR="003C1686">
              <w:rPr>
                <w:rFonts w:asciiTheme="minorHAnsi" w:hAnsiTheme="minorHAnsi"/>
                <w:color w:val="222222"/>
                <w:sz w:val="22"/>
                <w:szCs w:val="22"/>
                <w:shd w:val="clear" w:color="auto" w:fill="FFFFFF"/>
                <w:lang w:val="es-SV"/>
              </w:rPr>
              <w:t>a</w:t>
            </w:r>
            <w:r w:rsidR="00277AC7">
              <w:rPr>
                <w:rFonts w:asciiTheme="minorHAnsi" w:hAnsiTheme="minorHAnsi"/>
                <w:color w:val="222222"/>
                <w:sz w:val="22"/>
                <w:szCs w:val="22"/>
                <w:shd w:val="clear" w:color="auto" w:fill="FFFFFF"/>
                <w:lang w:val="es-SV"/>
              </w:rPr>
              <w:t>l bien hídrico para consumo humano por las familias rurales</w:t>
            </w:r>
            <w:r w:rsidR="006C12F2">
              <w:rPr>
                <w:rFonts w:asciiTheme="minorHAnsi" w:hAnsiTheme="minorHAnsi"/>
                <w:color w:val="222222"/>
                <w:sz w:val="22"/>
                <w:szCs w:val="22"/>
                <w:shd w:val="clear" w:color="auto" w:fill="FFFFFF"/>
                <w:lang w:val="es-SV"/>
              </w:rPr>
              <w:t xml:space="preserve"> que integran los sistemas rurales. </w:t>
            </w:r>
            <w:r w:rsidR="00277AC7">
              <w:rPr>
                <w:rFonts w:asciiTheme="minorHAnsi" w:hAnsiTheme="minorHAnsi"/>
                <w:color w:val="222222"/>
                <w:sz w:val="22"/>
                <w:szCs w:val="22"/>
                <w:shd w:val="clear" w:color="auto" w:fill="FFFFFF"/>
                <w:lang w:val="es-SV"/>
              </w:rPr>
              <w:t xml:space="preserve"> </w:t>
            </w:r>
            <w:r w:rsidR="008061CA" w:rsidRPr="00E1630E">
              <w:rPr>
                <w:rFonts w:asciiTheme="minorHAnsi" w:hAnsiTheme="minorHAnsi" w:cstheme="minorHAnsi"/>
                <w:sz w:val="22"/>
                <w:szCs w:val="22"/>
                <w:lang w:val="es-ES"/>
              </w:rPr>
              <w:t xml:space="preserve">Esta propuesta, </w:t>
            </w:r>
            <w:r w:rsidR="005C423B" w:rsidRPr="00E1630E">
              <w:rPr>
                <w:rFonts w:asciiTheme="minorHAnsi" w:hAnsiTheme="minorHAnsi" w:cstheme="minorHAnsi"/>
                <w:sz w:val="22"/>
                <w:szCs w:val="22"/>
                <w:lang w:val="es-ES"/>
              </w:rPr>
              <w:t xml:space="preserve">tiene </w:t>
            </w:r>
            <w:r w:rsidR="006C12F2">
              <w:rPr>
                <w:rFonts w:asciiTheme="minorHAnsi" w:hAnsiTheme="minorHAnsi" w:cstheme="minorHAnsi"/>
                <w:sz w:val="22"/>
                <w:szCs w:val="22"/>
                <w:lang w:val="es-ES"/>
              </w:rPr>
              <w:t>la</w:t>
            </w:r>
            <w:r w:rsidR="005C423B" w:rsidRPr="00E1630E">
              <w:rPr>
                <w:rFonts w:asciiTheme="minorHAnsi" w:hAnsiTheme="minorHAnsi" w:cstheme="minorHAnsi"/>
                <w:sz w:val="22"/>
                <w:szCs w:val="22"/>
                <w:lang w:val="es-ES"/>
              </w:rPr>
              <w:t xml:space="preserve"> </w:t>
            </w:r>
            <w:r w:rsidR="008061CA" w:rsidRPr="00E1630E">
              <w:rPr>
                <w:rFonts w:asciiTheme="minorHAnsi" w:hAnsiTheme="minorHAnsi"/>
                <w:bCs/>
                <w:sz w:val="22"/>
                <w:szCs w:val="22"/>
                <w:lang w:val="es-SV"/>
              </w:rPr>
              <w:t xml:space="preserve">finalidad mejorar las capacidades de gestión ambiental, administrativa y de </w:t>
            </w:r>
            <w:r w:rsidR="00092A58" w:rsidRPr="00E1630E">
              <w:rPr>
                <w:rFonts w:asciiTheme="minorHAnsi" w:hAnsiTheme="minorHAnsi"/>
                <w:bCs/>
                <w:sz w:val="22"/>
                <w:szCs w:val="22"/>
                <w:lang w:val="es-SV"/>
              </w:rPr>
              <w:t>gobernanza en</w:t>
            </w:r>
            <w:r w:rsidR="008061CA" w:rsidRPr="00E1630E">
              <w:rPr>
                <w:rFonts w:asciiTheme="minorHAnsi" w:hAnsiTheme="minorHAnsi"/>
                <w:bCs/>
                <w:sz w:val="22"/>
                <w:szCs w:val="22"/>
                <w:lang w:val="es-SV"/>
              </w:rPr>
              <w:t xml:space="preserve"> 20 Sistemas Rurales de Abastecimiento de Agua (SIRA)</w:t>
            </w:r>
            <w:r w:rsidR="00092A58" w:rsidRPr="00E1630E">
              <w:rPr>
                <w:rFonts w:asciiTheme="minorHAnsi" w:hAnsiTheme="minorHAnsi"/>
                <w:bCs/>
                <w:sz w:val="22"/>
                <w:szCs w:val="22"/>
                <w:lang w:val="es-SV"/>
              </w:rPr>
              <w:t xml:space="preserve"> (OE)</w:t>
            </w:r>
          </w:p>
          <w:p w:rsidR="008061CA" w:rsidRPr="00E1630E" w:rsidRDefault="008061CA" w:rsidP="008061CA">
            <w:pPr>
              <w:jc w:val="both"/>
              <w:rPr>
                <w:rFonts w:asciiTheme="minorHAnsi" w:hAnsiTheme="minorHAnsi" w:cstheme="minorHAnsi"/>
                <w:sz w:val="22"/>
                <w:szCs w:val="22"/>
                <w:lang w:val="es-ES"/>
              </w:rPr>
            </w:pPr>
          </w:p>
          <w:p w:rsidR="008061CA" w:rsidRPr="00E1630E" w:rsidRDefault="008061CA" w:rsidP="008061CA">
            <w:pPr>
              <w:spacing w:after="60"/>
              <w:jc w:val="both"/>
              <w:rPr>
                <w:rFonts w:asciiTheme="minorHAnsi" w:hAnsiTheme="minorHAnsi" w:cstheme="minorHAnsi"/>
                <w:sz w:val="22"/>
                <w:szCs w:val="22"/>
                <w:lang w:val="es-ES"/>
              </w:rPr>
            </w:pPr>
            <w:r w:rsidRPr="00E1630E">
              <w:rPr>
                <w:rFonts w:asciiTheme="minorHAnsi" w:hAnsiTheme="minorHAnsi" w:cstheme="minorHAnsi"/>
                <w:sz w:val="22"/>
                <w:szCs w:val="22"/>
                <w:lang w:val="es-ES"/>
              </w:rPr>
              <w:t xml:space="preserve">Para lograrlo, se plantean tres </w:t>
            </w:r>
            <w:r w:rsidR="00575CBF">
              <w:rPr>
                <w:rFonts w:asciiTheme="minorHAnsi" w:hAnsiTheme="minorHAnsi" w:cstheme="minorHAnsi"/>
                <w:sz w:val="22"/>
                <w:szCs w:val="22"/>
                <w:lang w:val="es-ES"/>
              </w:rPr>
              <w:t>r</w:t>
            </w:r>
            <w:r w:rsidRPr="00E1630E">
              <w:rPr>
                <w:rFonts w:asciiTheme="minorHAnsi" w:hAnsiTheme="minorHAnsi" w:cstheme="minorHAnsi"/>
                <w:sz w:val="22"/>
                <w:szCs w:val="22"/>
                <w:lang w:val="es-ES"/>
              </w:rPr>
              <w:t>esultados</w:t>
            </w:r>
          </w:p>
          <w:p w:rsidR="00092A58" w:rsidRDefault="00092A58" w:rsidP="00092A58">
            <w:pPr>
              <w:spacing w:after="60"/>
              <w:jc w:val="both"/>
              <w:rPr>
                <w:rFonts w:asciiTheme="minorHAnsi" w:hAnsiTheme="minorHAnsi"/>
                <w:bCs/>
                <w:sz w:val="22"/>
                <w:szCs w:val="22"/>
                <w:lang w:val="es-SV"/>
              </w:rPr>
            </w:pPr>
            <w:r w:rsidRPr="00E1630E">
              <w:rPr>
                <w:rFonts w:asciiTheme="minorHAnsi" w:hAnsiTheme="minorHAnsi"/>
                <w:b/>
                <w:bCs/>
                <w:sz w:val="22"/>
                <w:szCs w:val="22"/>
                <w:lang w:val="es-SV"/>
              </w:rPr>
              <w:t xml:space="preserve">R1- </w:t>
            </w:r>
            <w:r w:rsidR="008E6EDE">
              <w:rPr>
                <w:rFonts w:asciiTheme="minorHAnsi" w:hAnsiTheme="minorHAnsi"/>
                <w:bCs/>
                <w:sz w:val="22"/>
                <w:szCs w:val="22"/>
                <w:lang w:val="es-SV"/>
              </w:rPr>
              <w:t xml:space="preserve">Protegidas </w:t>
            </w:r>
            <w:r w:rsidR="00D5134D">
              <w:rPr>
                <w:rFonts w:asciiTheme="minorHAnsi" w:hAnsiTheme="minorHAnsi"/>
                <w:bCs/>
                <w:sz w:val="22"/>
                <w:szCs w:val="22"/>
                <w:lang w:val="es-SV"/>
              </w:rPr>
              <w:t>53</w:t>
            </w:r>
            <w:r w:rsidRPr="00E1630E">
              <w:rPr>
                <w:rFonts w:asciiTheme="minorHAnsi" w:hAnsiTheme="minorHAnsi"/>
                <w:bCs/>
                <w:sz w:val="22"/>
                <w:szCs w:val="22"/>
                <w:lang w:val="es-SV"/>
              </w:rPr>
              <w:t xml:space="preserve"> manzanas d</w:t>
            </w:r>
            <w:r w:rsidR="008E6EDE">
              <w:rPr>
                <w:rFonts w:asciiTheme="minorHAnsi" w:hAnsiTheme="minorHAnsi"/>
                <w:bCs/>
                <w:sz w:val="22"/>
                <w:szCs w:val="22"/>
                <w:lang w:val="es-SV"/>
              </w:rPr>
              <w:t>e áreas de recarga hídrica de 19</w:t>
            </w:r>
            <w:r w:rsidRPr="00E1630E">
              <w:rPr>
                <w:rFonts w:asciiTheme="minorHAnsi" w:hAnsiTheme="minorHAnsi"/>
                <w:bCs/>
                <w:sz w:val="22"/>
                <w:szCs w:val="22"/>
                <w:lang w:val="es-SV"/>
              </w:rPr>
              <w:t xml:space="preserve"> sistemas rurales de abastecimiento de agua, con participación comunitaria. i</w:t>
            </w:r>
            <w:r w:rsidRPr="00D5134D">
              <w:rPr>
                <w:rFonts w:asciiTheme="minorHAnsi" w:hAnsiTheme="minorHAnsi"/>
                <w:bCs/>
                <w:sz w:val="22"/>
                <w:szCs w:val="22"/>
                <w:lang w:val="es-SV"/>
              </w:rPr>
              <w:t>)</w:t>
            </w:r>
            <w:r w:rsidRPr="00D5134D">
              <w:rPr>
                <w:rFonts w:asciiTheme="minorHAnsi" w:hAnsiTheme="minorHAnsi"/>
                <w:b/>
                <w:bCs/>
                <w:sz w:val="22"/>
                <w:szCs w:val="22"/>
                <w:lang w:val="es-SV"/>
              </w:rPr>
              <w:t xml:space="preserve"> </w:t>
            </w:r>
            <w:r w:rsidR="008E6EDE" w:rsidRPr="00D5134D">
              <w:rPr>
                <w:rFonts w:asciiTheme="minorHAnsi" w:hAnsiTheme="minorHAnsi"/>
                <w:bCs/>
                <w:sz w:val="22"/>
                <w:szCs w:val="22"/>
                <w:lang w:val="es-SV"/>
              </w:rPr>
              <w:t>80</w:t>
            </w:r>
            <w:r w:rsidRPr="00D5134D">
              <w:rPr>
                <w:rFonts w:asciiTheme="minorHAnsi" w:hAnsiTheme="minorHAnsi"/>
                <w:bCs/>
                <w:sz w:val="22"/>
                <w:szCs w:val="22"/>
                <w:lang w:val="es-SV"/>
              </w:rPr>
              <w:t xml:space="preserve"> asociados a los sistemas de agua disponen de planes de fincas para</w:t>
            </w:r>
            <w:r w:rsidRPr="00D5134D">
              <w:rPr>
                <w:rFonts w:asciiTheme="minorHAnsi" w:hAnsiTheme="minorHAnsi"/>
                <w:b/>
                <w:bCs/>
                <w:sz w:val="22"/>
                <w:szCs w:val="22"/>
                <w:lang w:val="es-SV"/>
              </w:rPr>
              <w:t xml:space="preserve"> </w:t>
            </w:r>
            <w:r w:rsidR="008E6EDE" w:rsidRPr="00D5134D">
              <w:rPr>
                <w:rFonts w:asciiTheme="minorHAnsi" w:hAnsiTheme="minorHAnsi"/>
                <w:bCs/>
                <w:sz w:val="22"/>
                <w:szCs w:val="22"/>
                <w:lang w:val="es-SV"/>
              </w:rPr>
              <w:t xml:space="preserve">proteger </w:t>
            </w:r>
            <w:r w:rsidR="00D5134D" w:rsidRPr="00D5134D">
              <w:rPr>
                <w:rFonts w:asciiTheme="minorHAnsi" w:hAnsiTheme="minorHAnsi"/>
                <w:bCs/>
                <w:sz w:val="22"/>
                <w:szCs w:val="22"/>
                <w:lang w:val="es-SV"/>
              </w:rPr>
              <w:t>53</w:t>
            </w:r>
            <w:r w:rsidR="008E6EDE" w:rsidRPr="00D5134D">
              <w:rPr>
                <w:rFonts w:asciiTheme="minorHAnsi" w:hAnsiTheme="minorHAnsi"/>
                <w:bCs/>
                <w:sz w:val="22"/>
                <w:szCs w:val="22"/>
                <w:lang w:val="es-SV"/>
              </w:rPr>
              <w:t xml:space="preserve"> mz de recarga hídrica</w:t>
            </w:r>
            <w:r w:rsidR="008E6EDE">
              <w:rPr>
                <w:rFonts w:asciiTheme="minorHAnsi" w:hAnsiTheme="minorHAnsi"/>
                <w:bCs/>
                <w:sz w:val="22"/>
                <w:szCs w:val="22"/>
                <w:lang w:val="es-SV"/>
              </w:rPr>
              <w:t xml:space="preserve"> con 19</w:t>
            </w:r>
            <w:r w:rsidRPr="00E1630E">
              <w:rPr>
                <w:rFonts w:asciiTheme="minorHAnsi" w:hAnsiTheme="minorHAnsi"/>
                <w:bCs/>
                <w:sz w:val="22"/>
                <w:szCs w:val="22"/>
                <w:lang w:val="es-SV"/>
              </w:rPr>
              <w:t xml:space="preserve"> sistemas de agua; ii) Con participación comunitaria se reforesta con la siembra </w:t>
            </w:r>
            <w:r w:rsidR="00567069" w:rsidRPr="00E1630E">
              <w:rPr>
                <w:rFonts w:asciiTheme="minorHAnsi" w:hAnsiTheme="minorHAnsi"/>
                <w:bCs/>
                <w:sz w:val="22"/>
                <w:szCs w:val="22"/>
                <w:lang w:val="es-SV"/>
              </w:rPr>
              <w:t xml:space="preserve">de </w:t>
            </w:r>
            <w:r w:rsidR="00D5134D">
              <w:rPr>
                <w:rFonts w:asciiTheme="minorHAnsi" w:hAnsiTheme="minorHAnsi"/>
                <w:bCs/>
                <w:sz w:val="22"/>
                <w:szCs w:val="22"/>
                <w:lang w:val="es-SV"/>
              </w:rPr>
              <w:t>2120</w:t>
            </w:r>
            <w:r w:rsidR="0036635D">
              <w:rPr>
                <w:rFonts w:asciiTheme="minorHAnsi" w:hAnsiTheme="minorHAnsi"/>
                <w:bCs/>
                <w:sz w:val="22"/>
                <w:szCs w:val="22"/>
                <w:lang w:val="es-SV"/>
              </w:rPr>
              <w:t xml:space="preserve"> frutales, </w:t>
            </w:r>
            <w:r w:rsidR="00D5134D">
              <w:rPr>
                <w:rFonts w:asciiTheme="minorHAnsi" w:hAnsiTheme="minorHAnsi"/>
                <w:bCs/>
                <w:sz w:val="22"/>
                <w:szCs w:val="22"/>
                <w:lang w:val="es-SV"/>
              </w:rPr>
              <w:t>2120</w:t>
            </w:r>
            <w:r w:rsidR="0036635D">
              <w:rPr>
                <w:rFonts w:asciiTheme="minorHAnsi" w:hAnsiTheme="minorHAnsi"/>
                <w:bCs/>
                <w:sz w:val="22"/>
                <w:szCs w:val="22"/>
                <w:lang w:val="es-SV"/>
              </w:rPr>
              <w:t xml:space="preserve"> forestales y </w:t>
            </w:r>
            <w:r w:rsidR="00D5134D">
              <w:rPr>
                <w:rFonts w:asciiTheme="minorHAnsi" w:hAnsiTheme="minorHAnsi"/>
                <w:bCs/>
                <w:sz w:val="22"/>
                <w:szCs w:val="22"/>
                <w:lang w:val="es-SV"/>
              </w:rPr>
              <w:t>6095</w:t>
            </w:r>
            <w:r w:rsidRPr="00E1630E">
              <w:rPr>
                <w:rFonts w:asciiTheme="minorHAnsi" w:hAnsiTheme="minorHAnsi"/>
                <w:bCs/>
                <w:sz w:val="22"/>
                <w:szCs w:val="22"/>
                <w:lang w:val="es-SV"/>
              </w:rPr>
              <w:t xml:space="preserve"> plantas de cacao para la conservación de suelo y agua.</w:t>
            </w:r>
          </w:p>
          <w:p w:rsidR="00D5134D" w:rsidRPr="00575CBF" w:rsidRDefault="00D5134D" w:rsidP="00575CBF">
            <w:pPr>
              <w:pStyle w:val="Sinespaciado1"/>
              <w:rPr>
                <w:highlight w:val="yellow"/>
              </w:rPr>
            </w:pPr>
          </w:p>
          <w:p w:rsidR="00882C7A" w:rsidRDefault="00882C7A" w:rsidP="00567069">
            <w:pPr>
              <w:jc w:val="both"/>
              <w:rPr>
                <w:rFonts w:asciiTheme="minorHAnsi" w:hAnsiTheme="minorHAnsi"/>
                <w:bCs/>
                <w:sz w:val="22"/>
                <w:szCs w:val="22"/>
                <w:lang w:val="es-SV"/>
              </w:rPr>
            </w:pPr>
            <w:r w:rsidRPr="00E1630E">
              <w:rPr>
                <w:rFonts w:asciiTheme="minorHAnsi" w:hAnsiTheme="minorHAnsi"/>
                <w:b/>
                <w:bCs/>
                <w:sz w:val="22"/>
                <w:szCs w:val="22"/>
                <w:lang w:val="es-SV"/>
              </w:rPr>
              <w:t xml:space="preserve">R2- </w:t>
            </w:r>
            <w:r w:rsidRPr="00E1630E">
              <w:rPr>
                <w:rFonts w:asciiTheme="minorHAnsi" w:hAnsiTheme="minorHAnsi"/>
                <w:bCs/>
                <w:sz w:val="22"/>
                <w:szCs w:val="22"/>
                <w:lang w:val="es-SV"/>
              </w:rPr>
              <w:t>Fortalecidos los conocimientos y capacidades administrativas y técnicas de muje</w:t>
            </w:r>
            <w:r w:rsidR="000771E5">
              <w:rPr>
                <w:rFonts w:asciiTheme="minorHAnsi" w:hAnsiTheme="minorHAnsi"/>
                <w:bCs/>
                <w:sz w:val="22"/>
                <w:szCs w:val="22"/>
                <w:lang w:val="es-SV"/>
              </w:rPr>
              <w:t>res y hombres que lideran las 19</w:t>
            </w:r>
            <w:r w:rsidRPr="00E1630E">
              <w:rPr>
                <w:rFonts w:asciiTheme="minorHAnsi" w:hAnsiTheme="minorHAnsi"/>
                <w:bCs/>
                <w:sz w:val="22"/>
                <w:szCs w:val="22"/>
                <w:lang w:val="es-SV"/>
              </w:rPr>
              <w:t xml:space="preserve"> juntas administradoras de agua</w:t>
            </w:r>
            <w:r w:rsidR="00567069" w:rsidRPr="00E1630E">
              <w:rPr>
                <w:rFonts w:asciiTheme="minorHAnsi" w:hAnsiTheme="minorHAnsi"/>
                <w:bCs/>
                <w:sz w:val="22"/>
                <w:szCs w:val="22"/>
                <w:lang w:val="es-SV"/>
              </w:rPr>
              <w:t>:</w:t>
            </w:r>
            <w:r w:rsidR="00A5234F" w:rsidRPr="00E1630E">
              <w:rPr>
                <w:rFonts w:asciiTheme="minorHAnsi" w:hAnsiTheme="minorHAnsi"/>
                <w:bCs/>
                <w:sz w:val="22"/>
                <w:szCs w:val="22"/>
                <w:lang w:val="es-SV"/>
              </w:rPr>
              <w:t xml:space="preserve"> i) Se </w:t>
            </w:r>
            <w:r w:rsidR="00567069" w:rsidRPr="00E1630E">
              <w:rPr>
                <w:rFonts w:asciiTheme="minorHAnsi" w:hAnsiTheme="minorHAnsi"/>
                <w:bCs/>
                <w:sz w:val="22"/>
                <w:szCs w:val="22"/>
                <w:lang w:val="es-SV"/>
              </w:rPr>
              <w:t>realizará</w:t>
            </w:r>
            <w:r w:rsidR="00A5234F" w:rsidRPr="00E1630E">
              <w:rPr>
                <w:rFonts w:asciiTheme="minorHAnsi" w:hAnsiTheme="minorHAnsi"/>
                <w:bCs/>
                <w:sz w:val="22"/>
                <w:szCs w:val="22"/>
                <w:lang w:val="es-SV"/>
              </w:rPr>
              <w:t xml:space="preserve"> un proceso de sensibilización ambiental elaborando el currículo de la escuela del agua y valid</w:t>
            </w:r>
            <w:r w:rsidR="00575CBF">
              <w:rPr>
                <w:rFonts w:asciiTheme="minorHAnsi" w:hAnsiTheme="minorHAnsi"/>
                <w:bCs/>
                <w:sz w:val="22"/>
                <w:szCs w:val="22"/>
                <w:lang w:val="es-SV"/>
              </w:rPr>
              <w:t>ad</w:t>
            </w:r>
            <w:r w:rsidR="00A5234F" w:rsidRPr="00E1630E">
              <w:rPr>
                <w:rFonts w:asciiTheme="minorHAnsi" w:hAnsiTheme="minorHAnsi"/>
                <w:bCs/>
                <w:sz w:val="22"/>
                <w:szCs w:val="22"/>
                <w:lang w:val="es-SV"/>
              </w:rPr>
              <w:t>o por</w:t>
            </w:r>
            <w:r w:rsidR="00575CBF">
              <w:rPr>
                <w:rFonts w:asciiTheme="minorHAnsi" w:hAnsiTheme="minorHAnsi"/>
                <w:bCs/>
                <w:sz w:val="22"/>
                <w:szCs w:val="22"/>
                <w:lang w:val="es-SV"/>
              </w:rPr>
              <w:t xml:space="preserve"> los</w:t>
            </w:r>
            <w:r w:rsidR="00A5234F" w:rsidRPr="00E1630E">
              <w:rPr>
                <w:rFonts w:asciiTheme="minorHAnsi" w:hAnsiTheme="minorHAnsi"/>
                <w:bCs/>
                <w:sz w:val="22"/>
                <w:szCs w:val="22"/>
                <w:lang w:val="es-SV"/>
              </w:rPr>
              <w:t xml:space="preserve"> sistemas de la cordillera del Bálsamo (40 participantes) </w:t>
            </w:r>
            <w:r w:rsidR="000771E5">
              <w:rPr>
                <w:rFonts w:asciiTheme="minorHAnsi" w:hAnsiTheme="minorHAnsi"/>
                <w:bCs/>
                <w:sz w:val="22"/>
                <w:szCs w:val="22"/>
                <w:lang w:val="es-SV"/>
              </w:rPr>
              <w:t>ii) 19</w:t>
            </w:r>
            <w:r w:rsidR="00567069" w:rsidRPr="00E1630E">
              <w:rPr>
                <w:rFonts w:asciiTheme="minorHAnsi" w:hAnsiTheme="minorHAnsi"/>
                <w:bCs/>
                <w:sz w:val="22"/>
                <w:szCs w:val="22"/>
                <w:lang w:val="es-SV"/>
              </w:rPr>
              <w:t xml:space="preserve"> Juntas Directivas de sistemas de agua han fortalecido sus capacidades técnicas y administrativas con la actualización de reglamentos, revisión de pliego tarifarios y rendición de cuentas con sus asociados; </w:t>
            </w:r>
          </w:p>
          <w:p w:rsidR="006C12F2" w:rsidRPr="00E1630E" w:rsidRDefault="006C12F2" w:rsidP="00567069">
            <w:pPr>
              <w:jc w:val="both"/>
              <w:rPr>
                <w:rFonts w:asciiTheme="minorHAnsi" w:hAnsiTheme="minorHAnsi" w:cstheme="minorHAnsi"/>
                <w:sz w:val="22"/>
                <w:szCs w:val="22"/>
                <w:lang w:val="es-SV"/>
              </w:rPr>
            </w:pPr>
          </w:p>
          <w:p w:rsidR="00E038A6" w:rsidRPr="00E1630E" w:rsidRDefault="00567069" w:rsidP="005C423B">
            <w:pPr>
              <w:jc w:val="both"/>
              <w:rPr>
                <w:rFonts w:asciiTheme="minorHAnsi" w:hAnsiTheme="minorHAnsi"/>
                <w:b/>
                <w:bCs/>
                <w:sz w:val="22"/>
                <w:szCs w:val="22"/>
                <w:lang w:val="es-SV"/>
              </w:rPr>
            </w:pPr>
            <w:r w:rsidRPr="00E1630E">
              <w:rPr>
                <w:rFonts w:asciiTheme="minorHAnsi" w:hAnsiTheme="minorHAnsi"/>
                <w:b/>
                <w:bCs/>
                <w:sz w:val="22"/>
                <w:szCs w:val="22"/>
                <w:lang w:val="es-SV"/>
              </w:rPr>
              <w:t xml:space="preserve">R3- </w:t>
            </w:r>
            <w:r w:rsidRPr="00E1630E">
              <w:rPr>
                <w:rFonts w:asciiTheme="minorHAnsi" w:hAnsiTheme="minorHAnsi"/>
                <w:bCs/>
                <w:sz w:val="22"/>
                <w:szCs w:val="22"/>
                <w:lang w:val="es-SV"/>
              </w:rPr>
              <w:t xml:space="preserve">Mejorada la educación y sensibilización comunitaria en torno a la dignificación de las mujeres y hombres que lideran las Juntas de Agua: </w:t>
            </w:r>
            <w:r w:rsidR="00E038A6" w:rsidRPr="00E1630E">
              <w:rPr>
                <w:rFonts w:asciiTheme="minorHAnsi" w:hAnsiTheme="minorHAnsi"/>
                <w:bCs/>
                <w:sz w:val="22"/>
                <w:szCs w:val="22"/>
                <w:lang w:val="es-SV"/>
              </w:rPr>
              <w:t>Se</w:t>
            </w:r>
            <w:r w:rsidR="00E038A6" w:rsidRPr="00E1630E">
              <w:rPr>
                <w:rFonts w:asciiTheme="minorHAnsi" w:hAnsiTheme="minorHAnsi"/>
                <w:b/>
                <w:bCs/>
                <w:sz w:val="22"/>
                <w:szCs w:val="22"/>
                <w:lang w:val="es-SV"/>
              </w:rPr>
              <w:t xml:space="preserve"> </w:t>
            </w:r>
            <w:r w:rsidR="00E038A6" w:rsidRPr="00E1630E">
              <w:rPr>
                <w:rFonts w:asciiTheme="minorHAnsi" w:hAnsiTheme="minorHAnsi"/>
                <w:bCs/>
                <w:sz w:val="22"/>
                <w:szCs w:val="22"/>
                <w:lang w:val="es-SV"/>
              </w:rPr>
              <w:t>implementa la campaña “Dignificando a las mujeres y hombres de las Juntas de Agua” de los sistemas rurales con el propósito que se valore el rol de los liderazgos y el trabajo voluntario que realizan en sus comunidades; ii) Durante la ejecución del proyecto</w:t>
            </w:r>
            <w:r w:rsidR="00E038A6" w:rsidRPr="00E1630E">
              <w:rPr>
                <w:rFonts w:asciiTheme="minorHAnsi" w:hAnsiTheme="minorHAnsi"/>
                <w:b/>
                <w:bCs/>
                <w:sz w:val="22"/>
                <w:szCs w:val="22"/>
                <w:lang w:val="es-SV"/>
              </w:rPr>
              <w:t xml:space="preserve">  </w:t>
            </w:r>
            <w:r w:rsidR="00E038A6" w:rsidRPr="00E1630E">
              <w:rPr>
                <w:rFonts w:asciiTheme="minorHAnsi" w:hAnsiTheme="minorHAnsi"/>
                <w:bCs/>
                <w:sz w:val="22"/>
                <w:szCs w:val="22"/>
                <w:lang w:val="es-SV"/>
              </w:rPr>
              <w:t>se  realiza</w:t>
            </w:r>
            <w:r w:rsidR="002433AE">
              <w:rPr>
                <w:rFonts w:asciiTheme="minorHAnsi" w:hAnsiTheme="minorHAnsi"/>
                <w:bCs/>
                <w:sz w:val="22"/>
                <w:szCs w:val="22"/>
                <w:lang w:val="es-SV"/>
              </w:rPr>
              <w:t>ran</w:t>
            </w:r>
            <w:r w:rsidR="00E038A6" w:rsidRPr="00E1630E">
              <w:rPr>
                <w:rFonts w:asciiTheme="minorHAnsi" w:hAnsiTheme="minorHAnsi"/>
                <w:bCs/>
                <w:sz w:val="22"/>
                <w:szCs w:val="22"/>
                <w:lang w:val="es-SV"/>
              </w:rPr>
              <w:t xml:space="preserve"> reuniones  de gestión de acuerdos con entidades públicas para apoyar a SIRA y al menos se ha firmado un convenio con los sistemas de agua.</w:t>
            </w:r>
          </w:p>
          <w:p w:rsidR="008061CA" w:rsidRDefault="008061CA" w:rsidP="00F3782D">
            <w:pPr>
              <w:pStyle w:val="Sinespaciado1"/>
            </w:pPr>
          </w:p>
          <w:p w:rsidR="006C12F2" w:rsidRPr="006C12F2" w:rsidRDefault="00E038A6" w:rsidP="00D5134D">
            <w:pPr>
              <w:spacing w:after="60"/>
              <w:jc w:val="both"/>
              <w:rPr>
                <w:rFonts w:asciiTheme="minorHAnsi" w:hAnsiTheme="minorHAnsi" w:cs="Tahoma"/>
                <w:sz w:val="22"/>
                <w:szCs w:val="22"/>
                <w:lang w:val="es-SV"/>
              </w:rPr>
            </w:pPr>
            <w:r w:rsidRPr="006C12F2">
              <w:rPr>
                <w:rFonts w:asciiTheme="minorHAnsi" w:hAnsiTheme="minorHAnsi" w:cstheme="minorHAnsi"/>
                <w:sz w:val="22"/>
                <w:szCs w:val="22"/>
                <w:lang w:val="es-SV"/>
              </w:rPr>
              <w:t>El proyecto apoyara de manera directa a</w:t>
            </w:r>
            <w:r w:rsidR="000771E5">
              <w:rPr>
                <w:rFonts w:asciiTheme="minorHAnsi" w:hAnsiTheme="minorHAnsi" w:cstheme="minorHAnsi"/>
                <w:sz w:val="22"/>
                <w:szCs w:val="22"/>
                <w:lang w:val="es-SV"/>
              </w:rPr>
              <w:t xml:space="preserve"> 19</w:t>
            </w:r>
            <w:r w:rsidR="005C423B" w:rsidRPr="006C12F2">
              <w:rPr>
                <w:rFonts w:asciiTheme="minorHAnsi" w:hAnsiTheme="minorHAnsi" w:cstheme="minorHAnsi"/>
                <w:sz w:val="22"/>
                <w:szCs w:val="22"/>
                <w:lang w:val="es-SV"/>
              </w:rPr>
              <w:t xml:space="preserve"> sistemas de agua integrados por </w:t>
            </w:r>
            <w:r w:rsidR="00D5134D">
              <w:rPr>
                <w:rFonts w:asciiTheme="minorHAnsi" w:hAnsiTheme="minorHAnsi" w:cstheme="minorHAnsi"/>
                <w:sz w:val="22"/>
                <w:szCs w:val="22"/>
                <w:lang w:val="es-SV"/>
              </w:rPr>
              <w:t>1606</w:t>
            </w:r>
            <w:r w:rsidRPr="006C12F2">
              <w:rPr>
                <w:rFonts w:asciiTheme="minorHAnsi" w:hAnsiTheme="minorHAnsi" w:cstheme="minorHAnsi"/>
                <w:sz w:val="22"/>
                <w:szCs w:val="22"/>
                <w:lang w:val="es-SV"/>
              </w:rPr>
              <w:t xml:space="preserve"> familias (</w:t>
            </w:r>
            <w:r w:rsidR="00D5134D">
              <w:rPr>
                <w:rFonts w:asciiTheme="minorHAnsi" w:hAnsiTheme="minorHAnsi" w:cstheme="minorHAnsi"/>
                <w:sz w:val="22"/>
                <w:szCs w:val="22"/>
                <w:lang w:val="es-SV"/>
              </w:rPr>
              <w:t>4011</w:t>
            </w:r>
            <w:r w:rsidRPr="00DE4D9D">
              <w:rPr>
                <w:rFonts w:asciiTheme="minorHAnsi" w:hAnsiTheme="minorHAnsi" w:cstheme="minorHAnsi"/>
                <w:sz w:val="22"/>
                <w:szCs w:val="22"/>
                <w:highlight w:val="yellow"/>
                <w:lang w:val="es-SV"/>
              </w:rPr>
              <w:t xml:space="preserve"> </w:t>
            </w:r>
            <w:r w:rsidRPr="00D5134D">
              <w:rPr>
                <w:rFonts w:asciiTheme="minorHAnsi" w:hAnsiTheme="minorHAnsi" w:cstheme="minorHAnsi"/>
                <w:sz w:val="22"/>
                <w:szCs w:val="22"/>
                <w:lang w:val="es-SV"/>
              </w:rPr>
              <w:t>mujeres y 3</w:t>
            </w:r>
            <w:r w:rsidR="00D5134D" w:rsidRPr="00D5134D">
              <w:rPr>
                <w:rFonts w:asciiTheme="minorHAnsi" w:hAnsiTheme="minorHAnsi" w:cstheme="minorHAnsi"/>
                <w:sz w:val="22"/>
                <w:szCs w:val="22"/>
                <w:lang w:val="es-SV"/>
              </w:rPr>
              <w:t>584</w:t>
            </w:r>
            <w:r w:rsidRPr="00D5134D">
              <w:rPr>
                <w:rFonts w:asciiTheme="minorHAnsi" w:hAnsiTheme="minorHAnsi" w:cstheme="minorHAnsi"/>
                <w:sz w:val="22"/>
                <w:szCs w:val="22"/>
                <w:lang w:val="es-SV"/>
              </w:rPr>
              <w:t xml:space="preserve"> hombres</w:t>
            </w:r>
            <w:r w:rsidR="00D5134D" w:rsidRPr="00D5134D">
              <w:rPr>
                <w:rFonts w:asciiTheme="minorHAnsi" w:hAnsiTheme="minorHAnsi" w:cstheme="minorHAnsi"/>
                <w:sz w:val="22"/>
                <w:szCs w:val="22"/>
                <w:lang w:val="es-SV"/>
              </w:rPr>
              <w:t xml:space="preserve"> </w:t>
            </w:r>
            <w:r w:rsidR="005C423B" w:rsidRPr="00D5134D">
              <w:rPr>
                <w:rFonts w:asciiTheme="minorHAnsi" w:hAnsiTheme="minorHAnsi" w:cstheme="minorHAnsi"/>
                <w:sz w:val="22"/>
                <w:szCs w:val="22"/>
                <w:lang w:val="es-SV"/>
              </w:rPr>
              <w:t>con</w:t>
            </w:r>
            <w:r w:rsidR="005C423B" w:rsidRPr="006C12F2">
              <w:rPr>
                <w:rFonts w:asciiTheme="minorHAnsi" w:hAnsiTheme="minorHAnsi" w:cstheme="minorHAnsi"/>
                <w:sz w:val="22"/>
                <w:szCs w:val="22"/>
                <w:lang w:val="es-SV"/>
              </w:rPr>
              <w:t xml:space="preserve"> el propósito de mejorar los servicios que prestan en calidad y cantidad de agua,</w:t>
            </w:r>
            <w:r w:rsidR="005717F8" w:rsidRPr="006C12F2">
              <w:rPr>
                <w:rFonts w:asciiTheme="minorHAnsi" w:hAnsiTheme="minorHAnsi" w:cstheme="minorHAnsi"/>
                <w:sz w:val="22"/>
                <w:szCs w:val="22"/>
                <w:lang w:val="es-SV"/>
              </w:rPr>
              <w:t xml:space="preserve"> asequible, </w:t>
            </w:r>
            <w:r w:rsidR="005C423B" w:rsidRPr="006C12F2">
              <w:rPr>
                <w:rFonts w:asciiTheme="minorHAnsi" w:hAnsiTheme="minorHAnsi" w:cstheme="minorHAnsi"/>
                <w:sz w:val="22"/>
                <w:szCs w:val="22"/>
                <w:lang w:val="es-ES"/>
              </w:rPr>
              <w:t xml:space="preserve">contribuyendo a </w:t>
            </w:r>
            <w:r w:rsidR="005C423B" w:rsidRPr="006C12F2">
              <w:rPr>
                <w:rFonts w:asciiTheme="minorHAnsi" w:hAnsiTheme="minorHAnsi"/>
                <w:bCs/>
                <w:sz w:val="22"/>
                <w:szCs w:val="22"/>
                <w:lang w:val="es-SV"/>
              </w:rPr>
              <w:t>la sustentabilidad y gestión integral de los recursos hídricos en la cordillera del Bálsamo con énfasis en el departamento de La Libertad.</w:t>
            </w:r>
            <w:r w:rsidR="005C423B" w:rsidRPr="006C12F2">
              <w:rPr>
                <w:rFonts w:asciiTheme="minorHAnsi" w:hAnsiTheme="minorHAnsi" w:cstheme="minorHAnsi"/>
                <w:sz w:val="22"/>
                <w:szCs w:val="22"/>
                <w:lang w:val="es-SV"/>
              </w:rPr>
              <w:t xml:space="preserve"> </w:t>
            </w:r>
          </w:p>
        </w:tc>
      </w:tr>
    </w:tbl>
    <w:p w:rsidR="00C230CC" w:rsidRDefault="00C230CC" w:rsidP="006A726D">
      <w:pPr>
        <w:pStyle w:val="Ttulo2"/>
        <w:spacing w:before="120" w:after="120"/>
        <w:jc w:val="both"/>
        <w:rPr>
          <w:rFonts w:ascii="Calibri" w:hAnsi="Calibri"/>
          <w:b/>
          <w:sz w:val="22"/>
          <w:szCs w:val="22"/>
          <w:u w:val="none"/>
          <w:lang w:val="es-SV"/>
        </w:rPr>
      </w:pPr>
    </w:p>
    <w:p w:rsidR="006A726D" w:rsidRPr="00C36CFE" w:rsidRDefault="00D15BBF"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t>Resumen de a</w:t>
      </w:r>
      <w:r w:rsidR="006A726D" w:rsidRPr="00C36CFE">
        <w:rPr>
          <w:rFonts w:ascii="Calibri" w:hAnsi="Calibri"/>
          <w:b/>
          <w:sz w:val="22"/>
          <w:szCs w:val="22"/>
          <w:u w:val="none"/>
          <w:lang w:val="es-SV"/>
        </w:rPr>
        <w:t>portaciones económicas: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51"/>
        <w:gridCol w:w="2153"/>
        <w:gridCol w:w="2305"/>
      </w:tblGrid>
      <w:tr w:rsidR="00D15BBF" w:rsidRPr="00C36CFE" w:rsidTr="00AC15BA">
        <w:trPr>
          <w:trHeight w:val="282"/>
        </w:trPr>
        <w:tc>
          <w:tcPr>
            <w:tcW w:w="4451"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Organismo/entidad</w:t>
            </w:r>
          </w:p>
        </w:tc>
        <w:tc>
          <w:tcPr>
            <w:tcW w:w="2153"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xml:space="preserve">Cantidad (en </w:t>
            </w:r>
            <w:r w:rsidR="00AC15BA" w:rsidRPr="00C36CFE">
              <w:rPr>
                <w:rFonts w:ascii="Calibri" w:hAnsi="Calibri" w:cs="Tahoma"/>
                <w:i/>
                <w:iCs/>
                <w:sz w:val="22"/>
                <w:szCs w:val="22"/>
                <w:lang w:val="es-SV"/>
              </w:rPr>
              <w:t>dólare</w:t>
            </w:r>
            <w:r w:rsidRPr="00C36CFE">
              <w:rPr>
                <w:rFonts w:ascii="Calibri" w:hAnsi="Calibri" w:cs="Tahoma"/>
                <w:i/>
                <w:iCs/>
                <w:sz w:val="22"/>
                <w:szCs w:val="22"/>
                <w:lang w:val="es-SV"/>
              </w:rPr>
              <w:t>s)</w:t>
            </w:r>
          </w:p>
        </w:tc>
        <w:tc>
          <w:tcPr>
            <w:tcW w:w="2305" w:type="dxa"/>
          </w:tcPr>
          <w:p w:rsidR="00D15BBF" w:rsidRPr="00C36CFE" w:rsidRDefault="00D15BBF" w:rsidP="00D64C7E">
            <w:pPr>
              <w:jc w:val="center"/>
              <w:rPr>
                <w:rFonts w:ascii="Calibri" w:hAnsi="Calibri" w:cs="Tahoma"/>
                <w:i/>
                <w:iCs/>
                <w:sz w:val="22"/>
                <w:szCs w:val="22"/>
                <w:lang w:val="es-SV"/>
              </w:rPr>
            </w:pPr>
            <w:r w:rsidRPr="00C36CFE">
              <w:rPr>
                <w:rFonts w:ascii="Calibri" w:hAnsi="Calibri" w:cs="Tahoma"/>
                <w:i/>
                <w:iCs/>
                <w:sz w:val="22"/>
                <w:szCs w:val="22"/>
                <w:lang w:val="es-SV"/>
              </w:rPr>
              <w:t>% sobre el gasto total</w:t>
            </w:r>
          </w:p>
        </w:tc>
      </w:tr>
      <w:tr w:rsidR="00D15BBF" w:rsidRPr="00C36CFE" w:rsidTr="00AC15BA">
        <w:trPr>
          <w:trHeight w:val="282"/>
        </w:trPr>
        <w:tc>
          <w:tcPr>
            <w:tcW w:w="4451" w:type="dxa"/>
          </w:tcPr>
          <w:p w:rsidR="00D15BBF" w:rsidRPr="00C36CFE" w:rsidRDefault="00535000" w:rsidP="001E1A09">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total del proyecto</w:t>
            </w:r>
          </w:p>
        </w:tc>
        <w:tc>
          <w:tcPr>
            <w:tcW w:w="2153" w:type="dxa"/>
          </w:tcPr>
          <w:p w:rsidR="00D15BBF" w:rsidRPr="00C36CFE" w:rsidRDefault="000771E5" w:rsidP="005F456E">
            <w:pPr>
              <w:jc w:val="center"/>
              <w:rPr>
                <w:rFonts w:ascii="Calibri" w:hAnsi="Calibri" w:cs="Tahoma"/>
                <w:sz w:val="22"/>
                <w:szCs w:val="22"/>
                <w:lang w:val="es-SV"/>
              </w:rPr>
            </w:pPr>
            <w:r>
              <w:rPr>
                <w:rFonts w:ascii="Arial" w:hAnsi="Arial" w:cs="Arial"/>
                <w:sz w:val="20"/>
                <w:szCs w:val="20"/>
              </w:rPr>
              <w:t>91,275.00</w:t>
            </w:r>
          </w:p>
        </w:tc>
        <w:tc>
          <w:tcPr>
            <w:tcW w:w="2305" w:type="dxa"/>
          </w:tcPr>
          <w:p w:rsidR="00D15BBF" w:rsidRPr="00C36CFE" w:rsidRDefault="007E7292" w:rsidP="007E7292">
            <w:pPr>
              <w:jc w:val="center"/>
              <w:rPr>
                <w:rFonts w:ascii="Calibri" w:hAnsi="Calibri" w:cs="Tahoma"/>
                <w:sz w:val="22"/>
                <w:szCs w:val="22"/>
                <w:lang w:val="es-SV"/>
              </w:rPr>
            </w:pPr>
            <w:r>
              <w:rPr>
                <w:rFonts w:ascii="Calibri" w:hAnsi="Calibri" w:cs="Tahoma"/>
                <w:sz w:val="22"/>
                <w:szCs w:val="22"/>
                <w:lang w:val="es-SV"/>
              </w:rPr>
              <w:t>100.00 %</w:t>
            </w:r>
          </w:p>
        </w:tc>
      </w:tr>
      <w:tr w:rsidR="00D15BBF" w:rsidRPr="00C36CFE" w:rsidTr="00AC15BA">
        <w:trPr>
          <w:trHeight w:val="282"/>
        </w:trPr>
        <w:tc>
          <w:tcPr>
            <w:tcW w:w="4451" w:type="dxa"/>
          </w:tcPr>
          <w:p w:rsidR="00D15BBF" w:rsidRPr="00C36CFE" w:rsidRDefault="00535000" w:rsidP="00C859D7">
            <w:pPr>
              <w:rPr>
                <w:rFonts w:ascii="Calibri" w:hAnsi="Calibri" w:cs="Tahoma"/>
                <w:sz w:val="22"/>
                <w:szCs w:val="22"/>
                <w:lang w:val="es-SV"/>
              </w:rPr>
            </w:pPr>
            <w:r>
              <w:rPr>
                <w:rFonts w:ascii="Calibri" w:hAnsi="Calibri" w:cs="Tahoma"/>
                <w:sz w:val="22"/>
                <w:szCs w:val="22"/>
                <w:lang w:val="es-SV"/>
              </w:rPr>
              <w:t>Monto</w:t>
            </w:r>
            <w:r w:rsidR="00D15BBF" w:rsidRPr="00C36CFE">
              <w:rPr>
                <w:rFonts w:ascii="Calibri" w:hAnsi="Calibri" w:cs="Tahoma"/>
                <w:sz w:val="22"/>
                <w:szCs w:val="22"/>
                <w:lang w:val="es-SV"/>
              </w:rPr>
              <w:t xml:space="preserve"> solicitado al F</w:t>
            </w:r>
            <w:r w:rsidR="00AC15BA" w:rsidRPr="00C36CFE">
              <w:rPr>
                <w:rFonts w:ascii="Calibri" w:hAnsi="Calibri" w:cs="Tahoma"/>
                <w:sz w:val="22"/>
                <w:szCs w:val="22"/>
                <w:lang w:val="es-SV"/>
              </w:rPr>
              <w:t>ONAES</w:t>
            </w:r>
          </w:p>
        </w:tc>
        <w:tc>
          <w:tcPr>
            <w:tcW w:w="2153" w:type="dxa"/>
          </w:tcPr>
          <w:p w:rsidR="00D15BBF" w:rsidRPr="00C36CFE" w:rsidRDefault="000771E5" w:rsidP="007E7292">
            <w:pPr>
              <w:jc w:val="center"/>
              <w:rPr>
                <w:rFonts w:ascii="Calibri" w:hAnsi="Calibri" w:cs="Tahoma"/>
                <w:sz w:val="22"/>
                <w:szCs w:val="22"/>
                <w:lang w:val="es-SV"/>
              </w:rPr>
            </w:pPr>
            <w:r>
              <w:rPr>
                <w:rFonts w:ascii="Calibri" w:hAnsi="Calibri" w:cs="Tahoma"/>
                <w:sz w:val="22"/>
                <w:szCs w:val="22"/>
                <w:lang w:val="es-SV"/>
              </w:rPr>
              <w:t>71</w:t>
            </w:r>
            <w:r w:rsidR="007E7292">
              <w:rPr>
                <w:rFonts w:ascii="Calibri" w:hAnsi="Calibri" w:cs="Tahoma"/>
                <w:sz w:val="22"/>
                <w:szCs w:val="22"/>
                <w:lang w:val="es-SV"/>
              </w:rPr>
              <w:t>,000.00</w:t>
            </w:r>
          </w:p>
        </w:tc>
        <w:tc>
          <w:tcPr>
            <w:tcW w:w="2305" w:type="dxa"/>
          </w:tcPr>
          <w:p w:rsidR="00D15BBF" w:rsidRPr="00C36CFE" w:rsidRDefault="000771E5" w:rsidP="007E7292">
            <w:pPr>
              <w:jc w:val="center"/>
              <w:rPr>
                <w:rFonts w:ascii="Calibri" w:hAnsi="Calibri" w:cs="Tahoma"/>
                <w:sz w:val="22"/>
                <w:szCs w:val="22"/>
                <w:lang w:val="es-SV"/>
              </w:rPr>
            </w:pPr>
            <w:r>
              <w:rPr>
                <w:rFonts w:ascii="Calibri" w:hAnsi="Calibri" w:cs="Tahoma"/>
                <w:sz w:val="22"/>
                <w:szCs w:val="22"/>
                <w:lang w:val="es-SV"/>
              </w:rPr>
              <w:t>77.79</w:t>
            </w:r>
            <w:r w:rsidR="007E7292">
              <w:rPr>
                <w:rFonts w:ascii="Calibri" w:hAnsi="Calibri" w:cs="Tahoma"/>
                <w:sz w:val="22"/>
                <w:szCs w:val="22"/>
                <w:lang w:val="es-SV"/>
              </w:rPr>
              <w:t xml:space="preserve"> %</w:t>
            </w:r>
          </w:p>
        </w:tc>
      </w:tr>
      <w:tr w:rsidR="00D15BBF" w:rsidRPr="00C36CFE" w:rsidTr="00AC15BA">
        <w:trPr>
          <w:trHeight w:val="282"/>
        </w:trPr>
        <w:tc>
          <w:tcPr>
            <w:tcW w:w="4451" w:type="dxa"/>
          </w:tcPr>
          <w:p w:rsidR="00D15BBF" w:rsidRPr="00C36CFE" w:rsidRDefault="00D15BBF" w:rsidP="001E1A09">
            <w:pPr>
              <w:rPr>
                <w:rFonts w:ascii="Calibri" w:hAnsi="Calibri" w:cs="Tahoma"/>
                <w:sz w:val="22"/>
                <w:szCs w:val="22"/>
                <w:lang w:val="es-SV"/>
              </w:rPr>
            </w:pPr>
            <w:r w:rsidRPr="00C36CFE">
              <w:rPr>
                <w:rFonts w:ascii="Calibri" w:hAnsi="Calibri" w:cs="Tahoma"/>
                <w:sz w:val="22"/>
                <w:szCs w:val="22"/>
                <w:lang w:val="es-SV"/>
              </w:rPr>
              <w:t>Aportación de la entidad solicitante</w:t>
            </w:r>
          </w:p>
        </w:tc>
        <w:tc>
          <w:tcPr>
            <w:tcW w:w="2153" w:type="dxa"/>
          </w:tcPr>
          <w:p w:rsidR="00D15BBF" w:rsidRPr="00C36CFE" w:rsidRDefault="000771E5" w:rsidP="005F456E">
            <w:pPr>
              <w:jc w:val="center"/>
              <w:rPr>
                <w:rFonts w:ascii="Calibri" w:hAnsi="Calibri" w:cs="Tahoma"/>
                <w:sz w:val="22"/>
                <w:szCs w:val="22"/>
                <w:lang w:val="es-SV"/>
              </w:rPr>
            </w:pPr>
            <w:r>
              <w:rPr>
                <w:rFonts w:ascii="Arial" w:hAnsi="Arial" w:cs="Arial"/>
                <w:sz w:val="20"/>
                <w:szCs w:val="20"/>
              </w:rPr>
              <w:t>9,915.00</w:t>
            </w:r>
          </w:p>
        </w:tc>
        <w:tc>
          <w:tcPr>
            <w:tcW w:w="2305" w:type="dxa"/>
          </w:tcPr>
          <w:p w:rsidR="00D15BBF" w:rsidRPr="00C36CFE" w:rsidRDefault="000771E5" w:rsidP="007E7292">
            <w:pPr>
              <w:jc w:val="center"/>
              <w:rPr>
                <w:rFonts w:ascii="Calibri" w:hAnsi="Calibri" w:cs="Tahoma"/>
                <w:sz w:val="22"/>
                <w:szCs w:val="22"/>
                <w:lang w:val="es-SV"/>
              </w:rPr>
            </w:pPr>
            <w:r>
              <w:rPr>
                <w:rFonts w:ascii="Calibri" w:hAnsi="Calibri" w:cs="Tahoma"/>
                <w:sz w:val="22"/>
                <w:szCs w:val="22"/>
                <w:lang w:val="es-SV"/>
              </w:rPr>
              <w:t>10.86</w:t>
            </w:r>
            <w:r w:rsidR="007E7292">
              <w:rPr>
                <w:rFonts w:ascii="Calibri" w:hAnsi="Calibri" w:cs="Tahoma"/>
                <w:sz w:val="22"/>
                <w:szCs w:val="22"/>
                <w:lang w:val="es-SV"/>
              </w:rPr>
              <w:t>%</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Aportación de los beneficiarios</w:t>
            </w:r>
          </w:p>
        </w:tc>
        <w:tc>
          <w:tcPr>
            <w:tcW w:w="2153" w:type="dxa"/>
          </w:tcPr>
          <w:p w:rsidR="00AC15BA" w:rsidRPr="00C36CFE" w:rsidRDefault="000771E5" w:rsidP="007E7292">
            <w:pPr>
              <w:jc w:val="center"/>
              <w:rPr>
                <w:rFonts w:ascii="Calibri" w:hAnsi="Calibri" w:cs="Tahoma"/>
                <w:sz w:val="22"/>
                <w:szCs w:val="22"/>
                <w:lang w:val="es-SV"/>
              </w:rPr>
            </w:pPr>
            <w:r>
              <w:rPr>
                <w:rFonts w:ascii="Calibri" w:hAnsi="Calibri" w:cs="Tahoma"/>
                <w:sz w:val="22"/>
                <w:szCs w:val="22"/>
                <w:lang w:val="es-SV"/>
              </w:rPr>
              <w:t>10,360.00</w:t>
            </w:r>
          </w:p>
        </w:tc>
        <w:tc>
          <w:tcPr>
            <w:tcW w:w="2305" w:type="dxa"/>
          </w:tcPr>
          <w:p w:rsidR="00AC15BA" w:rsidRPr="00C36CFE" w:rsidRDefault="000771E5" w:rsidP="007E7292">
            <w:pPr>
              <w:jc w:val="center"/>
              <w:rPr>
                <w:rFonts w:ascii="Calibri" w:hAnsi="Calibri" w:cs="Tahoma"/>
                <w:sz w:val="22"/>
                <w:szCs w:val="22"/>
                <w:lang w:val="es-SV"/>
              </w:rPr>
            </w:pPr>
            <w:r>
              <w:rPr>
                <w:rFonts w:ascii="Calibri" w:hAnsi="Calibri" w:cs="Tahoma"/>
                <w:sz w:val="22"/>
                <w:szCs w:val="22"/>
                <w:lang w:val="es-SV"/>
              </w:rPr>
              <w:t>11.35</w:t>
            </w:r>
            <w:r w:rsidR="007E7292">
              <w:rPr>
                <w:rFonts w:ascii="Calibri" w:hAnsi="Calibri" w:cs="Tahoma"/>
                <w:sz w:val="22"/>
                <w:szCs w:val="22"/>
                <w:lang w:val="es-SV"/>
              </w:rPr>
              <w:t xml:space="preserve"> %</w:t>
            </w:r>
          </w:p>
        </w:tc>
      </w:tr>
      <w:tr w:rsidR="00AC15BA" w:rsidRPr="00C36CFE" w:rsidTr="00AC15BA">
        <w:trPr>
          <w:trHeight w:val="282"/>
        </w:trPr>
        <w:tc>
          <w:tcPr>
            <w:tcW w:w="4451" w:type="dxa"/>
          </w:tcPr>
          <w:p w:rsidR="00AC15BA" w:rsidRPr="00C36CFE" w:rsidRDefault="00AC15BA" w:rsidP="001E1A09">
            <w:pPr>
              <w:rPr>
                <w:rFonts w:ascii="Calibri" w:hAnsi="Calibri" w:cs="Tahoma"/>
                <w:sz w:val="22"/>
                <w:szCs w:val="22"/>
                <w:lang w:val="es-SV"/>
              </w:rPr>
            </w:pPr>
            <w:r w:rsidRPr="00C36CFE">
              <w:rPr>
                <w:rFonts w:ascii="Calibri" w:hAnsi="Calibri" w:cs="Tahoma"/>
                <w:sz w:val="22"/>
                <w:szCs w:val="22"/>
                <w:lang w:val="es-SV"/>
              </w:rPr>
              <w:t>Otros (indicar quienes)</w:t>
            </w:r>
          </w:p>
        </w:tc>
        <w:tc>
          <w:tcPr>
            <w:tcW w:w="2153" w:type="dxa"/>
          </w:tcPr>
          <w:p w:rsidR="00AC15BA" w:rsidRPr="00C36CFE" w:rsidRDefault="00AC15BA" w:rsidP="001E1A09">
            <w:pPr>
              <w:rPr>
                <w:rFonts w:ascii="Calibri" w:hAnsi="Calibri" w:cs="Tahoma"/>
                <w:sz w:val="22"/>
                <w:szCs w:val="22"/>
                <w:lang w:val="es-SV"/>
              </w:rPr>
            </w:pPr>
          </w:p>
        </w:tc>
        <w:tc>
          <w:tcPr>
            <w:tcW w:w="2305" w:type="dxa"/>
          </w:tcPr>
          <w:p w:rsidR="00AC15BA" w:rsidRPr="00C36CFE" w:rsidRDefault="00AC15BA" w:rsidP="001E1A09">
            <w:pPr>
              <w:rPr>
                <w:rFonts w:ascii="Calibri" w:hAnsi="Calibri" w:cs="Tahoma"/>
                <w:sz w:val="22"/>
                <w:szCs w:val="22"/>
                <w:lang w:val="es-SV"/>
              </w:rPr>
            </w:pPr>
          </w:p>
        </w:tc>
      </w:tr>
    </w:tbl>
    <w:p w:rsidR="00C0519F" w:rsidRPr="00C0519F" w:rsidRDefault="00C0519F" w:rsidP="00C0519F">
      <w:pPr>
        <w:rPr>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287"/>
        </w:trPr>
        <w:tc>
          <w:tcPr>
            <w:tcW w:w="9022" w:type="dxa"/>
            <w:shd w:val="clear" w:color="auto" w:fill="D9D9D9" w:themeFill="background1" w:themeFillShade="D9"/>
          </w:tcPr>
          <w:p w:rsidR="006A726D" w:rsidRPr="00C36CFE" w:rsidRDefault="006713C6"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CONTEXTO Y JUSTIFICACIÓN</w:t>
            </w:r>
          </w:p>
        </w:tc>
      </w:tr>
    </w:tbl>
    <w:p w:rsidR="006A726D" w:rsidRPr="00535000" w:rsidRDefault="004D54B7" w:rsidP="006A726D">
      <w:pPr>
        <w:pStyle w:val="Ttulo2"/>
        <w:spacing w:before="120" w:after="120"/>
        <w:jc w:val="both"/>
        <w:rPr>
          <w:rFonts w:ascii="Calibri" w:hAnsi="Calibri"/>
          <w:sz w:val="22"/>
          <w:szCs w:val="22"/>
          <w:u w:val="none"/>
          <w:lang w:val="es-SV"/>
        </w:rPr>
      </w:pPr>
      <w:r w:rsidRPr="00C36CFE">
        <w:rPr>
          <w:rFonts w:ascii="Calibri" w:hAnsi="Calibri"/>
          <w:b/>
          <w:sz w:val="22"/>
          <w:szCs w:val="22"/>
          <w:u w:val="none"/>
          <w:lang w:val="es-SV"/>
        </w:rPr>
        <w:lastRenderedPageBreak/>
        <w:t>Breve resumen de los aspectos sociales</w:t>
      </w:r>
      <w:r w:rsidR="00E61175" w:rsidRPr="00C36CFE">
        <w:rPr>
          <w:rFonts w:ascii="Calibri" w:hAnsi="Calibri"/>
          <w:b/>
          <w:sz w:val="22"/>
          <w:szCs w:val="22"/>
          <w:u w:val="none"/>
          <w:lang w:val="es-SV"/>
        </w:rPr>
        <w:t xml:space="preserve">, económicos y políticos más relevantes </w:t>
      </w:r>
      <w:r w:rsidR="00535000">
        <w:rPr>
          <w:rFonts w:ascii="Calibri" w:hAnsi="Calibri"/>
          <w:b/>
          <w:sz w:val="22"/>
          <w:szCs w:val="22"/>
          <w:u w:val="none"/>
          <w:lang w:val="es-SV"/>
        </w:rPr>
        <w:t xml:space="preserve">de la zona </w:t>
      </w:r>
      <w:r w:rsidR="00535000">
        <w:rPr>
          <w:rFonts w:ascii="Calibri" w:hAnsi="Calibri"/>
          <w:sz w:val="22"/>
          <w:szCs w:val="22"/>
          <w:u w:val="none"/>
          <w:lang w:val="es-SV"/>
        </w:rPr>
        <w:t>(máximo 1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C02FD4" w:rsidRPr="0075703A" w:rsidRDefault="00C02FD4" w:rsidP="00C02FD4">
            <w:pPr>
              <w:shd w:val="clear" w:color="auto" w:fill="FFFFFF"/>
              <w:spacing w:before="120" w:after="120"/>
              <w:jc w:val="both"/>
              <w:rPr>
                <w:rFonts w:asciiTheme="minorHAnsi" w:hAnsiTheme="minorHAnsi"/>
                <w:sz w:val="22"/>
                <w:szCs w:val="22"/>
                <w:lang w:val="es-ES"/>
              </w:rPr>
            </w:pPr>
            <w:r w:rsidRPr="0075703A">
              <w:rPr>
                <w:rFonts w:asciiTheme="minorHAnsi" w:hAnsiTheme="minorHAnsi"/>
                <w:sz w:val="22"/>
                <w:szCs w:val="22"/>
                <w:lang w:val="es-ES"/>
              </w:rPr>
              <w:t xml:space="preserve">El Salvador ha pasado durante el transcurso de la historia por profundas crisis políticas, económicas y sociales que han tenido enormes consecuencias y afectaciones en la vida humana, tal es el caso de la casi inexistente población indígena exterminada por diferentes conflictos a lo largo de acontecimientos de los últimos siglos. </w:t>
            </w:r>
          </w:p>
          <w:p w:rsidR="00C02FD4" w:rsidRPr="0075703A" w:rsidRDefault="00C02FD4" w:rsidP="00C02FD4">
            <w:pPr>
              <w:shd w:val="clear" w:color="auto" w:fill="FFFFFF"/>
              <w:spacing w:before="120" w:after="120"/>
              <w:jc w:val="both"/>
              <w:rPr>
                <w:rFonts w:asciiTheme="minorHAnsi" w:hAnsiTheme="minorHAnsi"/>
                <w:sz w:val="22"/>
                <w:szCs w:val="22"/>
                <w:lang w:val="es-ES"/>
              </w:rPr>
            </w:pPr>
            <w:r w:rsidRPr="0075703A">
              <w:rPr>
                <w:rFonts w:asciiTheme="minorHAnsi" w:hAnsiTheme="minorHAnsi"/>
                <w:sz w:val="22"/>
                <w:szCs w:val="22"/>
                <w:lang w:val="es-ES"/>
              </w:rPr>
              <w:t>Es importante destacar la fuerte migración existente, según datos oficiales que hay más de 2.5 millones de salvadoreños y salvadoreñas que viven en el extranjero, principalmente en los Estados Unidos reside el 94% del total de compatriotas en el extranjero; es decir 2.3 de los 2.5 millones a nivel global (Dirección General de Atención a las Comunidades en el Exterior (DGACE), Ministerio de Relaciones Exteriores. El ingreso de remesas familiares durante el 2016 fue de 4576.04 millones según el BCR 2017.</w:t>
            </w:r>
          </w:p>
          <w:p w:rsidR="001F2E07" w:rsidRPr="0075703A" w:rsidRDefault="001F2E07" w:rsidP="00713B57">
            <w:pPr>
              <w:pStyle w:val="Prrafodelista"/>
              <w:numPr>
                <w:ilvl w:val="0"/>
                <w:numId w:val="9"/>
              </w:numPr>
              <w:rPr>
                <w:rFonts w:asciiTheme="minorHAnsi" w:hAnsiTheme="minorHAnsi" w:cs="Tahoma"/>
                <w:b/>
                <w:sz w:val="22"/>
                <w:szCs w:val="22"/>
                <w:lang w:val="es-SV"/>
              </w:rPr>
            </w:pPr>
            <w:r w:rsidRPr="0075703A">
              <w:rPr>
                <w:rFonts w:asciiTheme="minorHAnsi" w:hAnsiTheme="minorHAnsi" w:cs="Tahoma"/>
                <w:b/>
                <w:sz w:val="22"/>
                <w:szCs w:val="22"/>
                <w:lang w:val="es-SV"/>
              </w:rPr>
              <w:t>Aspectos económicos</w:t>
            </w:r>
          </w:p>
          <w:p w:rsidR="001F2E07" w:rsidRPr="0075703A" w:rsidRDefault="001F2E07" w:rsidP="001F2E07">
            <w:pPr>
              <w:autoSpaceDE w:val="0"/>
              <w:autoSpaceDN w:val="0"/>
              <w:adjustRightInd w:val="0"/>
              <w:jc w:val="both"/>
              <w:rPr>
                <w:rFonts w:asciiTheme="minorHAnsi" w:hAnsiTheme="minorHAnsi"/>
                <w:sz w:val="22"/>
                <w:szCs w:val="22"/>
                <w:lang w:val="es-SV"/>
              </w:rPr>
            </w:pPr>
            <w:r w:rsidRPr="0075703A">
              <w:rPr>
                <w:rFonts w:asciiTheme="minorHAnsi" w:hAnsiTheme="minorHAnsi"/>
                <w:sz w:val="22"/>
                <w:szCs w:val="22"/>
                <w:lang w:val="es-SV"/>
              </w:rPr>
              <w:t xml:space="preserve">La falta de acuerdos políticos en la Asamblea Legislativa propició que el Gobierno cayera en situación de impago al no cumplir los compromisos de deuda de los Certificados de Inversión Previsional (CIP) por un monto de 56,6 millones de dólares (un 1,1% del presupuesto total). Para que el Gobierno cumpliera con sus obligaciones, a fines de abril la Asamblea realizó una reforma a la Ley de Presupuesto y reasignó partidas presupuestales. Con el objeto de hacer frente a vencimientos por 91millones de dólares, en octubre se aprobaron dos decretos transitorios para reestructurar los pasivos de los CIP, además de reformar la Ley del Sistema de Ahorro para Pensiones (SAP) con miras a encontrar soluciones de largo plazo. Hacia fines de octubre, las agencias calificadoras, que por un tiempo ubicaron al país en situación de incumplimiento selectivo por el impago, mejoraron la calificación de riesgo soberano, de manera que S&amp;P lo ubicó en “CCC+” y Fitch en “B-”. </w:t>
            </w:r>
          </w:p>
          <w:p w:rsidR="001F2E07" w:rsidRPr="0075703A" w:rsidRDefault="001F2E07" w:rsidP="0075703A">
            <w:pPr>
              <w:pStyle w:val="Sinespaciado1"/>
            </w:pPr>
          </w:p>
          <w:p w:rsidR="00B111F3" w:rsidRPr="005F456E" w:rsidRDefault="00B111F3" w:rsidP="00713B57">
            <w:pPr>
              <w:pStyle w:val="Prrafodelista"/>
              <w:numPr>
                <w:ilvl w:val="0"/>
                <w:numId w:val="9"/>
              </w:numPr>
              <w:autoSpaceDE w:val="0"/>
              <w:autoSpaceDN w:val="0"/>
              <w:adjustRightInd w:val="0"/>
              <w:jc w:val="both"/>
              <w:rPr>
                <w:rFonts w:asciiTheme="minorHAnsi" w:hAnsiTheme="minorHAnsi" w:cs="Arial"/>
                <w:b/>
                <w:iCs/>
                <w:color w:val="000000"/>
                <w:sz w:val="22"/>
                <w:szCs w:val="22"/>
                <w:lang w:val="es-SV"/>
              </w:rPr>
            </w:pPr>
            <w:r w:rsidRPr="005F456E">
              <w:rPr>
                <w:rFonts w:asciiTheme="minorHAnsi" w:hAnsiTheme="minorHAnsi" w:cs="Arial"/>
                <w:b/>
                <w:iCs/>
                <w:color w:val="000000"/>
                <w:sz w:val="22"/>
                <w:szCs w:val="22"/>
                <w:lang w:val="es-SV"/>
              </w:rPr>
              <w:t>Contexto político</w:t>
            </w:r>
          </w:p>
          <w:p w:rsidR="00B111F3" w:rsidRPr="0075703A" w:rsidRDefault="00344F9E" w:rsidP="00B111F3">
            <w:pPr>
              <w:shd w:val="clear" w:color="auto" w:fill="FFFFFF"/>
              <w:spacing w:before="120" w:after="120"/>
              <w:jc w:val="both"/>
              <w:rPr>
                <w:rFonts w:asciiTheme="minorHAnsi" w:hAnsiTheme="minorHAnsi" w:cs="Arial"/>
                <w:sz w:val="22"/>
                <w:szCs w:val="22"/>
                <w:lang w:val="es-SV"/>
              </w:rPr>
            </w:pPr>
            <w:r w:rsidRPr="0075703A">
              <w:rPr>
                <w:rFonts w:asciiTheme="minorHAnsi" w:hAnsiTheme="minorHAnsi" w:cs="Arial"/>
                <w:sz w:val="22"/>
                <w:szCs w:val="22"/>
                <w:lang w:val="es-SV"/>
              </w:rPr>
              <w:t xml:space="preserve">Los asociados a los sistemas de agua  del departamento de La Libertad son beneficiados de las políticas que </w:t>
            </w:r>
            <w:r w:rsidR="00157538" w:rsidRPr="0075703A">
              <w:rPr>
                <w:rFonts w:asciiTheme="minorHAnsi" w:hAnsiTheme="minorHAnsi" w:cs="Arial"/>
                <w:sz w:val="22"/>
                <w:szCs w:val="22"/>
                <w:lang w:val="es-SV"/>
              </w:rPr>
              <w:t>está</w:t>
            </w:r>
            <w:r w:rsidRPr="0075703A">
              <w:rPr>
                <w:rFonts w:asciiTheme="minorHAnsi" w:hAnsiTheme="minorHAnsi" w:cs="Arial"/>
                <w:sz w:val="22"/>
                <w:szCs w:val="22"/>
                <w:lang w:val="es-SV"/>
              </w:rPr>
              <w:t xml:space="preserve"> impulsando el gobierno generando</w:t>
            </w:r>
            <w:r w:rsidR="00B111F3" w:rsidRPr="0075703A">
              <w:rPr>
                <w:rFonts w:asciiTheme="minorHAnsi" w:hAnsiTheme="minorHAnsi" w:cs="Arial"/>
                <w:sz w:val="22"/>
                <w:szCs w:val="22"/>
                <w:lang w:val="es-SV"/>
              </w:rPr>
              <w:t xml:space="preserve"> una serie de cambios en materia social fundamentalmente en el área rural, en comunidades por años olvidadas y sumergidas en condiciones de extrema pobreza: i) se incrementa considerablemente el gasto público en este ámbito: el programa de Eco-familiares en el área rural en materia de salud; en educación el vaso de Leche y los paquetes escolares gratuitos; la semilla mejorada en el agro;  la creación de la gerencia del área rural en la </w:t>
            </w:r>
            <w:hyperlink r:id="rId11" w:history="1">
              <w:r w:rsidR="00B111F3" w:rsidRPr="0075703A">
                <w:rPr>
                  <w:rFonts w:asciiTheme="minorHAnsi" w:hAnsiTheme="minorHAnsi" w:cs="Arial"/>
                  <w:sz w:val="22"/>
                  <w:szCs w:val="22"/>
                  <w:lang w:val="es-SV"/>
                </w:rPr>
                <w:t>Administración Nacional</w:t>
              </w:r>
            </w:hyperlink>
            <w:r w:rsidR="00B111F3" w:rsidRPr="0075703A">
              <w:rPr>
                <w:rFonts w:asciiTheme="minorHAnsi" w:hAnsiTheme="minorHAnsi" w:cs="Arial"/>
                <w:sz w:val="22"/>
                <w:szCs w:val="22"/>
                <w:lang w:val="es-SV"/>
              </w:rPr>
              <w:t xml:space="preserve"> de Acueductos y Alcantarillados (ANDA); y mejoras en la atención especializada hacia las mujeres a través del programa de Ciudad Mujer; ii) se aplican medidas redistributivas del ingreso, como el aumento del salario mínimo y de los fondos de pensiones a la población cotizante, la eliminación de la renta salarial a 82,000 personas de bajos ingresos; iii) y se aprueban una serie de leyes en favor de la población excluida: como la ley de medicamentos, que obliga a bajar los precios y liquida  el monopolio privado en el negocio de importación, la ley de la no violencia contra las mujeres, la ley de igualdad y otras. </w:t>
            </w:r>
          </w:p>
          <w:p w:rsidR="00B111F3" w:rsidRPr="005F456E" w:rsidRDefault="005F456E" w:rsidP="00713B57">
            <w:pPr>
              <w:pStyle w:val="Prrafodelista"/>
              <w:numPr>
                <w:ilvl w:val="0"/>
                <w:numId w:val="9"/>
              </w:numPr>
              <w:autoSpaceDE w:val="0"/>
              <w:autoSpaceDN w:val="0"/>
              <w:adjustRightInd w:val="0"/>
              <w:jc w:val="both"/>
              <w:rPr>
                <w:rFonts w:asciiTheme="minorHAnsi" w:hAnsiTheme="minorHAnsi" w:cs="Arial"/>
                <w:b/>
                <w:iCs/>
                <w:color w:val="000000"/>
                <w:sz w:val="22"/>
                <w:szCs w:val="22"/>
              </w:rPr>
            </w:pPr>
            <w:r w:rsidRPr="005F456E">
              <w:rPr>
                <w:rFonts w:asciiTheme="minorHAnsi" w:hAnsiTheme="minorHAnsi" w:cs="Arial"/>
                <w:b/>
                <w:iCs/>
                <w:color w:val="000000"/>
                <w:sz w:val="22"/>
                <w:szCs w:val="22"/>
                <w:lang w:val="es-SV"/>
              </w:rPr>
              <w:t>Situaci</w:t>
            </w:r>
            <w:r>
              <w:rPr>
                <w:rFonts w:asciiTheme="minorHAnsi" w:hAnsiTheme="minorHAnsi" w:cs="Arial"/>
                <w:b/>
                <w:iCs/>
                <w:color w:val="000000"/>
                <w:sz w:val="22"/>
                <w:szCs w:val="22"/>
                <w:lang w:val="es-SV"/>
              </w:rPr>
              <w:t>ó</w:t>
            </w:r>
            <w:r w:rsidRPr="005F456E">
              <w:rPr>
                <w:rFonts w:asciiTheme="minorHAnsi" w:hAnsiTheme="minorHAnsi" w:cs="Arial"/>
                <w:b/>
                <w:iCs/>
                <w:color w:val="000000"/>
                <w:sz w:val="22"/>
                <w:szCs w:val="22"/>
                <w:lang w:val="es-SV"/>
              </w:rPr>
              <w:t>n</w:t>
            </w:r>
            <w:r w:rsidRPr="005F456E">
              <w:rPr>
                <w:rFonts w:asciiTheme="minorHAnsi" w:hAnsiTheme="minorHAnsi" w:cs="Arial"/>
                <w:b/>
                <w:iCs/>
                <w:color w:val="000000"/>
                <w:sz w:val="22"/>
                <w:szCs w:val="22"/>
              </w:rPr>
              <w:t xml:space="preserve"> Ambiental</w:t>
            </w:r>
          </w:p>
          <w:p w:rsidR="00BA2837" w:rsidRPr="0075703A" w:rsidRDefault="00B111F3" w:rsidP="00BA2837">
            <w:pPr>
              <w:jc w:val="both"/>
              <w:rPr>
                <w:rFonts w:asciiTheme="minorHAnsi" w:hAnsiTheme="minorHAnsi"/>
                <w:sz w:val="22"/>
                <w:szCs w:val="22"/>
                <w:lang w:val="es-SV" w:eastAsia="es-SV"/>
              </w:rPr>
            </w:pPr>
            <w:r w:rsidRPr="0075703A">
              <w:rPr>
                <w:rFonts w:asciiTheme="minorHAnsi" w:hAnsiTheme="minorHAnsi"/>
                <w:sz w:val="22"/>
                <w:szCs w:val="22"/>
                <w:lang w:val="es-SV"/>
              </w:rPr>
              <w:t>-</w:t>
            </w:r>
            <w:r w:rsidR="00A129DB" w:rsidRPr="0075703A">
              <w:rPr>
                <w:rFonts w:asciiTheme="minorHAnsi" w:hAnsiTheme="minorHAnsi"/>
                <w:sz w:val="22"/>
                <w:szCs w:val="22"/>
              </w:rPr>
              <w:t xml:space="preserve"> </w:t>
            </w:r>
            <w:r w:rsidR="00BA2837" w:rsidRPr="0075703A">
              <w:rPr>
                <w:rFonts w:asciiTheme="minorHAnsi" w:hAnsiTheme="minorHAnsi"/>
                <w:sz w:val="22"/>
                <w:szCs w:val="22"/>
                <w:lang w:val="es-SV" w:eastAsia="es-SV"/>
              </w:rPr>
              <w:t>El Salvador es uno de los países más deteriorados ecológicamente en América Latina</w:t>
            </w:r>
            <w:r w:rsidR="00BA2837" w:rsidRPr="0075703A">
              <w:rPr>
                <w:rStyle w:val="Refdenotaalpie"/>
                <w:rFonts w:asciiTheme="minorHAnsi" w:hAnsiTheme="minorHAnsi"/>
                <w:sz w:val="22"/>
                <w:szCs w:val="22"/>
                <w:lang w:val="es-SV" w:eastAsia="es-SV"/>
              </w:rPr>
              <w:footnoteReference w:id="2"/>
            </w:r>
            <w:r w:rsidR="00BA2837" w:rsidRPr="0075703A">
              <w:rPr>
                <w:rFonts w:asciiTheme="minorHAnsi" w:hAnsiTheme="minorHAnsi"/>
                <w:sz w:val="22"/>
                <w:szCs w:val="22"/>
                <w:lang w:val="es-SV" w:eastAsia="es-SV"/>
              </w:rPr>
              <w:t>, organismos internacionales y organizaciones ambientalistas de todo el mundo lo comparan con Haití. El 95 % de sus ríos, lagos, lagunas y zonas costeras se encuentran contaminadas, tanto a nivel biológico, físico y químico, estudios recient</w:t>
            </w:r>
            <w:r w:rsidR="007E7841">
              <w:rPr>
                <w:rFonts w:asciiTheme="minorHAnsi" w:hAnsiTheme="minorHAnsi"/>
                <w:sz w:val="22"/>
                <w:szCs w:val="22"/>
                <w:lang w:val="es-SV" w:eastAsia="es-SV"/>
              </w:rPr>
              <w:t>es plantean que para el año 2050</w:t>
            </w:r>
            <w:r w:rsidR="00BA2837" w:rsidRPr="0075703A">
              <w:rPr>
                <w:rFonts w:asciiTheme="minorHAnsi" w:hAnsiTheme="minorHAnsi"/>
                <w:sz w:val="22"/>
                <w:szCs w:val="22"/>
                <w:lang w:val="es-SV" w:eastAsia="es-SV"/>
              </w:rPr>
              <w:t xml:space="preserve"> aproximadamente 187 municipios no dispondrán de agua potable propia, debido a la acelerada destrucción de los mantos acuíferos, por la brutal deforestación a que es sometida la poca vegetación que queda en el país, menos del 2 % de los bosques originales se conservan aun y San Salvador, su capital es una de las </w:t>
            </w:r>
            <w:r w:rsidR="00BA2837" w:rsidRPr="0075703A">
              <w:rPr>
                <w:rFonts w:asciiTheme="minorHAnsi" w:hAnsiTheme="minorHAnsi"/>
                <w:sz w:val="22"/>
                <w:szCs w:val="22"/>
                <w:lang w:val="es-SV" w:eastAsia="es-SV"/>
              </w:rPr>
              <w:lastRenderedPageBreak/>
              <w:t>más contaminada desde Belice hasta Panamá, cerca del 90 % de las empresas vierte las sustancias industriales a quebradas, ríos, lagos y mares, sin ningún tipo de tratamiento. Muchas de las tierras de vocación agrícola están sufriendo procesos rápidos de erosión, lo cual las vuelve infértiles; se continúan utilizando en el país: insecticidas, pesticidas y herbicidas altamente tóxicos, prohibidos desde hace muchos años por la O.M.S. Los altos niveles de contaminación del aire, han elevado las enfermedades respiratorias a la principal causa de muerte, algunos estudios sostienen que más de 11,000 niños y niñas mueren al año por enfermedades relacionadas con la contaminación del aire. En síntesis, El Salvador pierde anualmente en costos ambientales que externaliza cerca del 10 % de su PIB.</w:t>
            </w:r>
          </w:p>
          <w:p w:rsidR="00F911A0" w:rsidRPr="0075703A" w:rsidRDefault="00B111F3" w:rsidP="0075703A">
            <w:pPr>
              <w:spacing w:before="120" w:after="120"/>
              <w:jc w:val="both"/>
              <w:rPr>
                <w:rFonts w:asciiTheme="minorHAnsi" w:hAnsiTheme="minorHAnsi"/>
                <w:sz w:val="22"/>
                <w:szCs w:val="22"/>
                <w:lang w:val="es-SV" w:eastAsia="es-SV"/>
              </w:rPr>
            </w:pPr>
            <w:r w:rsidRPr="0075703A">
              <w:rPr>
                <w:rFonts w:asciiTheme="minorHAnsi" w:hAnsiTheme="minorHAnsi" w:cs="Arial"/>
                <w:sz w:val="22"/>
                <w:szCs w:val="22"/>
                <w:lang w:val="es-SV"/>
              </w:rPr>
              <w:t xml:space="preserve"> </w:t>
            </w:r>
            <w:r w:rsidR="006F41F6" w:rsidRPr="0075703A">
              <w:rPr>
                <w:rFonts w:asciiTheme="minorHAnsi" w:hAnsiTheme="minorHAnsi"/>
                <w:b/>
                <w:bCs/>
                <w:color w:val="2B2B2B"/>
                <w:sz w:val="22"/>
                <w:szCs w:val="22"/>
                <w:lang w:val="es-SV" w:eastAsia="es-SV"/>
              </w:rPr>
              <w:t xml:space="preserve">iv)  </w:t>
            </w:r>
            <w:r w:rsidR="00F911A0" w:rsidRPr="0075703A">
              <w:rPr>
                <w:rFonts w:asciiTheme="minorHAnsi" w:hAnsiTheme="minorHAnsi"/>
                <w:b/>
                <w:bCs/>
                <w:color w:val="2B2B2B"/>
                <w:sz w:val="22"/>
                <w:szCs w:val="22"/>
                <w:lang w:val="es-SV" w:eastAsia="es-SV"/>
              </w:rPr>
              <w:t>Acceso al agua</w:t>
            </w:r>
          </w:p>
          <w:p w:rsidR="00F911A0" w:rsidRPr="0075703A" w:rsidRDefault="00F911A0" w:rsidP="00F911A0">
            <w:pPr>
              <w:pStyle w:val="Sinespaciado"/>
              <w:jc w:val="both"/>
              <w:rPr>
                <w:rStyle w:val="nfasisintenso"/>
                <w:rFonts w:cs="Times New Roman"/>
                <w:i w:val="0"/>
                <w:color w:val="auto"/>
              </w:rPr>
            </w:pPr>
            <w:r w:rsidRPr="0075703A">
              <w:rPr>
                <w:rStyle w:val="nfasisintenso"/>
                <w:rFonts w:cs="Times New Roman"/>
                <w:i w:val="0"/>
                <w:color w:val="auto"/>
              </w:rPr>
              <w:t xml:space="preserve">Los hogares que cuentan con el acceso al servicio de agua por cañería a nivel nacional son el 88.4% (que incluye: cañería dentro y fuera de la vivienda, tubería por poliducto en buen estado, tiene pero no le cae (por más de un mes), cañería del vecino, pila, chorro público o cantarera, chorro común y acarreo cañería del vecino). Los que se abastecen con agua de pozo, representan el 6.3%, mientras los que lo hacen mediante otros medios representan el 5.3% (incluye hogares que se abastecen de ojo de agua, río o quebrada, camión, carreta o pipa, manantial protegido y no protegido, colecta agua lluvia y otros medios). </w:t>
            </w:r>
          </w:p>
          <w:p w:rsidR="00F911A0" w:rsidRPr="0075703A" w:rsidRDefault="00F911A0" w:rsidP="00F911A0">
            <w:pPr>
              <w:pStyle w:val="Sinespaciado"/>
              <w:jc w:val="both"/>
              <w:rPr>
                <w:rStyle w:val="nfasisintenso"/>
                <w:rFonts w:cs="Times New Roman"/>
                <w:i w:val="0"/>
                <w:color w:val="auto"/>
              </w:rPr>
            </w:pPr>
          </w:p>
          <w:p w:rsidR="00F911A0" w:rsidRPr="0075703A" w:rsidRDefault="00F911A0" w:rsidP="00F911A0">
            <w:pPr>
              <w:pStyle w:val="Sinespaciado"/>
              <w:jc w:val="both"/>
              <w:rPr>
                <w:rFonts w:eastAsia="Arial Narrow" w:cs="Arial Narrow"/>
                <w:spacing w:val="-2"/>
                <w:position w:val="-1"/>
              </w:rPr>
            </w:pPr>
            <w:r w:rsidRPr="0075703A">
              <w:rPr>
                <w:rStyle w:val="nfasisintenso"/>
                <w:rFonts w:cs="Times New Roman"/>
                <w:i w:val="0"/>
                <w:color w:val="auto"/>
              </w:rPr>
              <w:t xml:space="preserve">Por otra parte, los hogares en viviendas con tenencia de agua por cañería son el 79.3% (que incluye: cañería dentro y fuera de la vivienda, tubería por poliducto en buen estado, tiene, pero no le cae (por más de un mes). </w:t>
            </w:r>
            <w:r w:rsidRPr="0075703A">
              <w:rPr>
                <w:rFonts w:eastAsia="Arial Narrow" w:cs="Arial Narrow"/>
                <w:spacing w:val="1"/>
              </w:rPr>
              <w:t>E</w:t>
            </w:r>
            <w:r w:rsidRPr="0075703A">
              <w:rPr>
                <w:rFonts w:eastAsia="Arial Narrow" w:cs="Arial Narrow"/>
              </w:rPr>
              <w:t>l</w:t>
            </w:r>
            <w:r w:rsidRPr="0075703A">
              <w:rPr>
                <w:rFonts w:eastAsia="Arial Narrow" w:cs="Arial Narrow"/>
                <w:spacing w:val="2"/>
              </w:rPr>
              <w:t xml:space="preserve"> </w:t>
            </w:r>
            <w:r w:rsidRPr="0075703A">
              <w:rPr>
                <w:rFonts w:eastAsia="Arial Narrow" w:cs="Arial Narrow"/>
                <w:spacing w:val="1"/>
              </w:rPr>
              <w:t>95</w:t>
            </w:r>
            <w:r w:rsidRPr="0075703A">
              <w:rPr>
                <w:rFonts w:eastAsia="Arial Narrow" w:cs="Arial Narrow"/>
                <w:spacing w:val="-2"/>
              </w:rPr>
              <w:t>.</w:t>
            </w:r>
            <w:r w:rsidRPr="0075703A">
              <w:rPr>
                <w:rFonts w:eastAsia="Arial Narrow" w:cs="Arial Narrow"/>
                <w:spacing w:val="1"/>
              </w:rPr>
              <w:t>4</w:t>
            </w:r>
            <w:r w:rsidRPr="0075703A">
              <w:rPr>
                <w:rFonts w:eastAsia="Arial Narrow" w:cs="Arial Narrow"/>
              </w:rPr>
              <w:t xml:space="preserve">% </w:t>
            </w:r>
            <w:r w:rsidRPr="0075703A">
              <w:rPr>
                <w:rFonts w:eastAsia="Arial Narrow" w:cs="Arial Narrow"/>
                <w:spacing w:val="1"/>
              </w:rPr>
              <w:t>d</w:t>
            </w:r>
            <w:r w:rsidRPr="0075703A">
              <w:rPr>
                <w:rFonts w:eastAsia="Arial Narrow" w:cs="Arial Narrow"/>
              </w:rPr>
              <w:t>e</w:t>
            </w:r>
            <w:r w:rsidRPr="0075703A">
              <w:rPr>
                <w:rFonts w:eastAsia="Arial Narrow" w:cs="Arial Narrow"/>
                <w:spacing w:val="3"/>
              </w:rPr>
              <w:t xml:space="preserve"> </w:t>
            </w:r>
            <w:r w:rsidRPr="0075703A">
              <w:rPr>
                <w:rFonts w:eastAsia="Arial Narrow" w:cs="Arial Narrow"/>
                <w:spacing w:val="-3"/>
              </w:rPr>
              <w:t>l</w:t>
            </w:r>
            <w:r w:rsidRPr="0075703A">
              <w:rPr>
                <w:rFonts w:eastAsia="Arial Narrow" w:cs="Arial Narrow"/>
                <w:spacing w:val="1"/>
              </w:rPr>
              <w:t>o</w:t>
            </w:r>
            <w:r w:rsidRPr="0075703A">
              <w:rPr>
                <w:rFonts w:eastAsia="Arial Narrow" w:cs="Arial Narrow"/>
              </w:rPr>
              <w:t>s</w:t>
            </w:r>
            <w:r w:rsidRPr="0075703A">
              <w:rPr>
                <w:rFonts w:eastAsia="Arial Narrow" w:cs="Arial Narrow"/>
                <w:spacing w:val="2"/>
              </w:rPr>
              <w:t xml:space="preserve"> </w:t>
            </w:r>
            <w:r w:rsidRPr="0075703A">
              <w:rPr>
                <w:rFonts w:eastAsia="Arial Narrow" w:cs="Arial Narrow"/>
                <w:spacing w:val="-1"/>
              </w:rPr>
              <w:t>h</w:t>
            </w:r>
            <w:r w:rsidRPr="0075703A">
              <w:rPr>
                <w:rFonts w:eastAsia="Arial Narrow" w:cs="Arial Narrow"/>
                <w:spacing w:val="1"/>
              </w:rPr>
              <w:t>oga</w:t>
            </w:r>
            <w:r w:rsidRPr="0075703A">
              <w:rPr>
                <w:rFonts w:eastAsia="Arial Narrow" w:cs="Arial Narrow"/>
                <w:spacing w:val="-3"/>
              </w:rPr>
              <w:t>r</w:t>
            </w:r>
            <w:r w:rsidRPr="0075703A">
              <w:rPr>
                <w:rFonts w:eastAsia="Arial Narrow" w:cs="Arial Narrow"/>
                <w:spacing w:val="1"/>
              </w:rPr>
              <w:t>e</w:t>
            </w:r>
            <w:r w:rsidRPr="0075703A">
              <w:rPr>
                <w:rFonts w:eastAsia="Arial Narrow" w:cs="Arial Narrow"/>
              </w:rPr>
              <w:t xml:space="preserve">s </w:t>
            </w:r>
            <w:r w:rsidRPr="0075703A">
              <w:rPr>
                <w:rFonts w:eastAsia="Arial Narrow" w:cs="Arial Narrow"/>
                <w:spacing w:val="1"/>
              </w:rPr>
              <w:t>de</w:t>
            </w:r>
            <w:r w:rsidRPr="0075703A">
              <w:rPr>
                <w:rFonts w:eastAsia="Arial Narrow" w:cs="Arial Narrow"/>
              </w:rPr>
              <w:t>l</w:t>
            </w:r>
            <w:r w:rsidRPr="0075703A">
              <w:rPr>
                <w:rFonts w:eastAsia="Arial Narrow" w:cs="Arial Narrow"/>
                <w:spacing w:val="2"/>
              </w:rPr>
              <w:t xml:space="preserve"> </w:t>
            </w:r>
            <w:r w:rsidRPr="0075703A">
              <w:rPr>
                <w:rFonts w:eastAsia="Arial Narrow" w:cs="Arial Narrow"/>
                <w:spacing w:val="1"/>
              </w:rPr>
              <w:t>á</w:t>
            </w:r>
            <w:r w:rsidRPr="0075703A">
              <w:rPr>
                <w:rFonts w:eastAsia="Arial Narrow" w:cs="Arial Narrow"/>
              </w:rPr>
              <w:t>r</w:t>
            </w:r>
            <w:r w:rsidRPr="0075703A">
              <w:rPr>
                <w:rFonts w:eastAsia="Arial Narrow" w:cs="Arial Narrow"/>
                <w:spacing w:val="-2"/>
              </w:rPr>
              <w:t>e</w:t>
            </w:r>
            <w:r w:rsidRPr="0075703A">
              <w:rPr>
                <w:rFonts w:eastAsia="Arial Narrow" w:cs="Arial Narrow"/>
              </w:rPr>
              <w:t xml:space="preserve">a </w:t>
            </w:r>
            <w:r w:rsidRPr="0075703A">
              <w:rPr>
                <w:rFonts w:eastAsia="Arial Narrow" w:cs="Arial Narrow"/>
                <w:spacing w:val="1"/>
              </w:rPr>
              <w:t>u</w:t>
            </w:r>
            <w:r w:rsidRPr="0075703A">
              <w:rPr>
                <w:rFonts w:eastAsia="Arial Narrow" w:cs="Arial Narrow"/>
              </w:rPr>
              <w:t>rb</w:t>
            </w:r>
            <w:r w:rsidRPr="0075703A">
              <w:rPr>
                <w:rFonts w:eastAsia="Arial Narrow" w:cs="Arial Narrow"/>
                <w:spacing w:val="1"/>
              </w:rPr>
              <w:t>a</w:t>
            </w:r>
            <w:r w:rsidRPr="0075703A">
              <w:rPr>
                <w:rFonts w:eastAsia="Arial Narrow" w:cs="Arial Narrow"/>
                <w:spacing w:val="-1"/>
              </w:rPr>
              <w:t>n</w:t>
            </w:r>
            <w:r w:rsidRPr="0075703A">
              <w:rPr>
                <w:rFonts w:eastAsia="Arial Narrow" w:cs="Arial Narrow"/>
              </w:rPr>
              <w:t>a</w:t>
            </w:r>
            <w:r w:rsidRPr="0075703A">
              <w:rPr>
                <w:rFonts w:eastAsia="Arial Narrow" w:cs="Arial Narrow"/>
                <w:spacing w:val="2"/>
              </w:rPr>
              <w:t xml:space="preserve"> </w:t>
            </w:r>
            <w:r w:rsidRPr="0075703A">
              <w:rPr>
                <w:rFonts w:eastAsia="Arial Narrow" w:cs="Arial Narrow"/>
              </w:rPr>
              <w:t>c</w:t>
            </w:r>
            <w:r w:rsidRPr="0075703A">
              <w:rPr>
                <w:rFonts w:eastAsia="Arial Narrow" w:cs="Arial Narrow"/>
                <w:spacing w:val="1"/>
              </w:rPr>
              <w:t>u</w:t>
            </w:r>
            <w:r w:rsidRPr="0075703A">
              <w:rPr>
                <w:rFonts w:eastAsia="Arial Narrow" w:cs="Arial Narrow"/>
                <w:spacing w:val="-1"/>
              </w:rPr>
              <w:t>e</w:t>
            </w:r>
            <w:r w:rsidRPr="0075703A">
              <w:rPr>
                <w:rFonts w:eastAsia="Arial Narrow" w:cs="Arial Narrow"/>
                <w:spacing w:val="1"/>
              </w:rPr>
              <w:t>n</w:t>
            </w:r>
            <w:r w:rsidRPr="0075703A">
              <w:rPr>
                <w:rFonts w:eastAsia="Arial Narrow" w:cs="Arial Narrow"/>
              </w:rPr>
              <w:t>t</w:t>
            </w:r>
            <w:r w:rsidRPr="0075703A">
              <w:rPr>
                <w:rFonts w:eastAsia="Arial Narrow" w:cs="Arial Narrow"/>
                <w:spacing w:val="-1"/>
              </w:rPr>
              <w:t>a</w:t>
            </w:r>
            <w:r w:rsidRPr="0075703A">
              <w:rPr>
                <w:rFonts w:eastAsia="Arial Narrow" w:cs="Arial Narrow"/>
              </w:rPr>
              <w:t>n</w:t>
            </w:r>
            <w:r w:rsidRPr="0075703A">
              <w:rPr>
                <w:rFonts w:eastAsia="Arial Narrow" w:cs="Arial Narrow"/>
                <w:spacing w:val="2"/>
              </w:rPr>
              <w:t xml:space="preserve"> </w:t>
            </w:r>
            <w:r w:rsidRPr="0075703A">
              <w:rPr>
                <w:rFonts w:eastAsia="Arial Narrow" w:cs="Arial Narrow"/>
              </w:rPr>
              <w:t>c</w:t>
            </w:r>
            <w:r w:rsidRPr="0075703A">
              <w:rPr>
                <w:rFonts w:eastAsia="Arial Narrow" w:cs="Arial Narrow"/>
                <w:spacing w:val="1"/>
              </w:rPr>
              <w:t>o</w:t>
            </w:r>
            <w:r w:rsidRPr="0075703A">
              <w:rPr>
                <w:rFonts w:eastAsia="Arial Narrow" w:cs="Arial Narrow"/>
              </w:rPr>
              <w:t>n</w:t>
            </w:r>
            <w:r w:rsidRPr="0075703A">
              <w:rPr>
                <w:rFonts w:eastAsia="Arial Narrow" w:cs="Arial Narrow"/>
                <w:spacing w:val="2"/>
              </w:rPr>
              <w:t xml:space="preserve"> </w:t>
            </w:r>
            <w:r w:rsidRPr="0075703A">
              <w:rPr>
                <w:rFonts w:eastAsia="Arial Narrow" w:cs="Arial Narrow"/>
                <w:spacing w:val="1"/>
              </w:rPr>
              <w:t>a</w:t>
            </w:r>
            <w:r w:rsidRPr="0075703A">
              <w:rPr>
                <w:rFonts w:eastAsia="Arial Narrow" w:cs="Arial Narrow"/>
              </w:rPr>
              <w:t>c</w:t>
            </w:r>
            <w:r w:rsidRPr="0075703A">
              <w:rPr>
                <w:rFonts w:eastAsia="Arial Narrow" w:cs="Arial Narrow"/>
                <w:spacing w:val="-2"/>
              </w:rPr>
              <w:t>c</w:t>
            </w:r>
            <w:r w:rsidRPr="0075703A">
              <w:rPr>
                <w:rFonts w:eastAsia="Arial Narrow" w:cs="Arial Narrow"/>
                <w:spacing w:val="1"/>
              </w:rPr>
              <w:t>e</w:t>
            </w:r>
            <w:r w:rsidRPr="0075703A">
              <w:rPr>
                <w:rFonts w:eastAsia="Arial Narrow" w:cs="Arial Narrow"/>
              </w:rPr>
              <w:t>so</w:t>
            </w:r>
            <w:r w:rsidRPr="0075703A">
              <w:rPr>
                <w:rFonts w:eastAsia="Arial Narrow" w:cs="Arial Narrow"/>
                <w:spacing w:val="3"/>
              </w:rPr>
              <w:t xml:space="preserve"> </w:t>
            </w:r>
            <w:r w:rsidRPr="0075703A">
              <w:rPr>
                <w:rFonts w:eastAsia="Arial Narrow" w:cs="Arial Narrow"/>
                <w:spacing w:val="1"/>
              </w:rPr>
              <w:t>a</w:t>
            </w:r>
            <w:r w:rsidRPr="0075703A">
              <w:rPr>
                <w:rFonts w:eastAsia="Arial Narrow" w:cs="Arial Narrow"/>
              </w:rPr>
              <w:t xml:space="preserve">l </w:t>
            </w:r>
            <w:r w:rsidRPr="0075703A">
              <w:rPr>
                <w:rFonts w:eastAsia="Arial Narrow" w:cs="Arial Narrow"/>
                <w:spacing w:val="1"/>
              </w:rPr>
              <w:t>agu</w:t>
            </w:r>
            <w:r w:rsidRPr="0075703A">
              <w:rPr>
                <w:rFonts w:eastAsia="Arial Narrow" w:cs="Arial Narrow"/>
              </w:rPr>
              <w:t xml:space="preserve">a </w:t>
            </w:r>
            <w:r w:rsidRPr="0075703A">
              <w:rPr>
                <w:rFonts w:eastAsia="Arial Narrow" w:cs="Arial Narrow"/>
                <w:spacing w:val="1"/>
              </w:rPr>
              <w:t>po</w:t>
            </w:r>
            <w:r w:rsidRPr="0075703A">
              <w:rPr>
                <w:rFonts w:eastAsia="Arial Narrow" w:cs="Arial Narrow"/>
              </w:rPr>
              <w:t>r c</w:t>
            </w:r>
            <w:r w:rsidRPr="0075703A">
              <w:rPr>
                <w:rFonts w:eastAsia="Arial Narrow" w:cs="Arial Narrow"/>
                <w:spacing w:val="1"/>
              </w:rPr>
              <w:t>añe</w:t>
            </w:r>
            <w:r w:rsidRPr="0075703A">
              <w:rPr>
                <w:rFonts w:eastAsia="Arial Narrow" w:cs="Arial Narrow"/>
              </w:rPr>
              <w:t>r</w:t>
            </w:r>
            <w:r w:rsidRPr="0075703A">
              <w:rPr>
                <w:rFonts w:eastAsia="Arial Narrow" w:cs="Arial Narrow"/>
                <w:spacing w:val="-3"/>
              </w:rPr>
              <w:t>í</w:t>
            </w:r>
            <w:r w:rsidRPr="0075703A">
              <w:rPr>
                <w:rFonts w:eastAsia="Arial Narrow" w:cs="Arial Narrow"/>
                <w:spacing w:val="1"/>
              </w:rPr>
              <w:t>a</w:t>
            </w:r>
            <w:r w:rsidRPr="0075703A">
              <w:rPr>
                <w:rFonts w:eastAsia="Arial Narrow" w:cs="Arial Narrow"/>
              </w:rPr>
              <w:t xml:space="preserve">, </w:t>
            </w:r>
            <w:r w:rsidRPr="0075703A">
              <w:rPr>
                <w:rFonts w:eastAsia="Arial Narrow" w:cs="Arial Narrow"/>
                <w:spacing w:val="1"/>
              </w:rPr>
              <w:t>e</w:t>
            </w:r>
            <w:r w:rsidRPr="0075703A">
              <w:rPr>
                <w:rFonts w:eastAsia="Arial Narrow" w:cs="Arial Narrow"/>
              </w:rPr>
              <w:t>l</w:t>
            </w:r>
            <w:r w:rsidRPr="0075703A">
              <w:rPr>
                <w:rFonts w:eastAsia="Arial Narrow" w:cs="Arial Narrow"/>
                <w:spacing w:val="2"/>
              </w:rPr>
              <w:t xml:space="preserve"> </w:t>
            </w:r>
            <w:r w:rsidRPr="0075703A">
              <w:rPr>
                <w:rFonts w:eastAsia="Arial Narrow" w:cs="Arial Narrow"/>
                <w:spacing w:val="1"/>
              </w:rPr>
              <w:t>3</w:t>
            </w:r>
            <w:r w:rsidRPr="0075703A">
              <w:rPr>
                <w:rFonts w:eastAsia="Arial Narrow" w:cs="Arial Narrow"/>
                <w:spacing w:val="-2"/>
              </w:rPr>
              <w:t>.</w:t>
            </w:r>
            <w:r w:rsidRPr="0075703A">
              <w:rPr>
                <w:rFonts w:eastAsia="Arial Narrow" w:cs="Arial Narrow"/>
                <w:spacing w:val="4"/>
              </w:rPr>
              <w:t>2</w:t>
            </w:r>
            <w:r w:rsidRPr="0075703A">
              <w:rPr>
                <w:rFonts w:eastAsia="Arial Narrow" w:cs="Arial Narrow"/>
              </w:rPr>
              <w:t xml:space="preserve">% se </w:t>
            </w:r>
            <w:r w:rsidRPr="0075703A">
              <w:rPr>
                <w:rFonts w:eastAsia="Arial Narrow" w:cs="Arial Narrow"/>
                <w:spacing w:val="1"/>
              </w:rPr>
              <w:t>a</w:t>
            </w:r>
            <w:r w:rsidRPr="0075703A">
              <w:rPr>
                <w:rFonts w:eastAsia="Arial Narrow" w:cs="Arial Narrow"/>
                <w:spacing w:val="2"/>
              </w:rPr>
              <w:t>b</w:t>
            </w:r>
            <w:r w:rsidRPr="0075703A">
              <w:rPr>
                <w:rFonts w:eastAsia="Arial Narrow" w:cs="Arial Narrow"/>
                <w:spacing w:val="1"/>
              </w:rPr>
              <w:t>a</w:t>
            </w:r>
            <w:r w:rsidRPr="0075703A">
              <w:rPr>
                <w:rFonts w:eastAsia="Arial Narrow" w:cs="Arial Narrow"/>
              </w:rPr>
              <w:t>s</w:t>
            </w:r>
            <w:r w:rsidRPr="0075703A">
              <w:rPr>
                <w:rFonts w:eastAsia="Arial Narrow" w:cs="Arial Narrow"/>
                <w:spacing w:val="-2"/>
              </w:rPr>
              <w:t>t</w:t>
            </w:r>
            <w:r w:rsidRPr="0075703A">
              <w:rPr>
                <w:rFonts w:eastAsia="Arial Narrow" w:cs="Arial Narrow"/>
                <w:spacing w:val="1"/>
              </w:rPr>
              <w:t>e</w:t>
            </w:r>
            <w:r w:rsidRPr="0075703A">
              <w:rPr>
                <w:rFonts w:eastAsia="Arial Narrow" w:cs="Arial Narrow"/>
              </w:rPr>
              <w:t>ce c</w:t>
            </w:r>
            <w:r w:rsidRPr="0075703A">
              <w:rPr>
                <w:rFonts w:eastAsia="Arial Narrow" w:cs="Arial Narrow"/>
                <w:spacing w:val="1"/>
              </w:rPr>
              <w:t>o</w:t>
            </w:r>
            <w:r w:rsidRPr="0075703A">
              <w:rPr>
                <w:rFonts w:eastAsia="Arial Narrow" w:cs="Arial Narrow"/>
              </w:rPr>
              <w:t>n</w:t>
            </w:r>
            <w:r w:rsidRPr="0075703A">
              <w:rPr>
                <w:rFonts w:eastAsia="Arial Narrow" w:cs="Arial Narrow"/>
                <w:spacing w:val="3"/>
              </w:rPr>
              <w:t xml:space="preserve"> </w:t>
            </w:r>
            <w:r w:rsidRPr="0075703A">
              <w:rPr>
                <w:rFonts w:eastAsia="Arial Narrow" w:cs="Arial Narrow"/>
                <w:spacing w:val="1"/>
              </w:rPr>
              <w:t>a</w:t>
            </w:r>
            <w:r w:rsidRPr="0075703A">
              <w:rPr>
                <w:rFonts w:eastAsia="Arial Narrow" w:cs="Arial Narrow"/>
                <w:spacing w:val="-1"/>
              </w:rPr>
              <w:t>g</w:t>
            </w:r>
            <w:r w:rsidRPr="0075703A">
              <w:rPr>
                <w:rFonts w:eastAsia="Arial Narrow" w:cs="Arial Narrow"/>
                <w:spacing w:val="1"/>
              </w:rPr>
              <w:t>u</w:t>
            </w:r>
            <w:r w:rsidRPr="0075703A">
              <w:rPr>
                <w:rFonts w:eastAsia="Arial Narrow" w:cs="Arial Narrow"/>
              </w:rPr>
              <w:t>a</w:t>
            </w:r>
            <w:r w:rsidRPr="0075703A">
              <w:rPr>
                <w:rFonts w:eastAsia="Arial Narrow" w:cs="Arial Narrow"/>
                <w:spacing w:val="4"/>
              </w:rPr>
              <w:t xml:space="preserve"> </w:t>
            </w:r>
            <w:r w:rsidRPr="0075703A">
              <w:rPr>
                <w:rFonts w:eastAsia="Arial Narrow" w:cs="Arial Narrow"/>
                <w:spacing w:val="1"/>
              </w:rPr>
              <w:t>d</w:t>
            </w:r>
            <w:r w:rsidRPr="0075703A">
              <w:rPr>
                <w:rFonts w:eastAsia="Arial Narrow" w:cs="Arial Narrow"/>
              </w:rPr>
              <w:t>e</w:t>
            </w:r>
            <w:r w:rsidRPr="0075703A">
              <w:rPr>
                <w:rFonts w:eastAsia="Arial Narrow" w:cs="Arial Narrow"/>
                <w:spacing w:val="1"/>
              </w:rPr>
              <w:t xml:space="preserve"> po</w:t>
            </w:r>
            <w:r w:rsidRPr="0075703A">
              <w:rPr>
                <w:rFonts w:eastAsia="Arial Narrow" w:cs="Arial Narrow"/>
              </w:rPr>
              <w:t>zo</w:t>
            </w:r>
            <w:r w:rsidRPr="0075703A">
              <w:rPr>
                <w:rFonts w:eastAsia="Arial Narrow" w:cs="Arial Narrow"/>
                <w:spacing w:val="4"/>
              </w:rPr>
              <w:t xml:space="preserve"> </w:t>
            </w:r>
            <w:r w:rsidRPr="0075703A">
              <w:rPr>
                <w:rFonts w:eastAsia="Arial Narrow" w:cs="Arial Narrow"/>
              </w:rPr>
              <w:t>y</w:t>
            </w:r>
            <w:r w:rsidRPr="0075703A">
              <w:rPr>
                <w:rFonts w:eastAsia="Arial Narrow" w:cs="Arial Narrow"/>
                <w:spacing w:val="3"/>
              </w:rPr>
              <w:t xml:space="preserve"> </w:t>
            </w:r>
            <w:r w:rsidRPr="0075703A">
              <w:rPr>
                <w:rFonts w:eastAsia="Arial Narrow" w:cs="Arial Narrow"/>
                <w:spacing w:val="1"/>
              </w:rPr>
              <w:t>e</w:t>
            </w:r>
            <w:r w:rsidRPr="0075703A">
              <w:rPr>
                <w:rFonts w:eastAsia="Arial Narrow" w:cs="Arial Narrow"/>
              </w:rPr>
              <w:t xml:space="preserve">l </w:t>
            </w:r>
            <w:r w:rsidRPr="0075703A">
              <w:rPr>
                <w:rFonts w:eastAsia="Arial Narrow" w:cs="Arial Narrow"/>
                <w:spacing w:val="1"/>
              </w:rPr>
              <w:t>1</w:t>
            </w:r>
            <w:r w:rsidRPr="0075703A">
              <w:rPr>
                <w:rFonts w:eastAsia="Arial Narrow" w:cs="Arial Narrow"/>
              </w:rPr>
              <w:t>.</w:t>
            </w:r>
            <w:r w:rsidRPr="0075703A">
              <w:rPr>
                <w:rFonts w:eastAsia="Arial Narrow" w:cs="Arial Narrow"/>
                <w:spacing w:val="6"/>
              </w:rPr>
              <w:t>4</w:t>
            </w:r>
            <w:r w:rsidRPr="0075703A">
              <w:rPr>
                <w:rFonts w:eastAsia="Arial Narrow" w:cs="Arial Narrow"/>
              </w:rPr>
              <w:t>%</w:t>
            </w:r>
            <w:r w:rsidRPr="0075703A">
              <w:rPr>
                <w:rFonts w:eastAsia="Arial Narrow" w:cs="Arial Narrow"/>
                <w:spacing w:val="3"/>
              </w:rPr>
              <w:t xml:space="preserve"> </w:t>
            </w:r>
            <w:r w:rsidRPr="0075703A">
              <w:rPr>
                <w:rFonts w:eastAsia="Arial Narrow" w:cs="Arial Narrow"/>
              </w:rPr>
              <w:t xml:space="preserve">se </w:t>
            </w:r>
            <w:r w:rsidRPr="0075703A">
              <w:rPr>
                <w:rFonts w:eastAsia="Arial Narrow" w:cs="Arial Narrow"/>
                <w:spacing w:val="1"/>
              </w:rPr>
              <w:t>aba</w:t>
            </w:r>
            <w:r w:rsidRPr="0075703A">
              <w:rPr>
                <w:rFonts w:eastAsia="Arial Narrow" w:cs="Arial Narrow"/>
              </w:rPr>
              <w:t>s</w:t>
            </w:r>
            <w:r w:rsidRPr="0075703A">
              <w:rPr>
                <w:rFonts w:eastAsia="Arial Narrow" w:cs="Arial Narrow"/>
                <w:spacing w:val="-2"/>
              </w:rPr>
              <w:t>t</w:t>
            </w:r>
            <w:r w:rsidRPr="0075703A">
              <w:rPr>
                <w:rFonts w:eastAsia="Arial Narrow" w:cs="Arial Narrow"/>
                <w:spacing w:val="1"/>
              </w:rPr>
              <w:t>e</w:t>
            </w:r>
            <w:r w:rsidRPr="0075703A">
              <w:rPr>
                <w:rFonts w:eastAsia="Arial Narrow" w:cs="Arial Narrow"/>
              </w:rPr>
              <w:t>ce</w:t>
            </w:r>
            <w:r w:rsidRPr="0075703A">
              <w:rPr>
                <w:rFonts w:eastAsia="Arial Narrow" w:cs="Arial Narrow"/>
                <w:spacing w:val="1"/>
              </w:rPr>
              <w:t xml:space="preserve"> </w:t>
            </w:r>
            <w:r w:rsidRPr="0075703A">
              <w:rPr>
                <w:rFonts w:eastAsia="Arial Narrow" w:cs="Arial Narrow"/>
              </w:rPr>
              <w:t>c</w:t>
            </w:r>
            <w:r w:rsidRPr="0075703A">
              <w:rPr>
                <w:rFonts w:eastAsia="Arial Narrow" w:cs="Arial Narrow"/>
                <w:spacing w:val="1"/>
              </w:rPr>
              <w:t>o</w:t>
            </w:r>
            <w:r w:rsidRPr="0075703A">
              <w:rPr>
                <w:rFonts w:eastAsia="Arial Narrow" w:cs="Arial Narrow"/>
              </w:rPr>
              <w:t>n</w:t>
            </w:r>
            <w:r w:rsidRPr="0075703A">
              <w:rPr>
                <w:rFonts w:eastAsia="Arial Narrow" w:cs="Arial Narrow"/>
                <w:spacing w:val="1"/>
              </w:rPr>
              <w:t xml:space="preserve"> o</w:t>
            </w:r>
            <w:r w:rsidRPr="0075703A">
              <w:rPr>
                <w:rFonts w:eastAsia="Arial Narrow" w:cs="Arial Narrow"/>
              </w:rPr>
              <w:t xml:space="preserve">tros </w:t>
            </w:r>
            <w:r w:rsidRPr="0075703A">
              <w:rPr>
                <w:rFonts w:eastAsia="Arial Narrow" w:cs="Arial Narrow"/>
                <w:spacing w:val="-1"/>
              </w:rPr>
              <w:t>m</w:t>
            </w:r>
            <w:r w:rsidRPr="0075703A">
              <w:rPr>
                <w:rFonts w:eastAsia="Arial Narrow" w:cs="Arial Narrow"/>
                <w:spacing w:val="1"/>
              </w:rPr>
              <w:t>e</w:t>
            </w:r>
            <w:r w:rsidRPr="0075703A">
              <w:rPr>
                <w:rFonts w:eastAsia="Arial Narrow" w:cs="Arial Narrow"/>
                <w:spacing w:val="-1"/>
              </w:rPr>
              <w:t>d</w:t>
            </w:r>
            <w:r w:rsidRPr="0075703A">
              <w:rPr>
                <w:rFonts w:eastAsia="Arial Narrow" w:cs="Arial Narrow"/>
              </w:rPr>
              <w:t>ios.</w:t>
            </w:r>
            <w:r w:rsidRPr="0075703A">
              <w:rPr>
                <w:rFonts w:eastAsia="Arial Narrow" w:cs="Arial Narrow"/>
                <w:spacing w:val="3"/>
              </w:rPr>
              <w:t xml:space="preserve"> </w:t>
            </w:r>
            <w:r w:rsidRPr="0075703A">
              <w:rPr>
                <w:rFonts w:eastAsia="Arial Narrow" w:cs="Arial Narrow"/>
                <w:spacing w:val="1"/>
              </w:rPr>
              <w:t>E</w:t>
            </w:r>
            <w:r w:rsidRPr="0075703A">
              <w:rPr>
                <w:rFonts w:eastAsia="Arial Narrow" w:cs="Arial Narrow"/>
              </w:rPr>
              <w:t>n c</w:t>
            </w:r>
            <w:r w:rsidRPr="0075703A">
              <w:rPr>
                <w:rFonts w:eastAsia="Arial Narrow" w:cs="Arial Narrow"/>
                <w:spacing w:val="1"/>
              </w:rPr>
              <w:t>uan</w:t>
            </w:r>
            <w:r w:rsidRPr="0075703A">
              <w:rPr>
                <w:rFonts w:eastAsia="Arial Narrow" w:cs="Arial Narrow"/>
                <w:spacing w:val="-2"/>
              </w:rPr>
              <w:t>t</w:t>
            </w:r>
            <w:r w:rsidRPr="0075703A">
              <w:rPr>
                <w:rFonts w:eastAsia="Arial Narrow" w:cs="Arial Narrow"/>
              </w:rPr>
              <w:t>o</w:t>
            </w:r>
            <w:r w:rsidRPr="0075703A">
              <w:rPr>
                <w:rFonts w:eastAsia="Arial Narrow" w:cs="Arial Narrow"/>
                <w:spacing w:val="51"/>
              </w:rPr>
              <w:t xml:space="preserve"> </w:t>
            </w:r>
            <w:r w:rsidRPr="0075703A">
              <w:rPr>
                <w:rFonts w:eastAsia="Arial Narrow" w:cs="Arial Narrow"/>
              </w:rPr>
              <w:t>a</w:t>
            </w:r>
            <w:r w:rsidRPr="0075703A">
              <w:rPr>
                <w:rFonts w:eastAsia="Arial Narrow" w:cs="Arial Narrow"/>
                <w:spacing w:val="51"/>
              </w:rPr>
              <w:t xml:space="preserve"> </w:t>
            </w:r>
            <w:r w:rsidRPr="0075703A">
              <w:rPr>
                <w:rFonts w:eastAsia="Arial Narrow" w:cs="Arial Narrow"/>
                <w:spacing w:val="-3"/>
              </w:rPr>
              <w:t>l</w:t>
            </w:r>
            <w:r w:rsidRPr="0075703A">
              <w:rPr>
                <w:rFonts w:eastAsia="Arial Narrow" w:cs="Arial Narrow"/>
              </w:rPr>
              <w:t>a</w:t>
            </w:r>
            <w:r w:rsidRPr="0075703A">
              <w:rPr>
                <w:rFonts w:eastAsia="Arial Narrow" w:cs="Arial Narrow"/>
                <w:spacing w:val="51"/>
              </w:rPr>
              <w:t xml:space="preserve"> </w:t>
            </w:r>
            <w:r w:rsidRPr="0075703A">
              <w:rPr>
                <w:rFonts w:eastAsia="Arial Narrow" w:cs="Arial Narrow"/>
              </w:rPr>
              <w:t>t</w:t>
            </w:r>
            <w:r w:rsidRPr="0075703A">
              <w:rPr>
                <w:rFonts w:eastAsia="Arial Narrow" w:cs="Arial Narrow"/>
                <w:spacing w:val="-1"/>
              </w:rPr>
              <w:t>e</w:t>
            </w:r>
            <w:r w:rsidRPr="0075703A">
              <w:rPr>
                <w:rFonts w:eastAsia="Arial Narrow" w:cs="Arial Narrow"/>
                <w:spacing w:val="1"/>
              </w:rPr>
              <w:t>nen</w:t>
            </w:r>
            <w:r w:rsidRPr="0075703A">
              <w:rPr>
                <w:rFonts w:eastAsia="Arial Narrow" w:cs="Arial Narrow"/>
              </w:rPr>
              <w:t>c</w:t>
            </w:r>
            <w:r w:rsidRPr="0075703A">
              <w:rPr>
                <w:rFonts w:eastAsia="Arial Narrow" w:cs="Arial Narrow"/>
                <w:spacing w:val="-3"/>
              </w:rPr>
              <w:t>i</w:t>
            </w:r>
            <w:r w:rsidRPr="0075703A">
              <w:rPr>
                <w:rFonts w:eastAsia="Arial Narrow" w:cs="Arial Narrow"/>
              </w:rPr>
              <w:t xml:space="preserve">a </w:t>
            </w:r>
            <w:r w:rsidRPr="0075703A">
              <w:rPr>
                <w:rFonts w:eastAsia="Arial Narrow" w:cs="Arial Narrow"/>
                <w:spacing w:val="1"/>
              </w:rPr>
              <w:t>d</w:t>
            </w:r>
            <w:r w:rsidRPr="0075703A">
              <w:rPr>
                <w:rFonts w:eastAsia="Arial Narrow" w:cs="Arial Narrow"/>
              </w:rPr>
              <w:t>e</w:t>
            </w:r>
            <w:r w:rsidRPr="0075703A">
              <w:rPr>
                <w:rFonts w:eastAsia="Arial Narrow" w:cs="Arial Narrow"/>
                <w:spacing w:val="48"/>
              </w:rPr>
              <w:t xml:space="preserve"> </w:t>
            </w:r>
            <w:r w:rsidRPr="0075703A">
              <w:rPr>
                <w:rFonts w:eastAsia="Arial Narrow" w:cs="Arial Narrow"/>
                <w:spacing w:val="-1"/>
              </w:rPr>
              <w:t>a</w:t>
            </w:r>
            <w:r w:rsidRPr="0075703A">
              <w:rPr>
                <w:rFonts w:eastAsia="Arial Narrow" w:cs="Arial Narrow"/>
                <w:spacing w:val="1"/>
              </w:rPr>
              <w:t>gu</w:t>
            </w:r>
            <w:r w:rsidRPr="0075703A">
              <w:rPr>
                <w:rFonts w:eastAsia="Arial Narrow" w:cs="Arial Narrow"/>
              </w:rPr>
              <w:t>a</w:t>
            </w:r>
            <w:r w:rsidRPr="0075703A">
              <w:rPr>
                <w:rFonts w:eastAsia="Arial Narrow" w:cs="Arial Narrow"/>
                <w:spacing w:val="48"/>
              </w:rPr>
              <w:t xml:space="preserve"> </w:t>
            </w:r>
            <w:r w:rsidRPr="0075703A">
              <w:rPr>
                <w:rFonts w:eastAsia="Arial Narrow" w:cs="Arial Narrow"/>
                <w:spacing w:val="1"/>
              </w:rPr>
              <w:t>po</w:t>
            </w:r>
            <w:r w:rsidRPr="0075703A">
              <w:rPr>
                <w:rFonts w:eastAsia="Arial Narrow" w:cs="Arial Narrow"/>
              </w:rPr>
              <w:t>r c</w:t>
            </w:r>
            <w:r w:rsidRPr="0075703A">
              <w:rPr>
                <w:rFonts w:eastAsia="Arial Narrow" w:cs="Arial Narrow"/>
                <w:spacing w:val="1"/>
              </w:rPr>
              <w:t>añe</w:t>
            </w:r>
            <w:r w:rsidRPr="0075703A">
              <w:rPr>
                <w:rFonts w:eastAsia="Arial Narrow" w:cs="Arial Narrow"/>
              </w:rPr>
              <w:t>rí</w:t>
            </w:r>
            <w:r w:rsidRPr="0075703A">
              <w:rPr>
                <w:rFonts w:eastAsia="Arial Narrow" w:cs="Arial Narrow"/>
                <w:spacing w:val="-2"/>
              </w:rPr>
              <w:t>a</w:t>
            </w:r>
            <w:r w:rsidRPr="0075703A">
              <w:rPr>
                <w:rFonts w:eastAsia="Arial Narrow" w:cs="Arial Narrow"/>
              </w:rPr>
              <w:t>,</w:t>
            </w:r>
            <w:r w:rsidRPr="0075703A">
              <w:rPr>
                <w:rFonts w:eastAsia="Arial Narrow" w:cs="Arial Narrow"/>
                <w:spacing w:val="1"/>
              </w:rPr>
              <w:t xml:space="preserve"> e</w:t>
            </w:r>
            <w:r w:rsidRPr="0075703A">
              <w:rPr>
                <w:rFonts w:eastAsia="Arial Narrow" w:cs="Arial Narrow"/>
              </w:rPr>
              <w:t>s</w:t>
            </w:r>
            <w:r w:rsidRPr="0075703A">
              <w:rPr>
                <w:rFonts w:eastAsia="Arial Narrow" w:cs="Arial Narrow"/>
                <w:spacing w:val="-2"/>
              </w:rPr>
              <w:t xml:space="preserve"> </w:t>
            </w:r>
            <w:r w:rsidRPr="0075703A">
              <w:rPr>
                <w:rFonts w:eastAsia="Arial Narrow" w:cs="Arial Narrow"/>
                <w:spacing w:val="1"/>
              </w:rPr>
              <w:t>de</w:t>
            </w:r>
            <w:r w:rsidRPr="0075703A">
              <w:rPr>
                <w:rFonts w:eastAsia="Arial Narrow" w:cs="Arial Narrow"/>
              </w:rPr>
              <w:t>l</w:t>
            </w:r>
            <w:r w:rsidRPr="0075703A">
              <w:rPr>
                <w:rFonts w:eastAsia="Arial Narrow" w:cs="Arial Narrow"/>
                <w:spacing w:val="-2"/>
              </w:rPr>
              <w:t xml:space="preserve"> </w:t>
            </w:r>
            <w:r w:rsidRPr="0075703A">
              <w:rPr>
                <w:rFonts w:eastAsia="Arial Narrow" w:cs="Arial Narrow"/>
                <w:spacing w:val="1"/>
              </w:rPr>
              <w:t>88</w:t>
            </w:r>
            <w:r w:rsidRPr="0075703A">
              <w:rPr>
                <w:rFonts w:eastAsia="Arial Narrow" w:cs="Arial Narrow"/>
                <w:spacing w:val="-2"/>
              </w:rPr>
              <w:t>.</w:t>
            </w:r>
            <w:r w:rsidRPr="0075703A">
              <w:rPr>
                <w:rFonts w:eastAsia="Arial Narrow" w:cs="Arial Narrow"/>
                <w:spacing w:val="4"/>
              </w:rPr>
              <w:t>0</w:t>
            </w:r>
            <w:r w:rsidRPr="0075703A">
              <w:rPr>
                <w:rFonts w:eastAsia="Arial Narrow" w:cs="Arial Narrow"/>
              </w:rPr>
              <w:t>%</w:t>
            </w:r>
            <w:r w:rsidRPr="0075703A">
              <w:rPr>
                <w:rFonts w:eastAsia="Arial Narrow" w:cs="Arial Narrow"/>
                <w:spacing w:val="-2"/>
              </w:rPr>
              <w:t xml:space="preserve"> </w:t>
            </w:r>
            <w:r w:rsidRPr="0075703A">
              <w:rPr>
                <w:rFonts w:eastAsia="Arial Narrow" w:cs="Arial Narrow"/>
                <w:spacing w:val="1"/>
              </w:rPr>
              <w:t>e</w:t>
            </w:r>
            <w:r w:rsidRPr="0075703A">
              <w:rPr>
                <w:rFonts w:eastAsia="Arial Narrow" w:cs="Arial Narrow"/>
              </w:rPr>
              <w:t>s lo</w:t>
            </w:r>
            <w:r w:rsidRPr="0075703A">
              <w:rPr>
                <w:rFonts w:eastAsia="Arial Narrow" w:cs="Arial Narrow"/>
                <w:spacing w:val="-1"/>
              </w:rPr>
              <w:t xml:space="preserve"> </w:t>
            </w:r>
            <w:r w:rsidRPr="0075703A">
              <w:rPr>
                <w:rFonts w:eastAsia="Arial Narrow" w:cs="Arial Narrow"/>
                <w:spacing w:val="1"/>
              </w:rPr>
              <w:t>u</w:t>
            </w:r>
            <w:r w:rsidRPr="0075703A">
              <w:rPr>
                <w:rFonts w:eastAsia="Arial Narrow" w:cs="Arial Narrow"/>
              </w:rPr>
              <w:t>rb</w:t>
            </w:r>
            <w:r w:rsidRPr="0075703A">
              <w:rPr>
                <w:rFonts w:eastAsia="Arial Narrow" w:cs="Arial Narrow"/>
                <w:spacing w:val="1"/>
              </w:rPr>
              <w:t>a</w:t>
            </w:r>
            <w:r w:rsidRPr="0075703A">
              <w:rPr>
                <w:rFonts w:eastAsia="Arial Narrow" w:cs="Arial Narrow"/>
                <w:spacing w:val="-1"/>
              </w:rPr>
              <w:t>n</w:t>
            </w:r>
            <w:r w:rsidRPr="0075703A">
              <w:rPr>
                <w:rFonts w:eastAsia="Arial Narrow" w:cs="Arial Narrow"/>
                <w:spacing w:val="1"/>
              </w:rPr>
              <w:t>o</w:t>
            </w:r>
            <w:r w:rsidRPr="0075703A">
              <w:rPr>
                <w:rFonts w:eastAsia="Arial Narrow" w:cs="Arial Narrow"/>
              </w:rPr>
              <w:t xml:space="preserve">, </w:t>
            </w:r>
            <w:r w:rsidRPr="0075703A">
              <w:rPr>
                <w:rFonts w:eastAsia="Arial Narrow" w:cs="Arial Narrow"/>
                <w:spacing w:val="-1"/>
              </w:rPr>
              <w:t>m</w:t>
            </w:r>
            <w:r w:rsidRPr="0075703A">
              <w:rPr>
                <w:rFonts w:eastAsia="Arial Narrow" w:cs="Arial Narrow"/>
                <w:spacing w:val="1"/>
              </w:rPr>
              <w:t>ed</w:t>
            </w:r>
            <w:r w:rsidRPr="0075703A">
              <w:rPr>
                <w:rFonts w:eastAsia="Arial Narrow" w:cs="Arial Narrow"/>
              </w:rPr>
              <w:t xml:space="preserve">ios; </w:t>
            </w:r>
            <w:r w:rsidRPr="0075703A">
              <w:rPr>
                <w:rFonts w:eastAsia="Arial Narrow" w:cs="Arial Narrow"/>
                <w:spacing w:val="-1"/>
              </w:rPr>
              <w:t>m</w:t>
            </w:r>
            <w:r w:rsidRPr="0075703A">
              <w:rPr>
                <w:rFonts w:eastAsia="Arial Narrow" w:cs="Arial Narrow"/>
              </w:rPr>
              <w:t>i</w:t>
            </w:r>
            <w:r w:rsidRPr="0075703A">
              <w:rPr>
                <w:rFonts w:eastAsia="Arial Narrow" w:cs="Arial Narrow"/>
                <w:spacing w:val="-2"/>
              </w:rPr>
              <w:t>e</w:t>
            </w:r>
            <w:r w:rsidRPr="0075703A">
              <w:rPr>
                <w:rFonts w:eastAsia="Arial Narrow" w:cs="Arial Narrow"/>
                <w:spacing w:val="1"/>
              </w:rPr>
              <w:t>n</w:t>
            </w:r>
            <w:r w:rsidRPr="0075703A">
              <w:rPr>
                <w:rFonts w:eastAsia="Arial Narrow" w:cs="Arial Narrow"/>
              </w:rPr>
              <w:t>tras</w:t>
            </w:r>
            <w:r w:rsidRPr="0075703A">
              <w:rPr>
                <w:rFonts w:eastAsia="Arial Narrow" w:cs="Arial Narrow"/>
                <w:spacing w:val="53"/>
              </w:rPr>
              <w:t xml:space="preserve"> </w:t>
            </w:r>
            <w:r w:rsidRPr="0075703A">
              <w:rPr>
                <w:rFonts w:eastAsia="Arial Narrow" w:cs="Arial Narrow"/>
                <w:spacing w:val="1"/>
              </w:rPr>
              <w:t>q</w:t>
            </w:r>
            <w:r w:rsidRPr="0075703A">
              <w:rPr>
                <w:rFonts w:eastAsia="Arial Narrow" w:cs="Arial Narrow"/>
                <w:spacing w:val="-1"/>
              </w:rPr>
              <w:t>u</w:t>
            </w:r>
            <w:r w:rsidRPr="0075703A">
              <w:rPr>
                <w:rFonts w:eastAsia="Arial Narrow" w:cs="Arial Narrow"/>
              </w:rPr>
              <w:t>e</w:t>
            </w:r>
            <w:r w:rsidRPr="0075703A">
              <w:rPr>
                <w:rFonts w:eastAsia="Arial Narrow" w:cs="Arial Narrow"/>
                <w:spacing w:val="1"/>
              </w:rPr>
              <w:t xml:space="preserve"> </w:t>
            </w:r>
            <w:r w:rsidRPr="0075703A">
              <w:rPr>
                <w:rFonts w:eastAsia="Arial Narrow" w:cs="Arial Narrow"/>
              </w:rPr>
              <w:t>los</w:t>
            </w:r>
            <w:r w:rsidRPr="0075703A">
              <w:rPr>
                <w:rFonts w:eastAsia="Arial Narrow" w:cs="Arial Narrow"/>
                <w:spacing w:val="54"/>
              </w:rPr>
              <w:t xml:space="preserve"> </w:t>
            </w:r>
            <w:r w:rsidRPr="0075703A">
              <w:rPr>
                <w:rFonts w:eastAsia="Arial Narrow" w:cs="Arial Narrow"/>
                <w:spacing w:val="1"/>
              </w:rPr>
              <w:t>h</w:t>
            </w:r>
            <w:r w:rsidRPr="0075703A">
              <w:rPr>
                <w:rFonts w:eastAsia="Arial Narrow" w:cs="Arial Narrow"/>
                <w:spacing w:val="-1"/>
              </w:rPr>
              <w:t>o</w:t>
            </w:r>
            <w:r w:rsidRPr="0075703A">
              <w:rPr>
                <w:rFonts w:eastAsia="Arial Narrow" w:cs="Arial Narrow"/>
                <w:spacing w:val="1"/>
              </w:rPr>
              <w:t>ga</w:t>
            </w:r>
            <w:r w:rsidRPr="0075703A">
              <w:rPr>
                <w:rFonts w:eastAsia="Arial Narrow" w:cs="Arial Narrow"/>
              </w:rPr>
              <w:t>r</w:t>
            </w:r>
            <w:r w:rsidRPr="0075703A">
              <w:rPr>
                <w:rFonts w:eastAsia="Arial Narrow" w:cs="Arial Narrow"/>
                <w:spacing w:val="-2"/>
              </w:rPr>
              <w:t>e</w:t>
            </w:r>
            <w:r w:rsidRPr="0075703A">
              <w:rPr>
                <w:rFonts w:eastAsia="Arial Narrow" w:cs="Arial Narrow"/>
              </w:rPr>
              <w:t>s c</w:t>
            </w:r>
            <w:r w:rsidRPr="0075703A">
              <w:rPr>
                <w:rFonts w:eastAsia="Arial Narrow" w:cs="Arial Narrow"/>
                <w:spacing w:val="1"/>
              </w:rPr>
              <w:t>o</w:t>
            </w:r>
            <w:r w:rsidRPr="0075703A">
              <w:rPr>
                <w:rFonts w:eastAsia="Arial Narrow" w:cs="Arial Narrow"/>
              </w:rPr>
              <w:t>n</w:t>
            </w:r>
            <w:r w:rsidRPr="0075703A">
              <w:rPr>
                <w:rFonts w:eastAsia="Arial Narrow" w:cs="Arial Narrow"/>
                <w:spacing w:val="49"/>
              </w:rPr>
              <w:t xml:space="preserve"> </w:t>
            </w:r>
            <w:r w:rsidRPr="0075703A">
              <w:rPr>
                <w:rFonts w:eastAsia="Arial Narrow" w:cs="Arial Narrow"/>
                <w:spacing w:val="-2"/>
              </w:rPr>
              <w:t>t</w:t>
            </w:r>
            <w:r w:rsidRPr="0075703A">
              <w:rPr>
                <w:rFonts w:eastAsia="Arial Narrow" w:cs="Arial Narrow"/>
                <w:spacing w:val="1"/>
              </w:rPr>
              <w:t>en</w:t>
            </w:r>
            <w:r w:rsidRPr="0075703A">
              <w:rPr>
                <w:rFonts w:eastAsia="Arial Narrow" w:cs="Arial Narrow"/>
                <w:spacing w:val="-1"/>
              </w:rPr>
              <w:t>e</w:t>
            </w:r>
            <w:r w:rsidRPr="0075703A">
              <w:rPr>
                <w:rFonts w:eastAsia="Arial Narrow" w:cs="Arial Narrow"/>
                <w:spacing w:val="1"/>
              </w:rPr>
              <w:t>n</w:t>
            </w:r>
            <w:r w:rsidRPr="0075703A">
              <w:rPr>
                <w:rFonts w:eastAsia="Arial Narrow" w:cs="Arial Narrow"/>
              </w:rPr>
              <w:t>cia</w:t>
            </w:r>
            <w:r w:rsidRPr="0075703A">
              <w:rPr>
                <w:rFonts w:eastAsia="Arial Narrow" w:cs="Arial Narrow"/>
                <w:spacing w:val="49"/>
              </w:rPr>
              <w:t xml:space="preserve"> </w:t>
            </w:r>
            <w:r w:rsidRPr="0075703A">
              <w:rPr>
                <w:rFonts w:eastAsia="Arial Narrow" w:cs="Arial Narrow"/>
                <w:spacing w:val="1"/>
              </w:rPr>
              <w:t>d</w:t>
            </w:r>
            <w:r w:rsidRPr="0075703A">
              <w:rPr>
                <w:rFonts w:eastAsia="Arial Narrow" w:cs="Arial Narrow"/>
              </w:rPr>
              <w:t>e</w:t>
            </w:r>
            <w:r w:rsidRPr="0075703A">
              <w:rPr>
                <w:rFonts w:eastAsia="Arial Narrow" w:cs="Arial Narrow"/>
                <w:spacing w:val="47"/>
              </w:rPr>
              <w:t xml:space="preserve"> </w:t>
            </w:r>
            <w:r w:rsidRPr="0075703A">
              <w:rPr>
                <w:rFonts w:eastAsia="Arial Narrow" w:cs="Arial Narrow"/>
                <w:spacing w:val="1"/>
              </w:rPr>
              <w:t>a</w:t>
            </w:r>
            <w:r w:rsidRPr="0075703A">
              <w:rPr>
                <w:rFonts w:eastAsia="Arial Narrow" w:cs="Arial Narrow"/>
                <w:spacing w:val="-1"/>
              </w:rPr>
              <w:t>g</w:t>
            </w:r>
            <w:r w:rsidRPr="0075703A">
              <w:rPr>
                <w:rFonts w:eastAsia="Arial Narrow" w:cs="Arial Narrow"/>
                <w:spacing w:val="1"/>
              </w:rPr>
              <w:t>u</w:t>
            </w:r>
            <w:r w:rsidRPr="0075703A">
              <w:rPr>
                <w:rFonts w:eastAsia="Arial Narrow" w:cs="Arial Narrow"/>
              </w:rPr>
              <w:t>a</w:t>
            </w:r>
            <w:r w:rsidRPr="0075703A">
              <w:rPr>
                <w:rFonts w:eastAsia="Arial Narrow" w:cs="Arial Narrow"/>
                <w:spacing w:val="47"/>
              </w:rPr>
              <w:t xml:space="preserve"> </w:t>
            </w:r>
            <w:r w:rsidRPr="0075703A">
              <w:rPr>
                <w:rFonts w:eastAsia="Arial Narrow" w:cs="Arial Narrow"/>
                <w:spacing w:val="1"/>
              </w:rPr>
              <w:t>po</w:t>
            </w:r>
            <w:r w:rsidRPr="0075703A">
              <w:rPr>
                <w:rFonts w:eastAsia="Arial Narrow" w:cs="Arial Narrow"/>
              </w:rPr>
              <w:t>r</w:t>
            </w:r>
            <w:r w:rsidRPr="0075703A">
              <w:rPr>
                <w:rFonts w:eastAsia="Arial Narrow" w:cs="Arial Narrow"/>
                <w:spacing w:val="45"/>
              </w:rPr>
              <w:t xml:space="preserve"> </w:t>
            </w:r>
            <w:r w:rsidRPr="0075703A">
              <w:rPr>
                <w:rFonts w:eastAsia="Arial Narrow" w:cs="Arial Narrow"/>
              </w:rPr>
              <w:t>c</w:t>
            </w:r>
            <w:r w:rsidRPr="0075703A">
              <w:rPr>
                <w:rFonts w:eastAsia="Arial Narrow" w:cs="Arial Narrow"/>
                <w:spacing w:val="1"/>
              </w:rPr>
              <w:t>añe</w:t>
            </w:r>
            <w:r w:rsidRPr="0075703A">
              <w:rPr>
                <w:rFonts w:eastAsia="Arial Narrow" w:cs="Arial Narrow"/>
              </w:rPr>
              <w:t>r</w:t>
            </w:r>
            <w:r w:rsidRPr="0075703A">
              <w:rPr>
                <w:rFonts w:eastAsia="Arial Narrow" w:cs="Arial Narrow"/>
                <w:spacing w:val="-3"/>
              </w:rPr>
              <w:t>í</w:t>
            </w:r>
            <w:r w:rsidRPr="0075703A">
              <w:rPr>
                <w:rFonts w:eastAsia="Arial Narrow" w:cs="Arial Narrow"/>
              </w:rPr>
              <w:t xml:space="preserve">a </w:t>
            </w:r>
            <w:r w:rsidRPr="0075703A">
              <w:rPr>
                <w:rFonts w:eastAsia="Arial Narrow" w:cs="Arial Narrow"/>
                <w:position w:val="-1"/>
              </w:rPr>
              <w:t>s</w:t>
            </w:r>
            <w:r w:rsidRPr="0075703A">
              <w:rPr>
                <w:rFonts w:eastAsia="Arial Narrow" w:cs="Arial Narrow"/>
                <w:spacing w:val="1"/>
                <w:position w:val="-1"/>
              </w:rPr>
              <w:t>o</w:t>
            </w:r>
            <w:r w:rsidRPr="0075703A">
              <w:rPr>
                <w:rFonts w:eastAsia="Arial Narrow" w:cs="Arial Narrow"/>
                <w:position w:val="-1"/>
              </w:rPr>
              <w:t>n</w:t>
            </w:r>
            <w:r w:rsidRPr="0075703A">
              <w:rPr>
                <w:rFonts w:eastAsia="Arial Narrow" w:cs="Arial Narrow"/>
                <w:spacing w:val="1"/>
                <w:position w:val="-1"/>
              </w:rPr>
              <w:t xml:space="preserve"> e</w:t>
            </w:r>
            <w:r w:rsidRPr="0075703A">
              <w:rPr>
                <w:rFonts w:eastAsia="Arial Narrow" w:cs="Arial Narrow"/>
                <w:position w:val="-1"/>
              </w:rPr>
              <w:t>l</w:t>
            </w:r>
            <w:r w:rsidRPr="0075703A">
              <w:rPr>
                <w:rFonts w:eastAsia="Arial Narrow" w:cs="Arial Narrow"/>
                <w:spacing w:val="-2"/>
                <w:position w:val="-1"/>
              </w:rPr>
              <w:t xml:space="preserve"> </w:t>
            </w:r>
            <w:r w:rsidRPr="0075703A">
              <w:rPr>
                <w:rFonts w:eastAsia="Arial Narrow" w:cs="Arial Narrow"/>
                <w:spacing w:val="1"/>
                <w:position w:val="-1"/>
              </w:rPr>
              <w:t>64</w:t>
            </w:r>
            <w:r w:rsidRPr="0075703A">
              <w:rPr>
                <w:rFonts w:eastAsia="Arial Narrow" w:cs="Arial Narrow"/>
                <w:spacing w:val="-2"/>
                <w:position w:val="-1"/>
              </w:rPr>
              <w:t>.</w:t>
            </w:r>
            <w:r w:rsidRPr="0075703A">
              <w:rPr>
                <w:rFonts w:eastAsia="Arial Narrow" w:cs="Arial Narrow"/>
                <w:spacing w:val="2"/>
                <w:position w:val="-1"/>
              </w:rPr>
              <w:t>1</w:t>
            </w:r>
            <w:r w:rsidRPr="0075703A">
              <w:rPr>
                <w:rFonts w:eastAsia="Arial Narrow" w:cs="Arial Narrow"/>
                <w:spacing w:val="-2"/>
                <w:position w:val="-1"/>
              </w:rPr>
              <w:t>%.</w:t>
            </w:r>
          </w:p>
          <w:p w:rsidR="00F911A0" w:rsidRPr="0075703A" w:rsidRDefault="00F911A0" w:rsidP="00F911A0">
            <w:pPr>
              <w:spacing w:before="120" w:after="120"/>
              <w:jc w:val="both"/>
              <w:rPr>
                <w:rFonts w:asciiTheme="minorHAnsi" w:hAnsiTheme="minorHAnsi" w:cs="Arial"/>
                <w:sz w:val="22"/>
                <w:szCs w:val="22"/>
                <w:lang w:val="es-SV"/>
              </w:rPr>
            </w:pPr>
            <w:r w:rsidRPr="0075703A">
              <w:rPr>
                <w:rFonts w:asciiTheme="minorHAnsi" w:hAnsiTheme="minorHAnsi" w:cs="Arial"/>
                <w:sz w:val="22"/>
                <w:szCs w:val="22"/>
                <w:lang w:val="es-SV"/>
              </w:rPr>
              <w:t>Las principales causas de esta situación son los procesos de mercantilización y privatización  así como la ausencia de legislación específica en materia de agua (legislación dispersa), lo que derivó en la constitución en 2006 del Foro del Agua (</w:t>
            </w:r>
            <w:hyperlink r:id="rId12" w:history="1">
              <w:r w:rsidRPr="0075703A">
                <w:rPr>
                  <w:rStyle w:val="Hipervnculo"/>
                  <w:rFonts w:asciiTheme="minorHAnsi" w:hAnsiTheme="minorHAnsi" w:cs="Arial"/>
                  <w:b/>
                  <w:sz w:val="22"/>
                  <w:szCs w:val="22"/>
                  <w:lang w:val="es-SV"/>
                </w:rPr>
                <w:t>www.foroagua-elsalvador.org</w:t>
              </w:r>
            </w:hyperlink>
            <w:r w:rsidRPr="0075703A">
              <w:rPr>
                <w:rFonts w:asciiTheme="minorHAnsi" w:hAnsiTheme="minorHAnsi" w:cs="Arial"/>
                <w:sz w:val="22"/>
                <w:szCs w:val="22"/>
                <w:lang w:val="es-SV"/>
              </w:rPr>
              <w:t xml:space="preserve">); iniciativa que engloba a 50 organizaciones que aglutina las demandas de las comunidades vinculadas con la legislación y el derecho humano al agua. </w:t>
            </w:r>
          </w:p>
          <w:p w:rsidR="005C20DC" w:rsidRPr="005C20DC" w:rsidRDefault="005C20DC" w:rsidP="005C20DC">
            <w:pPr>
              <w:rPr>
                <w:rFonts w:ascii="Calibri" w:hAnsi="Calibri" w:cs="Tahoma"/>
                <w:b/>
                <w:sz w:val="22"/>
                <w:szCs w:val="22"/>
                <w:lang w:val="es-SV"/>
              </w:rPr>
            </w:pPr>
          </w:p>
        </w:tc>
      </w:tr>
    </w:tbl>
    <w:p w:rsidR="004D54B7" w:rsidRPr="00C36CFE" w:rsidRDefault="004D54B7" w:rsidP="004D54B7">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 xml:space="preserve">Localización geográfica. </w:t>
      </w:r>
      <w:r w:rsidRPr="00C36CFE">
        <w:rPr>
          <w:rFonts w:ascii="Calibri" w:hAnsi="Calibri"/>
          <w:bCs/>
          <w:sz w:val="22"/>
          <w:szCs w:val="22"/>
          <w:u w:val="none"/>
          <w:lang w:val="es-SV"/>
        </w:rPr>
        <w:t>Describir la cobertura geográfica del proyecto, su ubicación, cómo se llega a la zona, el tipo de caminos y medios de transporte. A</w:t>
      </w:r>
      <w:r w:rsidR="00A0554B" w:rsidRPr="00C36CFE">
        <w:rPr>
          <w:rFonts w:ascii="Calibri" w:hAnsi="Calibri"/>
          <w:bCs/>
          <w:sz w:val="22"/>
          <w:szCs w:val="22"/>
          <w:u w:val="none"/>
          <w:lang w:val="es-SV"/>
        </w:rPr>
        <w:t>d</w:t>
      </w:r>
      <w:r w:rsidRPr="00C36CFE">
        <w:rPr>
          <w:rFonts w:ascii="Calibri" w:hAnsi="Calibri"/>
          <w:bCs/>
          <w:sz w:val="22"/>
          <w:szCs w:val="22"/>
          <w:u w:val="none"/>
          <w:lang w:val="es-SV"/>
        </w:rPr>
        <w:t>juntar mapas</w:t>
      </w:r>
      <w:r w:rsidR="00A0554B" w:rsidRPr="00C36CFE">
        <w:rPr>
          <w:rFonts w:ascii="Calibri" w:hAnsi="Calibri"/>
          <w:b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4D54B7" w:rsidRPr="00C36CFE" w:rsidTr="00D64C7E">
        <w:trPr>
          <w:trHeight w:val="358"/>
        </w:trPr>
        <w:tc>
          <w:tcPr>
            <w:tcW w:w="9131" w:type="dxa"/>
          </w:tcPr>
          <w:p w:rsidR="00DE6C4E" w:rsidRPr="00AC32D8" w:rsidRDefault="00DE6C4E" w:rsidP="00C02FD4">
            <w:pPr>
              <w:jc w:val="both"/>
              <w:rPr>
                <w:rFonts w:asciiTheme="minorHAnsi" w:hAnsiTheme="minorHAnsi"/>
                <w:b/>
                <w:spacing w:val="-2"/>
                <w:sz w:val="22"/>
                <w:szCs w:val="22"/>
                <w:u w:val="single"/>
                <w:lang w:val="es-ES"/>
              </w:rPr>
            </w:pPr>
            <w:r w:rsidRPr="00AC32D8">
              <w:rPr>
                <w:rFonts w:asciiTheme="minorHAnsi" w:hAnsiTheme="minorHAnsi"/>
                <w:b/>
                <w:spacing w:val="-2"/>
                <w:sz w:val="22"/>
                <w:szCs w:val="22"/>
                <w:u w:val="single"/>
                <w:lang w:val="es-ES"/>
              </w:rPr>
              <w:t>Ubicación geográfica</w:t>
            </w:r>
          </w:p>
          <w:p w:rsidR="00DE6C4E" w:rsidRPr="00625B7A" w:rsidRDefault="00625B7A" w:rsidP="00625B7A">
            <w:pPr>
              <w:autoSpaceDE w:val="0"/>
              <w:autoSpaceDN w:val="0"/>
              <w:adjustRightInd w:val="0"/>
              <w:jc w:val="both"/>
              <w:rPr>
                <w:rFonts w:asciiTheme="minorHAnsi" w:hAnsiTheme="minorHAnsi"/>
                <w:spacing w:val="-2"/>
                <w:sz w:val="22"/>
                <w:szCs w:val="22"/>
                <w:lang w:val="es-ES"/>
              </w:rPr>
            </w:pPr>
            <w:r>
              <w:rPr>
                <w:rFonts w:asciiTheme="minorHAnsi" w:hAnsiTheme="minorHAnsi"/>
                <w:color w:val="231F20"/>
                <w:sz w:val="22"/>
                <w:szCs w:val="22"/>
                <w:lang w:val="es-SV"/>
              </w:rPr>
              <w:t>La Libertad, f</w:t>
            </w:r>
            <w:r w:rsidR="00DE6C4E" w:rsidRPr="00625B7A">
              <w:rPr>
                <w:rFonts w:asciiTheme="minorHAnsi" w:hAnsiTheme="minorHAnsi"/>
                <w:color w:val="231F20"/>
                <w:sz w:val="22"/>
                <w:szCs w:val="22"/>
                <w:lang w:val="es-SV"/>
              </w:rPr>
              <w:t>orma parte de los departamentos de la zona central de la República; está limitado de la siguiente forma: al norte, con el departamento de Chalatenango, teniendo el río Lempa de por medio; al este, con los departamentos de San Salvador y La Paz; al sur, con el Océano Pacífico; y al oeste, con los departamentos de Santa Ana y Sonsonate. Se localiza entre las coordenadas geográficas siguientes: 14° 03' 50'' LN (extremo septentrional) y 13° 25' 03'' LN (extremo meridional); 89° 08' 19'' LWG (extremo oriental) y 89° 37' 32'' LWG (extremo occidental).</w:t>
            </w:r>
          </w:p>
          <w:p w:rsidR="00DE6C4E" w:rsidRPr="00625B7A" w:rsidRDefault="00DE6C4E" w:rsidP="00625B7A">
            <w:pPr>
              <w:jc w:val="both"/>
              <w:rPr>
                <w:rFonts w:asciiTheme="minorHAnsi" w:hAnsiTheme="minorHAnsi"/>
                <w:spacing w:val="-2"/>
                <w:sz w:val="22"/>
                <w:szCs w:val="22"/>
                <w:lang w:val="es-ES"/>
              </w:rPr>
            </w:pPr>
          </w:p>
          <w:p w:rsidR="00DE6C4E" w:rsidRPr="00625B7A" w:rsidRDefault="00DE6C4E" w:rsidP="00625B7A">
            <w:pPr>
              <w:jc w:val="both"/>
              <w:rPr>
                <w:rFonts w:asciiTheme="minorHAnsi" w:hAnsiTheme="minorHAnsi"/>
                <w:b/>
                <w:spacing w:val="-2"/>
                <w:sz w:val="22"/>
                <w:szCs w:val="22"/>
                <w:u w:val="single"/>
                <w:lang w:val="es-ES"/>
              </w:rPr>
            </w:pPr>
            <w:r w:rsidRPr="00625B7A">
              <w:rPr>
                <w:rFonts w:asciiTheme="minorHAnsi" w:hAnsiTheme="minorHAnsi"/>
                <w:b/>
                <w:spacing w:val="-2"/>
                <w:sz w:val="22"/>
                <w:szCs w:val="22"/>
                <w:u w:val="single"/>
                <w:lang w:val="es-ES"/>
              </w:rPr>
              <w:t>Vías de comunicación</w:t>
            </w:r>
          </w:p>
          <w:p w:rsidR="00DE6C4E" w:rsidRPr="00625B7A" w:rsidRDefault="00DE6C4E" w:rsidP="00625B7A">
            <w:pPr>
              <w:autoSpaceDE w:val="0"/>
              <w:autoSpaceDN w:val="0"/>
              <w:adjustRightInd w:val="0"/>
              <w:jc w:val="both"/>
              <w:rPr>
                <w:rFonts w:asciiTheme="minorHAnsi" w:hAnsiTheme="minorHAnsi"/>
                <w:spacing w:val="-2"/>
                <w:sz w:val="22"/>
                <w:szCs w:val="22"/>
                <w:lang w:val="es-ES"/>
              </w:rPr>
            </w:pPr>
            <w:r w:rsidRPr="00625B7A">
              <w:rPr>
                <w:rFonts w:asciiTheme="minorHAnsi" w:hAnsiTheme="minorHAnsi"/>
                <w:color w:val="231F20"/>
                <w:sz w:val="22"/>
                <w:szCs w:val="22"/>
                <w:lang w:val="es-SV"/>
              </w:rPr>
              <w:t xml:space="preserve">El departamento es atravesado en su parte medular por la Carretera Panamericana (CA-1), que une  la ciudad de Santa Ana  con la ciudad de San Salvador; de ésta se derivan otras carreteras de menor categoría pero de mucha importancia para el departamento, como son, la carretera (CA-8) que conduce del cantón Lourdes a la ciudad de Sonsonate; la carretera que conduce del cantón Sitio del Niño a la villa de San Pablo Tacachico, y una carretera que entronca  a la Carretera Panamericana con la (CA-4). En la parte sur, bordeando la costa, atraviesa el departamento la Carretera del Litoral (CA-2), que une las ciudades de Sonsonate y Zacatecoluca; otra carretera importante es la que conduce de la ciudad de Santa Tecla a la ciudad de La Libertad; ramales de carretera de tierra </w:t>
            </w:r>
            <w:r w:rsidRPr="00625B7A">
              <w:rPr>
                <w:rFonts w:asciiTheme="minorHAnsi" w:hAnsiTheme="minorHAnsi"/>
                <w:color w:val="231F20"/>
                <w:sz w:val="22"/>
                <w:szCs w:val="22"/>
                <w:lang w:val="es-SV"/>
              </w:rPr>
              <w:lastRenderedPageBreak/>
              <w:t>mejorada transitables en todo el año y caminos vecinales enlazan cantones y caseríos con sus respectivas cabeceras municipales.</w:t>
            </w:r>
          </w:p>
          <w:p w:rsidR="00DE6C4E" w:rsidRPr="00625B7A" w:rsidRDefault="00DE6C4E" w:rsidP="00625B7A">
            <w:pPr>
              <w:jc w:val="both"/>
              <w:rPr>
                <w:rFonts w:asciiTheme="minorHAnsi" w:hAnsiTheme="minorHAnsi"/>
                <w:spacing w:val="-2"/>
                <w:sz w:val="22"/>
                <w:szCs w:val="22"/>
                <w:lang w:val="es-ES"/>
              </w:rPr>
            </w:pPr>
          </w:p>
          <w:p w:rsidR="00C02FD4" w:rsidRPr="00625B7A" w:rsidRDefault="00C02FD4" w:rsidP="00625B7A">
            <w:pPr>
              <w:jc w:val="both"/>
              <w:rPr>
                <w:rFonts w:asciiTheme="minorHAnsi" w:hAnsiTheme="minorHAnsi"/>
                <w:spacing w:val="-2"/>
                <w:sz w:val="22"/>
                <w:szCs w:val="22"/>
                <w:lang w:val="es-ES"/>
              </w:rPr>
            </w:pPr>
            <w:r w:rsidRPr="00625B7A">
              <w:rPr>
                <w:rFonts w:asciiTheme="minorHAnsi" w:hAnsiTheme="minorHAnsi"/>
                <w:spacing w:val="-2"/>
                <w:sz w:val="22"/>
                <w:szCs w:val="22"/>
                <w:lang w:val="es-ES"/>
              </w:rPr>
              <w:t xml:space="preserve">El proyecto se ejecutará en el </w:t>
            </w:r>
            <w:r w:rsidRPr="00625B7A">
              <w:rPr>
                <w:rFonts w:asciiTheme="minorHAnsi" w:hAnsiTheme="minorHAnsi"/>
                <w:b/>
                <w:i/>
                <w:spacing w:val="-2"/>
                <w:sz w:val="22"/>
                <w:szCs w:val="22"/>
                <w:lang w:val="es-ES"/>
              </w:rPr>
              <w:t xml:space="preserve">Departamento de La Libertad, </w:t>
            </w:r>
            <w:r w:rsidRPr="00625B7A">
              <w:rPr>
                <w:rFonts w:asciiTheme="minorHAnsi" w:hAnsiTheme="minorHAnsi"/>
                <w:spacing w:val="-2"/>
                <w:sz w:val="22"/>
                <w:szCs w:val="22"/>
                <w:lang w:val="es-ES"/>
              </w:rPr>
              <w:t xml:space="preserve">en concreto en la parte sur del mismo, de la cumbre de la Cordillera del Bálsamo hasta la costa. La superficie de dicho departamento es de 1,652.88 km² y una población de 660.652 habitantes (2007). </w:t>
            </w:r>
            <w:r w:rsidR="00625B7A">
              <w:rPr>
                <w:rFonts w:asciiTheme="minorHAnsi" w:hAnsiTheme="minorHAnsi"/>
                <w:spacing w:val="-2"/>
                <w:sz w:val="22"/>
                <w:szCs w:val="22"/>
                <w:lang w:val="es-ES"/>
              </w:rPr>
              <w:t>T</w:t>
            </w:r>
            <w:r w:rsidRPr="00625B7A">
              <w:rPr>
                <w:rFonts w:asciiTheme="minorHAnsi" w:hAnsiTheme="minorHAnsi"/>
                <w:spacing w:val="-2"/>
                <w:sz w:val="22"/>
                <w:szCs w:val="22"/>
                <w:lang w:val="es-ES"/>
              </w:rPr>
              <w:t>iene 22 municipios, siendo 4 de ellos es la zona de ejecución del proyecto: La</w:t>
            </w:r>
            <w:r w:rsidR="00290526">
              <w:rPr>
                <w:rFonts w:asciiTheme="minorHAnsi" w:hAnsiTheme="minorHAnsi"/>
                <w:spacing w:val="-2"/>
                <w:sz w:val="22"/>
                <w:szCs w:val="22"/>
                <w:lang w:val="es-ES"/>
              </w:rPr>
              <w:t xml:space="preserve"> Libertad, Huizucar y</w:t>
            </w:r>
            <w:r w:rsidRPr="00625B7A">
              <w:rPr>
                <w:rFonts w:asciiTheme="minorHAnsi" w:hAnsiTheme="minorHAnsi"/>
                <w:spacing w:val="-2"/>
                <w:sz w:val="22"/>
                <w:szCs w:val="22"/>
                <w:lang w:val="es-ES"/>
              </w:rPr>
              <w:t xml:space="preserve"> Comasagua</w:t>
            </w:r>
            <w:r w:rsidR="00047308" w:rsidRPr="00290526">
              <w:rPr>
                <w:rFonts w:asciiTheme="minorHAnsi" w:hAnsiTheme="minorHAnsi"/>
                <w:spacing w:val="-2"/>
                <w:sz w:val="22"/>
                <w:szCs w:val="22"/>
                <w:lang w:val="es-ES"/>
              </w:rPr>
              <w:t>.</w:t>
            </w:r>
          </w:p>
          <w:p w:rsidR="00C02FD4" w:rsidRPr="00625B7A" w:rsidRDefault="00C02FD4" w:rsidP="00625B7A">
            <w:pPr>
              <w:jc w:val="both"/>
              <w:rPr>
                <w:rFonts w:asciiTheme="minorHAnsi" w:hAnsiTheme="minorHAnsi"/>
                <w:spacing w:val="-2"/>
                <w:sz w:val="22"/>
                <w:szCs w:val="22"/>
                <w:lang w:val="es-ES"/>
              </w:rPr>
            </w:pPr>
          </w:p>
          <w:p w:rsidR="00C02FD4" w:rsidRPr="00625B7A" w:rsidRDefault="00C02FD4" w:rsidP="00625B7A">
            <w:pPr>
              <w:jc w:val="both"/>
              <w:rPr>
                <w:rFonts w:asciiTheme="minorHAnsi" w:hAnsiTheme="minorHAnsi"/>
                <w:spacing w:val="-2"/>
                <w:sz w:val="22"/>
                <w:szCs w:val="22"/>
                <w:lang w:val="es-ES"/>
              </w:rPr>
            </w:pPr>
            <w:r w:rsidRPr="00625B7A">
              <w:rPr>
                <w:rFonts w:asciiTheme="minorHAnsi" w:hAnsiTheme="minorHAnsi"/>
                <w:b/>
                <w:i/>
                <w:spacing w:val="-2"/>
                <w:sz w:val="22"/>
                <w:szCs w:val="22"/>
                <w:lang w:val="es-ES"/>
              </w:rPr>
              <w:t>La Cordillera del Bálsamo</w:t>
            </w:r>
            <w:r w:rsidRPr="00625B7A">
              <w:rPr>
                <w:rFonts w:asciiTheme="minorHAnsi" w:hAnsiTheme="minorHAnsi"/>
                <w:spacing w:val="-2"/>
                <w:sz w:val="22"/>
                <w:szCs w:val="22"/>
                <w:lang w:val="es-ES"/>
              </w:rPr>
              <w:t xml:space="preserve"> forma parte del cinturón volcánico de la Cadena Costera y se extiende a lo largo de la mitad del sur del territorio de El Salvador, en los departamentos de La Libertad y Sonsonate. Es una región de relieve irregular y muy escarpado, que desciende desde los 1.500 metros hasta la costa del Pacífico, en apenas 20 kilómetros. Así, se forman valles estrechos caracterizados por desfiladeros y bordes empinados que van de los 20 a los 100 metros de altura. </w:t>
            </w:r>
          </w:p>
          <w:p w:rsidR="00C02FD4" w:rsidRPr="00625B7A" w:rsidRDefault="00C02FD4" w:rsidP="00625B7A">
            <w:pPr>
              <w:jc w:val="both"/>
              <w:rPr>
                <w:rFonts w:asciiTheme="minorHAnsi" w:hAnsiTheme="minorHAnsi"/>
                <w:spacing w:val="-2"/>
                <w:sz w:val="22"/>
                <w:szCs w:val="22"/>
                <w:lang w:val="es-ES"/>
              </w:rPr>
            </w:pPr>
          </w:p>
          <w:p w:rsidR="00C02FD4" w:rsidRPr="00625B7A" w:rsidRDefault="00C02FD4" w:rsidP="00625B7A">
            <w:pPr>
              <w:jc w:val="both"/>
              <w:rPr>
                <w:rFonts w:asciiTheme="minorHAnsi" w:hAnsiTheme="minorHAnsi"/>
                <w:spacing w:val="-2"/>
                <w:sz w:val="22"/>
                <w:szCs w:val="22"/>
                <w:lang w:val="es-ES"/>
              </w:rPr>
            </w:pPr>
            <w:r w:rsidRPr="00625B7A">
              <w:rPr>
                <w:rFonts w:asciiTheme="minorHAnsi" w:hAnsiTheme="minorHAnsi"/>
                <w:spacing w:val="-2"/>
                <w:sz w:val="22"/>
                <w:szCs w:val="22"/>
                <w:lang w:val="es-ES"/>
              </w:rPr>
              <w:t xml:space="preserve">Debido a sus características geológicas esta zona se ubica en un territorio amenazado por derrumbes y deslizamientos, a lo que debe adicionarse la vulnerabilidad social, física, ambiental y económica de su población, al conjugarse todas ellas crean una situación de riesgo permanente, especialmente en las zonas altas y media donde los altos grados de escorrentía superficial generan grandes niveles de erosión. Los fenómenos erosivos como las cárcavas son frecuentes, lo que es un factor de riesgo ya que éstas pueden evolucionar hacia procesos de inestabilidad. </w:t>
            </w:r>
          </w:p>
          <w:p w:rsidR="00C02FD4" w:rsidRPr="00625B7A" w:rsidRDefault="00C02FD4" w:rsidP="00625B7A">
            <w:pPr>
              <w:jc w:val="both"/>
              <w:rPr>
                <w:rFonts w:asciiTheme="minorHAnsi" w:hAnsiTheme="minorHAnsi"/>
                <w:spacing w:val="-2"/>
                <w:sz w:val="22"/>
                <w:szCs w:val="22"/>
                <w:lang w:val="es-ES"/>
              </w:rPr>
            </w:pPr>
          </w:p>
          <w:p w:rsidR="00C02FD4" w:rsidRPr="00625B7A" w:rsidRDefault="00C02FD4" w:rsidP="00625B7A">
            <w:pPr>
              <w:jc w:val="both"/>
              <w:rPr>
                <w:rFonts w:asciiTheme="minorHAnsi" w:hAnsiTheme="minorHAnsi"/>
                <w:spacing w:val="-2"/>
                <w:sz w:val="20"/>
                <w:lang w:val="es-ES"/>
              </w:rPr>
            </w:pPr>
            <w:r w:rsidRPr="00625B7A">
              <w:rPr>
                <w:rFonts w:asciiTheme="minorHAnsi" w:hAnsiTheme="minorHAnsi"/>
                <w:spacing w:val="-2"/>
                <w:sz w:val="22"/>
                <w:szCs w:val="22"/>
                <w:lang w:val="es-ES"/>
              </w:rPr>
              <w:t xml:space="preserve">Respecto al </w:t>
            </w:r>
            <w:r w:rsidRPr="00625B7A">
              <w:rPr>
                <w:rFonts w:asciiTheme="minorHAnsi" w:hAnsiTheme="minorHAnsi"/>
                <w:b/>
                <w:i/>
                <w:spacing w:val="-2"/>
                <w:sz w:val="22"/>
                <w:szCs w:val="22"/>
                <w:lang w:val="es-ES"/>
              </w:rPr>
              <w:t>clima</w:t>
            </w:r>
            <w:r w:rsidRPr="00625B7A">
              <w:rPr>
                <w:rFonts w:asciiTheme="minorHAnsi" w:hAnsiTheme="minorHAnsi"/>
                <w:b/>
                <w:spacing w:val="-2"/>
                <w:sz w:val="22"/>
                <w:szCs w:val="22"/>
                <w:lang w:val="es-ES"/>
              </w:rPr>
              <w:t>,</w:t>
            </w:r>
            <w:r w:rsidRPr="00625B7A">
              <w:rPr>
                <w:rFonts w:asciiTheme="minorHAnsi" w:hAnsiTheme="minorHAnsi"/>
                <w:spacing w:val="-2"/>
                <w:sz w:val="22"/>
                <w:szCs w:val="22"/>
                <w:lang w:val="es-ES"/>
              </w:rPr>
              <w:t xml:space="preserve"> se diferencian dos estaciones principalmente: una seca, que va desde noviembre hasta abril, y otra lluviosa, que va desde mayo hasta octubre, en la que se recoge el 95% de las precipitaciones anuales. La temperatura tiene una variación anual muy pequeña con un ligero máximo entre marzo y abril, las precipitaciones tienen un máximo en septiembre y otro en junio-julio. Sin embargo, no son extraños los años en los que la precipitación en octubre es mayor que la de septiembre, debido a los temporales, capaces de dejar grandes cantidades de agua en poco tiempo. Por otro lado, en septiembre aún nos encontramos en plena época de huracanes, por lo que es posible que la zona se vea afectada por el paso de alguno de estos fenómenos meteorológicos. </w:t>
            </w:r>
          </w:p>
          <w:p w:rsidR="004D54B7" w:rsidRPr="00625B7A" w:rsidRDefault="004D54B7" w:rsidP="00625B7A">
            <w:pPr>
              <w:jc w:val="both"/>
              <w:rPr>
                <w:rFonts w:asciiTheme="minorHAnsi" w:hAnsiTheme="minorHAnsi" w:cs="Tahoma"/>
                <w:b/>
                <w:sz w:val="22"/>
                <w:szCs w:val="22"/>
                <w:lang w:val="es-ES"/>
              </w:rPr>
            </w:pPr>
          </w:p>
          <w:p w:rsidR="00133D8C" w:rsidRPr="0054764E" w:rsidRDefault="00133D8C" w:rsidP="00625B7A">
            <w:pPr>
              <w:jc w:val="both"/>
              <w:rPr>
                <w:rFonts w:asciiTheme="minorHAnsi" w:hAnsiTheme="minorHAnsi" w:cs="Tahoma"/>
                <w:b/>
                <w:color w:val="00B0F0"/>
                <w:sz w:val="22"/>
                <w:szCs w:val="22"/>
                <w:lang w:val="es-ES"/>
              </w:rPr>
            </w:pPr>
            <w:r w:rsidRPr="00625B7A">
              <w:rPr>
                <w:rFonts w:asciiTheme="minorHAnsi" w:hAnsiTheme="minorHAnsi" w:cs="Tahoma"/>
                <w:sz w:val="22"/>
                <w:szCs w:val="22"/>
                <w:lang w:val="es-ES"/>
              </w:rPr>
              <w:t>Para llegar desplazarse de San Salvador al departamento de La Libertad se hace en carretera pavimentada, y dentro de los municipios hay carreteras de tierra, el recorrido puede hacer en bus, carro y microbuses, el movimiento entre los municipios es irregular en unos y con mucha frecuencia otros.</w:t>
            </w:r>
            <w:r w:rsidRPr="00625B7A">
              <w:rPr>
                <w:rFonts w:asciiTheme="minorHAnsi" w:hAnsiTheme="minorHAnsi" w:cs="Tahoma"/>
                <w:b/>
                <w:sz w:val="22"/>
                <w:szCs w:val="22"/>
                <w:lang w:val="es-ES"/>
              </w:rPr>
              <w:t xml:space="preserve">  </w:t>
            </w:r>
            <w:r w:rsidR="00625B7A" w:rsidRPr="0054764E">
              <w:rPr>
                <w:rFonts w:asciiTheme="minorHAnsi" w:hAnsiTheme="minorHAnsi" w:cs="Tahoma"/>
                <w:b/>
                <w:color w:val="00B0F0"/>
                <w:sz w:val="22"/>
                <w:szCs w:val="22"/>
                <w:lang w:val="es-ES"/>
              </w:rPr>
              <w:t xml:space="preserve">Ver anexo </w:t>
            </w:r>
            <w:r w:rsidR="0054764E" w:rsidRPr="0054764E">
              <w:rPr>
                <w:rFonts w:asciiTheme="minorHAnsi" w:hAnsiTheme="minorHAnsi" w:cs="Tahoma"/>
                <w:b/>
                <w:color w:val="00B0F0"/>
                <w:sz w:val="22"/>
                <w:szCs w:val="22"/>
                <w:lang w:val="es-ES"/>
              </w:rPr>
              <w:t>C. Documentación técnica 3.Anexos del formulario/3.1 Mapas de</w:t>
            </w:r>
            <w:r w:rsidR="00625B7A" w:rsidRPr="0054764E">
              <w:rPr>
                <w:rFonts w:asciiTheme="minorHAnsi" w:hAnsiTheme="minorHAnsi" w:cs="Tahoma"/>
                <w:b/>
                <w:color w:val="00B0F0"/>
                <w:sz w:val="22"/>
                <w:szCs w:val="22"/>
                <w:lang w:val="es-ES"/>
              </w:rPr>
              <w:t xml:space="preserve"> </w:t>
            </w:r>
            <w:r w:rsidRPr="0054764E">
              <w:rPr>
                <w:rFonts w:asciiTheme="minorHAnsi" w:hAnsiTheme="minorHAnsi" w:cs="Tahoma"/>
                <w:b/>
                <w:color w:val="00B0F0"/>
                <w:sz w:val="22"/>
                <w:szCs w:val="22"/>
                <w:highlight w:val="yellow"/>
                <w:lang w:val="es-ES"/>
              </w:rPr>
              <w:t xml:space="preserve"> </w:t>
            </w:r>
            <w:r w:rsidRPr="0054764E">
              <w:rPr>
                <w:rFonts w:asciiTheme="minorHAnsi" w:hAnsiTheme="minorHAnsi" w:cs="Tahoma"/>
                <w:b/>
                <w:color w:val="00B0F0"/>
                <w:sz w:val="22"/>
                <w:szCs w:val="22"/>
                <w:lang w:val="es-ES"/>
              </w:rPr>
              <w:t>mapa de zona de intervención</w:t>
            </w:r>
          </w:p>
          <w:p w:rsidR="00920FE5" w:rsidRPr="006B1CD9" w:rsidRDefault="00920FE5" w:rsidP="00F76E23">
            <w:pPr>
              <w:rPr>
                <w:rFonts w:ascii="Calibri" w:hAnsi="Calibri" w:cs="Tahoma"/>
                <w:b/>
                <w:sz w:val="22"/>
                <w:szCs w:val="22"/>
                <w:lang w:val="es-ES"/>
              </w:rPr>
            </w:pPr>
          </w:p>
        </w:tc>
      </w:tr>
    </w:tbl>
    <w:p w:rsidR="00E61175" w:rsidRPr="00C36CFE" w:rsidRDefault="00E61175" w:rsidP="00E61175">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Características sociales de la zona de ejecución del proyecto. </w:t>
      </w:r>
      <w:r w:rsidRPr="00C36CFE">
        <w:rPr>
          <w:rFonts w:ascii="Calibri" w:hAnsi="Calibri"/>
          <w:bCs/>
          <w:sz w:val="22"/>
          <w:szCs w:val="22"/>
          <w:u w:val="none"/>
          <w:lang w:val="es-SV"/>
        </w:rPr>
        <w:t>Gobierno y servicios públicos, infraestructuras educativas, sanitarias, de atención social, medios de transporte públicos, abastecimiento de agua potable, gestión de los residuos, etc.</w:t>
      </w:r>
      <w:r w:rsidR="00AE78C2" w:rsidRPr="00C36CFE">
        <w:rPr>
          <w:rFonts w:ascii="Calibri" w:hAnsi="Calibri"/>
          <w:bCs/>
          <w:sz w:val="22"/>
          <w:szCs w:val="22"/>
          <w:u w:val="none"/>
          <w:lang w:val="es-SV"/>
        </w:rPr>
        <w:t xml:space="preserve"> </w:t>
      </w:r>
      <w:r w:rsidR="00535000">
        <w:rPr>
          <w:rFonts w:ascii="Calibri" w:hAnsi="Calibri"/>
          <w:bCs/>
          <w:sz w:val="22"/>
          <w:szCs w:val="22"/>
          <w:u w:val="none"/>
          <w:lang w:val="es-SV"/>
        </w:rPr>
        <w:t>(media página)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E61175" w:rsidRPr="00C36CFE" w:rsidTr="00D64C7E">
        <w:trPr>
          <w:trHeight w:val="358"/>
        </w:trPr>
        <w:tc>
          <w:tcPr>
            <w:tcW w:w="9131" w:type="dxa"/>
          </w:tcPr>
          <w:p w:rsidR="00F76E23" w:rsidRPr="00F76E23" w:rsidRDefault="00F76E23" w:rsidP="00F76E23">
            <w:pPr>
              <w:pStyle w:val="Textoindependiente"/>
              <w:spacing w:before="120" w:after="120"/>
              <w:jc w:val="both"/>
              <w:rPr>
                <w:rFonts w:asciiTheme="minorHAnsi" w:hAnsiTheme="minorHAnsi"/>
                <w:sz w:val="22"/>
                <w:szCs w:val="22"/>
                <w:lang w:val="es-SV"/>
              </w:rPr>
            </w:pPr>
            <w:r w:rsidRPr="00F76E23">
              <w:rPr>
                <w:rFonts w:asciiTheme="minorHAnsi" w:hAnsiTheme="minorHAnsi"/>
                <w:sz w:val="22"/>
                <w:szCs w:val="22"/>
                <w:lang w:val="es-SV"/>
              </w:rPr>
              <w:t xml:space="preserve">La población beneficiaria directa de la propuesta la conforman 20 sistemas de agua rurales, son organizaciones territoriales de la Cordillera del Bálsamo defensoras del derecho humano al agua: </w:t>
            </w:r>
          </w:p>
          <w:p w:rsidR="00F76E23" w:rsidRDefault="00F76E23" w:rsidP="00F76E23">
            <w:pPr>
              <w:autoSpaceDE w:val="0"/>
              <w:jc w:val="both"/>
              <w:rPr>
                <w:rFonts w:asciiTheme="minorHAnsi" w:hAnsiTheme="minorHAnsi"/>
                <w:sz w:val="22"/>
                <w:szCs w:val="22"/>
                <w:lang w:val="es-SV" w:eastAsia="es-SV"/>
              </w:rPr>
            </w:pPr>
            <w:r w:rsidRPr="00F76E23">
              <w:rPr>
                <w:rFonts w:asciiTheme="minorHAnsi" w:hAnsiTheme="minorHAnsi"/>
                <w:sz w:val="22"/>
                <w:szCs w:val="22"/>
                <w:lang w:val="es-SV" w:eastAsia="es-SV"/>
              </w:rPr>
              <w:t>Los beneficiari</w:t>
            </w:r>
            <w:r>
              <w:rPr>
                <w:rFonts w:asciiTheme="minorHAnsi" w:hAnsiTheme="minorHAnsi"/>
                <w:sz w:val="22"/>
                <w:szCs w:val="22"/>
                <w:lang w:val="es-SV" w:eastAsia="es-SV"/>
              </w:rPr>
              <w:t xml:space="preserve">os /as </w:t>
            </w:r>
            <w:r w:rsidRPr="00F76E23">
              <w:rPr>
                <w:rFonts w:asciiTheme="minorHAnsi" w:hAnsiTheme="minorHAnsi"/>
                <w:sz w:val="22"/>
                <w:szCs w:val="22"/>
                <w:lang w:val="es-SV" w:eastAsia="es-SV"/>
              </w:rPr>
              <w:t>son familias campesinas de comunidades</w:t>
            </w:r>
            <w:r>
              <w:rPr>
                <w:rFonts w:asciiTheme="minorHAnsi" w:hAnsiTheme="minorHAnsi"/>
                <w:sz w:val="22"/>
                <w:szCs w:val="22"/>
                <w:lang w:val="es-SV" w:eastAsia="es-SV"/>
              </w:rPr>
              <w:t xml:space="preserve"> rurales</w:t>
            </w:r>
            <w:r w:rsidRPr="00F76E23">
              <w:rPr>
                <w:rFonts w:asciiTheme="minorHAnsi" w:hAnsiTheme="minorHAnsi"/>
                <w:sz w:val="22"/>
                <w:szCs w:val="22"/>
                <w:lang w:val="es-SV" w:eastAsia="es-SV"/>
              </w:rPr>
              <w:t xml:space="preserve"> </w:t>
            </w:r>
            <w:r>
              <w:rPr>
                <w:rFonts w:asciiTheme="minorHAnsi" w:hAnsiTheme="minorHAnsi"/>
                <w:sz w:val="22"/>
                <w:szCs w:val="22"/>
                <w:lang w:val="es-SV" w:eastAsia="es-SV"/>
              </w:rPr>
              <w:t xml:space="preserve">pertenecientes a cuatro </w:t>
            </w:r>
            <w:r w:rsidR="00290526">
              <w:rPr>
                <w:rFonts w:asciiTheme="minorHAnsi" w:hAnsiTheme="minorHAnsi"/>
                <w:sz w:val="22"/>
                <w:szCs w:val="22"/>
                <w:lang w:val="es-SV" w:eastAsia="es-SV"/>
              </w:rPr>
              <w:t>municipios: Comasagua, Huizucar y</w:t>
            </w:r>
            <w:r>
              <w:rPr>
                <w:rFonts w:asciiTheme="minorHAnsi" w:hAnsiTheme="minorHAnsi"/>
                <w:sz w:val="22"/>
                <w:szCs w:val="22"/>
                <w:lang w:val="es-SV" w:eastAsia="es-SV"/>
              </w:rPr>
              <w:t xml:space="preserve"> </w:t>
            </w:r>
            <w:r w:rsidRPr="00F76E23">
              <w:rPr>
                <w:rFonts w:asciiTheme="minorHAnsi" w:hAnsiTheme="minorHAnsi"/>
                <w:sz w:val="22"/>
                <w:szCs w:val="22"/>
                <w:lang w:val="es-SV" w:eastAsia="es-SV"/>
              </w:rPr>
              <w:t>La Libertad</w:t>
            </w:r>
            <w:r>
              <w:rPr>
                <w:rFonts w:asciiTheme="minorHAnsi" w:hAnsiTheme="minorHAnsi"/>
                <w:sz w:val="22"/>
                <w:szCs w:val="22"/>
                <w:lang w:val="es-SV" w:eastAsia="es-SV"/>
              </w:rPr>
              <w:t>, son de</w:t>
            </w:r>
            <w:r w:rsidRPr="00F76E23">
              <w:rPr>
                <w:rFonts w:asciiTheme="minorHAnsi" w:hAnsiTheme="minorHAnsi"/>
                <w:sz w:val="22"/>
                <w:szCs w:val="22"/>
                <w:lang w:val="es-SV" w:eastAsia="es-SV"/>
              </w:rPr>
              <w:t xml:space="preserve"> escasos recursos, condicionadas por el sistema político-económico del país. Disponiendo únicam</w:t>
            </w:r>
            <w:r>
              <w:rPr>
                <w:rFonts w:asciiTheme="minorHAnsi" w:hAnsiTheme="minorHAnsi"/>
                <w:sz w:val="22"/>
                <w:szCs w:val="22"/>
                <w:lang w:val="es-SV" w:eastAsia="es-SV"/>
              </w:rPr>
              <w:t>ente de sus lotes de vivienda; algunos tienen a su</w:t>
            </w:r>
            <w:r w:rsidRPr="00F76E23">
              <w:rPr>
                <w:rFonts w:asciiTheme="minorHAnsi" w:hAnsiTheme="minorHAnsi"/>
                <w:sz w:val="22"/>
                <w:szCs w:val="22"/>
                <w:lang w:val="es-SV" w:eastAsia="es-SV"/>
              </w:rPr>
              <w:t xml:space="preserve"> disponen de tierras (en general no más de una parcela de media manzana) las han obtenido como resultado de herencias familiares o como resultado de alguna inversión patrimonial. </w:t>
            </w:r>
          </w:p>
          <w:p w:rsidR="00F76E23" w:rsidRPr="0054764E" w:rsidRDefault="00F76E23" w:rsidP="0054764E">
            <w:pPr>
              <w:pStyle w:val="Sinespaciado1"/>
            </w:pPr>
          </w:p>
          <w:p w:rsidR="00F76E23" w:rsidRDefault="0054764E" w:rsidP="00F76E23">
            <w:pPr>
              <w:autoSpaceDE w:val="0"/>
              <w:jc w:val="both"/>
              <w:rPr>
                <w:rFonts w:asciiTheme="minorHAnsi" w:hAnsiTheme="minorHAnsi"/>
                <w:sz w:val="22"/>
                <w:szCs w:val="22"/>
                <w:lang w:val="es-SV" w:eastAsia="es-SV"/>
              </w:rPr>
            </w:pPr>
            <w:r>
              <w:rPr>
                <w:rFonts w:asciiTheme="minorHAnsi" w:hAnsiTheme="minorHAnsi"/>
                <w:sz w:val="22"/>
                <w:szCs w:val="22"/>
                <w:lang w:val="es-SV" w:eastAsia="es-SV"/>
              </w:rPr>
              <w:t xml:space="preserve">Los </w:t>
            </w:r>
            <w:r w:rsidR="00F76E23">
              <w:rPr>
                <w:rFonts w:asciiTheme="minorHAnsi" w:hAnsiTheme="minorHAnsi"/>
                <w:sz w:val="22"/>
                <w:szCs w:val="22"/>
                <w:lang w:val="es-SV" w:eastAsia="es-SV"/>
              </w:rPr>
              <w:t>sistema</w:t>
            </w:r>
            <w:r w:rsidR="006B19CB">
              <w:rPr>
                <w:rFonts w:asciiTheme="minorHAnsi" w:hAnsiTheme="minorHAnsi"/>
                <w:sz w:val="22"/>
                <w:szCs w:val="22"/>
                <w:lang w:val="es-SV" w:eastAsia="es-SV"/>
              </w:rPr>
              <w:t>s</w:t>
            </w:r>
            <w:r w:rsidR="00F76E23">
              <w:rPr>
                <w:rFonts w:asciiTheme="minorHAnsi" w:hAnsiTheme="minorHAnsi"/>
                <w:sz w:val="22"/>
                <w:szCs w:val="22"/>
                <w:lang w:val="es-SV" w:eastAsia="es-SV"/>
              </w:rPr>
              <w:t xml:space="preserve"> esta organizados por una Junta Directiva integrada por un promedio de 10 personas, quienes son responsables de administrar el servicio de agua para consumo humano, algunos de </w:t>
            </w:r>
            <w:r w:rsidR="00F76E23">
              <w:rPr>
                <w:rFonts w:asciiTheme="minorHAnsi" w:hAnsiTheme="minorHAnsi"/>
                <w:sz w:val="22"/>
                <w:szCs w:val="22"/>
                <w:lang w:val="es-SV" w:eastAsia="es-SV"/>
              </w:rPr>
              <w:lastRenderedPageBreak/>
              <w:t xml:space="preserve">ellos están legalmente constituidos y otros solo de hecho, para su funcionamiento interno </w:t>
            </w:r>
            <w:r w:rsidR="000E542F">
              <w:rPr>
                <w:rFonts w:asciiTheme="minorHAnsi" w:hAnsiTheme="minorHAnsi"/>
                <w:sz w:val="22"/>
                <w:szCs w:val="22"/>
                <w:lang w:val="es-SV" w:eastAsia="es-SV"/>
              </w:rPr>
              <w:t>tiene tres comités de apoyo</w:t>
            </w:r>
            <w:r w:rsidR="00140E52">
              <w:rPr>
                <w:rFonts w:asciiTheme="minorHAnsi" w:hAnsiTheme="minorHAnsi"/>
                <w:sz w:val="22"/>
                <w:szCs w:val="22"/>
                <w:lang w:val="es-SV" w:eastAsia="es-SV"/>
              </w:rPr>
              <w:t xml:space="preserve">: Comité </w:t>
            </w:r>
            <w:r w:rsidR="00542A18">
              <w:rPr>
                <w:rFonts w:asciiTheme="minorHAnsi" w:hAnsiTheme="minorHAnsi"/>
                <w:sz w:val="22"/>
                <w:szCs w:val="22"/>
                <w:lang w:val="es-SV" w:eastAsia="es-SV"/>
              </w:rPr>
              <w:t>/formación y medio ambiente</w:t>
            </w:r>
            <w:r w:rsidR="00140E52">
              <w:rPr>
                <w:rFonts w:asciiTheme="minorHAnsi" w:hAnsiTheme="minorHAnsi"/>
                <w:sz w:val="22"/>
                <w:szCs w:val="22"/>
                <w:lang w:val="es-SV" w:eastAsia="es-SV"/>
              </w:rPr>
              <w:t xml:space="preserve">, operación y mantenimiento, igualdad entre </w:t>
            </w:r>
            <w:r w:rsidR="00542A18">
              <w:rPr>
                <w:rFonts w:asciiTheme="minorHAnsi" w:hAnsiTheme="minorHAnsi"/>
                <w:sz w:val="22"/>
                <w:szCs w:val="22"/>
                <w:lang w:val="es-SV" w:eastAsia="es-SV"/>
              </w:rPr>
              <w:t>hombres y mujeres</w:t>
            </w:r>
            <w:r>
              <w:rPr>
                <w:rFonts w:asciiTheme="minorHAnsi" w:hAnsiTheme="minorHAnsi"/>
                <w:sz w:val="22"/>
                <w:szCs w:val="22"/>
                <w:lang w:val="es-SV" w:eastAsia="es-SV"/>
              </w:rPr>
              <w:t>.</w:t>
            </w:r>
            <w:r w:rsidR="000E5661">
              <w:rPr>
                <w:rFonts w:asciiTheme="minorHAnsi" w:hAnsiTheme="minorHAnsi"/>
                <w:sz w:val="22"/>
                <w:szCs w:val="22"/>
                <w:lang w:val="es-SV" w:eastAsia="es-SV"/>
              </w:rPr>
              <w:t xml:space="preserve"> Las principales características de los sistemas </w:t>
            </w:r>
            <w:r w:rsidR="00542A18">
              <w:rPr>
                <w:rFonts w:asciiTheme="minorHAnsi" w:hAnsiTheme="minorHAnsi"/>
                <w:sz w:val="22"/>
                <w:szCs w:val="22"/>
                <w:lang w:val="es-SV" w:eastAsia="es-SV"/>
              </w:rPr>
              <w:t>son:</w:t>
            </w:r>
          </w:p>
          <w:p w:rsidR="00542A18" w:rsidRPr="00542A18" w:rsidRDefault="00542A18" w:rsidP="00713B57">
            <w:pPr>
              <w:pStyle w:val="Prrafodelista"/>
              <w:numPr>
                <w:ilvl w:val="0"/>
                <w:numId w:val="49"/>
              </w:numPr>
              <w:autoSpaceDE w:val="0"/>
              <w:autoSpaceDN w:val="0"/>
              <w:adjustRightInd w:val="0"/>
              <w:spacing w:before="120" w:after="120"/>
              <w:ind w:left="567" w:hanging="283"/>
              <w:contextualSpacing w:val="0"/>
              <w:jc w:val="both"/>
              <w:rPr>
                <w:rFonts w:asciiTheme="minorHAnsi" w:hAnsiTheme="minorHAnsi" w:cs="ArialNarrow"/>
                <w:color w:val="000000"/>
                <w:sz w:val="22"/>
                <w:szCs w:val="22"/>
                <w:lang w:val="es-SV"/>
              </w:rPr>
            </w:pPr>
            <w:r w:rsidRPr="00542A18">
              <w:rPr>
                <w:rFonts w:asciiTheme="minorHAnsi" w:hAnsiTheme="minorHAnsi" w:cs="ArialNarrow"/>
                <w:color w:val="000000"/>
                <w:sz w:val="22"/>
                <w:szCs w:val="22"/>
                <w:u w:val="single"/>
                <w:lang w:val="es-SV"/>
              </w:rPr>
              <w:t>Presencia de las mujeres en los espacios de toma de decisión</w:t>
            </w:r>
            <w:r w:rsidRPr="00542A18">
              <w:rPr>
                <w:rFonts w:asciiTheme="minorHAnsi" w:hAnsiTheme="minorHAnsi" w:cs="ArialNarrow"/>
                <w:color w:val="000000"/>
                <w:sz w:val="22"/>
                <w:szCs w:val="22"/>
                <w:lang w:val="es-SV"/>
              </w:rPr>
              <w:t>:</w:t>
            </w:r>
          </w:p>
          <w:p w:rsidR="00542A18" w:rsidRPr="00542A18" w:rsidRDefault="00542A18" w:rsidP="00542A18">
            <w:pPr>
              <w:autoSpaceDE w:val="0"/>
              <w:jc w:val="both"/>
              <w:rPr>
                <w:rFonts w:asciiTheme="minorHAnsi" w:hAnsiTheme="minorHAnsi"/>
                <w:sz w:val="22"/>
                <w:szCs w:val="22"/>
                <w:lang w:val="es-SV" w:eastAsia="es-SV"/>
              </w:rPr>
            </w:pPr>
            <w:r w:rsidRPr="00542A18">
              <w:rPr>
                <w:rFonts w:asciiTheme="minorHAnsi" w:hAnsiTheme="minorHAnsi" w:cs="ArialNarrow"/>
                <w:color w:val="000000"/>
                <w:sz w:val="22"/>
                <w:szCs w:val="22"/>
                <w:lang w:val="es-SV"/>
              </w:rPr>
              <w:t xml:space="preserve">En la Junta Directiva de </w:t>
            </w:r>
            <w:r>
              <w:rPr>
                <w:rFonts w:asciiTheme="minorHAnsi" w:hAnsiTheme="minorHAnsi" w:cs="ArialNarrow"/>
                <w:color w:val="000000"/>
                <w:sz w:val="22"/>
                <w:szCs w:val="22"/>
                <w:lang w:val="es-SV"/>
              </w:rPr>
              <w:t xml:space="preserve">los sistemas de agua, </w:t>
            </w:r>
            <w:r w:rsidRPr="00542A18">
              <w:rPr>
                <w:rFonts w:asciiTheme="minorHAnsi" w:hAnsiTheme="minorHAnsi" w:cs="ArialNarrow"/>
                <w:color w:val="000000"/>
                <w:sz w:val="22"/>
                <w:szCs w:val="22"/>
                <w:lang w:val="es-SV"/>
              </w:rPr>
              <w:t xml:space="preserve">las mujeres ocupan cargos de responsabilidad, en las Juntas de agua de los sistemas asociados, existen desequilibrios considerables en los cargos de poder, que son ocupados en su mayoría por hombres: el 61% ocupan cargos de presidencia o tesorería, mientras que las mujeres en estos cargos solo representan el 31%. Por el </w:t>
            </w:r>
            <w:r w:rsidR="00B86433" w:rsidRPr="00542A18">
              <w:rPr>
                <w:rFonts w:asciiTheme="minorHAnsi" w:hAnsiTheme="minorHAnsi" w:cs="ArialNarrow"/>
                <w:color w:val="000000"/>
                <w:sz w:val="22"/>
                <w:szCs w:val="22"/>
                <w:lang w:val="es-SV"/>
              </w:rPr>
              <w:t>contrario,</w:t>
            </w:r>
            <w:r w:rsidRPr="00542A18">
              <w:rPr>
                <w:rFonts w:asciiTheme="minorHAnsi" w:hAnsiTheme="minorHAnsi" w:cs="ArialNarrow"/>
                <w:color w:val="000000"/>
                <w:sz w:val="22"/>
                <w:szCs w:val="22"/>
                <w:lang w:val="es-SV"/>
              </w:rPr>
              <w:t xml:space="preserve"> en las vocalías</w:t>
            </w:r>
            <w:r w:rsidR="00B86433">
              <w:rPr>
                <w:rFonts w:asciiTheme="minorHAnsi" w:hAnsiTheme="minorHAnsi" w:cs="ArialNarrow"/>
                <w:color w:val="000000"/>
                <w:sz w:val="22"/>
                <w:szCs w:val="22"/>
                <w:lang w:val="es-SV"/>
              </w:rPr>
              <w:t>.</w:t>
            </w:r>
          </w:p>
          <w:p w:rsidR="000E542F" w:rsidRDefault="000F7402" w:rsidP="00713B57">
            <w:pPr>
              <w:pStyle w:val="Prrafodelista"/>
              <w:numPr>
                <w:ilvl w:val="0"/>
                <w:numId w:val="49"/>
              </w:numPr>
              <w:rPr>
                <w:rFonts w:asciiTheme="minorHAnsi" w:hAnsiTheme="minorHAnsi" w:cs="Tahoma"/>
                <w:sz w:val="22"/>
                <w:szCs w:val="22"/>
                <w:u w:val="single"/>
                <w:lang w:val="es-SV"/>
              </w:rPr>
            </w:pPr>
            <w:r w:rsidRPr="000F7402">
              <w:rPr>
                <w:rFonts w:asciiTheme="minorHAnsi" w:hAnsiTheme="minorHAnsi" w:cs="Tahoma"/>
                <w:sz w:val="22"/>
                <w:szCs w:val="22"/>
                <w:u w:val="single"/>
                <w:lang w:val="es-SV"/>
              </w:rPr>
              <w:t>Fortalecer las capacidades técnicas de las Juntas Directivas de los sistema</w:t>
            </w:r>
            <w:r w:rsidR="006B19CB">
              <w:rPr>
                <w:rFonts w:asciiTheme="minorHAnsi" w:hAnsiTheme="minorHAnsi" w:cs="Tahoma"/>
                <w:sz w:val="22"/>
                <w:szCs w:val="22"/>
                <w:u w:val="single"/>
                <w:lang w:val="es-SV"/>
              </w:rPr>
              <w:t>s</w:t>
            </w:r>
          </w:p>
          <w:p w:rsidR="000F7402" w:rsidRPr="000F7402" w:rsidRDefault="000F7402" w:rsidP="000F7402">
            <w:pPr>
              <w:pStyle w:val="Prrafodelista"/>
              <w:ind w:left="0"/>
              <w:rPr>
                <w:rFonts w:asciiTheme="minorHAnsi" w:hAnsiTheme="minorHAnsi" w:cs="Tahoma"/>
                <w:sz w:val="22"/>
                <w:szCs w:val="22"/>
                <w:lang w:val="es-SV"/>
              </w:rPr>
            </w:pPr>
            <w:r w:rsidRPr="000F7402">
              <w:rPr>
                <w:rFonts w:asciiTheme="minorHAnsi" w:hAnsiTheme="minorHAnsi" w:cs="Tahoma"/>
                <w:sz w:val="22"/>
                <w:szCs w:val="22"/>
                <w:lang w:val="es-SV"/>
              </w:rPr>
              <w:t xml:space="preserve">Para mejorar el servicio de </w:t>
            </w:r>
            <w:r>
              <w:rPr>
                <w:rFonts w:asciiTheme="minorHAnsi" w:hAnsiTheme="minorHAnsi" w:cs="Tahoma"/>
                <w:sz w:val="22"/>
                <w:szCs w:val="22"/>
                <w:lang w:val="es-SV"/>
              </w:rPr>
              <w:t>atención a los asociados de los sistemas de agua se debe desarrollar procesos de formación a nivel administrativo, legal y oper</w:t>
            </w:r>
            <w:r w:rsidR="00290526">
              <w:rPr>
                <w:rFonts w:asciiTheme="minorHAnsi" w:hAnsiTheme="minorHAnsi" w:cs="Tahoma"/>
                <w:sz w:val="22"/>
                <w:szCs w:val="22"/>
                <w:lang w:val="es-SV"/>
              </w:rPr>
              <w:t>a</w:t>
            </w:r>
            <w:r>
              <w:rPr>
                <w:rFonts w:asciiTheme="minorHAnsi" w:hAnsiTheme="minorHAnsi" w:cs="Tahoma"/>
                <w:sz w:val="22"/>
                <w:szCs w:val="22"/>
                <w:lang w:val="es-SV"/>
              </w:rPr>
              <w:t>tivo.</w:t>
            </w:r>
          </w:p>
          <w:p w:rsidR="00E61175" w:rsidRPr="00F76E23" w:rsidRDefault="00E61175" w:rsidP="000E5661">
            <w:pPr>
              <w:rPr>
                <w:rFonts w:ascii="Calibri" w:hAnsi="Calibri" w:cs="Tahoma"/>
                <w:b/>
                <w:sz w:val="22"/>
                <w:szCs w:val="22"/>
                <w:lang w:val="es-ES"/>
              </w:rPr>
            </w:pPr>
          </w:p>
        </w:tc>
      </w:tr>
    </w:tbl>
    <w:p w:rsidR="006A726D" w:rsidRPr="00C36CFE" w:rsidRDefault="006A726D"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Problemática y necesidades detectadas</w:t>
      </w:r>
      <w:r w:rsidR="00E61175" w:rsidRPr="00C36CFE">
        <w:rPr>
          <w:rFonts w:ascii="Calibri" w:hAnsi="Calibri"/>
          <w:b/>
          <w:sz w:val="22"/>
          <w:szCs w:val="22"/>
          <w:u w:val="none"/>
          <w:lang w:val="es-SV"/>
        </w:rPr>
        <w:t xml:space="preserve"> </w:t>
      </w:r>
      <w:r w:rsidR="00E61175" w:rsidRPr="00C36CFE">
        <w:rPr>
          <w:rFonts w:ascii="Calibri" w:hAnsi="Calibri"/>
          <w:bCs/>
          <w:sz w:val="22"/>
          <w:szCs w:val="22"/>
          <w:u w:val="none"/>
          <w:lang w:val="es-SV"/>
        </w:rPr>
        <w:t>(ajuntar en los anexos el diagnóstico, árbol de problemas y árbol de objetivos si se dispone)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0F7402" w:rsidRPr="0054764E" w:rsidRDefault="000E5661" w:rsidP="000F7402">
            <w:pPr>
              <w:jc w:val="both"/>
              <w:rPr>
                <w:rFonts w:asciiTheme="minorHAnsi" w:hAnsiTheme="minorHAnsi" w:cs="Tahoma"/>
                <w:b/>
                <w:color w:val="00B0F0"/>
                <w:sz w:val="22"/>
                <w:szCs w:val="22"/>
                <w:lang w:val="es-ES"/>
              </w:rPr>
            </w:pPr>
            <w:r w:rsidRPr="000E5661">
              <w:rPr>
                <w:rFonts w:ascii="Calibri" w:hAnsi="Calibri" w:cs="Tahoma"/>
                <w:sz w:val="22"/>
                <w:szCs w:val="22"/>
                <w:lang w:val="es-SV"/>
              </w:rPr>
              <w:t xml:space="preserve">Durante el </w:t>
            </w:r>
            <w:r w:rsidR="00A00721">
              <w:rPr>
                <w:rFonts w:ascii="Calibri" w:hAnsi="Calibri" w:cs="Tahoma"/>
                <w:sz w:val="22"/>
                <w:szCs w:val="22"/>
                <w:lang w:val="es-SV"/>
              </w:rPr>
              <w:t xml:space="preserve">2016 y </w:t>
            </w:r>
            <w:r w:rsidRPr="000E5661">
              <w:rPr>
                <w:rFonts w:ascii="Calibri" w:hAnsi="Calibri" w:cs="Tahoma"/>
                <w:sz w:val="22"/>
                <w:szCs w:val="22"/>
                <w:lang w:val="es-SV"/>
              </w:rPr>
              <w:t xml:space="preserve">2017 ACUA levanto </w:t>
            </w:r>
            <w:r>
              <w:rPr>
                <w:rFonts w:ascii="Calibri" w:hAnsi="Calibri" w:cs="Tahoma"/>
                <w:sz w:val="22"/>
                <w:szCs w:val="22"/>
                <w:lang w:val="es-SV"/>
              </w:rPr>
              <w:t>cinco líneas base</w:t>
            </w:r>
            <w:r w:rsidR="00B86433">
              <w:rPr>
                <w:rFonts w:ascii="Calibri" w:hAnsi="Calibri" w:cs="Tahoma"/>
                <w:sz w:val="22"/>
                <w:szCs w:val="22"/>
                <w:lang w:val="es-SV"/>
              </w:rPr>
              <w:t xml:space="preserve"> con el igual número de sistemas de agua con la finalidad de conocer a problemática hídrica en las comunidades de Amaquilco, El Jobo 1, El Jobo 2, San José Guadalupe</w:t>
            </w:r>
            <w:r w:rsidR="00290526">
              <w:rPr>
                <w:rFonts w:ascii="Calibri" w:hAnsi="Calibri" w:cs="Tahoma"/>
                <w:sz w:val="22"/>
                <w:szCs w:val="22"/>
                <w:lang w:val="es-SV"/>
              </w:rPr>
              <w:t xml:space="preserve"> y</w:t>
            </w:r>
            <w:r w:rsidR="00B86433">
              <w:rPr>
                <w:rFonts w:ascii="Calibri" w:hAnsi="Calibri" w:cs="Tahoma"/>
                <w:sz w:val="22"/>
                <w:szCs w:val="22"/>
                <w:lang w:val="es-SV"/>
              </w:rPr>
              <w:t xml:space="preserve"> La Lima. </w:t>
            </w:r>
            <w:r w:rsidR="000F7402" w:rsidRPr="0054764E">
              <w:rPr>
                <w:rFonts w:asciiTheme="minorHAnsi" w:hAnsiTheme="minorHAnsi" w:cs="Tahoma"/>
                <w:b/>
                <w:color w:val="00B0F0"/>
                <w:sz w:val="22"/>
                <w:szCs w:val="22"/>
                <w:lang w:val="es-ES"/>
              </w:rPr>
              <w:t>Ver anexo C. Documentación técnica 3.Anexos del formulario/3.</w:t>
            </w:r>
            <w:r w:rsidR="000F7402">
              <w:rPr>
                <w:rFonts w:asciiTheme="minorHAnsi" w:hAnsiTheme="minorHAnsi" w:cs="Tahoma"/>
                <w:b/>
                <w:color w:val="00B0F0"/>
                <w:sz w:val="22"/>
                <w:szCs w:val="22"/>
                <w:lang w:val="es-ES"/>
              </w:rPr>
              <w:t>2</w:t>
            </w:r>
            <w:r w:rsidR="000F7402" w:rsidRPr="0054764E">
              <w:rPr>
                <w:rFonts w:asciiTheme="minorHAnsi" w:hAnsiTheme="minorHAnsi" w:cs="Tahoma"/>
                <w:b/>
                <w:color w:val="00B0F0"/>
                <w:sz w:val="22"/>
                <w:szCs w:val="22"/>
                <w:lang w:val="es-ES"/>
              </w:rPr>
              <w:t xml:space="preserve"> </w:t>
            </w:r>
            <w:r w:rsidR="000F7402">
              <w:rPr>
                <w:rFonts w:asciiTheme="minorHAnsi" w:hAnsiTheme="minorHAnsi" w:cs="Tahoma"/>
                <w:b/>
                <w:color w:val="00B0F0"/>
                <w:sz w:val="22"/>
                <w:szCs w:val="22"/>
                <w:lang w:val="es-ES"/>
              </w:rPr>
              <w:t>Líneas bases de sistemas</w:t>
            </w:r>
          </w:p>
          <w:p w:rsidR="00A00721" w:rsidRDefault="00A00721" w:rsidP="001E1A09">
            <w:pPr>
              <w:rPr>
                <w:rFonts w:ascii="Calibri" w:hAnsi="Calibri" w:cs="Tahoma"/>
                <w:sz w:val="22"/>
                <w:szCs w:val="22"/>
                <w:lang w:val="es-SV"/>
              </w:rPr>
            </w:pPr>
          </w:p>
          <w:p w:rsidR="00A00721" w:rsidRPr="00A00721" w:rsidRDefault="00A00721" w:rsidP="00A00721">
            <w:pPr>
              <w:spacing w:line="276" w:lineRule="auto"/>
              <w:jc w:val="both"/>
              <w:rPr>
                <w:rFonts w:asciiTheme="minorHAnsi" w:hAnsiTheme="minorHAnsi" w:cs="Arial"/>
                <w:sz w:val="22"/>
                <w:szCs w:val="22"/>
                <w:lang w:val="es-SV"/>
              </w:rPr>
            </w:pPr>
            <w:r w:rsidRPr="00A00721">
              <w:rPr>
                <w:rFonts w:asciiTheme="minorHAnsi" w:hAnsiTheme="minorHAnsi" w:cs="Arial"/>
                <w:sz w:val="22"/>
                <w:szCs w:val="22"/>
                <w:lang w:val="es-SV"/>
              </w:rPr>
              <w:t>La investigación se realizó con la finalidad de conocer las condiciones socio económicas de la población e identificar los mecanismos aplicados para el abastecimiento de agua, costo, tiempo de inversión en el acarreo de agua, distancia recorrida, los ingresos que tienen las familias actualmente, población, nivel educativo de las personas que tiene el rol de jefes de familia, los niveles de participación en las estructuras organizativas y su asistencia a las asambleas comunitarias.</w:t>
            </w:r>
          </w:p>
          <w:p w:rsidR="00A00721" w:rsidRPr="00A00721" w:rsidRDefault="00A00721" w:rsidP="00A00721">
            <w:pPr>
              <w:spacing w:line="276" w:lineRule="auto"/>
              <w:jc w:val="both"/>
              <w:rPr>
                <w:rFonts w:asciiTheme="minorHAnsi" w:hAnsiTheme="minorHAnsi" w:cs="Arial"/>
                <w:sz w:val="22"/>
                <w:szCs w:val="22"/>
                <w:lang w:val="es-SV"/>
              </w:rPr>
            </w:pPr>
          </w:p>
          <w:p w:rsidR="00A00721" w:rsidRDefault="00A00721" w:rsidP="00A00721">
            <w:pPr>
              <w:tabs>
                <w:tab w:val="left" w:pos="9923"/>
              </w:tabs>
              <w:spacing w:line="276" w:lineRule="auto"/>
              <w:jc w:val="both"/>
              <w:rPr>
                <w:rFonts w:asciiTheme="minorHAnsi" w:hAnsiTheme="minorHAnsi" w:cs="Arial"/>
                <w:sz w:val="22"/>
                <w:szCs w:val="22"/>
                <w:lang w:val="es-SV"/>
              </w:rPr>
            </w:pPr>
            <w:r w:rsidRPr="00A00721">
              <w:rPr>
                <w:rFonts w:asciiTheme="minorHAnsi" w:hAnsiTheme="minorHAnsi" w:cs="Arial"/>
                <w:sz w:val="22"/>
                <w:szCs w:val="22"/>
                <w:lang w:val="es-SV"/>
              </w:rPr>
              <w:t>En términos generales las cinco comunidades enfrenta</w:t>
            </w:r>
            <w:r>
              <w:rPr>
                <w:rFonts w:asciiTheme="minorHAnsi" w:hAnsiTheme="minorHAnsi" w:cs="Arial"/>
                <w:sz w:val="22"/>
                <w:szCs w:val="22"/>
                <w:lang w:val="es-SV"/>
              </w:rPr>
              <w:t>n</w:t>
            </w:r>
            <w:r w:rsidRPr="00A00721">
              <w:rPr>
                <w:rFonts w:asciiTheme="minorHAnsi" w:hAnsiTheme="minorHAnsi" w:cs="Arial"/>
                <w:sz w:val="22"/>
                <w:szCs w:val="22"/>
                <w:lang w:val="es-SV"/>
              </w:rPr>
              <w:t xml:space="preserve"> un enorme déficit en la cobertura de agua potable y saneamiento. En la época seca, la población se abastece recorriendo grandes distancias para recolectar el agua en ríos cercanos o comprándola a precios altos a camiones cisternas. Una situación que afecta la precaria economía familiar, así como a su salud dado que no conocen la procedencia del agua que consumen. Esta situación afecta directamente a mujeres y niñas, quienes por roles históricos y tradicionales impuestos, son las encargadas de acarrear el agua y de cuidar a menores y ancianos, muchos de ellos, afectados por enfermedades gastrointestinales. Lo que redunda negativamente en el tiempo de disfrute de las mujeres, sin poder participar en actividades comunitarias, sociales y económicas. </w:t>
            </w:r>
          </w:p>
          <w:p w:rsidR="00A00721" w:rsidRDefault="00A00721" w:rsidP="00A00721">
            <w:pPr>
              <w:tabs>
                <w:tab w:val="left" w:pos="9923"/>
              </w:tabs>
              <w:spacing w:line="276" w:lineRule="auto"/>
              <w:jc w:val="both"/>
              <w:rPr>
                <w:rFonts w:asciiTheme="minorHAnsi" w:hAnsiTheme="minorHAnsi" w:cs="Arial"/>
                <w:sz w:val="22"/>
                <w:szCs w:val="22"/>
                <w:lang w:val="es-SV"/>
              </w:rPr>
            </w:pPr>
          </w:p>
          <w:p w:rsidR="00A00721" w:rsidRDefault="00A00721" w:rsidP="00A00721">
            <w:p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Los sistemas de agua</w:t>
            </w:r>
            <w:r w:rsidR="00022905">
              <w:rPr>
                <w:rFonts w:asciiTheme="minorHAnsi" w:hAnsiTheme="minorHAnsi" w:cs="Arial"/>
                <w:sz w:val="22"/>
                <w:szCs w:val="22"/>
                <w:lang w:val="es-SV"/>
              </w:rPr>
              <w:t xml:space="preserve"> rurales</w:t>
            </w:r>
            <w:r>
              <w:rPr>
                <w:rFonts w:asciiTheme="minorHAnsi" w:hAnsiTheme="minorHAnsi" w:cs="Arial"/>
                <w:sz w:val="22"/>
                <w:szCs w:val="22"/>
                <w:lang w:val="es-SV"/>
              </w:rPr>
              <w:t xml:space="preserve"> son l</w:t>
            </w:r>
            <w:r w:rsidR="00022905">
              <w:rPr>
                <w:rFonts w:asciiTheme="minorHAnsi" w:hAnsiTheme="minorHAnsi" w:cs="Arial"/>
                <w:sz w:val="22"/>
                <w:szCs w:val="22"/>
                <w:lang w:val="es-SV"/>
              </w:rPr>
              <w:t>o</w:t>
            </w:r>
            <w:r>
              <w:rPr>
                <w:rFonts w:asciiTheme="minorHAnsi" w:hAnsiTheme="minorHAnsi" w:cs="Arial"/>
                <w:sz w:val="22"/>
                <w:szCs w:val="22"/>
                <w:lang w:val="es-SV"/>
              </w:rPr>
              <w:t>s responsables de administrar el bien hídrico, de manera voluntaria</w:t>
            </w:r>
            <w:r w:rsidR="00022905">
              <w:rPr>
                <w:rFonts w:asciiTheme="minorHAnsi" w:hAnsiTheme="minorHAnsi" w:cs="Arial"/>
                <w:sz w:val="22"/>
                <w:szCs w:val="22"/>
                <w:lang w:val="es-SV"/>
              </w:rPr>
              <w:t>,</w:t>
            </w:r>
            <w:r>
              <w:rPr>
                <w:rFonts w:asciiTheme="minorHAnsi" w:hAnsiTheme="minorHAnsi" w:cs="Arial"/>
                <w:sz w:val="22"/>
                <w:szCs w:val="22"/>
                <w:lang w:val="es-SV"/>
              </w:rPr>
              <w:t xml:space="preserve"> sin ningún reconocimiento monetario</w:t>
            </w:r>
            <w:r w:rsidR="0076213B">
              <w:rPr>
                <w:rFonts w:asciiTheme="minorHAnsi" w:hAnsiTheme="minorHAnsi" w:cs="Arial"/>
                <w:sz w:val="22"/>
                <w:szCs w:val="22"/>
                <w:lang w:val="es-SV"/>
              </w:rPr>
              <w:t xml:space="preserve"> en sus comunidades y asumen los roles administrativos, gerenciales, operadores /as (ellos si devengan un ingreso), entré los problemas identificados sin ningún nivel de prioridad son:</w:t>
            </w:r>
          </w:p>
          <w:p w:rsidR="0076213B" w:rsidRDefault="0076213B"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Algunos sistemas de agua no tienen actualizados su reglamento interno</w:t>
            </w:r>
          </w:p>
          <w:p w:rsidR="0076213B" w:rsidRDefault="0076213B"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La mayoría de los sistema</w:t>
            </w:r>
            <w:r w:rsidR="00CD307D">
              <w:rPr>
                <w:rFonts w:asciiTheme="minorHAnsi" w:hAnsiTheme="minorHAnsi" w:cs="Arial"/>
                <w:sz w:val="22"/>
                <w:szCs w:val="22"/>
                <w:lang w:val="es-SV"/>
              </w:rPr>
              <w:t>s</w:t>
            </w:r>
            <w:r>
              <w:rPr>
                <w:rFonts w:asciiTheme="minorHAnsi" w:hAnsiTheme="minorHAnsi" w:cs="Arial"/>
                <w:sz w:val="22"/>
                <w:szCs w:val="22"/>
                <w:lang w:val="es-SV"/>
              </w:rPr>
              <w:t xml:space="preserve"> no tienen micro</w:t>
            </w:r>
            <w:r w:rsidR="00CD307D">
              <w:rPr>
                <w:rFonts w:asciiTheme="minorHAnsi" w:hAnsiTheme="minorHAnsi" w:cs="Arial"/>
                <w:sz w:val="22"/>
                <w:szCs w:val="22"/>
                <w:lang w:val="es-SV"/>
              </w:rPr>
              <w:t xml:space="preserve"> </w:t>
            </w:r>
            <w:r>
              <w:rPr>
                <w:rFonts w:asciiTheme="minorHAnsi" w:hAnsiTheme="minorHAnsi" w:cs="Arial"/>
                <w:sz w:val="22"/>
                <w:szCs w:val="22"/>
                <w:lang w:val="es-SV"/>
              </w:rPr>
              <w:t xml:space="preserve">medidores, por lo </w:t>
            </w:r>
            <w:r w:rsidR="00CD307D">
              <w:rPr>
                <w:rFonts w:asciiTheme="minorHAnsi" w:hAnsiTheme="minorHAnsi" w:cs="Arial"/>
                <w:sz w:val="22"/>
                <w:szCs w:val="22"/>
                <w:lang w:val="es-SV"/>
              </w:rPr>
              <w:t>tanto,</w:t>
            </w:r>
            <w:r>
              <w:rPr>
                <w:rFonts w:asciiTheme="minorHAnsi" w:hAnsiTheme="minorHAnsi" w:cs="Arial"/>
                <w:sz w:val="22"/>
                <w:szCs w:val="22"/>
                <w:lang w:val="es-SV"/>
              </w:rPr>
              <w:t xml:space="preserve"> cobran cuota fija, esta situación contribuye a que se incremente el recibo de electricidad</w:t>
            </w:r>
          </w:p>
          <w:p w:rsidR="0076213B" w:rsidRDefault="00CD307D"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Las juntas directivas están integradas en su mayoría por hombres y los puestos de decisión están en manos de ellos.</w:t>
            </w:r>
          </w:p>
          <w:p w:rsidR="00CD307D" w:rsidRDefault="00CD307D"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lastRenderedPageBreak/>
              <w:t xml:space="preserve">Se debe de implementar un proceso de formación ambiental para el cuido del agua </w:t>
            </w:r>
          </w:p>
          <w:p w:rsidR="00CD307D" w:rsidRDefault="00CD307D"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Se requiere hacer acciones de incidencia a nivel territorial y nacional para la aprobación del derecho humano al agua,</w:t>
            </w:r>
          </w:p>
          <w:p w:rsidR="00CD307D" w:rsidRDefault="00CD307D"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 xml:space="preserve"> En las comunidades donde están </w:t>
            </w:r>
            <w:r w:rsidR="00FF5C89">
              <w:rPr>
                <w:rFonts w:asciiTheme="minorHAnsi" w:hAnsiTheme="minorHAnsi" w:cs="Arial"/>
                <w:sz w:val="22"/>
                <w:szCs w:val="22"/>
                <w:lang w:val="es-SV"/>
              </w:rPr>
              <w:t xml:space="preserve">las fuentes de agua están deforestadas </w:t>
            </w:r>
          </w:p>
          <w:p w:rsidR="00FF5C89" w:rsidRDefault="00FF5C89"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 xml:space="preserve">Se debe de fortalecer las capacidades locales en la rendición de cuentas de parte de las Juntas directivas a sus asociados haciendo una práctica de transparencia </w:t>
            </w:r>
          </w:p>
          <w:p w:rsidR="00022905" w:rsidRDefault="003D2CE5"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Débil</w:t>
            </w:r>
            <w:r w:rsidR="00022905">
              <w:rPr>
                <w:rFonts w:asciiTheme="minorHAnsi" w:hAnsiTheme="minorHAnsi" w:cs="Arial"/>
                <w:sz w:val="22"/>
                <w:szCs w:val="22"/>
                <w:lang w:val="es-SV"/>
              </w:rPr>
              <w:t xml:space="preserve"> mantenimiento a la infraestructura de los sistemas</w:t>
            </w:r>
          </w:p>
          <w:p w:rsidR="00FF5C89" w:rsidRPr="0076213B" w:rsidRDefault="00022905" w:rsidP="00713B57">
            <w:pPr>
              <w:pStyle w:val="Prrafodelista"/>
              <w:numPr>
                <w:ilvl w:val="0"/>
                <w:numId w:val="53"/>
              </w:numPr>
              <w:tabs>
                <w:tab w:val="left" w:pos="9923"/>
              </w:tabs>
              <w:spacing w:line="276" w:lineRule="auto"/>
              <w:jc w:val="both"/>
              <w:rPr>
                <w:rFonts w:asciiTheme="minorHAnsi" w:hAnsiTheme="minorHAnsi" w:cs="Arial"/>
                <w:sz w:val="22"/>
                <w:szCs w:val="22"/>
                <w:lang w:val="es-SV"/>
              </w:rPr>
            </w:pPr>
            <w:r>
              <w:rPr>
                <w:rFonts w:asciiTheme="minorHAnsi" w:hAnsiTheme="minorHAnsi" w:cs="Arial"/>
                <w:sz w:val="22"/>
                <w:szCs w:val="22"/>
                <w:lang w:val="es-SV"/>
              </w:rPr>
              <w:t xml:space="preserve">Comunidades </w:t>
            </w:r>
            <w:r w:rsidR="00FF5C89">
              <w:rPr>
                <w:rFonts w:asciiTheme="minorHAnsi" w:hAnsiTheme="minorHAnsi" w:cs="Arial"/>
                <w:sz w:val="22"/>
                <w:szCs w:val="22"/>
                <w:lang w:val="es-SV"/>
              </w:rPr>
              <w:t>no tienen</w:t>
            </w:r>
            <w:r>
              <w:rPr>
                <w:rFonts w:asciiTheme="minorHAnsi" w:hAnsiTheme="minorHAnsi" w:cs="Arial"/>
                <w:sz w:val="22"/>
                <w:szCs w:val="22"/>
                <w:lang w:val="es-SV"/>
              </w:rPr>
              <w:t xml:space="preserve"> acceso a </w:t>
            </w:r>
            <w:r w:rsidR="00FF5C89">
              <w:rPr>
                <w:rFonts w:asciiTheme="minorHAnsi" w:hAnsiTheme="minorHAnsi" w:cs="Arial"/>
                <w:sz w:val="22"/>
                <w:szCs w:val="22"/>
                <w:lang w:val="es-SV"/>
              </w:rPr>
              <w:t xml:space="preserve">sistema de agua </w:t>
            </w:r>
          </w:p>
          <w:p w:rsidR="0076213B" w:rsidRPr="00A00721" w:rsidRDefault="0076213B" w:rsidP="00A00721">
            <w:pPr>
              <w:tabs>
                <w:tab w:val="left" w:pos="9923"/>
              </w:tabs>
              <w:spacing w:line="276" w:lineRule="auto"/>
              <w:jc w:val="both"/>
              <w:rPr>
                <w:rFonts w:asciiTheme="minorHAnsi" w:hAnsiTheme="minorHAnsi" w:cs="Arial"/>
                <w:sz w:val="22"/>
                <w:szCs w:val="22"/>
                <w:lang w:val="es-SV"/>
              </w:rPr>
            </w:pPr>
          </w:p>
          <w:p w:rsidR="00D41583" w:rsidRDefault="00FF5C89" w:rsidP="00B94DE0">
            <w:pPr>
              <w:spacing w:line="276" w:lineRule="auto"/>
              <w:jc w:val="both"/>
              <w:rPr>
                <w:rFonts w:ascii="Calibri" w:hAnsi="Calibri" w:cs="Tahoma"/>
                <w:b/>
                <w:sz w:val="22"/>
                <w:szCs w:val="22"/>
                <w:lang w:val="es-SV"/>
              </w:rPr>
            </w:pPr>
            <w:r w:rsidRPr="00FF5C89">
              <w:rPr>
                <w:rFonts w:asciiTheme="minorHAnsi" w:hAnsiTheme="minorHAnsi" w:cs="Arial"/>
                <w:sz w:val="22"/>
                <w:szCs w:val="22"/>
                <w:lang w:val="es-SV"/>
              </w:rPr>
              <w:t>Después de identificar la</w:t>
            </w:r>
            <w:r>
              <w:rPr>
                <w:rFonts w:asciiTheme="minorHAnsi" w:hAnsiTheme="minorHAnsi" w:cs="Arial"/>
                <w:sz w:val="22"/>
                <w:szCs w:val="22"/>
                <w:lang w:val="es-SV"/>
              </w:rPr>
              <w:t>s</w:t>
            </w:r>
            <w:r w:rsidRPr="00FF5C89">
              <w:rPr>
                <w:rFonts w:asciiTheme="minorHAnsi" w:hAnsiTheme="minorHAnsi" w:cs="Arial"/>
                <w:sz w:val="22"/>
                <w:szCs w:val="22"/>
                <w:lang w:val="es-SV"/>
              </w:rPr>
              <w:t xml:space="preserve"> necesidades de los sistema</w:t>
            </w:r>
            <w:r w:rsidR="00B94DE0">
              <w:rPr>
                <w:rFonts w:asciiTheme="minorHAnsi" w:hAnsiTheme="minorHAnsi" w:cs="Arial"/>
                <w:sz w:val="22"/>
                <w:szCs w:val="22"/>
                <w:lang w:val="es-SV"/>
              </w:rPr>
              <w:t>s</w:t>
            </w:r>
            <w:r w:rsidRPr="00FF5C89">
              <w:rPr>
                <w:rFonts w:asciiTheme="minorHAnsi" w:hAnsiTheme="minorHAnsi" w:cs="Arial"/>
                <w:sz w:val="22"/>
                <w:szCs w:val="22"/>
                <w:lang w:val="es-SV"/>
              </w:rPr>
              <w:t xml:space="preserve"> de agua</w:t>
            </w:r>
            <w:r>
              <w:rPr>
                <w:rFonts w:asciiTheme="minorHAnsi" w:hAnsiTheme="minorHAnsi" w:cs="Arial"/>
                <w:sz w:val="22"/>
                <w:szCs w:val="22"/>
                <w:lang w:val="es-SV"/>
              </w:rPr>
              <w:t xml:space="preserve">, se realizaron jornadas de </w:t>
            </w:r>
            <w:r w:rsidR="00022905">
              <w:rPr>
                <w:rFonts w:asciiTheme="minorHAnsi" w:hAnsiTheme="minorHAnsi" w:cs="Arial"/>
                <w:sz w:val="22"/>
                <w:szCs w:val="22"/>
                <w:lang w:val="es-SV"/>
              </w:rPr>
              <w:t>socialización</w:t>
            </w:r>
            <w:r>
              <w:rPr>
                <w:rFonts w:asciiTheme="minorHAnsi" w:hAnsiTheme="minorHAnsi" w:cs="Arial"/>
                <w:sz w:val="22"/>
                <w:szCs w:val="22"/>
                <w:lang w:val="es-SV"/>
              </w:rPr>
              <w:t xml:space="preserve"> con las familias asociadas y se </w:t>
            </w:r>
            <w:r w:rsidR="00B94DE0">
              <w:rPr>
                <w:rFonts w:asciiTheme="minorHAnsi" w:hAnsiTheme="minorHAnsi" w:cs="Arial"/>
                <w:sz w:val="22"/>
                <w:szCs w:val="22"/>
                <w:lang w:val="es-SV"/>
              </w:rPr>
              <w:t>tomó</w:t>
            </w:r>
            <w:r>
              <w:rPr>
                <w:rFonts w:asciiTheme="minorHAnsi" w:hAnsiTheme="minorHAnsi" w:cs="Arial"/>
                <w:sz w:val="22"/>
                <w:szCs w:val="22"/>
                <w:lang w:val="es-SV"/>
              </w:rPr>
              <w:t xml:space="preserve"> la decisión de </w:t>
            </w:r>
            <w:r w:rsidR="00B94DE0">
              <w:rPr>
                <w:rFonts w:asciiTheme="minorHAnsi" w:hAnsiTheme="minorHAnsi" w:cs="Arial"/>
                <w:sz w:val="22"/>
                <w:szCs w:val="22"/>
                <w:lang w:val="es-SV"/>
              </w:rPr>
              <w:t xml:space="preserve">gestionar </w:t>
            </w:r>
            <w:r w:rsidR="00022905">
              <w:rPr>
                <w:rFonts w:asciiTheme="minorHAnsi" w:hAnsiTheme="minorHAnsi" w:cs="Arial"/>
                <w:sz w:val="22"/>
                <w:szCs w:val="22"/>
                <w:lang w:val="es-SV"/>
              </w:rPr>
              <w:t xml:space="preserve">el </w:t>
            </w:r>
            <w:r w:rsidR="00B94DE0">
              <w:rPr>
                <w:rFonts w:asciiTheme="minorHAnsi" w:hAnsiTheme="minorHAnsi" w:cs="Arial"/>
                <w:sz w:val="22"/>
                <w:szCs w:val="22"/>
                <w:lang w:val="es-SV"/>
              </w:rPr>
              <w:t xml:space="preserve">apoyo </w:t>
            </w:r>
            <w:r w:rsidR="00022905">
              <w:rPr>
                <w:rFonts w:asciiTheme="minorHAnsi" w:hAnsiTheme="minorHAnsi" w:cs="Arial"/>
                <w:sz w:val="22"/>
                <w:szCs w:val="22"/>
                <w:lang w:val="es-SV"/>
              </w:rPr>
              <w:t>de</w:t>
            </w:r>
            <w:r w:rsidR="00B94DE0">
              <w:rPr>
                <w:rFonts w:asciiTheme="minorHAnsi" w:hAnsiTheme="minorHAnsi" w:cs="Arial"/>
                <w:sz w:val="22"/>
                <w:szCs w:val="22"/>
                <w:lang w:val="es-SV"/>
              </w:rPr>
              <w:t xml:space="preserve"> ACUA para desarrollar acciones enfocadas a la mejora de los sistemas a nivel de infraestructura, desarrollar capacidades y actualizar los procesos administrativos y legales de los sistemas.</w:t>
            </w:r>
          </w:p>
          <w:p w:rsidR="00D41583" w:rsidRPr="00C36CFE" w:rsidRDefault="00D41583" w:rsidP="001E1A09">
            <w:pPr>
              <w:rPr>
                <w:rFonts w:ascii="Calibri" w:hAnsi="Calibri" w:cs="Tahoma"/>
                <w:b/>
                <w:sz w:val="22"/>
                <w:szCs w:val="22"/>
                <w:lang w:val="es-SV"/>
              </w:rPr>
            </w:pPr>
          </w:p>
        </w:tc>
      </w:tr>
    </w:tbl>
    <w:p w:rsidR="006A726D" w:rsidRPr="00C36CFE" w:rsidRDefault="006A726D" w:rsidP="006A726D">
      <w:pPr>
        <w:pStyle w:val="Ttulo2"/>
        <w:spacing w:before="120" w:after="120"/>
        <w:jc w:val="both"/>
        <w:rPr>
          <w:rFonts w:ascii="Calibri" w:hAnsi="Calibri"/>
          <w:bCs/>
          <w:sz w:val="22"/>
          <w:szCs w:val="22"/>
          <w:u w:val="none"/>
          <w:lang w:val="es-SV"/>
        </w:rPr>
      </w:pPr>
      <w:r w:rsidRPr="00C36CFE">
        <w:rPr>
          <w:rFonts w:ascii="Calibri" w:hAnsi="Calibri"/>
          <w:b/>
          <w:sz w:val="22"/>
          <w:szCs w:val="22"/>
          <w:u w:val="none"/>
          <w:lang w:val="es-SV"/>
        </w:rPr>
        <w:lastRenderedPageBreak/>
        <w:t xml:space="preserve">Origen </w:t>
      </w:r>
      <w:r w:rsidR="00BA7A8A" w:rsidRPr="00C36CFE">
        <w:rPr>
          <w:rFonts w:ascii="Calibri" w:hAnsi="Calibri"/>
          <w:b/>
          <w:sz w:val="22"/>
          <w:szCs w:val="22"/>
          <w:u w:val="none"/>
          <w:lang w:val="es-SV"/>
        </w:rPr>
        <w:t xml:space="preserve">y justificación de la estrategia propuesta para afrontar la problemática. </w:t>
      </w:r>
      <w:r w:rsidR="00BA7A8A" w:rsidRPr="00C36CFE">
        <w:rPr>
          <w:rFonts w:ascii="Calibri" w:hAnsi="Calibri"/>
          <w:bCs/>
          <w:sz w:val="22"/>
          <w:szCs w:val="22"/>
          <w:u w:val="none"/>
          <w:lang w:val="es-SV"/>
        </w:rPr>
        <w:t>Explicar las actividades que se han desarrollado para llegar a definir este proyecto, como y de quien surgió la iniciativa</w:t>
      </w:r>
      <w:r w:rsidR="000074F1" w:rsidRPr="00C36CFE">
        <w:rPr>
          <w:rFonts w:ascii="Calibri" w:hAnsi="Calibri"/>
          <w:bCs/>
          <w:sz w:val="22"/>
          <w:szCs w:val="22"/>
          <w:u w:val="none"/>
          <w:lang w:val="es-SV"/>
        </w:rPr>
        <w:t>. Justificar los motivos y criterios por los cuales se ha elegido la estrategia propuesta. Incluir en los anexos, si se tiene, el análisis de alternativas.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F24A12" w:rsidRDefault="00F24A12" w:rsidP="001E1A09">
            <w:pPr>
              <w:rPr>
                <w:rFonts w:ascii="Calibri" w:hAnsi="Calibri" w:cs="Tahoma"/>
                <w:b/>
                <w:sz w:val="22"/>
                <w:szCs w:val="22"/>
                <w:u w:val="single"/>
                <w:lang w:val="es-SV"/>
              </w:rPr>
            </w:pPr>
          </w:p>
          <w:p w:rsidR="006A726D" w:rsidRPr="00F24A12" w:rsidRDefault="00F24A12" w:rsidP="00713B57">
            <w:pPr>
              <w:pStyle w:val="Prrafodelista"/>
              <w:numPr>
                <w:ilvl w:val="0"/>
                <w:numId w:val="66"/>
              </w:numPr>
              <w:rPr>
                <w:rFonts w:ascii="Calibri" w:hAnsi="Calibri" w:cs="Tahoma"/>
                <w:b/>
                <w:sz w:val="22"/>
                <w:szCs w:val="22"/>
                <w:u w:val="single"/>
                <w:lang w:val="es-SV"/>
              </w:rPr>
            </w:pPr>
            <w:r w:rsidRPr="00F24A12">
              <w:rPr>
                <w:rFonts w:ascii="Calibri" w:hAnsi="Calibri" w:cs="Tahoma"/>
                <w:b/>
                <w:sz w:val="22"/>
                <w:szCs w:val="22"/>
                <w:u w:val="single"/>
                <w:lang w:val="es-SV"/>
              </w:rPr>
              <w:t>Identificación de la propuesta actual: diagnósticos y estudios previos</w:t>
            </w:r>
          </w:p>
          <w:p w:rsidR="006F41F6" w:rsidRDefault="006F41F6" w:rsidP="001E1A09">
            <w:pPr>
              <w:rPr>
                <w:rFonts w:ascii="Calibri" w:hAnsi="Calibri" w:cs="Tahoma"/>
                <w:sz w:val="22"/>
                <w:szCs w:val="22"/>
                <w:lang w:val="es-SV"/>
              </w:rPr>
            </w:pPr>
          </w:p>
          <w:p w:rsidR="006516BB" w:rsidRPr="006516BB" w:rsidRDefault="006516BB" w:rsidP="00713B57">
            <w:pPr>
              <w:pStyle w:val="Prrafodelista"/>
              <w:numPr>
                <w:ilvl w:val="0"/>
                <w:numId w:val="70"/>
              </w:numPr>
              <w:jc w:val="center"/>
              <w:rPr>
                <w:rFonts w:asciiTheme="minorHAnsi" w:hAnsiTheme="minorHAnsi"/>
                <w:sz w:val="22"/>
                <w:szCs w:val="22"/>
                <w:lang w:val="es-SV"/>
              </w:rPr>
            </w:pPr>
            <w:r w:rsidRPr="006516BB">
              <w:rPr>
                <w:rFonts w:ascii="Garamond" w:hAnsi="Garamond"/>
              </w:rPr>
              <w:t>“</w:t>
            </w:r>
            <w:r w:rsidRPr="006516BB">
              <w:rPr>
                <w:rFonts w:asciiTheme="minorHAnsi" w:hAnsiTheme="minorHAnsi"/>
                <w:sz w:val="22"/>
                <w:szCs w:val="22"/>
                <w:lang w:val="es-SV"/>
              </w:rPr>
              <w:t>PLAN DE MANEJO DE LA CUENCA COMASAGUA “</w:t>
            </w:r>
          </w:p>
          <w:p w:rsidR="006516BB" w:rsidRPr="006516BB" w:rsidRDefault="006516BB" w:rsidP="006516BB">
            <w:pPr>
              <w:rPr>
                <w:rFonts w:asciiTheme="minorHAnsi" w:hAnsiTheme="minorHAnsi"/>
                <w:sz w:val="22"/>
                <w:szCs w:val="22"/>
                <w:lang w:val="es-SV"/>
              </w:rPr>
            </w:pP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En base a los resultados obtenidos en las encuestas levantadas, talleres a referentes comunitarios y organizados de las diferentes comunidades que se encuentran en la cuenca, así como de investigaciones previas realizadas por actores institucionales, es de destacar que se han identificado un conjunto de limitantes que llegan a ser limitantes para el desarrollo sostenible del territorio.</w:t>
            </w: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 xml:space="preserve">Los ejes estratégicos considerados a continuación se registran en el marco del desarrollo de iniciativas con las cuales puede darse un avance hacia la sostenibilidad de la cuenca COMASAGUA. </w:t>
            </w:r>
          </w:p>
          <w:p w:rsidR="006516BB" w:rsidRPr="006516BB" w:rsidRDefault="006516BB" w:rsidP="006516BB">
            <w:pPr>
              <w:jc w:val="both"/>
              <w:rPr>
                <w:rFonts w:asciiTheme="minorHAnsi" w:hAnsiTheme="minorHAnsi"/>
                <w:sz w:val="22"/>
                <w:szCs w:val="22"/>
                <w:lang w:val="es-SV"/>
              </w:rPr>
            </w:pP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Eje estratégico 1. Manejo sostenible de los recursos naturales</w:t>
            </w: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Este eje tiene como principal fin, generar las bases con las cuales se puedan desarrollar iniciativas de uso sostenible en los recursos naturales (suelo, flora, fauna, agua, principalmente) que son utilizados de manera insostenible para el desarrollo económico y social en la cuenca</w:t>
            </w: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En este eje se han considerado varios problemas, los cuales han surgido a partir de los diferentes procesos metodológicos mencionados anteriormente, estos se mencionan a continuación.</w:t>
            </w:r>
          </w:p>
          <w:p w:rsidR="006516BB" w:rsidRPr="006516BB" w:rsidRDefault="006516BB" w:rsidP="00713B57">
            <w:pPr>
              <w:pStyle w:val="Prrafodelista"/>
              <w:numPr>
                <w:ilvl w:val="0"/>
                <w:numId w:val="67"/>
              </w:numPr>
              <w:spacing w:after="160" w:line="259" w:lineRule="auto"/>
              <w:jc w:val="both"/>
              <w:rPr>
                <w:rFonts w:asciiTheme="minorHAnsi" w:hAnsiTheme="minorHAnsi"/>
                <w:sz w:val="22"/>
                <w:szCs w:val="22"/>
                <w:lang w:val="es-SV"/>
              </w:rPr>
            </w:pPr>
            <w:r w:rsidRPr="006516BB">
              <w:rPr>
                <w:rFonts w:asciiTheme="minorHAnsi" w:hAnsiTheme="minorHAnsi"/>
                <w:sz w:val="22"/>
                <w:szCs w:val="22"/>
                <w:lang w:val="es-SV"/>
              </w:rPr>
              <w:t>Deforestación de cafetales, riberas, zonas de recarga hídrica, así como la ampliación de frontera agrícola;</w:t>
            </w:r>
          </w:p>
          <w:p w:rsidR="006516BB" w:rsidRPr="006516BB" w:rsidRDefault="006516BB" w:rsidP="00713B57">
            <w:pPr>
              <w:pStyle w:val="Prrafodelista"/>
              <w:numPr>
                <w:ilvl w:val="0"/>
                <w:numId w:val="67"/>
              </w:numPr>
              <w:spacing w:after="160" w:line="259" w:lineRule="auto"/>
              <w:jc w:val="both"/>
              <w:rPr>
                <w:rFonts w:asciiTheme="minorHAnsi" w:hAnsiTheme="minorHAnsi"/>
                <w:sz w:val="22"/>
                <w:szCs w:val="22"/>
                <w:lang w:val="es-SV"/>
              </w:rPr>
            </w:pPr>
            <w:r w:rsidRPr="006516BB">
              <w:rPr>
                <w:rFonts w:asciiTheme="minorHAnsi" w:hAnsiTheme="minorHAnsi"/>
                <w:sz w:val="22"/>
                <w:szCs w:val="22"/>
                <w:lang w:val="es-SV"/>
              </w:rPr>
              <w:t>Contaminación de bienes ambientales por efecto del trabajo agropecuario tradicional, industrial o doméstico;</w:t>
            </w:r>
          </w:p>
          <w:p w:rsidR="006516BB" w:rsidRPr="006516BB" w:rsidRDefault="006516BB" w:rsidP="00713B57">
            <w:pPr>
              <w:pStyle w:val="Prrafodelista"/>
              <w:numPr>
                <w:ilvl w:val="0"/>
                <w:numId w:val="67"/>
              </w:numPr>
              <w:spacing w:after="160" w:line="259" w:lineRule="auto"/>
              <w:jc w:val="both"/>
              <w:rPr>
                <w:rFonts w:asciiTheme="minorHAnsi" w:hAnsiTheme="minorHAnsi"/>
                <w:sz w:val="22"/>
                <w:szCs w:val="22"/>
                <w:lang w:val="es-SV"/>
              </w:rPr>
            </w:pPr>
            <w:r w:rsidRPr="006516BB">
              <w:rPr>
                <w:rFonts w:asciiTheme="minorHAnsi" w:hAnsiTheme="minorHAnsi"/>
                <w:sz w:val="22"/>
                <w:szCs w:val="22"/>
                <w:lang w:val="es-SV"/>
              </w:rPr>
              <w:t>Falta de conocimiento social sobre la importancia de los ecosistemas, bienes y servicios ambientales en la obtención de una buena calidad de vida comunitaria;</w:t>
            </w:r>
          </w:p>
          <w:p w:rsidR="006516BB" w:rsidRPr="006516BB" w:rsidRDefault="006516BB" w:rsidP="00713B57">
            <w:pPr>
              <w:pStyle w:val="Prrafodelista"/>
              <w:numPr>
                <w:ilvl w:val="0"/>
                <w:numId w:val="67"/>
              </w:numPr>
              <w:spacing w:after="160" w:line="259" w:lineRule="auto"/>
              <w:jc w:val="both"/>
              <w:rPr>
                <w:rFonts w:asciiTheme="minorHAnsi" w:hAnsiTheme="minorHAnsi"/>
                <w:sz w:val="22"/>
                <w:szCs w:val="22"/>
                <w:lang w:val="es-SV"/>
              </w:rPr>
            </w:pPr>
            <w:r w:rsidRPr="006516BB">
              <w:rPr>
                <w:rFonts w:asciiTheme="minorHAnsi" w:hAnsiTheme="minorHAnsi"/>
                <w:sz w:val="22"/>
                <w:szCs w:val="22"/>
                <w:lang w:val="es-SV"/>
              </w:rPr>
              <w:t>Perdida de fuentes de agua y desconocimiento sobre territorios claves para la recarga hídrica;</w:t>
            </w:r>
          </w:p>
          <w:p w:rsidR="006516BB" w:rsidRPr="006516BB" w:rsidRDefault="006516BB" w:rsidP="00713B57">
            <w:pPr>
              <w:pStyle w:val="Prrafodelista"/>
              <w:numPr>
                <w:ilvl w:val="0"/>
                <w:numId w:val="67"/>
              </w:numPr>
              <w:spacing w:after="160" w:line="259" w:lineRule="auto"/>
              <w:jc w:val="both"/>
              <w:rPr>
                <w:rFonts w:asciiTheme="minorHAnsi" w:hAnsiTheme="minorHAnsi"/>
                <w:sz w:val="22"/>
                <w:szCs w:val="22"/>
                <w:lang w:val="es-SV"/>
              </w:rPr>
            </w:pPr>
            <w:r w:rsidRPr="006516BB">
              <w:rPr>
                <w:rFonts w:asciiTheme="minorHAnsi" w:hAnsiTheme="minorHAnsi"/>
                <w:sz w:val="22"/>
                <w:szCs w:val="22"/>
                <w:lang w:val="es-SV"/>
              </w:rPr>
              <w:t>Caracterización de la flora y fauna existente en la cuenca a partir de la integralidad de los territorios.</w:t>
            </w: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lastRenderedPageBreak/>
              <w:t xml:space="preserve">Eje estratégico 2. Gestión para el riesgo de desastres </w:t>
            </w:r>
          </w:p>
          <w:p w:rsidR="006516BB" w:rsidRPr="006516BB" w:rsidRDefault="006516BB" w:rsidP="006516BB">
            <w:pPr>
              <w:jc w:val="both"/>
              <w:rPr>
                <w:rFonts w:asciiTheme="minorHAnsi" w:hAnsiTheme="minorHAnsi"/>
                <w:sz w:val="22"/>
                <w:szCs w:val="22"/>
                <w:lang w:val="es-SV"/>
              </w:rPr>
            </w:pPr>
            <w:r w:rsidRPr="006516BB">
              <w:rPr>
                <w:rFonts w:asciiTheme="minorHAnsi" w:hAnsiTheme="minorHAnsi"/>
                <w:sz w:val="22"/>
                <w:szCs w:val="22"/>
                <w:lang w:val="es-SV"/>
              </w:rPr>
              <w:t>En el eje 2 existen los siguientes problemas:</w:t>
            </w:r>
            <w:r w:rsidRPr="006516BB">
              <w:rPr>
                <w:rFonts w:asciiTheme="minorHAnsi" w:hAnsiTheme="minorHAnsi"/>
                <w:i/>
                <w:iCs/>
                <w:sz w:val="22"/>
                <w:szCs w:val="22"/>
                <w:lang w:val="es-SV"/>
              </w:rPr>
              <w:t xml:space="preserve"> </w:t>
            </w:r>
          </w:p>
          <w:p w:rsidR="006516BB" w:rsidRPr="006516BB" w:rsidRDefault="006516BB" w:rsidP="00713B57">
            <w:pPr>
              <w:pStyle w:val="Default"/>
              <w:numPr>
                <w:ilvl w:val="0"/>
                <w:numId w:val="68"/>
              </w:numPr>
              <w:jc w:val="both"/>
              <w:rPr>
                <w:rFonts w:asciiTheme="minorHAnsi" w:hAnsiTheme="minorHAnsi"/>
                <w:sz w:val="22"/>
                <w:szCs w:val="22"/>
              </w:rPr>
            </w:pPr>
            <w:r w:rsidRPr="006516BB">
              <w:rPr>
                <w:rFonts w:asciiTheme="minorHAnsi" w:hAnsiTheme="minorHAnsi"/>
                <w:sz w:val="22"/>
                <w:szCs w:val="22"/>
              </w:rPr>
              <w:t>Vulnerabilidad en la economía, sociedad e infraestructura ante el cambio climático;</w:t>
            </w:r>
          </w:p>
          <w:p w:rsidR="006516BB" w:rsidRPr="006516BB" w:rsidRDefault="006516BB" w:rsidP="00713B57">
            <w:pPr>
              <w:pStyle w:val="Default"/>
              <w:numPr>
                <w:ilvl w:val="0"/>
                <w:numId w:val="68"/>
              </w:numPr>
              <w:jc w:val="both"/>
              <w:rPr>
                <w:rFonts w:asciiTheme="minorHAnsi" w:hAnsiTheme="minorHAnsi"/>
                <w:sz w:val="22"/>
                <w:szCs w:val="22"/>
              </w:rPr>
            </w:pPr>
            <w:r w:rsidRPr="006516BB">
              <w:rPr>
                <w:rFonts w:asciiTheme="minorHAnsi" w:hAnsiTheme="minorHAnsi"/>
                <w:sz w:val="22"/>
                <w:szCs w:val="22"/>
              </w:rPr>
              <w:t>Desconocimiento social sobre el impacto del cambio climático y su efecto en el crecimiento socioeconómico y ambiental;</w:t>
            </w:r>
          </w:p>
          <w:p w:rsidR="006516BB" w:rsidRPr="006516BB" w:rsidRDefault="006516BB" w:rsidP="00713B57">
            <w:pPr>
              <w:pStyle w:val="Default"/>
              <w:numPr>
                <w:ilvl w:val="0"/>
                <w:numId w:val="68"/>
              </w:numPr>
              <w:jc w:val="both"/>
              <w:rPr>
                <w:rFonts w:asciiTheme="minorHAnsi" w:hAnsiTheme="minorHAnsi"/>
                <w:sz w:val="22"/>
                <w:szCs w:val="22"/>
              </w:rPr>
            </w:pPr>
            <w:r w:rsidRPr="006516BB">
              <w:rPr>
                <w:rFonts w:asciiTheme="minorHAnsi" w:hAnsiTheme="minorHAnsi"/>
                <w:sz w:val="22"/>
                <w:szCs w:val="22"/>
              </w:rPr>
              <w:t>Derrumbes, deslaves e inundaciones en comunidades o zonas habitadas.</w:t>
            </w:r>
          </w:p>
          <w:p w:rsidR="006516BB" w:rsidRPr="006516BB" w:rsidRDefault="006516BB" w:rsidP="006516BB">
            <w:pPr>
              <w:pStyle w:val="Default"/>
              <w:jc w:val="both"/>
              <w:rPr>
                <w:rFonts w:asciiTheme="minorHAnsi" w:hAnsiTheme="minorHAnsi"/>
                <w:sz w:val="22"/>
                <w:szCs w:val="22"/>
              </w:rPr>
            </w:pPr>
          </w:p>
          <w:p w:rsidR="006516BB" w:rsidRPr="006516BB" w:rsidRDefault="006516BB" w:rsidP="006516BB">
            <w:pPr>
              <w:pStyle w:val="Default"/>
              <w:jc w:val="both"/>
              <w:rPr>
                <w:rFonts w:asciiTheme="minorHAnsi" w:hAnsiTheme="minorHAnsi"/>
                <w:iCs/>
                <w:sz w:val="22"/>
                <w:szCs w:val="22"/>
              </w:rPr>
            </w:pPr>
            <w:r w:rsidRPr="006516BB">
              <w:rPr>
                <w:rFonts w:asciiTheme="minorHAnsi" w:hAnsiTheme="minorHAnsi"/>
                <w:iCs/>
                <w:sz w:val="22"/>
                <w:szCs w:val="22"/>
              </w:rPr>
              <w:t>Eje estratégico 3. Acceso al agua e implementación de tecnología para el saneamiento comunitario</w:t>
            </w:r>
          </w:p>
          <w:p w:rsidR="006516BB" w:rsidRPr="006516BB" w:rsidRDefault="006516BB" w:rsidP="006516BB">
            <w:pPr>
              <w:pStyle w:val="Default"/>
              <w:jc w:val="both"/>
              <w:rPr>
                <w:rFonts w:asciiTheme="minorHAnsi" w:hAnsiTheme="minorHAnsi"/>
                <w:iCs/>
                <w:sz w:val="22"/>
                <w:szCs w:val="22"/>
              </w:rPr>
            </w:pPr>
          </w:p>
          <w:p w:rsidR="006516BB" w:rsidRPr="006516BB" w:rsidRDefault="006516BB" w:rsidP="00713B57">
            <w:pPr>
              <w:pStyle w:val="Default"/>
              <w:numPr>
                <w:ilvl w:val="0"/>
                <w:numId w:val="69"/>
              </w:numPr>
              <w:jc w:val="both"/>
              <w:rPr>
                <w:rFonts w:asciiTheme="minorHAnsi" w:hAnsiTheme="minorHAnsi"/>
                <w:sz w:val="22"/>
                <w:szCs w:val="22"/>
              </w:rPr>
            </w:pPr>
            <w:r w:rsidRPr="006516BB">
              <w:rPr>
                <w:rFonts w:asciiTheme="minorHAnsi" w:hAnsiTheme="minorHAnsi"/>
                <w:iCs/>
                <w:sz w:val="22"/>
                <w:szCs w:val="22"/>
              </w:rPr>
              <w:t>Deficiencia en los procesos de monitoreo y seguimiento a la producción y calidad del agua;</w:t>
            </w:r>
          </w:p>
          <w:p w:rsidR="006516BB" w:rsidRPr="006516BB" w:rsidRDefault="006516BB" w:rsidP="00713B57">
            <w:pPr>
              <w:pStyle w:val="Default"/>
              <w:numPr>
                <w:ilvl w:val="0"/>
                <w:numId w:val="69"/>
              </w:numPr>
              <w:jc w:val="both"/>
              <w:rPr>
                <w:rFonts w:asciiTheme="minorHAnsi" w:hAnsiTheme="minorHAnsi"/>
                <w:sz w:val="22"/>
                <w:szCs w:val="22"/>
              </w:rPr>
            </w:pPr>
            <w:r w:rsidRPr="006516BB">
              <w:rPr>
                <w:rFonts w:asciiTheme="minorHAnsi" w:hAnsiTheme="minorHAnsi"/>
                <w:iCs/>
                <w:sz w:val="22"/>
                <w:szCs w:val="22"/>
              </w:rPr>
              <w:t>Acceso al agua de forma no equitativa entre los beneficiarios de los sistemas de agua;</w:t>
            </w:r>
          </w:p>
          <w:p w:rsidR="006516BB" w:rsidRPr="006516BB" w:rsidRDefault="006516BB" w:rsidP="00713B57">
            <w:pPr>
              <w:pStyle w:val="Default"/>
              <w:numPr>
                <w:ilvl w:val="0"/>
                <w:numId w:val="69"/>
              </w:numPr>
              <w:jc w:val="both"/>
              <w:rPr>
                <w:rFonts w:asciiTheme="minorHAnsi" w:hAnsiTheme="minorHAnsi"/>
                <w:sz w:val="22"/>
                <w:szCs w:val="22"/>
              </w:rPr>
            </w:pPr>
            <w:r w:rsidRPr="006516BB">
              <w:rPr>
                <w:rFonts w:asciiTheme="minorHAnsi" w:hAnsiTheme="minorHAnsi"/>
                <w:iCs/>
                <w:sz w:val="22"/>
                <w:szCs w:val="22"/>
              </w:rPr>
              <w:t>Reducción de las principales fuentes de agua que abastecen a las comunidades de la cuenca COMASAGUA;</w:t>
            </w:r>
          </w:p>
          <w:p w:rsidR="006516BB" w:rsidRPr="006516BB" w:rsidRDefault="006516BB" w:rsidP="00713B57">
            <w:pPr>
              <w:pStyle w:val="Default"/>
              <w:numPr>
                <w:ilvl w:val="0"/>
                <w:numId w:val="69"/>
              </w:numPr>
              <w:jc w:val="both"/>
              <w:rPr>
                <w:rFonts w:asciiTheme="minorHAnsi" w:hAnsiTheme="minorHAnsi"/>
                <w:sz w:val="22"/>
                <w:szCs w:val="22"/>
              </w:rPr>
            </w:pPr>
            <w:r w:rsidRPr="006516BB">
              <w:rPr>
                <w:rFonts w:asciiTheme="minorHAnsi" w:hAnsiTheme="minorHAnsi"/>
                <w:sz w:val="22"/>
                <w:szCs w:val="22"/>
              </w:rPr>
              <w:t>Falta de acceso al agua en familias procedentes de comunidades que forman parte de la cuenca COMASAGUA;</w:t>
            </w:r>
          </w:p>
          <w:p w:rsidR="006516BB" w:rsidRPr="006516BB" w:rsidRDefault="006516BB" w:rsidP="00713B57">
            <w:pPr>
              <w:pStyle w:val="Default"/>
              <w:numPr>
                <w:ilvl w:val="0"/>
                <w:numId w:val="69"/>
              </w:numPr>
              <w:jc w:val="both"/>
              <w:rPr>
                <w:rFonts w:asciiTheme="minorHAnsi" w:hAnsiTheme="minorHAnsi"/>
                <w:sz w:val="22"/>
                <w:szCs w:val="22"/>
              </w:rPr>
            </w:pPr>
            <w:r w:rsidRPr="006516BB">
              <w:rPr>
                <w:rFonts w:asciiTheme="minorHAnsi" w:hAnsiTheme="minorHAnsi"/>
                <w:sz w:val="22"/>
                <w:szCs w:val="22"/>
              </w:rPr>
              <w:t>Falta de fortalecimiento organizativa para el manejo sostenible de los sistemas de agua en el territorio;</w:t>
            </w:r>
          </w:p>
          <w:p w:rsidR="006516BB" w:rsidRPr="006516BB" w:rsidRDefault="006516BB" w:rsidP="006516BB">
            <w:pPr>
              <w:pStyle w:val="Default"/>
              <w:jc w:val="both"/>
              <w:rPr>
                <w:rFonts w:asciiTheme="minorHAnsi" w:hAnsiTheme="minorHAnsi"/>
                <w:sz w:val="22"/>
                <w:szCs w:val="22"/>
              </w:rPr>
            </w:pPr>
          </w:p>
          <w:p w:rsidR="006F41F6" w:rsidRPr="006516BB" w:rsidRDefault="006516BB" w:rsidP="00713B57">
            <w:pPr>
              <w:pStyle w:val="Prrafodelista"/>
              <w:numPr>
                <w:ilvl w:val="0"/>
                <w:numId w:val="70"/>
              </w:numPr>
              <w:jc w:val="center"/>
              <w:rPr>
                <w:rFonts w:asciiTheme="minorHAnsi" w:hAnsiTheme="minorHAnsi" w:cs="Tahoma"/>
                <w:b/>
                <w:sz w:val="22"/>
                <w:szCs w:val="22"/>
                <w:lang w:val="es-SV"/>
              </w:rPr>
            </w:pPr>
            <w:r w:rsidRPr="006516BB">
              <w:rPr>
                <w:rFonts w:asciiTheme="minorHAnsi" w:hAnsiTheme="minorHAnsi" w:cs="Tahoma"/>
                <w:b/>
                <w:sz w:val="22"/>
                <w:szCs w:val="22"/>
                <w:lang w:val="es-SV"/>
              </w:rPr>
              <w:t>LEVANTAMIENTO DE LÍNEAS BASES DE SISTEMAS DE AGUA</w:t>
            </w:r>
          </w:p>
          <w:p w:rsidR="006F41F6" w:rsidRPr="006516BB" w:rsidRDefault="006F41F6" w:rsidP="006516BB">
            <w:pPr>
              <w:jc w:val="center"/>
              <w:rPr>
                <w:rFonts w:asciiTheme="minorHAnsi" w:hAnsiTheme="minorHAnsi" w:cs="Tahoma"/>
                <w:b/>
                <w:sz w:val="22"/>
                <w:szCs w:val="22"/>
                <w:lang w:val="es-SV"/>
              </w:rPr>
            </w:pPr>
          </w:p>
          <w:p w:rsidR="00630700" w:rsidRDefault="006516BB" w:rsidP="007F27B7">
            <w:pPr>
              <w:jc w:val="both"/>
              <w:rPr>
                <w:rFonts w:ascii="Calibri" w:hAnsi="Calibri" w:cs="Tahoma"/>
                <w:sz w:val="22"/>
                <w:szCs w:val="22"/>
                <w:lang w:val="es-SV"/>
              </w:rPr>
            </w:pPr>
            <w:r>
              <w:rPr>
                <w:rFonts w:ascii="Calibri" w:hAnsi="Calibri" w:cs="Tahoma"/>
                <w:sz w:val="22"/>
                <w:szCs w:val="22"/>
                <w:lang w:val="es-SV"/>
              </w:rPr>
              <w:t>ACUA durante los dos últimos años 2016 y 2017 ha levantado 5 líneas bases en los sistemas de agua de Amaquilco, El Jobo 1, el Jobo 2. AICOME, La Lima y San José Guadalupe</w:t>
            </w:r>
            <w:r w:rsidR="00630700">
              <w:rPr>
                <w:rFonts w:ascii="Calibri" w:hAnsi="Calibri" w:cs="Tahoma"/>
                <w:sz w:val="22"/>
                <w:szCs w:val="22"/>
                <w:lang w:val="es-SV"/>
              </w:rPr>
              <w:t xml:space="preserve">.  Para el levantamiento de la información se contrataron a dos estudiantes universitarias, fueron las responsables de levantar la información a través de reuniones y visitas domiciliarias. En el apartado de </w:t>
            </w:r>
            <w:r w:rsidR="00630700" w:rsidRPr="00C36CFE">
              <w:rPr>
                <w:rFonts w:ascii="Calibri" w:hAnsi="Calibri"/>
                <w:b/>
                <w:sz w:val="22"/>
                <w:szCs w:val="22"/>
                <w:lang w:val="es-SV"/>
              </w:rPr>
              <w:t>Problemática y necesidades detectadas</w:t>
            </w:r>
            <w:r w:rsidR="00630700">
              <w:rPr>
                <w:rFonts w:ascii="Calibri" w:hAnsi="Calibri"/>
                <w:b/>
                <w:sz w:val="22"/>
                <w:szCs w:val="22"/>
                <w:lang w:val="es-SV"/>
              </w:rPr>
              <w:t xml:space="preserve"> se detallan la problemática identificada</w:t>
            </w:r>
            <w:r w:rsidR="007F27B7">
              <w:rPr>
                <w:rFonts w:ascii="Calibri" w:hAnsi="Calibri"/>
                <w:b/>
                <w:sz w:val="22"/>
                <w:szCs w:val="22"/>
                <w:lang w:val="es-SV"/>
              </w:rPr>
              <w:t>.</w:t>
            </w:r>
          </w:p>
          <w:p w:rsidR="00630700" w:rsidRDefault="00630700" w:rsidP="00630700">
            <w:pPr>
              <w:rPr>
                <w:rFonts w:ascii="Calibri" w:hAnsi="Calibri" w:cs="Tahoma"/>
                <w:sz w:val="22"/>
                <w:szCs w:val="22"/>
                <w:lang w:val="es-SV"/>
              </w:rPr>
            </w:pPr>
          </w:p>
          <w:p w:rsidR="007F27B7" w:rsidRPr="007F27B7" w:rsidRDefault="007F27B7" w:rsidP="00713B57">
            <w:pPr>
              <w:pStyle w:val="Prrafodelista"/>
              <w:numPr>
                <w:ilvl w:val="0"/>
                <w:numId w:val="7"/>
              </w:numPr>
              <w:autoSpaceDE w:val="0"/>
              <w:autoSpaceDN w:val="0"/>
              <w:adjustRightInd w:val="0"/>
              <w:jc w:val="both"/>
              <w:rPr>
                <w:rFonts w:asciiTheme="minorHAnsi" w:hAnsiTheme="minorHAnsi" w:cs="Arial"/>
                <w:b/>
                <w:bCs/>
                <w:sz w:val="22"/>
                <w:szCs w:val="22"/>
                <w:u w:val="single"/>
                <w:lang w:val="es-SV"/>
              </w:rPr>
            </w:pPr>
            <w:r w:rsidRPr="007F27B7">
              <w:rPr>
                <w:rFonts w:asciiTheme="minorHAnsi" w:hAnsiTheme="minorHAnsi" w:cs="Arial"/>
                <w:b/>
                <w:bCs/>
                <w:sz w:val="22"/>
                <w:szCs w:val="22"/>
                <w:u w:val="single"/>
                <w:lang w:val="es-SV"/>
              </w:rPr>
              <w:t>Formulación de la propuesta actual</w:t>
            </w:r>
          </w:p>
          <w:p w:rsidR="007F27B7" w:rsidRPr="007F27B7" w:rsidRDefault="007F27B7" w:rsidP="007F27B7">
            <w:pPr>
              <w:shd w:val="clear" w:color="auto" w:fill="FFFFFF"/>
              <w:jc w:val="both"/>
              <w:rPr>
                <w:rFonts w:asciiTheme="minorHAnsi" w:hAnsiTheme="minorHAnsi" w:cs="Arial"/>
                <w:sz w:val="22"/>
                <w:szCs w:val="22"/>
                <w:lang w:val="es-SV"/>
              </w:rPr>
            </w:pPr>
          </w:p>
          <w:p w:rsidR="007F27B7" w:rsidRPr="007F27B7" w:rsidRDefault="007F27B7" w:rsidP="007F27B7">
            <w:pPr>
              <w:shd w:val="clear" w:color="auto" w:fill="FFFFFF"/>
              <w:jc w:val="both"/>
              <w:rPr>
                <w:rFonts w:asciiTheme="minorHAnsi" w:hAnsiTheme="minorHAnsi" w:cs="Arial"/>
                <w:sz w:val="22"/>
                <w:szCs w:val="22"/>
                <w:lang w:val="es-SV"/>
              </w:rPr>
            </w:pPr>
            <w:r w:rsidRPr="007F27B7">
              <w:rPr>
                <w:rFonts w:asciiTheme="minorHAnsi" w:hAnsiTheme="minorHAnsi" w:cs="Arial"/>
                <w:sz w:val="22"/>
                <w:szCs w:val="22"/>
                <w:lang w:val="es-SV"/>
              </w:rPr>
              <w:t>La formulación de la presente propuesta ha estado bajo la dirección técnica de</w:t>
            </w:r>
            <w:r>
              <w:rPr>
                <w:rFonts w:asciiTheme="minorHAnsi" w:hAnsiTheme="minorHAnsi" w:cs="Arial"/>
                <w:sz w:val="22"/>
                <w:szCs w:val="22"/>
                <w:lang w:val="es-SV"/>
              </w:rPr>
              <w:t xml:space="preserve"> </w:t>
            </w:r>
            <w:r w:rsidRPr="007F27B7">
              <w:rPr>
                <w:rFonts w:asciiTheme="minorHAnsi" w:hAnsiTheme="minorHAnsi" w:cs="Arial"/>
                <w:sz w:val="22"/>
                <w:szCs w:val="22"/>
                <w:lang w:val="es-SV"/>
              </w:rPr>
              <w:t>l</w:t>
            </w:r>
            <w:r>
              <w:rPr>
                <w:rFonts w:asciiTheme="minorHAnsi" w:hAnsiTheme="minorHAnsi" w:cs="Arial"/>
                <w:sz w:val="22"/>
                <w:szCs w:val="22"/>
                <w:lang w:val="es-SV"/>
              </w:rPr>
              <w:t>a Gerencia</w:t>
            </w:r>
            <w:r w:rsidRPr="007F27B7">
              <w:rPr>
                <w:rFonts w:asciiTheme="minorHAnsi" w:hAnsiTheme="minorHAnsi" w:cs="Arial"/>
                <w:sz w:val="22"/>
                <w:szCs w:val="22"/>
                <w:lang w:val="es-SV"/>
              </w:rPr>
              <w:t xml:space="preserve"> </w:t>
            </w:r>
            <w:r>
              <w:rPr>
                <w:rFonts w:asciiTheme="minorHAnsi" w:hAnsiTheme="minorHAnsi" w:cs="Arial"/>
                <w:sz w:val="22"/>
                <w:szCs w:val="22"/>
                <w:lang w:val="es-SV"/>
              </w:rPr>
              <w:t>de Planificaciones de ACUA y de liderazgos de los sistemas de agua</w:t>
            </w:r>
            <w:r w:rsidRPr="007F27B7">
              <w:rPr>
                <w:rFonts w:asciiTheme="minorHAnsi" w:hAnsiTheme="minorHAnsi" w:cs="Arial"/>
                <w:sz w:val="22"/>
                <w:szCs w:val="22"/>
                <w:lang w:val="es-SV"/>
              </w:rPr>
              <w:t>.</w:t>
            </w:r>
          </w:p>
          <w:p w:rsidR="007F27B7" w:rsidRPr="007F27B7" w:rsidRDefault="007F27B7" w:rsidP="007F27B7">
            <w:pPr>
              <w:shd w:val="clear" w:color="auto" w:fill="FFFFFF"/>
              <w:jc w:val="both"/>
              <w:rPr>
                <w:rFonts w:asciiTheme="minorHAnsi" w:hAnsiTheme="minorHAnsi" w:cs="Arial"/>
                <w:sz w:val="22"/>
                <w:szCs w:val="22"/>
                <w:lang w:val="es-SV"/>
              </w:rPr>
            </w:pPr>
          </w:p>
          <w:p w:rsidR="007F27B7" w:rsidRPr="007F27B7" w:rsidRDefault="007F27B7" w:rsidP="007F27B7">
            <w:pPr>
              <w:shd w:val="clear" w:color="auto" w:fill="FFFFFF"/>
              <w:jc w:val="both"/>
              <w:rPr>
                <w:rFonts w:asciiTheme="minorHAnsi" w:hAnsiTheme="minorHAnsi" w:cs="Arial"/>
                <w:sz w:val="22"/>
                <w:szCs w:val="22"/>
                <w:lang w:val="es-SV"/>
              </w:rPr>
            </w:pPr>
            <w:r w:rsidRPr="007F27B7">
              <w:rPr>
                <w:rFonts w:asciiTheme="minorHAnsi" w:hAnsiTheme="minorHAnsi" w:cs="Arial"/>
                <w:sz w:val="22"/>
                <w:szCs w:val="22"/>
                <w:lang w:val="es-SV"/>
              </w:rPr>
              <w:t>Sin embargo, para la obtención de los insumos necesarios para la construcción de la misma ha sido necesario contar con la participación del p</w:t>
            </w:r>
            <w:r>
              <w:rPr>
                <w:rFonts w:asciiTheme="minorHAnsi" w:hAnsiTheme="minorHAnsi" w:cs="Arial"/>
                <w:sz w:val="22"/>
                <w:szCs w:val="22"/>
                <w:lang w:val="es-SV"/>
              </w:rPr>
              <w:t>ersonal de enlace de ACUA con la</w:t>
            </w:r>
            <w:r w:rsidRPr="007F27B7">
              <w:rPr>
                <w:rFonts w:asciiTheme="minorHAnsi" w:hAnsiTheme="minorHAnsi" w:cs="Arial"/>
                <w:sz w:val="22"/>
                <w:szCs w:val="22"/>
                <w:lang w:val="es-SV"/>
              </w:rPr>
              <w:t xml:space="preserve">s </w:t>
            </w:r>
            <w:r>
              <w:rPr>
                <w:rFonts w:asciiTheme="minorHAnsi" w:hAnsiTheme="minorHAnsi" w:cs="Arial"/>
                <w:sz w:val="22"/>
                <w:szCs w:val="22"/>
                <w:lang w:val="es-SV"/>
              </w:rPr>
              <w:t>juntas y comités de agua de los sistemas rurales</w:t>
            </w:r>
            <w:r w:rsidRPr="007F27B7">
              <w:rPr>
                <w:rFonts w:asciiTheme="minorHAnsi" w:hAnsiTheme="minorHAnsi" w:cs="Arial"/>
                <w:sz w:val="22"/>
                <w:szCs w:val="22"/>
                <w:lang w:val="es-SV"/>
              </w:rPr>
              <w:t>.</w:t>
            </w:r>
          </w:p>
          <w:p w:rsidR="007F27B7" w:rsidRPr="007F27B7" w:rsidRDefault="007F27B7" w:rsidP="007F27B7">
            <w:pPr>
              <w:shd w:val="clear" w:color="auto" w:fill="FFFFFF"/>
              <w:jc w:val="both"/>
              <w:rPr>
                <w:rFonts w:asciiTheme="minorHAnsi" w:hAnsiTheme="minorHAnsi" w:cs="Arial"/>
                <w:sz w:val="22"/>
                <w:szCs w:val="22"/>
                <w:lang w:val="es-SV"/>
              </w:rPr>
            </w:pPr>
          </w:p>
          <w:p w:rsidR="007F27B7" w:rsidRPr="007F27B7" w:rsidRDefault="007F27B7" w:rsidP="007F27B7">
            <w:pPr>
              <w:shd w:val="clear" w:color="auto" w:fill="FFFFFF"/>
              <w:jc w:val="both"/>
              <w:rPr>
                <w:rFonts w:asciiTheme="minorHAnsi" w:hAnsiTheme="minorHAnsi" w:cs="Arial"/>
                <w:sz w:val="22"/>
                <w:szCs w:val="22"/>
                <w:lang w:val="es-SV"/>
              </w:rPr>
            </w:pPr>
            <w:r w:rsidRPr="007F27B7">
              <w:rPr>
                <w:rFonts w:asciiTheme="minorHAnsi" w:hAnsiTheme="minorHAnsi" w:cs="Arial"/>
                <w:sz w:val="22"/>
                <w:szCs w:val="22"/>
                <w:lang w:val="es-SV"/>
              </w:rPr>
              <w:t>En ese sentido, la formulación</w:t>
            </w:r>
            <w:r>
              <w:rPr>
                <w:rFonts w:asciiTheme="minorHAnsi" w:hAnsiTheme="minorHAnsi" w:cs="Arial"/>
                <w:sz w:val="22"/>
                <w:szCs w:val="22"/>
                <w:lang w:val="es-SV"/>
              </w:rPr>
              <w:t xml:space="preserve"> de la parte concerniente a los 20 sistemas de agua</w:t>
            </w:r>
            <w:r w:rsidRPr="007F27B7">
              <w:rPr>
                <w:rFonts w:asciiTheme="minorHAnsi" w:hAnsiTheme="minorHAnsi" w:cs="Arial"/>
                <w:sz w:val="22"/>
                <w:szCs w:val="22"/>
                <w:lang w:val="es-SV"/>
              </w:rPr>
              <w:t xml:space="preserve"> ha contado con la participación de </w:t>
            </w:r>
            <w:smartTag w:uri="urn:schemas-microsoft-com:office:smarttags" w:element="PersonName">
              <w:smartTagPr>
                <w:attr w:name="ProductID" w:val="la Trabajadora"/>
              </w:smartTagPr>
              <w:r w:rsidRPr="007F27B7">
                <w:rPr>
                  <w:rFonts w:asciiTheme="minorHAnsi" w:hAnsiTheme="minorHAnsi" w:cs="Arial"/>
                  <w:sz w:val="22"/>
                  <w:szCs w:val="22"/>
                  <w:lang w:val="es-SV"/>
                </w:rPr>
                <w:t>la Trabajadora</w:t>
              </w:r>
            </w:smartTag>
            <w:r w:rsidRPr="007F27B7">
              <w:rPr>
                <w:rFonts w:asciiTheme="minorHAnsi" w:hAnsiTheme="minorHAnsi" w:cs="Arial"/>
                <w:sz w:val="22"/>
                <w:szCs w:val="22"/>
                <w:lang w:val="es-SV"/>
              </w:rPr>
              <w:t xml:space="preserve"> social de enlace con l</w:t>
            </w:r>
            <w:r>
              <w:rPr>
                <w:rFonts w:asciiTheme="minorHAnsi" w:hAnsiTheme="minorHAnsi" w:cs="Arial"/>
                <w:sz w:val="22"/>
                <w:szCs w:val="22"/>
                <w:lang w:val="es-SV"/>
              </w:rPr>
              <w:t>as Juntas Directivas</w:t>
            </w:r>
            <w:r w:rsidRPr="007F27B7">
              <w:rPr>
                <w:rFonts w:asciiTheme="minorHAnsi" w:hAnsiTheme="minorHAnsi" w:cs="Arial"/>
                <w:sz w:val="22"/>
                <w:szCs w:val="22"/>
                <w:lang w:val="es-SV"/>
              </w:rPr>
              <w:t xml:space="preserve">, la responsable de educación feminista y </w:t>
            </w:r>
            <w:r>
              <w:rPr>
                <w:rFonts w:asciiTheme="minorHAnsi" w:hAnsiTheme="minorHAnsi" w:cs="Arial"/>
                <w:sz w:val="22"/>
                <w:szCs w:val="22"/>
                <w:lang w:val="es-SV"/>
              </w:rPr>
              <w:t>el coordinador de la línea estratégica de Gestión suste</w:t>
            </w:r>
            <w:r w:rsidR="00D01E44">
              <w:rPr>
                <w:rFonts w:asciiTheme="minorHAnsi" w:hAnsiTheme="minorHAnsi" w:cs="Arial"/>
                <w:sz w:val="22"/>
                <w:szCs w:val="22"/>
                <w:lang w:val="es-SV"/>
              </w:rPr>
              <w:t>n</w:t>
            </w:r>
            <w:r>
              <w:rPr>
                <w:rFonts w:asciiTheme="minorHAnsi" w:hAnsiTheme="minorHAnsi" w:cs="Arial"/>
                <w:sz w:val="22"/>
                <w:szCs w:val="22"/>
                <w:lang w:val="es-SV"/>
              </w:rPr>
              <w:t>table del agua</w:t>
            </w:r>
            <w:r w:rsidRPr="007F27B7">
              <w:rPr>
                <w:rFonts w:asciiTheme="minorHAnsi" w:hAnsiTheme="minorHAnsi" w:cs="Arial"/>
                <w:sz w:val="22"/>
                <w:szCs w:val="22"/>
                <w:lang w:val="es-SV"/>
              </w:rPr>
              <w:t>.</w:t>
            </w:r>
          </w:p>
          <w:p w:rsidR="007F27B7" w:rsidRPr="007F27B7" w:rsidRDefault="007F27B7" w:rsidP="007F27B7">
            <w:pPr>
              <w:shd w:val="clear" w:color="auto" w:fill="FFFFFF"/>
              <w:jc w:val="both"/>
              <w:rPr>
                <w:rFonts w:asciiTheme="minorHAnsi" w:hAnsiTheme="minorHAnsi" w:cs="Arial"/>
                <w:sz w:val="22"/>
                <w:szCs w:val="22"/>
                <w:lang w:val="es-SV"/>
              </w:rPr>
            </w:pPr>
          </w:p>
          <w:p w:rsidR="007F27B7" w:rsidRPr="007F27B7" w:rsidRDefault="007F27B7" w:rsidP="007F27B7">
            <w:pPr>
              <w:shd w:val="clear" w:color="auto" w:fill="FFFFFF"/>
              <w:jc w:val="both"/>
              <w:rPr>
                <w:rFonts w:asciiTheme="minorHAnsi" w:hAnsiTheme="minorHAnsi" w:cs="Arial"/>
                <w:sz w:val="22"/>
                <w:szCs w:val="22"/>
                <w:lang w:val="es-SV"/>
              </w:rPr>
            </w:pPr>
            <w:r w:rsidRPr="007F27B7">
              <w:rPr>
                <w:rFonts w:asciiTheme="minorHAnsi" w:hAnsiTheme="minorHAnsi" w:cs="Arial"/>
                <w:sz w:val="22"/>
                <w:szCs w:val="22"/>
                <w:lang w:val="es-SV"/>
              </w:rPr>
              <w:t>En e</w:t>
            </w:r>
            <w:r w:rsidR="00D01E44">
              <w:rPr>
                <w:rFonts w:asciiTheme="minorHAnsi" w:hAnsiTheme="minorHAnsi" w:cs="Arial"/>
                <w:sz w:val="22"/>
                <w:szCs w:val="22"/>
                <w:lang w:val="es-SV"/>
              </w:rPr>
              <w:t>se marco, la participación de las</w:t>
            </w:r>
            <w:r w:rsidRPr="007F27B7">
              <w:rPr>
                <w:rFonts w:asciiTheme="minorHAnsi" w:hAnsiTheme="minorHAnsi" w:cs="Arial"/>
                <w:sz w:val="22"/>
                <w:szCs w:val="22"/>
                <w:lang w:val="es-SV"/>
              </w:rPr>
              <w:t xml:space="preserve"> lideresas </w:t>
            </w:r>
            <w:r w:rsidR="00D01E44">
              <w:rPr>
                <w:rFonts w:asciiTheme="minorHAnsi" w:hAnsiTheme="minorHAnsi" w:cs="Arial"/>
                <w:sz w:val="22"/>
                <w:szCs w:val="22"/>
                <w:lang w:val="es-SV"/>
              </w:rPr>
              <w:t xml:space="preserve">y </w:t>
            </w:r>
            <w:r w:rsidR="001B04E0">
              <w:rPr>
                <w:rFonts w:asciiTheme="minorHAnsi" w:hAnsiTheme="minorHAnsi" w:cs="Arial"/>
                <w:sz w:val="22"/>
                <w:szCs w:val="22"/>
                <w:lang w:val="es-SV"/>
              </w:rPr>
              <w:t>líderes</w:t>
            </w:r>
            <w:r w:rsidR="00D01E44">
              <w:rPr>
                <w:rFonts w:asciiTheme="minorHAnsi" w:hAnsiTheme="minorHAnsi" w:cs="Arial"/>
                <w:sz w:val="22"/>
                <w:szCs w:val="22"/>
                <w:lang w:val="es-SV"/>
              </w:rPr>
              <w:t xml:space="preserve"> de los sistemas  de agua</w:t>
            </w:r>
            <w:r w:rsidRPr="007F27B7">
              <w:rPr>
                <w:rFonts w:asciiTheme="minorHAnsi" w:hAnsiTheme="minorHAnsi" w:cs="Arial"/>
                <w:sz w:val="22"/>
                <w:szCs w:val="22"/>
                <w:lang w:val="es-SV"/>
              </w:rPr>
              <w:t xml:space="preserve"> y comités ha sido imprescindible a la hora de la concreción estratégica de la propuesta y de la dinamización de las relaciones con </w:t>
            </w:r>
            <w:r w:rsidR="00D01E44">
              <w:rPr>
                <w:rFonts w:asciiTheme="minorHAnsi" w:hAnsiTheme="minorHAnsi" w:cs="Arial"/>
                <w:sz w:val="22"/>
                <w:szCs w:val="22"/>
                <w:lang w:val="es-SV"/>
              </w:rPr>
              <w:t>las personas asociadas a los sistemas</w:t>
            </w:r>
            <w:r w:rsidRPr="007F27B7">
              <w:rPr>
                <w:rFonts w:asciiTheme="minorHAnsi" w:hAnsiTheme="minorHAnsi" w:cs="Arial"/>
                <w:sz w:val="22"/>
                <w:szCs w:val="22"/>
                <w:lang w:val="es-SV"/>
              </w:rPr>
              <w:t xml:space="preserve">. En lo relativo la propuesta de intervención en materia </w:t>
            </w:r>
            <w:r w:rsidR="00D01E44">
              <w:rPr>
                <w:rFonts w:asciiTheme="minorHAnsi" w:hAnsiTheme="minorHAnsi" w:cs="Arial"/>
                <w:sz w:val="22"/>
                <w:szCs w:val="22"/>
                <w:lang w:val="es-SV"/>
              </w:rPr>
              <w:t>de conservación de suelo, agua y aire los campesinos que trab</w:t>
            </w:r>
            <w:r w:rsidR="001B04E0">
              <w:rPr>
                <w:rFonts w:asciiTheme="minorHAnsi" w:hAnsiTheme="minorHAnsi" w:cs="Arial"/>
                <w:sz w:val="22"/>
                <w:szCs w:val="22"/>
                <w:lang w:val="es-SV"/>
              </w:rPr>
              <w:t>a</w:t>
            </w:r>
            <w:r w:rsidR="00D01E44">
              <w:rPr>
                <w:rFonts w:asciiTheme="minorHAnsi" w:hAnsiTheme="minorHAnsi" w:cs="Arial"/>
                <w:sz w:val="22"/>
                <w:szCs w:val="22"/>
                <w:lang w:val="es-SV"/>
              </w:rPr>
              <w:t>jan en los grupos de agricultura</w:t>
            </w:r>
            <w:r w:rsidRPr="007F27B7">
              <w:rPr>
                <w:rFonts w:asciiTheme="minorHAnsi" w:hAnsiTheme="minorHAnsi" w:cs="Arial"/>
                <w:sz w:val="22"/>
                <w:szCs w:val="22"/>
                <w:lang w:val="es-SV"/>
              </w:rPr>
              <w:t xml:space="preserve">, el equipo de </w:t>
            </w:r>
            <w:r w:rsidR="00D01E44">
              <w:rPr>
                <w:rFonts w:asciiTheme="minorHAnsi" w:hAnsiTheme="minorHAnsi" w:cs="Arial"/>
                <w:sz w:val="22"/>
                <w:szCs w:val="22"/>
                <w:lang w:val="es-SV"/>
              </w:rPr>
              <w:t>soberanía alimentaria</w:t>
            </w:r>
            <w:r w:rsidRPr="007F27B7">
              <w:rPr>
                <w:rFonts w:asciiTheme="minorHAnsi" w:hAnsiTheme="minorHAnsi" w:cs="Arial"/>
                <w:sz w:val="22"/>
                <w:szCs w:val="22"/>
                <w:lang w:val="es-SV"/>
              </w:rPr>
              <w:t xml:space="preserve"> ha </w:t>
            </w:r>
            <w:r w:rsidR="00D01E44">
              <w:rPr>
                <w:rFonts w:asciiTheme="minorHAnsi" w:hAnsiTheme="minorHAnsi" w:cs="Arial"/>
                <w:sz w:val="22"/>
                <w:szCs w:val="22"/>
                <w:lang w:val="es-SV"/>
              </w:rPr>
              <w:t>garantizado la participación  para determinar el tipo de árboles a reforestar las fuentes de agua  y en c</w:t>
            </w:r>
            <w:r w:rsidRPr="007F27B7">
              <w:rPr>
                <w:rFonts w:asciiTheme="minorHAnsi" w:hAnsiTheme="minorHAnsi" w:cs="Arial"/>
                <w:sz w:val="22"/>
                <w:szCs w:val="22"/>
                <w:lang w:val="es-SV"/>
              </w:rPr>
              <w:t>ada una de las fases de construcción de la propuesta.</w:t>
            </w:r>
          </w:p>
          <w:p w:rsidR="007F27B7" w:rsidRPr="007F27B7" w:rsidRDefault="007F27B7" w:rsidP="007F27B7">
            <w:pPr>
              <w:shd w:val="clear" w:color="auto" w:fill="FFFFFF"/>
              <w:jc w:val="both"/>
              <w:rPr>
                <w:rFonts w:asciiTheme="minorHAnsi" w:hAnsiTheme="minorHAnsi" w:cs="Arial"/>
                <w:sz w:val="22"/>
                <w:szCs w:val="22"/>
                <w:lang w:val="es-SV"/>
              </w:rPr>
            </w:pPr>
          </w:p>
          <w:p w:rsidR="007F27B7" w:rsidRPr="007F27B7" w:rsidRDefault="007F27B7" w:rsidP="007F27B7">
            <w:pPr>
              <w:shd w:val="clear" w:color="auto" w:fill="FFFFFF"/>
              <w:jc w:val="both"/>
              <w:rPr>
                <w:rFonts w:asciiTheme="minorHAnsi" w:hAnsiTheme="minorHAnsi" w:cs="Arial"/>
                <w:sz w:val="22"/>
                <w:szCs w:val="22"/>
                <w:lang w:val="es-SV"/>
              </w:rPr>
            </w:pPr>
            <w:r w:rsidRPr="007F27B7">
              <w:rPr>
                <w:rFonts w:asciiTheme="minorHAnsi" w:hAnsiTheme="minorHAnsi" w:cs="Arial"/>
                <w:sz w:val="22"/>
                <w:szCs w:val="22"/>
                <w:lang w:val="es-SV"/>
              </w:rPr>
              <w:t>Es así que el equipo responsable de la formulación, se ha encargado de la sistematización de todos los insumos entregados por las diferentes participantes, quienes han sido consultadas durante el proceso de construcción de la propuesta y con quien se ha socializado el documento final.</w:t>
            </w:r>
          </w:p>
          <w:p w:rsidR="006F41F6" w:rsidRPr="00C36CFE" w:rsidRDefault="006F41F6" w:rsidP="001E1A09">
            <w:pPr>
              <w:rPr>
                <w:rFonts w:ascii="Calibri" w:hAnsi="Calibri" w:cs="Tahoma"/>
                <w:sz w:val="22"/>
                <w:szCs w:val="22"/>
                <w:lang w:val="es-SV"/>
              </w:rPr>
            </w:pPr>
          </w:p>
        </w:tc>
      </w:tr>
    </w:tbl>
    <w:p w:rsidR="006A726D" w:rsidRPr="00C36CFE" w:rsidRDefault="0050288C"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Otras entidades que trabajan en la zona y n</w:t>
      </w:r>
      <w:r w:rsidR="006A726D" w:rsidRPr="00C36CFE">
        <w:rPr>
          <w:rFonts w:ascii="Calibri" w:hAnsi="Calibri"/>
          <w:b/>
          <w:sz w:val="22"/>
          <w:szCs w:val="22"/>
          <w:u w:val="none"/>
          <w:lang w:val="es-SV"/>
        </w:rPr>
        <w:t>ivel de integración con proyectos complementarios</w:t>
      </w:r>
      <w:r w:rsidR="000074F1" w:rsidRPr="00C36CFE">
        <w:rPr>
          <w:rFonts w:ascii="Calibri" w:hAnsi="Calibri"/>
          <w:b/>
          <w:sz w:val="22"/>
          <w:szCs w:val="22"/>
          <w:u w:val="none"/>
          <w:lang w:val="es-SV"/>
        </w:rPr>
        <w:t xml:space="preserve">. </w:t>
      </w:r>
      <w:r w:rsidR="0078053D" w:rsidRPr="00C36CFE">
        <w:rPr>
          <w:rFonts w:ascii="Calibri" w:hAnsi="Calibri"/>
          <w:bCs/>
          <w:sz w:val="22"/>
          <w:szCs w:val="22"/>
          <w:u w:val="none"/>
          <w:lang w:val="es-SV"/>
        </w:rPr>
        <w:t xml:space="preserve">Identificar otras entidades que también tienen presencia en la zona de actuación del proyecto </w:t>
      </w:r>
      <w:r w:rsidR="004B13E0" w:rsidRPr="00C36CFE">
        <w:rPr>
          <w:rFonts w:ascii="Calibri" w:hAnsi="Calibri"/>
          <w:bCs/>
          <w:sz w:val="22"/>
          <w:szCs w:val="22"/>
          <w:u w:val="none"/>
          <w:lang w:val="es-SV"/>
        </w:rPr>
        <w:t xml:space="preserve">y si hubiera </w:t>
      </w:r>
      <w:r w:rsidR="000074F1" w:rsidRPr="00C36CFE">
        <w:rPr>
          <w:rFonts w:ascii="Calibri" w:hAnsi="Calibri"/>
          <w:bCs/>
          <w:sz w:val="22"/>
          <w:szCs w:val="22"/>
          <w:u w:val="none"/>
          <w:lang w:val="es-SV"/>
        </w:rPr>
        <w:t xml:space="preserve">relación con programas </w:t>
      </w:r>
      <w:r w:rsidR="00521E37" w:rsidRPr="00C36CFE">
        <w:rPr>
          <w:rFonts w:ascii="Calibri" w:hAnsi="Calibri"/>
          <w:bCs/>
          <w:sz w:val="22"/>
          <w:szCs w:val="22"/>
          <w:u w:val="none"/>
          <w:lang w:val="es-SV"/>
        </w:rPr>
        <w:t xml:space="preserve">complementarios </w:t>
      </w:r>
      <w:r w:rsidR="000074F1" w:rsidRPr="00C36CFE">
        <w:rPr>
          <w:rFonts w:ascii="Calibri" w:hAnsi="Calibri"/>
          <w:bCs/>
          <w:sz w:val="22"/>
          <w:szCs w:val="22"/>
          <w:u w:val="none"/>
          <w:lang w:val="es-SV"/>
        </w:rPr>
        <w:t xml:space="preserve">que se estén desarrollando y que tengan relación con el proyecto </w:t>
      </w:r>
      <w:r w:rsidR="00A0554B" w:rsidRPr="00C36CFE">
        <w:rPr>
          <w:rFonts w:ascii="Calibri" w:hAnsi="Calibri"/>
          <w:bCs/>
          <w:sz w:val="22"/>
          <w:szCs w:val="22"/>
          <w:u w:val="none"/>
          <w:lang w:val="es-SV"/>
        </w:rPr>
        <w:t>propuesto,</w:t>
      </w:r>
      <w:r w:rsidR="000074F1" w:rsidRPr="00C36CFE">
        <w:rPr>
          <w:rFonts w:ascii="Calibri" w:hAnsi="Calibri"/>
          <w:bCs/>
          <w:sz w:val="22"/>
          <w:szCs w:val="22"/>
          <w:u w:val="none"/>
          <w:lang w:val="es-SV"/>
        </w:rPr>
        <w:t xml:space="preserve"> así como con los actores implicados.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707544">
        <w:trPr>
          <w:trHeight w:val="285"/>
        </w:trPr>
        <w:tc>
          <w:tcPr>
            <w:tcW w:w="9131" w:type="dxa"/>
            <w:shd w:val="clear" w:color="auto" w:fill="FFFFFF" w:themeFill="background1"/>
          </w:tcPr>
          <w:p w:rsidR="00C953E0" w:rsidRPr="00372A89" w:rsidRDefault="00C953E0" w:rsidP="00C953E0">
            <w:pPr>
              <w:pStyle w:val="Prrafodelista"/>
              <w:spacing w:before="120" w:after="120"/>
              <w:ind w:left="322"/>
              <w:rPr>
                <w:rFonts w:asciiTheme="minorHAnsi" w:hAnsiTheme="minorHAnsi" w:cs="Calibri"/>
                <w:sz w:val="22"/>
                <w:szCs w:val="22"/>
                <w:lang w:val="es-SV"/>
              </w:rPr>
            </w:pPr>
            <w:r w:rsidRPr="00372A89">
              <w:rPr>
                <w:rFonts w:asciiTheme="minorHAnsi" w:hAnsiTheme="minorHAnsi" w:cs="Calibri"/>
                <w:sz w:val="22"/>
                <w:szCs w:val="22"/>
                <w:lang w:val="es-SV"/>
              </w:rPr>
              <w:t>El proyecto se enmarca en planes y políticas de gobierno enfocados en la mejora de la calidad de vida para las familias rurales,</w:t>
            </w:r>
            <w:r w:rsidR="0001707F">
              <w:rPr>
                <w:rFonts w:asciiTheme="minorHAnsi" w:hAnsiTheme="minorHAnsi" w:cs="Calibri"/>
                <w:sz w:val="22"/>
                <w:szCs w:val="22"/>
                <w:lang w:val="es-SV"/>
              </w:rPr>
              <w:t xml:space="preserve"> y en espacios territoriales donde participan los sistemas de agua,</w:t>
            </w:r>
            <w:r w:rsidRPr="00372A89">
              <w:rPr>
                <w:rFonts w:asciiTheme="minorHAnsi" w:hAnsiTheme="minorHAnsi" w:cs="Calibri"/>
                <w:sz w:val="22"/>
                <w:szCs w:val="22"/>
                <w:lang w:val="es-SV"/>
              </w:rPr>
              <w:t xml:space="preserve"> se detallan a continuación:</w:t>
            </w:r>
          </w:p>
          <w:p w:rsidR="00C953E0" w:rsidRPr="00372A89" w:rsidRDefault="00C953E0" w:rsidP="00C953E0">
            <w:pPr>
              <w:pStyle w:val="Prrafodelista"/>
              <w:spacing w:before="120" w:after="120"/>
              <w:ind w:left="322"/>
              <w:rPr>
                <w:rFonts w:asciiTheme="minorHAnsi" w:hAnsiTheme="minorHAnsi" w:cs="Calibri"/>
                <w:sz w:val="22"/>
                <w:szCs w:val="22"/>
                <w:lang w:val="es-SV"/>
              </w:rPr>
            </w:pPr>
          </w:p>
          <w:p w:rsidR="008F65C8" w:rsidRPr="00873A47" w:rsidRDefault="00C953E0" w:rsidP="00713B57">
            <w:pPr>
              <w:pStyle w:val="Prrafodelista"/>
              <w:numPr>
                <w:ilvl w:val="0"/>
                <w:numId w:val="52"/>
              </w:numPr>
              <w:spacing w:before="120" w:after="120"/>
              <w:rPr>
                <w:rFonts w:asciiTheme="minorHAnsi" w:hAnsiTheme="minorHAnsi" w:cs="Calibri"/>
                <w:b/>
                <w:sz w:val="22"/>
                <w:szCs w:val="22"/>
                <w:u w:val="single"/>
                <w:lang w:val="es-SV"/>
              </w:rPr>
            </w:pPr>
            <w:r w:rsidRPr="00873A47">
              <w:rPr>
                <w:rFonts w:asciiTheme="minorHAnsi" w:hAnsiTheme="minorHAnsi" w:cs="Calibri"/>
                <w:b/>
                <w:sz w:val="22"/>
                <w:szCs w:val="22"/>
                <w:u w:val="single"/>
                <w:lang w:val="es-SV"/>
              </w:rPr>
              <w:t xml:space="preserve"> </w:t>
            </w:r>
            <w:r w:rsidR="008F65C8" w:rsidRPr="00873A47">
              <w:rPr>
                <w:rFonts w:asciiTheme="minorHAnsi" w:hAnsiTheme="minorHAnsi" w:cs="Calibri"/>
                <w:b/>
                <w:sz w:val="22"/>
                <w:szCs w:val="22"/>
                <w:u w:val="single"/>
                <w:lang w:val="es-SV"/>
              </w:rPr>
              <w:t xml:space="preserve">Plan Quinquenal de Desarrollo 2014 – 2019 </w:t>
            </w:r>
          </w:p>
          <w:p w:rsidR="008F65C8" w:rsidRPr="00372A89" w:rsidRDefault="008F65C8" w:rsidP="008F65C8">
            <w:pPr>
              <w:spacing w:before="120" w:after="120"/>
              <w:jc w:val="both"/>
              <w:rPr>
                <w:rFonts w:asciiTheme="minorHAnsi" w:hAnsiTheme="minorHAnsi" w:cs="Calibri"/>
                <w:sz w:val="22"/>
                <w:szCs w:val="22"/>
                <w:lang w:val="es-SV"/>
              </w:rPr>
            </w:pPr>
            <w:r w:rsidRPr="00372A89">
              <w:rPr>
                <w:rFonts w:asciiTheme="minorHAnsi" w:hAnsiTheme="minorHAnsi" w:cs="Calibri"/>
                <w:sz w:val="22"/>
                <w:szCs w:val="22"/>
                <w:lang w:val="es-SV"/>
              </w:rPr>
              <w:t xml:space="preserve">En el marco del </w:t>
            </w:r>
            <w:r w:rsidRPr="00372A89">
              <w:rPr>
                <w:rFonts w:asciiTheme="minorHAnsi" w:hAnsiTheme="minorHAnsi" w:cs="Calibri"/>
                <w:b/>
                <w:sz w:val="22"/>
                <w:szCs w:val="22"/>
                <w:lang w:val="es-SV"/>
              </w:rPr>
              <w:t xml:space="preserve">Plan Quinquenal de Desarrollo 2014-2019 </w:t>
            </w:r>
            <w:r w:rsidRPr="00372A89">
              <w:rPr>
                <w:rFonts w:asciiTheme="minorHAnsi" w:hAnsiTheme="minorHAnsi" w:cs="Calibri"/>
                <w:sz w:val="22"/>
                <w:szCs w:val="22"/>
                <w:lang w:val="es-SV"/>
              </w:rPr>
              <w:t xml:space="preserve">del actual ejecutivo la propuesta se vincula con </w:t>
            </w:r>
          </w:p>
          <w:p w:rsidR="008F65C8" w:rsidRPr="00372A89" w:rsidRDefault="008F65C8" w:rsidP="00707544">
            <w:pPr>
              <w:jc w:val="both"/>
              <w:rPr>
                <w:rFonts w:asciiTheme="minorHAnsi" w:hAnsiTheme="minorHAnsi" w:cs="Arial"/>
                <w:sz w:val="22"/>
                <w:szCs w:val="22"/>
                <w:lang w:val="es-SV"/>
              </w:rPr>
            </w:pPr>
            <w:r w:rsidRPr="00372A89">
              <w:rPr>
                <w:rFonts w:asciiTheme="minorHAnsi" w:hAnsiTheme="minorHAnsi" w:cs="Arial"/>
                <w:sz w:val="22"/>
                <w:szCs w:val="22"/>
                <w:lang w:val="es-SV"/>
              </w:rPr>
              <w:t xml:space="preserve">el </w:t>
            </w:r>
            <w:r w:rsidRPr="00372A89">
              <w:rPr>
                <w:rFonts w:asciiTheme="minorHAnsi" w:hAnsiTheme="minorHAnsi" w:cs="Arial"/>
                <w:sz w:val="22"/>
                <w:szCs w:val="22"/>
                <w:u w:val="single"/>
                <w:lang w:val="es-SV"/>
              </w:rPr>
              <w:t>Eje 7.</w:t>
            </w:r>
            <w:r w:rsidR="00D9281C">
              <w:rPr>
                <w:rFonts w:asciiTheme="minorHAnsi" w:hAnsiTheme="minorHAnsi" w:cs="Arial"/>
                <w:sz w:val="22"/>
                <w:szCs w:val="22"/>
                <w:u w:val="single"/>
                <w:lang w:val="es-SV"/>
              </w:rPr>
              <w:t xml:space="preserve"> </w:t>
            </w:r>
            <w:r w:rsidRPr="00372A89">
              <w:rPr>
                <w:rFonts w:asciiTheme="minorHAnsi" w:hAnsiTheme="minorHAnsi" w:cs="Arial"/>
                <w:sz w:val="22"/>
                <w:szCs w:val="22"/>
                <w:u w:val="single"/>
                <w:lang w:val="es-SV"/>
              </w:rPr>
              <w:t>Convivir con seguridad</w:t>
            </w:r>
            <w:r w:rsidRPr="00372A89">
              <w:rPr>
                <w:rFonts w:asciiTheme="minorHAnsi" w:hAnsiTheme="minorHAnsi" w:cs="Arial"/>
                <w:sz w:val="22"/>
                <w:szCs w:val="22"/>
                <w:lang w:val="es-SV"/>
              </w:rPr>
              <w:t>, que plantea como objetivo “Transitar hacia una economía y sociedad ambientalmente sustentables y resilientes a los efectos del cambio climático”; y específicamente con las estrategias</w:t>
            </w:r>
            <w:r w:rsidR="00707544">
              <w:rPr>
                <w:rFonts w:asciiTheme="minorHAnsi" w:hAnsiTheme="minorHAnsi" w:cs="Arial"/>
                <w:sz w:val="22"/>
                <w:szCs w:val="22"/>
                <w:lang w:val="es-SV"/>
              </w:rPr>
              <w:t xml:space="preserve"> </w:t>
            </w:r>
            <w:r w:rsidR="00707544" w:rsidRPr="0054764E">
              <w:rPr>
                <w:rFonts w:asciiTheme="minorHAnsi" w:hAnsiTheme="minorHAnsi" w:cs="Tahoma"/>
                <w:b/>
                <w:color w:val="00B0F0"/>
                <w:sz w:val="22"/>
                <w:szCs w:val="22"/>
                <w:lang w:val="es-ES"/>
              </w:rPr>
              <w:t xml:space="preserve">Ver anexo C. Documentación técnica </w:t>
            </w:r>
            <w:r w:rsidR="00707544">
              <w:rPr>
                <w:rFonts w:asciiTheme="minorHAnsi" w:hAnsiTheme="minorHAnsi" w:cs="Tahoma"/>
                <w:b/>
                <w:color w:val="00B0F0"/>
                <w:sz w:val="22"/>
                <w:szCs w:val="22"/>
                <w:lang w:val="es-ES"/>
              </w:rPr>
              <w:t>4</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Otra información</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4.1</w:t>
            </w:r>
            <w:r w:rsidR="00707544" w:rsidRPr="00873A47">
              <w:rPr>
                <w:rFonts w:asciiTheme="minorHAnsi" w:hAnsiTheme="minorHAnsi" w:cs="Calibri"/>
                <w:b/>
                <w:sz w:val="22"/>
                <w:szCs w:val="22"/>
                <w:u w:val="single"/>
                <w:lang w:val="es-SV"/>
              </w:rPr>
              <w:t xml:space="preserve"> </w:t>
            </w:r>
            <w:r w:rsidR="00707544" w:rsidRPr="00707544">
              <w:rPr>
                <w:rFonts w:asciiTheme="minorHAnsi" w:hAnsiTheme="minorHAnsi" w:cs="Tahoma"/>
                <w:b/>
                <w:color w:val="00B0F0"/>
                <w:sz w:val="22"/>
                <w:szCs w:val="22"/>
                <w:lang w:val="es-ES"/>
              </w:rPr>
              <w:t>Plan Quinquenal de Desarrollo 2014 – 2019</w:t>
            </w:r>
            <w:r w:rsidR="00707544">
              <w:rPr>
                <w:rFonts w:asciiTheme="minorHAnsi" w:hAnsiTheme="minorHAnsi" w:cs="Tahoma"/>
                <w:b/>
                <w:color w:val="00B0F0"/>
                <w:sz w:val="22"/>
                <w:szCs w:val="22"/>
                <w:lang w:val="es-ES"/>
              </w:rPr>
              <w:t xml:space="preserve"> </w:t>
            </w:r>
            <w:r w:rsidRPr="00707544">
              <w:rPr>
                <w:rFonts w:asciiTheme="minorHAnsi" w:hAnsiTheme="minorHAnsi" w:cs="Tahoma"/>
                <w:b/>
                <w:color w:val="00B0F0"/>
                <w:sz w:val="22"/>
                <w:szCs w:val="22"/>
                <w:lang w:val="es-ES"/>
              </w:rPr>
              <w:t xml:space="preserve">págs. 263-264 </w:t>
            </w:r>
          </w:p>
          <w:p w:rsidR="008F65C8" w:rsidRPr="00372A89"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E.7.1. Avance en el ordenamiento sustentable de los territorios</w:t>
            </w:r>
          </w:p>
          <w:p w:rsidR="008F65C8" w:rsidRPr="00372A89"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E.7.2. Gestión integral y seguridad hídrica para la calidad de vida y el desarrollo económico inclusivo y equitativo del país</w:t>
            </w:r>
          </w:p>
          <w:p w:rsidR="008F65C8" w:rsidRPr="00372A89"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E.7.3. Reducción de los niveles de contaminación e insalubridad ambiental para contribuir a mejorar la salud de la población y el funcionamiento efectivo de los ecosistemas.</w:t>
            </w:r>
          </w:p>
          <w:p w:rsidR="008F65C8"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E.7.5. Restauración y conservación de ecosistemas degradados con alto valor ambiental, social y económico con la participación activa de la ciudadanía</w:t>
            </w:r>
          </w:p>
          <w:p w:rsidR="00707544" w:rsidRPr="00372A89" w:rsidRDefault="00707544" w:rsidP="00707544">
            <w:pPr>
              <w:pStyle w:val="Prrafodelista"/>
              <w:spacing w:before="60" w:after="60"/>
              <w:ind w:left="607"/>
              <w:contextualSpacing w:val="0"/>
              <w:jc w:val="both"/>
              <w:rPr>
                <w:rFonts w:asciiTheme="minorHAnsi" w:hAnsiTheme="minorHAnsi" w:cs="Arial"/>
                <w:sz w:val="22"/>
                <w:szCs w:val="22"/>
                <w:lang w:val="es-SV"/>
              </w:rPr>
            </w:pPr>
          </w:p>
          <w:p w:rsidR="008F65C8" w:rsidRPr="00707544" w:rsidRDefault="008F65C8" w:rsidP="00713B57">
            <w:pPr>
              <w:pStyle w:val="Prrafodelista"/>
              <w:numPr>
                <w:ilvl w:val="0"/>
                <w:numId w:val="50"/>
              </w:numPr>
              <w:spacing w:before="120" w:after="120"/>
              <w:ind w:left="322" w:hanging="142"/>
              <w:jc w:val="both"/>
              <w:rPr>
                <w:rFonts w:asciiTheme="minorHAnsi" w:hAnsiTheme="minorHAnsi" w:cs="Tahoma"/>
                <w:b/>
                <w:color w:val="00B0F0"/>
                <w:sz w:val="22"/>
                <w:szCs w:val="22"/>
                <w:lang w:val="es-ES"/>
              </w:rPr>
            </w:pPr>
            <w:r w:rsidRPr="00707544">
              <w:rPr>
                <w:rFonts w:asciiTheme="minorHAnsi" w:hAnsiTheme="minorHAnsi" w:cs="Arial"/>
                <w:sz w:val="22"/>
                <w:szCs w:val="22"/>
                <w:lang w:val="es-SV"/>
              </w:rPr>
              <w:t xml:space="preserve">el </w:t>
            </w:r>
            <w:r w:rsidRPr="00707544">
              <w:rPr>
                <w:rFonts w:asciiTheme="minorHAnsi" w:hAnsiTheme="minorHAnsi" w:cs="Arial"/>
                <w:sz w:val="22"/>
                <w:szCs w:val="22"/>
                <w:u w:val="single"/>
                <w:lang w:val="es-SV"/>
              </w:rPr>
              <w:t>Eje 11. El Estado al servicio del buen vivir y la gobernabilidad democrática</w:t>
            </w:r>
            <w:r w:rsidRPr="00707544">
              <w:rPr>
                <w:rFonts w:asciiTheme="minorHAnsi" w:hAnsiTheme="minorHAnsi" w:cs="Arial"/>
                <w:sz w:val="22"/>
                <w:szCs w:val="22"/>
                <w:lang w:val="es-SV"/>
              </w:rPr>
              <w:t>, que plantea como objetivo “Avanzar hacia la construcción de un Estado concertador, centrado en la ciudadanía y orientado en resultados</w:t>
            </w:r>
            <w:r w:rsidRPr="00372A89">
              <w:rPr>
                <w:rFonts w:asciiTheme="minorHAnsi" w:hAnsiTheme="minorHAnsi" w:cs="Arial"/>
                <w:sz w:val="22"/>
                <w:szCs w:val="22"/>
                <w:lang w:val="es-SV"/>
              </w:rPr>
              <w:t xml:space="preserve">”; y específicamente con las estrategias </w:t>
            </w:r>
            <w:r w:rsidR="00707544" w:rsidRPr="0054764E">
              <w:rPr>
                <w:rFonts w:asciiTheme="minorHAnsi" w:hAnsiTheme="minorHAnsi" w:cs="Tahoma"/>
                <w:b/>
                <w:color w:val="00B0F0"/>
                <w:sz w:val="22"/>
                <w:szCs w:val="22"/>
                <w:lang w:val="es-ES"/>
              </w:rPr>
              <w:t xml:space="preserve">Ver anexo C. Documentación técnica </w:t>
            </w:r>
            <w:r w:rsidR="00707544">
              <w:rPr>
                <w:rFonts w:asciiTheme="minorHAnsi" w:hAnsiTheme="minorHAnsi" w:cs="Tahoma"/>
                <w:b/>
                <w:color w:val="00B0F0"/>
                <w:sz w:val="22"/>
                <w:szCs w:val="22"/>
                <w:lang w:val="es-ES"/>
              </w:rPr>
              <w:t>4</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Otra información</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4.1</w:t>
            </w:r>
            <w:r w:rsidR="00707544" w:rsidRPr="00873A47">
              <w:rPr>
                <w:rFonts w:asciiTheme="minorHAnsi" w:hAnsiTheme="minorHAnsi" w:cs="Calibri"/>
                <w:b/>
                <w:sz w:val="22"/>
                <w:szCs w:val="22"/>
                <w:u w:val="single"/>
                <w:lang w:val="es-SV"/>
              </w:rPr>
              <w:t xml:space="preserve"> </w:t>
            </w:r>
            <w:r w:rsidR="00707544" w:rsidRPr="00707544">
              <w:rPr>
                <w:rFonts w:asciiTheme="minorHAnsi" w:hAnsiTheme="minorHAnsi" w:cs="Tahoma"/>
                <w:b/>
                <w:color w:val="00B0F0"/>
                <w:sz w:val="22"/>
                <w:szCs w:val="22"/>
                <w:lang w:val="es-ES"/>
              </w:rPr>
              <w:t>Plan Quinquenal de Desarrollo 2014 – 2019</w:t>
            </w:r>
            <w:r w:rsidR="00707544">
              <w:rPr>
                <w:rFonts w:asciiTheme="minorHAnsi" w:hAnsiTheme="minorHAnsi" w:cs="Tahoma"/>
                <w:b/>
                <w:color w:val="00B0F0"/>
                <w:sz w:val="22"/>
                <w:szCs w:val="22"/>
                <w:lang w:val="es-ES"/>
              </w:rPr>
              <w:t xml:space="preserve"> </w:t>
            </w:r>
            <w:r w:rsidRPr="00707544">
              <w:rPr>
                <w:rFonts w:asciiTheme="minorHAnsi" w:hAnsiTheme="minorHAnsi" w:cs="Tahoma"/>
                <w:b/>
                <w:color w:val="00B0F0"/>
                <w:sz w:val="22"/>
                <w:szCs w:val="22"/>
                <w:lang w:val="es-ES"/>
              </w:rPr>
              <w:t>págs. 269-270)</w:t>
            </w:r>
          </w:p>
          <w:p w:rsidR="008F65C8" w:rsidRPr="00372A89"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E.11.1. Fortalecimiento del diálogo y la concertación entre el Estado, la sociedad y el sector privado como factor de gobernabilidad democrática.</w:t>
            </w:r>
          </w:p>
          <w:p w:rsidR="008F65C8" w:rsidRPr="00372A89"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E.11.4. Promoción de la participación de la ciudadanía como protagonista en la gestión pública y la gobernabilidad democrática.</w:t>
            </w:r>
          </w:p>
          <w:p w:rsidR="008F65C8" w:rsidRDefault="008F65C8"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E.11.6. Cumplimiento y promoción de los derechos humanos</w:t>
            </w:r>
          </w:p>
          <w:p w:rsidR="00372A89" w:rsidRPr="00372A89" w:rsidRDefault="00372A89" w:rsidP="00372A89">
            <w:pPr>
              <w:pStyle w:val="Prrafodelista"/>
              <w:spacing w:before="60" w:after="60"/>
              <w:ind w:left="607"/>
              <w:contextualSpacing w:val="0"/>
              <w:jc w:val="both"/>
              <w:rPr>
                <w:rFonts w:asciiTheme="minorHAnsi" w:hAnsiTheme="minorHAnsi" w:cs="Arial"/>
                <w:sz w:val="22"/>
                <w:szCs w:val="22"/>
                <w:lang w:val="es-SV"/>
              </w:rPr>
            </w:pPr>
          </w:p>
          <w:p w:rsidR="00C953E0" w:rsidRPr="00372A89" w:rsidRDefault="00C953E0" w:rsidP="00713B57">
            <w:pPr>
              <w:pStyle w:val="Prrafodelista"/>
              <w:numPr>
                <w:ilvl w:val="0"/>
                <w:numId w:val="52"/>
              </w:numPr>
              <w:spacing w:before="120" w:after="120"/>
              <w:rPr>
                <w:rFonts w:asciiTheme="minorHAnsi" w:hAnsiTheme="minorHAnsi" w:cs="Calibri"/>
                <w:sz w:val="22"/>
                <w:szCs w:val="22"/>
                <w:u w:val="single"/>
                <w:lang w:val="es-SV"/>
              </w:rPr>
            </w:pPr>
            <w:r w:rsidRPr="00372A89">
              <w:rPr>
                <w:rFonts w:asciiTheme="minorHAnsi" w:hAnsiTheme="minorHAnsi" w:cs="Calibri"/>
                <w:sz w:val="22"/>
                <w:szCs w:val="22"/>
                <w:u w:val="single"/>
                <w:lang w:val="es-SV"/>
              </w:rPr>
              <w:t>Instituto Salvadoreño para el Desarrollo de la Mujer</w:t>
            </w:r>
          </w:p>
          <w:p w:rsidR="00C953E0" w:rsidRPr="00372A89" w:rsidRDefault="00C953E0" w:rsidP="00C953E0">
            <w:pPr>
              <w:spacing w:before="120" w:after="120"/>
              <w:jc w:val="both"/>
              <w:rPr>
                <w:rFonts w:asciiTheme="minorHAnsi" w:hAnsiTheme="minorHAnsi" w:cs="Calibri"/>
                <w:sz w:val="22"/>
                <w:szCs w:val="22"/>
                <w:lang w:val="es-SV"/>
              </w:rPr>
            </w:pPr>
            <w:r w:rsidRPr="00372A89">
              <w:rPr>
                <w:rFonts w:asciiTheme="minorHAnsi" w:hAnsiTheme="minorHAnsi" w:cs="Calibri"/>
                <w:sz w:val="22"/>
                <w:szCs w:val="22"/>
                <w:lang w:val="es-SV"/>
              </w:rPr>
              <w:t xml:space="preserve">El Instituto Salvadoreño para el Desarrollo de la Mujer (ISDEMU) es la institución responsable de “Diseñar, dirigir, ejecutar, asesorar y velar por el cumplimiento de la Política Nacional de la Mujer; promoviendo en tal sentido el desarrollo integral de la mujer salvadoreña”. </w:t>
            </w:r>
          </w:p>
          <w:p w:rsidR="00C953E0" w:rsidRPr="00372A89" w:rsidRDefault="00C953E0" w:rsidP="00C953E0">
            <w:pPr>
              <w:spacing w:before="120" w:after="120"/>
              <w:jc w:val="both"/>
              <w:rPr>
                <w:rFonts w:asciiTheme="minorHAnsi" w:hAnsiTheme="minorHAnsi" w:cs="Calibri"/>
                <w:sz w:val="22"/>
                <w:szCs w:val="22"/>
                <w:lang w:val="es-SV"/>
              </w:rPr>
            </w:pPr>
            <w:r w:rsidRPr="00372A89">
              <w:rPr>
                <w:rFonts w:asciiTheme="minorHAnsi" w:hAnsiTheme="minorHAnsi" w:cs="Calibri"/>
                <w:sz w:val="22"/>
                <w:szCs w:val="22"/>
                <w:lang w:val="es-SV"/>
              </w:rPr>
              <w:t xml:space="preserve">La coordinación del trabajo de ACUA e ISDEMU en el departamento de La Libertad se ha fundamentado en el proceso de fortalecimiento de las organizaciones y comités de mujeres de los municipios de La Libertad (AMPR), Comasagua (AMC), Huizucar (AMH), Zaragoza (AMZ y ACOMUJERZA), Tamanique y Chiltiupán (AMCh), a través de estrategias de participación ciudadana y autonomía económica bajo el enfoque de economía solidaria. </w:t>
            </w:r>
            <w:r w:rsidR="00372A89" w:rsidRPr="00372A89">
              <w:rPr>
                <w:rFonts w:asciiTheme="minorHAnsi" w:hAnsiTheme="minorHAnsi" w:cs="Calibri"/>
                <w:sz w:val="22"/>
                <w:szCs w:val="22"/>
                <w:lang w:val="es-SV"/>
              </w:rPr>
              <w:t>Además,</w:t>
            </w:r>
            <w:r w:rsidRPr="00372A89">
              <w:rPr>
                <w:rFonts w:asciiTheme="minorHAnsi" w:hAnsiTheme="minorHAnsi" w:cs="Calibri"/>
                <w:sz w:val="22"/>
                <w:szCs w:val="22"/>
                <w:lang w:val="es-SV"/>
              </w:rPr>
              <w:t xml:space="preserve"> a raíz de los ataques y violaciones de derechos sufridos por parte de las autoridades conservadoras de la alcaldía de La Libertad hacia las mujeres defensoras del derecho humano al agua de ASAPS, durante 2015 y 2016, se mantienen una coordinación constante llevándose a cabo foros y pronunciamientos en defensa de los derechos de las mujeres. </w:t>
            </w:r>
          </w:p>
          <w:p w:rsidR="00C953E0" w:rsidRPr="00372A89" w:rsidRDefault="00C953E0" w:rsidP="00C953E0">
            <w:pPr>
              <w:spacing w:before="120" w:after="120"/>
              <w:jc w:val="both"/>
              <w:rPr>
                <w:rFonts w:asciiTheme="minorHAnsi" w:hAnsiTheme="minorHAnsi" w:cs="Calibri"/>
                <w:sz w:val="22"/>
                <w:szCs w:val="22"/>
                <w:lang w:val="es-SV"/>
              </w:rPr>
            </w:pPr>
            <w:r w:rsidRPr="00372A89">
              <w:rPr>
                <w:rFonts w:asciiTheme="minorHAnsi" w:hAnsiTheme="minorHAnsi" w:cs="Calibri"/>
                <w:sz w:val="22"/>
                <w:szCs w:val="22"/>
                <w:lang w:val="es-SV"/>
              </w:rPr>
              <w:lastRenderedPageBreak/>
              <w:t>En este marco, la presente propuesta se vincula con:</w:t>
            </w:r>
          </w:p>
          <w:p w:rsidR="00C953E0" w:rsidRPr="00372A89" w:rsidRDefault="00C953E0" w:rsidP="00713B57">
            <w:pPr>
              <w:pStyle w:val="Prrafodelista"/>
              <w:numPr>
                <w:ilvl w:val="0"/>
                <w:numId w:val="50"/>
              </w:numPr>
              <w:spacing w:before="120" w:after="120"/>
              <w:ind w:left="323"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 xml:space="preserve">La Política Nacional de las mujeres </w:t>
            </w:r>
            <w:r w:rsidR="00707544" w:rsidRPr="0054764E">
              <w:rPr>
                <w:rFonts w:asciiTheme="minorHAnsi" w:hAnsiTheme="minorHAnsi" w:cs="Tahoma"/>
                <w:b/>
                <w:color w:val="00B0F0"/>
                <w:sz w:val="22"/>
                <w:szCs w:val="22"/>
                <w:lang w:val="es-ES"/>
              </w:rPr>
              <w:t xml:space="preserve">Ver anexo C. Documentación técnica </w:t>
            </w:r>
            <w:r w:rsidR="00707544">
              <w:rPr>
                <w:rFonts w:asciiTheme="minorHAnsi" w:hAnsiTheme="minorHAnsi" w:cs="Tahoma"/>
                <w:b/>
                <w:color w:val="00B0F0"/>
                <w:sz w:val="22"/>
                <w:szCs w:val="22"/>
                <w:lang w:val="es-ES"/>
              </w:rPr>
              <w:t>4</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Otra información</w:t>
            </w:r>
            <w:r w:rsidR="00707544" w:rsidRPr="0054764E">
              <w:rPr>
                <w:rFonts w:asciiTheme="minorHAnsi" w:hAnsiTheme="minorHAnsi" w:cs="Tahoma"/>
                <w:b/>
                <w:color w:val="00B0F0"/>
                <w:sz w:val="22"/>
                <w:szCs w:val="22"/>
                <w:lang w:val="es-ES"/>
              </w:rPr>
              <w:t>/</w:t>
            </w:r>
            <w:r w:rsidR="00707544">
              <w:rPr>
                <w:rFonts w:asciiTheme="minorHAnsi" w:hAnsiTheme="minorHAnsi" w:cs="Tahoma"/>
                <w:b/>
                <w:color w:val="00B0F0"/>
                <w:sz w:val="22"/>
                <w:szCs w:val="22"/>
                <w:lang w:val="es-ES"/>
              </w:rPr>
              <w:t>4.2</w:t>
            </w:r>
            <w:r w:rsidR="00707544" w:rsidRPr="00873A47">
              <w:rPr>
                <w:rFonts w:asciiTheme="minorHAnsi" w:hAnsiTheme="minorHAnsi" w:cs="Calibri"/>
                <w:b/>
                <w:sz w:val="22"/>
                <w:szCs w:val="22"/>
                <w:u w:val="single"/>
                <w:lang w:val="es-SV"/>
              </w:rPr>
              <w:t xml:space="preserve"> </w:t>
            </w:r>
            <w:r w:rsidR="00707544" w:rsidRPr="00707544">
              <w:rPr>
                <w:rFonts w:asciiTheme="minorHAnsi" w:hAnsiTheme="minorHAnsi" w:cs="Tahoma"/>
                <w:b/>
                <w:color w:val="00B0F0"/>
                <w:sz w:val="22"/>
                <w:szCs w:val="22"/>
                <w:lang w:val="es-ES"/>
              </w:rPr>
              <w:t>P</w:t>
            </w:r>
            <w:r w:rsidR="00707544">
              <w:rPr>
                <w:rFonts w:asciiTheme="minorHAnsi" w:hAnsiTheme="minorHAnsi" w:cs="Tahoma"/>
                <w:b/>
                <w:color w:val="00B0F0"/>
                <w:sz w:val="22"/>
                <w:szCs w:val="22"/>
                <w:lang w:val="es-ES"/>
              </w:rPr>
              <w:t xml:space="preserve">olítica Nacional de las Mujeres </w:t>
            </w:r>
            <w:r w:rsidR="00707544" w:rsidRPr="00707544">
              <w:rPr>
                <w:rFonts w:asciiTheme="minorHAnsi" w:hAnsiTheme="minorHAnsi" w:cs="Tahoma"/>
                <w:b/>
                <w:color w:val="00B0F0"/>
                <w:sz w:val="22"/>
                <w:szCs w:val="22"/>
                <w:lang w:val="es-ES"/>
              </w:rPr>
              <w:t xml:space="preserve">págs. </w:t>
            </w:r>
            <w:r w:rsidRPr="00707544">
              <w:rPr>
                <w:rFonts w:asciiTheme="minorHAnsi" w:hAnsiTheme="minorHAnsi" w:cs="Tahoma"/>
                <w:b/>
                <w:color w:val="00B0F0"/>
                <w:sz w:val="22"/>
                <w:szCs w:val="22"/>
                <w:lang w:val="es-ES"/>
              </w:rPr>
              <w:t>págs. 77-78</w:t>
            </w:r>
            <w:r w:rsidRPr="00372A89">
              <w:rPr>
                <w:rFonts w:asciiTheme="minorHAnsi" w:hAnsiTheme="minorHAnsi" w:cs="Arial"/>
                <w:sz w:val="22"/>
                <w:szCs w:val="22"/>
                <w:lang w:val="es-SV"/>
              </w:rPr>
              <w:t xml:space="preserve"> dentro del </w:t>
            </w:r>
            <w:r w:rsidRPr="00372A89">
              <w:rPr>
                <w:rFonts w:asciiTheme="minorHAnsi" w:hAnsiTheme="minorHAnsi" w:cs="Arial"/>
                <w:sz w:val="22"/>
                <w:szCs w:val="22"/>
                <w:u w:val="single"/>
                <w:lang w:val="es-SV"/>
              </w:rPr>
              <w:t>eje temático 6. Promover la participación ciudadana y política</w:t>
            </w:r>
            <w:r w:rsidRPr="00372A89">
              <w:rPr>
                <w:rFonts w:asciiTheme="minorHAnsi" w:hAnsiTheme="minorHAnsi" w:cs="Arial"/>
                <w:sz w:val="22"/>
                <w:szCs w:val="22"/>
                <w:lang w:val="es-SV"/>
              </w:rPr>
              <w:t xml:space="preserve"> dentro de sus dos objetivos específicos:</w:t>
            </w:r>
          </w:p>
          <w:p w:rsidR="00C953E0" w:rsidRPr="00372A89" w:rsidRDefault="00C953E0"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OE 6.1 Estimular la participación ciudadana y política de las mujeres en los ámbitos nacional, sectorial y local.</w:t>
            </w:r>
          </w:p>
          <w:p w:rsidR="00C953E0" w:rsidRPr="00372A89" w:rsidRDefault="00C953E0" w:rsidP="00713B57">
            <w:pPr>
              <w:pStyle w:val="Prrafodelista"/>
              <w:numPr>
                <w:ilvl w:val="0"/>
                <w:numId w:val="51"/>
              </w:numPr>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OE 6.2: Fortalecimiento de los procesos de territorialización de la igualdad con la participación de las organizaciones de mujeres en los ámbitos locales.</w:t>
            </w:r>
          </w:p>
          <w:p w:rsidR="00C953E0" w:rsidRPr="00372A89" w:rsidRDefault="00C953E0" w:rsidP="00713B57">
            <w:pPr>
              <w:pStyle w:val="Prrafodelista"/>
              <w:numPr>
                <w:ilvl w:val="0"/>
                <w:numId w:val="50"/>
              </w:numPr>
              <w:spacing w:before="120" w:after="120"/>
              <w:ind w:left="323"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 xml:space="preserve">El Plan Nacional de igualdad y equidad para las mujeres salvadoreñas </w:t>
            </w:r>
            <w:r w:rsidR="00BB2B80" w:rsidRPr="0054764E">
              <w:rPr>
                <w:rFonts w:asciiTheme="minorHAnsi" w:hAnsiTheme="minorHAnsi" w:cs="Tahoma"/>
                <w:b/>
                <w:color w:val="00B0F0"/>
                <w:sz w:val="22"/>
                <w:szCs w:val="22"/>
                <w:lang w:val="es-ES"/>
              </w:rPr>
              <w:t xml:space="preserve">Ver anexo C. Documentación técnica </w:t>
            </w:r>
            <w:r w:rsidR="00BB2B80">
              <w:rPr>
                <w:rFonts w:asciiTheme="minorHAnsi" w:hAnsiTheme="minorHAnsi" w:cs="Tahoma"/>
                <w:b/>
                <w:color w:val="00B0F0"/>
                <w:sz w:val="22"/>
                <w:szCs w:val="22"/>
                <w:lang w:val="es-ES"/>
              </w:rPr>
              <w:t>4</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Otra información</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4.3</w:t>
            </w:r>
            <w:r w:rsidR="00BB2B80" w:rsidRPr="00873A47">
              <w:rPr>
                <w:rFonts w:asciiTheme="minorHAnsi" w:hAnsiTheme="minorHAnsi" w:cs="Calibri"/>
                <w:b/>
                <w:sz w:val="22"/>
                <w:szCs w:val="22"/>
                <w:u w:val="single"/>
                <w:lang w:val="es-SV"/>
              </w:rPr>
              <w:t xml:space="preserve"> </w:t>
            </w:r>
            <w:r w:rsidR="00BB2B80" w:rsidRPr="00707544">
              <w:rPr>
                <w:rFonts w:asciiTheme="minorHAnsi" w:hAnsiTheme="minorHAnsi" w:cs="Tahoma"/>
                <w:b/>
                <w:color w:val="00B0F0"/>
                <w:sz w:val="22"/>
                <w:szCs w:val="22"/>
                <w:lang w:val="es-ES"/>
              </w:rPr>
              <w:t>P</w:t>
            </w:r>
            <w:r w:rsidR="00BB2B80" w:rsidRPr="00BB2B80">
              <w:rPr>
                <w:rFonts w:asciiTheme="minorHAnsi" w:hAnsiTheme="minorHAnsi" w:cs="Tahoma"/>
                <w:b/>
                <w:color w:val="00B0F0"/>
                <w:sz w:val="22"/>
                <w:szCs w:val="22"/>
                <w:lang w:val="es-ES"/>
              </w:rPr>
              <w:t>lan Nacional de igualdad y equidad para las</w:t>
            </w:r>
            <w:r w:rsidR="00BB2B80" w:rsidRPr="00372A89">
              <w:rPr>
                <w:rFonts w:asciiTheme="minorHAnsi" w:hAnsiTheme="minorHAnsi" w:cs="Arial"/>
                <w:sz w:val="22"/>
                <w:szCs w:val="22"/>
                <w:lang w:val="es-SV"/>
              </w:rPr>
              <w:t xml:space="preserve"> </w:t>
            </w:r>
            <w:r w:rsidR="00BB2B80" w:rsidRPr="00BB2B80">
              <w:rPr>
                <w:rFonts w:asciiTheme="minorHAnsi" w:hAnsiTheme="minorHAnsi" w:cs="Tahoma"/>
                <w:b/>
                <w:color w:val="00B0F0"/>
                <w:sz w:val="22"/>
                <w:szCs w:val="22"/>
                <w:lang w:val="es-ES"/>
              </w:rPr>
              <w:t>mujeres salvadoreñas</w:t>
            </w:r>
            <w:r w:rsidR="00BB2B80">
              <w:rPr>
                <w:rFonts w:asciiTheme="minorHAnsi" w:hAnsiTheme="minorHAnsi" w:cs="Tahoma"/>
                <w:b/>
                <w:color w:val="00B0F0"/>
                <w:sz w:val="22"/>
                <w:szCs w:val="22"/>
                <w:lang w:val="es-ES"/>
              </w:rPr>
              <w:t xml:space="preserve"> </w:t>
            </w:r>
            <w:r w:rsidR="00BB2B80" w:rsidRPr="00707544">
              <w:rPr>
                <w:rFonts w:asciiTheme="minorHAnsi" w:hAnsiTheme="minorHAnsi" w:cs="Tahoma"/>
                <w:b/>
                <w:color w:val="00B0F0"/>
                <w:sz w:val="22"/>
                <w:szCs w:val="22"/>
                <w:lang w:val="es-ES"/>
              </w:rPr>
              <w:t xml:space="preserve">págs. </w:t>
            </w:r>
            <w:r w:rsidRPr="00BB2B80">
              <w:rPr>
                <w:rFonts w:asciiTheme="minorHAnsi" w:hAnsiTheme="minorHAnsi" w:cs="Tahoma"/>
                <w:b/>
                <w:color w:val="00B0F0"/>
                <w:sz w:val="22"/>
                <w:szCs w:val="22"/>
                <w:lang w:val="es-ES"/>
              </w:rPr>
              <w:t>53 y 69)</w:t>
            </w:r>
            <w:r w:rsidRPr="00372A89">
              <w:rPr>
                <w:rFonts w:asciiTheme="minorHAnsi" w:hAnsiTheme="minorHAnsi" w:cs="Arial"/>
                <w:sz w:val="22"/>
                <w:szCs w:val="22"/>
                <w:lang w:val="es-SV"/>
              </w:rPr>
              <w:t xml:space="preserve"> que establece, en sus áreas estratégicas:</w:t>
            </w:r>
          </w:p>
          <w:p w:rsidR="00C953E0" w:rsidRPr="00372A89" w:rsidRDefault="00C953E0" w:rsidP="00713B57">
            <w:pPr>
              <w:pStyle w:val="Prrafodelista"/>
              <w:numPr>
                <w:ilvl w:val="0"/>
                <w:numId w:val="51"/>
              </w:numPr>
              <w:autoSpaceDE w:val="0"/>
              <w:autoSpaceDN w:val="0"/>
              <w:adjustRightInd w:val="0"/>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lang w:val="es-SV"/>
              </w:rPr>
              <w:t>4</w:t>
            </w:r>
            <w:r w:rsidRPr="00372A89">
              <w:rPr>
                <w:rFonts w:asciiTheme="minorHAnsi" w:hAnsiTheme="minorHAnsi" w:cs="Arial"/>
                <w:sz w:val="22"/>
                <w:szCs w:val="22"/>
                <w:u w:val="single"/>
                <w:lang w:val="es-SV"/>
              </w:rPr>
              <w:t>. Medio Ambiente y Gestión Integral del Riesgo</w:t>
            </w:r>
            <w:r w:rsidRPr="00372A89">
              <w:rPr>
                <w:rFonts w:asciiTheme="minorHAnsi" w:hAnsiTheme="minorHAnsi" w:cs="Arial"/>
                <w:sz w:val="22"/>
                <w:szCs w:val="22"/>
                <w:lang w:val="es-SV"/>
              </w:rPr>
              <w:t>, concretamente en el Objetivo específico 4.1. “Garantizar las oportunidades de las mujeres en el acceso, el manejo, el uso y el control de los recursos naturales y del medio ambiente”.</w:t>
            </w:r>
          </w:p>
          <w:p w:rsidR="00C953E0" w:rsidRPr="00372A89" w:rsidRDefault="00C953E0" w:rsidP="00713B57">
            <w:pPr>
              <w:pStyle w:val="Prrafodelista"/>
              <w:numPr>
                <w:ilvl w:val="0"/>
                <w:numId w:val="51"/>
              </w:numPr>
              <w:autoSpaceDE w:val="0"/>
              <w:autoSpaceDN w:val="0"/>
              <w:adjustRightInd w:val="0"/>
              <w:spacing w:before="60" w:after="60"/>
              <w:ind w:left="607" w:hanging="142"/>
              <w:contextualSpacing w:val="0"/>
              <w:jc w:val="both"/>
              <w:rPr>
                <w:rFonts w:asciiTheme="minorHAnsi" w:hAnsiTheme="minorHAnsi" w:cs="Arial"/>
                <w:sz w:val="22"/>
                <w:szCs w:val="22"/>
                <w:lang w:val="es-SV"/>
              </w:rPr>
            </w:pPr>
            <w:r w:rsidRPr="00372A89">
              <w:rPr>
                <w:rFonts w:asciiTheme="minorHAnsi" w:hAnsiTheme="minorHAnsi" w:cs="Arial"/>
                <w:sz w:val="22"/>
                <w:szCs w:val="22"/>
                <w:u w:val="single"/>
                <w:lang w:val="es-SV"/>
              </w:rPr>
              <w:t>7. Participación política y ciudadana</w:t>
            </w:r>
            <w:r w:rsidRPr="00372A89">
              <w:rPr>
                <w:rFonts w:asciiTheme="minorHAnsi" w:hAnsiTheme="minorHAnsi" w:cs="Arial"/>
                <w:sz w:val="22"/>
                <w:szCs w:val="22"/>
                <w:lang w:val="es-SV"/>
              </w:rPr>
              <w:t xml:space="preserve"> en el marco en el Objetivo específico 7.2. “Garantizar la participación ciudadana de las mujeres en los procesos de desarrollo local y nacional”.</w:t>
            </w:r>
          </w:p>
          <w:p w:rsidR="00C953E0" w:rsidRPr="00372A89" w:rsidRDefault="00C953E0" w:rsidP="00C953E0">
            <w:pPr>
              <w:spacing w:before="120" w:after="120"/>
              <w:jc w:val="both"/>
              <w:rPr>
                <w:rFonts w:asciiTheme="minorHAnsi" w:hAnsiTheme="minorHAnsi"/>
                <w:sz w:val="22"/>
                <w:szCs w:val="22"/>
                <w:lang w:val="es-SV"/>
              </w:rPr>
            </w:pPr>
            <w:r w:rsidRPr="00372A89">
              <w:rPr>
                <w:rFonts w:asciiTheme="minorHAnsi" w:hAnsiTheme="minorHAnsi"/>
                <w:sz w:val="22"/>
                <w:szCs w:val="22"/>
                <w:lang w:val="es-SV"/>
              </w:rPr>
              <w:t xml:space="preserve"> </w:t>
            </w:r>
          </w:p>
          <w:p w:rsidR="00372A89" w:rsidRPr="00372A89" w:rsidRDefault="00372A89" w:rsidP="00713B57">
            <w:pPr>
              <w:pStyle w:val="Prrafodelista"/>
              <w:numPr>
                <w:ilvl w:val="0"/>
                <w:numId w:val="52"/>
              </w:numPr>
              <w:spacing w:before="120" w:after="120"/>
              <w:jc w:val="both"/>
              <w:rPr>
                <w:rFonts w:asciiTheme="minorHAnsi" w:hAnsiTheme="minorHAnsi" w:cs="Calibri"/>
                <w:sz w:val="22"/>
                <w:szCs w:val="22"/>
                <w:u w:val="single"/>
                <w:lang w:val="es-SV"/>
              </w:rPr>
            </w:pPr>
            <w:r w:rsidRPr="00372A89">
              <w:rPr>
                <w:rFonts w:asciiTheme="minorHAnsi" w:hAnsiTheme="minorHAnsi" w:cs="Calibri"/>
                <w:sz w:val="22"/>
                <w:szCs w:val="22"/>
                <w:u w:val="single"/>
                <w:lang w:val="es-SV"/>
              </w:rPr>
              <w:t>Foro del agua de El Salvador</w:t>
            </w:r>
          </w:p>
          <w:p w:rsidR="00372A89" w:rsidRPr="00372A89" w:rsidRDefault="00372A89" w:rsidP="00372A89">
            <w:pPr>
              <w:spacing w:before="120" w:after="120"/>
              <w:jc w:val="both"/>
              <w:rPr>
                <w:rFonts w:asciiTheme="minorHAnsi" w:hAnsiTheme="minorHAnsi" w:cs="Arial"/>
                <w:sz w:val="22"/>
                <w:szCs w:val="22"/>
                <w:lang w:val="es-SV"/>
              </w:rPr>
            </w:pPr>
            <w:r w:rsidRPr="00372A89">
              <w:rPr>
                <w:rFonts w:asciiTheme="minorHAnsi" w:hAnsiTheme="minorHAnsi" w:cs="Arial Narrow"/>
                <w:sz w:val="22"/>
                <w:szCs w:val="22"/>
                <w:lang w:val="es-SV"/>
              </w:rPr>
              <w:t xml:space="preserve">El Foro del agua es una </w:t>
            </w:r>
            <w:r w:rsidRPr="00372A89">
              <w:rPr>
                <w:rFonts w:asciiTheme="minorHAnsi" w:hAnsiTheme="minorHAnsi" w:cs="Arial"/>
                <w:sz w:val="22"/>
                <w:szCs w:val="22"/>
                <w:lang w:val="es-SV"/>
              </w:rPr>
              <w:t xml:space="preserve">plataforma permanente de organizaciones e instituciones que se coordina para incidir en la gestión responsable, eficiente, equitativa y participativa que se constituyó públicamente el 17 de octubre de 2006, formado por una cincuentena de entidades. </w:t>
            </w:r>
          </w:p>
          <w:p w:rsidR="00372A89" w:rsidRPr="00372A89" w:rsidRDefault="00372A89" w:rsidP="00372A89">
            <w:pPr>
              <w:spacing w:before="120" w:after="120"/>
              <w:jc w:val="both"/>
              <w:rPr>
                <w:rFonts w:asciiTheme="minorHAnsi" w:hAnsiTheme="minorHAnsi" w:cs="Arial Narrow"/>
                <w:sz w:val="22"/>
                <w:szCs w:val="22"/>
                <w:lang w:val="es-SV"/>
              </w:rPr>
            </w:pPr>
            <w:r w:rsidRPr="00372A89">
              <w:rPr>
                <w:rFonts w:asciiTheme="minorHAnsi" w:hAnsiTheme="minorHAnsi" w:cs="Arial"/>
                <w:sz w:val="22"/>
                <w:szCs w:val="22"/>
                <w:lang w:val="es-SV"/>
              </w:rPr>
              <w:t>El principal objetivo es: lograr la sustentabilidad, la gestión pública y comunitaria, y el derecho humano al agua. Eso les lleva también a la oposición ante: i) toda forma de privatización del agua y del servicio de abastecimiento, ii) a proyectos que atenten a la sustentabilidad del agua, tales como la industria extractiva, las embotelladoras, la contaminación de las aguas por falta de tratamiento y uso de agrotóxicos en agricultura intensiva, las urbanizaciones descontroladas y la construcción de represas; que amenazan la disposición y renovación de los bienes hídricos y la calidad de vida de la población salvadoreña.</w:t>
            </w:r>
          </w:p>
          <w:p w:rsidR="00372A89" w:rsidRPr="00372A89" w:rsidRDefault="00372A89" w:rsidP="00372A89">
            <w:pPr>
              <w:spacing w:before="120" w:after="120"/>
              <w:jc w:val="both"/>
              <w:rPr>
                <w:rFonts w:asciiTheme="minorHAnsi" w:hAnsiTheme="minorHAnsi" w:cs="Arial"/>
                <w:sz w:val="22"/>
                <w:szCs w:val="22"/>
                <w:lang w:val="es-SV"/>
              </w:rPr>
            </w:pPr>
            <w:r>
              <w:rPr>
                <w:rFonts w:asciiTheme="minorHAnsi" w:hAnsiTheme="minorHAnsi" w:cs="Arial"/>
                <w:sz w:val="22"/>
                <w:szCs w:val="22"/>
                <w:lang w:val="es-SV"/>
              </w:rPr>
              <w:t>Los sistemas</w:t>
            </w:r>
            <w:r w:rsidRPr="00372A89">
              <w:rPr>
                <w:rFonts w:asciiTheme="minorHAnsi" w:hAnsiTheme="minorHAnsi" w:cs="Arial"/>
                <w:sz w:val="22"/>
                <w:szCs w:val="22"/>
                <w:lang w:val="es-SV"/>
              </w:rPr>
              <w:t xml:space="preserve"> son parte del Foro, y como tal se incluyen en las acciones del proyecto las reuniones para el posicionamiento de la conflictividad por el agua en la Cordillera en el ámbito nacional, en el marco de la actividad. Es por ello que también existe un apoyo desde el Foro para la implementación de la propuesta </w:t>
            </w:r>
            <w:r w:rsidR="00BB2B80" w:rsidRPr="0054764E">
              <w:rPr>
                <w:rFonts w:asciiTheme="minorHAnsi" w:hAnsiTheme="minorHAnsi" w:cs="Tahoma"/>
                <w:b/>
                <w:color w:val="00B0F0"/>
                <w:sz w:val="22"/>
                <w:szCs w:val="22"/>
                <w:lang w:val="es-ES"/>
              </w:rPr>
              <w:t xml:space="preserve">Ver anexo C. Documentación técnica </w:t>
            </w:r>
            <w:r w:rsidR="00BB2B80">
              <w:rPr>
                <w:rFonts w:asciiTheme="minorHAnsi" w:hAnsiTheme="minorHAnsi" w:cs="Tahoma"/>
                <w:b/>
                <w:color w:val="00B0F0"/>
                <w:sz w:val="22"/>
                <w:szCs w:val="22"/>
                <w:lang w:val="es-ES"/>
              </w:rPr>
              <w:t>4</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Otra información</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4.4.1</w:t>
            </w:r>
            <w:r w:rsidR="00BB2B80" w:rsidRPr="00372A89">
              <w:rPr>
                <w:rFonts w:asciiTheme="minorHAnsi" w:hAnsiTheme="minorHAnsi" w:cs="Arial"/>
                <w:sz w:val="22"/>
                <w:szCs w:val="22"/>
                <w:highlight w:val="green"/>
                <w:lang w:val="es-SV"/>
              </w:rPr>
              <w:t xml:space="preserve"> </w:t>
            </w:r>
            <w:r w:rsidRPr="00BB2B80">
              <w:rPr>
                <w:rFonts w:asciiTheme="minorHAnsi" w:hAnsiTheme="minorHAnsi" w:cs="Tahoma"/>
                <w:b/>
                <w:color w:val="00B0F0"/>
                <w:sz w:val="22"/>
                <w:szCs w:val="22"/>
                <w:lang w:val="es-ES"/>
              </w:rPr>
              <w:t>Aval Foro del Agua).</w:t>
            </w:r>
            <w:r w:rsidRPr="00372A89">
              <w:rPr>
                <w:rFonts w:asciiTheme="minorHAnsi" w:hAnsiTheme="minorHAnsi" w:cs="Arial"/>
                <w:sz w:val="22"/>
                <w:szCs w:val="22"/>
                <w:lang w:val="es-SV"/>
              </w:rPr>
              <w:t xml:space="preserve"> </w:t>
            </w:r>
          </w:p>
          <w:p w:rsidR="00372A89" w:rsidRPr="00372A89" w:rsidRDefault="00372A89" w:rsidP="00713B57">
            <w:pPr>
              <w:pStyle w:val="Prrafodelista"/>
              <w:numPr>
                <w:ilvl w:val="0"/>
                <w:numId w:val="52"/>
              </w:numPr>
              <w:spacing w:before="120" w:after="120"/>
              <w:jc w:val="both"/>
              <w:rPr>
                <w:rFonts w:asciiTheme="minorHAnsi" w:hAnsiTheme="minorHAnsi" w:cs="Calibri"/>
                <w:sz w:val="22"/>
                <w:szCs w:val="22"/>
                <w:u w:val="single"/>
                <w:lang w:val="es-SV"/>
              </w:rPr>
            </w:pPr>
            <w:r w:rsidRPr="00372A89">
              <w:rPr>
                <w:rFonts w:asciiTheme="minorHAnsi" w:hAnsiTheme="minorHAnsi" w:cs="Calibri"/>
                <w:sz w:val="22"/>
                <w:szCs w:val="22"/>
                <w:u w:val="single"/>
                <w:lang w:val="es-SV"/>
              </w:rPr>
              <w:t>Mesa Territorial de la Cordillera del Bálsamo</w:t>
            </w:r>
          </w:p>
          <w:p w:rsidR="00372A89" w:rsidRPr="00372A89" w:rsidRDefault="00372A89" w:rsidP="00372A89">
            <w:pPr>
              <w:pStyle w:val="Textoindependiente"/>
              <w:spacing w:before="120" w:after="120"/>
              <w:jc w:val="both"/>
              <w:rPr>
                <w:rFonts w:asciiTheme="minorHAnsi" w:hAnsiTheme="minorHAnsi"/>
                <w:sz w:val="22"/>
                <w:szCs w:val="22"/>
                <w:lang w:val="es-SV"/>
              </w:rPr>
            </w:pPr>
            <w:r w:rsidRPr="00372A89">
              <w:rPr>
                <w:rFonts w:asciiTheme="minorHAnsi" w:eastAsia="Calibri" w:hAnsiTheme="minorHAnsi"/>
                <w:sz w:val="22"/>
                <w:szCs w:val="22"/>
                <w:lang w:val="es-SV" w:eastAsia="en-US"/>
              </w:rPr>
              <w:t xml:space="preserve">La Mesa Territorial de la Cordillera del Bálsamo (MTCB) es un espacio de coordinación territorial sobre la problemática del agua, que surge en </w:t>
            </w:r>
            <w:r w:rsidRPr="00372A89">
              <w:rPr>
                <w:rFonts w:asciiTheme="minorHAnsi" w:hAnsiTheme="minorHAnsi"/>
                <w:sz w:val="22"/>
                <w:szCs w:val="22"/>
                <w:lang w:val="es-SV"/>
              </w:rPr>
              <w:t>2011, cuando en el marco del trabajo del Foro del Agua, se determinó la necesidad de territorializar el trabajo de este Foro en las comunidades de todas las regiones del país, siendo una de ellas la Cordillera del Bálsamo.</w:t>
            </w:r>
          </w:p>
          <w:p w:rsidR="00372A89" w:rsidRPr="00372A89" w:rsidRDefault="00372A89" w:rsidP="00372A89">
            <w:pPr>
              <w:pStyle w:val="Textoindependiente"/>
              <w:spacing w:before="120" w:after="120"/>
              <w:jc w:val="both"/>
              <w:rPr>
                <w:rFonts w:asciiTheme="minorHAnsi" w:hAnsiTheme="minorHAnsi"/>
                <w:sz w:val="22"/>
                <w:szCs w:val="22"/>
                <w:lang w:val="es-SV"/>
              </w:rPr>
            </w:pPr>
            <w:r w:rsidRPr="00372A89">
              <w:rPr>
                <w:rFonts w:asciiTheme="minorHAnsi" w:hAnsiTheme="minorHAnsi"/>
                <w:sz w:val="22"/>
                <w:szCs w:val="22"/>
                <w:lang w:val="es-SV"/>
              </w:rPr>
              <w:t>En este sentido, la Mesa está constituida por representantes de diferentes organizaciones: ONG, Comités de cuencas, Asociaciones representantes de Sistemas de Agua, Asociaciones de mujeres, etc., encargadas de coordinar y dinamizar las posibles estrategias que permitan resolver la problemática y conflictividad territorial en materia de agua, y posteriormente elevar sus demandas ante el foro, logrando así el engranaje desde lo local hacia lo nacional.</w:t>
            </w:r>
          </w:p>
          <w:p w:rsidR="00372A89" w:rsidRPr="00372A89" w:rsidRDefault="00372A89" w:rsidP="00BB2B80">
            <w:pPr>
              <w:spacing w:before="120" w:after="120"/>
              <w:jc w:val="both"/>
              <w:rPr>
                <w:rFonts w:asciiTheme="minorHAnsi" w:hAnsiTheme="minorHAnsi" w:cs="Arial"/>
                <w:sz w:val="22"/>
                <w:szCs w:val="22"/>
                <w:lang w:val="es-SV"/>
              </w:rPr>
            </w:pPr>
            <w:r w:rsidRPr="00372A89">
              <w:rPr>
                <w:rFonts w:asciiTheme="minorHAnsi" w:hAnsiTheme="minorHAnsi"/>
                <w:sz w:val="22"/>
                <w:szCs w:val="22"/>
                <w:lang w:val="es-SV"/>
              </w:rPr>
              <w:t xml:space="preserve">En este sentido las acciones de la MTCB, de la que forman parte </w:t>
            </w:r>
            <w:r>
              <w:rPr>
                <w:rFonts w:asciiTheme="minorHAnsi" w:hAnsiTheme="minorHAnsi"/>
                <w:sz w:val="22"/>
                <w:szCs w:val="22"/>
                <w:lang w:val="es-SV"/>
              </w:rPr>
              <w:t>los sistemas de agua</w:t>
            </w:r>
            <w:r w:rsidRPr="00372A89">
              <w:rPr>
                <w:rFonts w:asciiTheme="minorHAnsi" w:hAnsiTheme="minorHAnsi"/>
                <w:sz w:val="22"/>
                <w:szCs w:val="22"/>
                <w:lang w:val="es-SV"/>
              </w:rPr>
              <w:t xml:space="preserve">, CORCULL y ACUA, se incorporan en la presente propuesta en el marco de la actividad </w:t>
            </w:r>
            <w:r>
              <w:rPr>
                <w:rFonts w:asciiTheme="minorHAnsi" w:hAnsiTheme="minorHAnsi"/>
                <w:sz w:val="22"/>
                <w:szCs w:val="22"/>
                <w:lang w:val="es-SV"/>
              </w:rPr>
              <w:t>la escuela del agua</w:t>
            </w:r>
            <w:r w:rsidRPr="00372A89">
              <w:rPr>
                <w:rFonts w:asciiTheme="minorHAnsi" w:hAnsiTheme="minorHAnsi" w:cs="Arial"/>
                <w:sz w:val="22"/>
                <w:szCs w:val="22"/>
                <w:lang w:val="es-SV" w:eastAsia="zh-CN"/>
              </w:rPr>
              <w:t xml:space="preserve"> </w:t>
            </w:r>
            <w:r>
              <w:rPr>
                <w:rFonts w:asciiTheme="minorHAnsi" w:hAnsiTheme="minorHAnsi" w:cs="Arial"/>
                <w:sz w:val="22"/>
                <w:szCs w:val="22"/>
                <w:lang w:val="es-SV" w:eastAsia="zh-CN"/>
              </w:rPr>
              <w:t xml:space="preserve">y la </w:t>
            </w:r>
            <w:r>
              <w:rPr>
                <w:rFonts w:asciiTheme="minorHAnsi" w:hAnsiTheme="minorHAnsi" w:cs="Arial"/>
                <w:sz w:val="22"/>
                <w:szCs w:val="22"/>
                <w:lang w:val="es-SV" w:eastAsia="zh-CN"/>
              </w:rPr>
              <w:lastRenderedPageBreak/>
              <w:t>dignificación de los defensores y defensoras</w:t>
            </w:r>
            <w:r w:rsidRPr="00372A89">
              <w:rPr>
                <w:rFonts w:asciiTheme="minorHAnsi" w:hAnsiTheme="minorHAnsi" w:cs="Arial"/>
                <w:sz w:val="22"/>
                <w:szCs w:val="22"/>
                <w:lang w:val="es-SV" w:eastAsia="zh-CN"/>
              </w:rPr>
              <w:t xml:space="preserve"> con apoyo del espacio de coordinación a nivel territorial</w:t>
            </w:r>
            <w:r w:rsidRPr="00372A89">
              <w:rPr>
                <w:rFonts w:asciiTheme="minorHAnsi" w:hAnsiTheme="minorHAnsi"/>
                <w:sz w:val="22"/>
                <w:szCs w:val="22"/>
                <w:lang w:val="es-SV"/>
              </w:rPr>
              <w:t xml:space="preserve">), que está respaldada por el espacio de coordinación de la Mesa </w:t>
            </w:r>
            <w:r w:rsidR="00BB2B80" w:rsidRPr="0054764E">
              <w:rPr>
                <w:rFonts w:asciiTheme="minorHAnsi" w:hAnsiTheme="minorHAnsi" w:cs="Tahoma"/>
                <w:b/>
                <w:color w:val="00B0F0"/>
                <w:sz w:val="22"/>
                <w:szCs w:val="22"/>
                <w:lang w:val="es-ES"/>
              </w:rPr>
              <w:t xml:space="preserve">Ver anexo C. Documentación técnica </w:t>
            </w:r>
            <w:r w:rsidR="00BB2B80">
              <w:rPr>
                <w:rFonts w:asciiTheme="minorHAnsi" w:hAnsiTheme="minorHAnsi" w:cs="Tahoma"/>
                <w:b/>
                <w:color w:val="00B0F0"/>
                <w:sz w:val="22"/>
                <w:szCs w:val="22"/>
                <w:lang w:val="es-ES"/>
              </w:rPr>
              <w:t>4</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Otra información</w:t>
            </w:r>
            <w:r w:rsidR="00BB2B80" w:rsidRPr="0054764E">
              <w:rPr>
                <w:rFonts w:asciiTheme="minorHAnsi" w:hAnsiTheme="minorHAnsi" w:cs="Tahoma"/>
                <w:b/>
                <w:color w:val="00B0F0"/>
                <w:sz w:val="22"/>
                <w:szCs w:val="22"/>
                <w:lang w:val="es-ES"/>
              </w:rPr>
              <w:t>/</w:t>
            </w:r>
            <w:r w:rsidR="00BB2B80">
              <w:rPr>
                <w:rFonts w:asciiTheme="minorHAnsi" w:hAnsiTheme="minorHAnsi" w:cs="Tahoma"/>
                <w:b/>
                <w:color w:val="00B0F0"/>
                <w:sz w:val="22"/>
                <w:szCs w:val="22"/>
                <w:lang w:val="es-ES"/>
              </w:rPr>
              <w:t>4.4.2</w:t>
            </w:r>
            <w:r w:rsidR="00BB2B80" w:rsidRPr="00BB2B80">
              <w:rPr>
                <w:rFonts w:asciiTheme="minorHAnsi" w:hAnsiTheme="minorHAnsi" w:cs="Tahoma"/>
                <w:b/>
                <w:color w:val="00B0F0"/>
                <w:sz w:val="22"/>
                <w:szCs w:val="22"/>
                <w:lang w:val="es-ES"/>
              </w:rPr>
              <w:t xml:space="preserve"> Aval </w:t>
            </w:r>
            <w:r w:rsidRPr="00BB2B80">
              <w:rPr>
                <w:rFonts w:asciiTheme="minorHAnsi" w:hAnsiTheme="minorHAnsi" w:cs="Tahoma"/>
                <w:b/>
                <w:color w:val="00B0F0"/>
                <w:sz w:val="22"/>
                <w:szCs w:val="22"/>
                <w:lang w:val="es-ES"/>
              </w:rPr>
              <w:t xml:space="preserve"> MTCB.</w:t>
            </w:r>
            <w:r w:rsidRPr="00372A89">
              <w:rPr>
                <w:rFonts w:asciiTheme="minorHAnsi" w:hAnsiTheme="minorHAnsi"/>
                <w:sz w:val="22"/>
                <w:szCs w:val="22"/>
                <w:lang w:val="es-SV"/>
              </w:rPr>
              <w:t xml:space="preserve"> </w:t>
            </w:r>
          </w:p>
          <w:p w:rsidR="006A726D" w:rsidRPr="008F65C8" w:rsidRDefault="006A726D" w:rsidP="001E1A09">
            <w:pPr>
              <w:rPr>
                <w:rFonts w:ascii="Calibri" w:hAnsi="Calibri" w:cs="Tahoma"/>
                <w:b/>
                <w:sz w:val="22"/>
                <w:szCs w:val="22"/>
              </w:rPr>
            </w:pPr>
          </w:p>
        </w:tc>
      </w:tr>
    </w:tbl>
    <w:p w:rsidR="006A726D" w:rsidRPr="00C36CFE" w:rsidRDefault="000074F1" w:rsidP="006A726D">
      <w:pPr>
        <w:pStyle w:val="Ttulo2"/>
        <w:spacing w:before="120" w:after="120"/>
        <w:jc w:val="both"/>
        <w:rPr>
          <w:rFonts w:ascii="Calibri" w:hAnsi="Calibri"/>
          <w:b/>
          <w:sz w:val="22"/>
          <w:szCs w:val="22"/>
          <w:u w:val="none"/>
          <w:lang w:val="es-SV"/>
        </w:rPr>
      </w:pPr>
      <w:r w:rsidRPr="00C36CFE">
        <w:rPr>
          <w:rFonts w:ascii="Calibri" w:hAnsi="Calibri"/>
          <w:b/>
          <w:sz w:val="22"/>
          <w:szCs w:val="22"/>
          <w:u w:val="none"/>
          <w:lang w:val="es-SV"/>
        </w:rPr>
        <w:lastRenderedPageBreak/>
        <w:t xml:space="preserve">Describir si pertenece a un programa de </w:t>
      </w:r>
      <w:r w:rsidR="00632A20" w:rsidRPr="00C36CFE">
        <w:rPr>
          <w:rFonts w:ascii="Calibri" w:hAnsi="Calibri"/>
          <w:b/>
          <w:sz w:val="22"/>
          <w:szCs w:val="22"/>
          <w:u w:val="none"/>
          <w:lang w:val="es-SV"/>
        </w:rPr>
        <w:t xml:space="preserve">intervención </w:t>
      </w:r>
      <w:r w:rsidRPr="00C36CFE">
        <w:rPr>
          <w:rFonts w:ascii="Calibri" w:hAnsi="Calibri"/>
          <w:b/>
          <w:sz w:val="22"/>
          <w:szCs w:val="22"/>
          <w:u w:val="none"/>
          <w:lang w:val="es-SV"/>
        </w:rPr>
        <w:t>más amplio y a largo plazo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119"/>
        </w:trPr>
        <w:tc>
          <w:tcPr>
            <w:tcW w:w="9131" w:type="dxa"/>
          </w:tcPr>
          <w:p w:rsidR="00FF38FA" w:rsidRDefault="00FF38FA" w:rsidP="00FF38FA">
            <w:pPr>
              <w:jc w:val="both"/>
              <w:rPr>
                <w:rFonts w:ascii="Calibri" w:hAnsi="Calibri" w:cs="Tahoma"/>
                <w:sz w:val="22"/>
                <w:szCs w:val="22"/>
                <w:lang w:val="es-SV"/>
              </w:rPr>
            </w:pPr>
            <w:r w:rsidRPr="00FF38FA">
              <w:rPr>
                <w:rFonts w:ascii="Calibri" w:hAnsi="Calibri" w:cs="Tahoma"/>
                <w:sz w:val="22"/>
                <w:szCs w:val="22"/>
                <w:lang w:val="es-SV"/>
              </w:rPr>
              <w:t>La propuesta presentada al FONAES si pertenece a un programa de intervención más amplio como sistemas</w:t>
            </w:r>
            <w:r>
              <w:rPr>
                <w:rFonts w:ascii="Calibri" w:hAnsi="Calibri" w:cs="Tahoma"/>
                <w:sz w:val="22"/>
                <w:szCs w:val="22"/>
                <w:lang w:val="es-SV"/>
              </w:rPr>
              <w:t xml:space="preserve"> de agua,</w:t>
            </w:r>
            <w:r w:rsidRPr="00FF38FA">
              <w:rPr>
                <w:rFonts w:ascii="Calibri" w:hAnsi="Calibri" w:cs="Tahoma"/>
                <w:sz w:val="22"/>
                <w:szCs w:val="22"/>
                <w:lang w:val="es-SV"/>
              </w:rPr>
              <w:t xml:space="preserve"> pertenecen a espacios ciudadanos que tiene definidas estrategias de trabajo a mediano y largo plazo</w:t>
            </w:r>
            <w:r w:rsidR="00D43296">
              <w:rPr>
                <w:rFonts w:ascii="Calibri" w:hAnsi="Calibri" w:cs="Tahoma"/>
                <w:sz w:val="22"/>
                <w:szCs w:val="22"/>
                <w:lang w:val="es-SV"/>
              </w:rPr>
              <w:t>: La Mesa Territorial Codillera del Bálsamo y el Foro del Agua.</w:t>
            </w:r>
          </w:p>
          <w:p w:rsidR="00D43296" w:rsidRDefault="00D43296" w:rsidP="00FF38FA">
            <w:pPr>
              <w:jc w:val="both"/>
              <w:rPr>
                <w:rFonts w:ascii="Calibri" w:hAnsi="Calibri" w:cs="Tahoma"/>
                <w:sz w:val="22"/>
                <w:szCs w:val="22"/>
                <w:lang w:val="es-SV"/>
              </w:rPr>
            </w:pPr>
          </w:p>
          <w:p w:rsidR="00FF38FA" w:rsidRPr="00CB2925" w:rsidRDefault="00D43296" w:rsidP="00713B57">
            <w:pPr>
              <w:pStyle w:val="Prrafodelista"/>
              <w:numPr>
                <w:ilvl w:val="0"/>
                <w:numId w:val="55"/>
              </w:numPr>
              <w:jc w:val="both"/>
              <w:rPr>
                <w:rFonts w:ascii="Calibri" w:hAnsi="Calibri" w:cs="Tahoma"/>
                <w:b/>
                <w:sz w:val="22"/>
                <w:szCs w:val="22"/>
                <w:u w:val="single"/>
                <w:lang w:val="es-SV"/>
              </w:rPr>
            </w:pPr>
            <w:r w:rsidRPr="00CB2925">
              <w:rPr>
                <w:rFonts w:ascii="Calibri" w:hAnsi="Calibri" w:cs="Tahoma"/>
                <w:b/>
                <w:sz w:val="22"/>
                <w:szCs w:val="22"/>
                <w:u w:val="single"/>
                <w:lang w:val="es-SV"/>
              </w:rPr>
              <w:t>La Mesa Territorial Cordillera del Bálsamo en su plan de incidencia</w:t>
            </w:r>
            <w:r w:rsidR="0061579F" w:rsidRPr="00CB2925">
              <w:rPr>
                <w:rFonts w:ascii="Calibri" w:hAnsi="Calibri" w:cs="Tahoma"/>
                <w:b/>
                <w:sz w:val="22"/>
                <w:szCs w:val="22"/>
                <w:u w:val="single"/>
                <w:lang w:val="es-SV"/>
              </w:rPr>
              <w:t xml:space="preserve"> 2016 - 2019</w:t>
            </w:r>
          </w:p>
          <w:p w:rsidR="00D43296" w:rsidRDefault="00D43296" w:rsidP="00FF38FA">
            <w:pPr>
              <w:jc w:val="both"/>
              <w:rPr>
                <w:rFonts w:ascii="Calibri" w:hAnsi="Calibri" w:cs="Tahoma"/>
                <w:sz w:val="22"/>
                <w:szCs w:val="22"/>
                <w:lang w:val="es-SV"/>
              </w:rPr>
            </w:pPr>
          </w:p>
          <w:p w:rsidR="00CB2925" w:rsidRDefault="00CB2925" w:rsidP="005F456E">
            <w:pPr>
              <w:jc w:val="both"/>
              <w:rPr>
                <w:rFonts w:asciiTheme="minorHAnsi" w:hAnsiTheme="minorHAnsi"/>
                <w:color w:val="000000"/>
                <w:sz w:val="22"/>
                <w:szCs w:val="22"/>
                <w:lang w:val="es-SV"/>
              </w:rPr>
            </w:pPr>
            <w:r>
              <w:rPr>
                <w:rFonts w:ascii="Calibri" w:hAnsi="Calibri" w:cs="Tahoma"/>
                <w:sz w:val="22"/>
                <w:szCs w:val="22"/>
                <w:lang w:val="es-SV"/>
              </w:rPr>
              <w:t>Problemática identificada</w:t>
            </w:r>
            <w:r w:rsidR="00313B27">
              <w:rPr>
                <w:rFonts w:ascii="Calibri" w:hAnsi="Calibri" w:cs="Tahoma"/>
                <w:sz w:val="22"/>
                <w:szCs w:val="22"/>
                <w:lang w:val="es-SV"/>
              </w:rPr>
              <w:t xml:space="preserve"> en su plan de incidencia que involucra a los sistemas de agua:</w:t>
            </w:r>
            <w:r w:rsidR="005F456E">
              <w:rPr>
                <w:rFonts w:ascii="Calibri" w:hAnsi="Calibri" w:cs="Tahoma"/>
                <w:sz w:val="22"/>
                <w:szCs w:val="22"/>
                <w:lang w:val="es-SV"/>
              </w:rPr>
              <w:t xml:space="preserve"> </w:t>
            </w:r>
            <w:r w:rsidRPr="00CB2925">
              <w:rPr>
                <w:rFonts w:asciiTheme="minorHAnsi" w:hAnsiTheme="minorHAnsi"/>
                <w:color w:val="000000"/>
                <w:sz w:val="22"/>
                <w:szCs w:val="22"/>
                <w:lang w:val="es-SV"/>
              </w:rPr>
              <w:t>La Mesa Territorial de la Cordillera del Bálsamo, plantea como principal problema, en la</w:t>
            </w:r>
            <w:r w:rsidR="00313B27">
              <w:rPr>
                <w:rFonts w:asciiTheme="minorHAnsi" w:hAnsiTheme="minorHAnsi"/>
                <w:color w:val="000000"/>
                <w:sz w:val="22"/>
                <w:szCs w:val="22"/>
                <w:lang w:val="es-SV"/>
              </w:rPr>
              <w:t xml:space="preserve"> </w:t>
            </w:r>
            <w:r w:rsidRPr="00CB2925">
              <w:rPr>
                <w:rFonts w:asciiTheme="minorHAnsi" w:hAnsiTheme="minorHAnsi"/>
                <w:color w:val="000000"/>
                <w:sz w:val="22"/>
                <w:szCs w:val="22"/>
                <w:lang w:val="es-SV"/>
              </w:rPr>
              <w:t>zona sur del departamento de La Libertad, la construcción de complejos residenciales que ha</w:t>
            </w:r>
            <w:r w:rsidR="00313B27">
              <w:rPr>
                <w:rFonts w:asciiTheme="minorHAnsi" w:hAnsiTheme="minorHAnsi"/>
                <w:color w:val="000000"/>
                <w:sz w:val="22"/>
                <w:szCs w:val="22"/>
                <w:lang w:val="es-SV"/>
              </w:rPr>
              <w:t xml:space="preserve"> </w:t>
            </w:r>
            <w:r w:rsidRPr="00CB2925">
              <w:rPr>
                <w:rFonts w:asciiTheme="minorHAnsi" w:hAnsiTheme="minorHAnsi"/>
                <w:color w:val="000000"/>
                <w:sz w:val="22"/>
                <w:szCs w:val="22"/>
                <w:lang w:val="es-SV"/>
              </w:rPr>
              <w:t>generado un crecimiento demográfico insostenible ambientalmente debido a la deforestación</w:t>
            </w:r>
            <w:r w:rsidR="00313B27">
              <w:rPr>
                <w:rFonts w:asciiTheme="minorHAnsi" w:hAnsiTheme="minorHAnsi"/>
                <w:color w:val="000000"/>
                <w:sz w:val="22"/>
                <w:szCs w:val="22"/>
                <w:lang w:val="es-SV"/>
              </w:rPr>
              <w:t xml:space="preserve"> </w:t>
            </w:r>
            <w:r w:rsidRPr="00CB2925">
              <w:rPr>
                <w:rFonts w:asciiTheme="minorHAnsi" w:hAnsiTheme="minorHAnsi"/>
                <w:color w:val="000000"/>
                <w:sz w:val="22"/>
                <w:szCs w:val="22"/>
                <w:lang w:val="es-SV"/>
              </w:rPr>
              <w:t xml:space="preserve">y degradación de las cuencas. </w:t>
            </w:r>
          </w:p>
          <w:p w:rsidR="00CB2925" w:rsidRPr="00CB2925" w:rsidRDefault="00CB2925" w:rsidP="00CB2925">
            <w:pPr>
              <w:autoSpaceDE w:val="0"/>
              <w:autoSpaceDN w:val="0"/>
              <w:adjustRightInd w:val="0"/>
              <w:rPr>
                <w:rFonts w:asciiTheme="minorHAnsi" w:hAnsiTheme="minorHAnsi"/>
                <w:sz w:val="22"/>
                <w:szCs w:val="22"/>
                <w:lang w:val="es-SV"/>
              </w:rPr>
            </w:pPr>
          </w:p>
          <w:p w:rsidR="00CB2925" w:rsidRPr="00CB2925" w:rsidRDefault="00CB2925" w:rsidP="00CB2925">
            <w:pPr>
              <w:autoSpaceDE w:val="0"/>
              <w:autoSpaceDN w:val="0"/>
              <w:adjustRightInd w:val="0"/>
              <w:jc w:val="both"/>
              <w:rPr>
                <w:rFonts w:asciiTheme="minorHAnsi" w:hAnsiTheme="minorHAnsi"/>
                <w:color w:val="000000"/>
                <w:sz w:val="22"/>
                <w:szCs w:val="22"/>
                <w:lang w:val="es-SV"/>
              </w:rPr>
            </w:pPr>
            <w:r w:rsidRPr="00CB2925">
              <w:rPr>
                <w:rFonts w:asciiTheme="minorHAnsi" w:hAnsiTheme="minorHAnsi"/>
                <w:color w:val="000000"/>
                <w:sz w:val="22"/>
                <w:szCs w:val="22"/>
                <w:lang w:val="es-SV"/>
              </w:rPr>
              <w:t>El crecimiento demográfico en la zona ha tenido como resultado:</w:t>
            </w:r>
          </w:p>
          <w:p w:rsidR="00CB2925" w:rsidRDefault="00CB2925" w:rsidP="00CB2925">
            <w:pPr>
              <w:autoSpaceDE w:val="0"/>
              <w:autoSpaceDN w:val="0"/>
              <w:adjustRightInd w:val="0"/>
              <w:jc w:val="both"/>
              <w:rPr>
                <w:rFonts w:asciiTheme="minorHAnsi" w:hAnsiTheme="minorHAnsi"/>
                <w:color w:val="000000"/>
                <w:sz w:val="22"/>
                <w:szCs w:val="22"/>
                <w:lang w:val="es-SV"/>
              </w:rPr>
            </w:pPr>
          </w:p>
          <w:p w:rsidR="00CB2925" w:rsidRPr="00313B27" w:rsidRDefault="00CB2925" w:rsidP="00713B57">
            <w:pPr>
              <w:pStyle w:val="Prrafodelista"/>
              <w:numPr>
                <w:ilvl w:val="0"/>
                <w:numId w:val="54"/>
              </w:numPr>
              <w:autoSpaceDE w:val="0"/>
              <w:autoSpaceDN w:val="0"/>
              <w:adjustRightInd w:val="0"/>
              <w:ind w:left="360"/>
              <w:jc w:val="both"/>
              <w:rPr>
                <w:rFonts w:asciiTheme="minorHAnsi" w:hAnsiTheme="minorHAnsi"/>
                <w:color w:val="000000"/>
                <w:sz w:val="22"/>
                <w:szCs w:val="22"/>
                <w:lang w:val="es-SV"/>
              </w:rPr>
            </w:pPr>
            <w:r w:rsidRPr="00313B27">
              <w:rPr>
                <w:rFonts w:asciiTheme="minorHAnsi" w:hAnsiTheme="minorHAnsi"/>
                <w:color w:val="000000"/>
                <w:sz w:val="22"/>
                <w:szCs w:val="22"/>
                <w:lang w:val="es-SV"/>
              </w:rPr>
              <w:t>La deforestación generada por las residenciales (vivienda, campos de golf y áreas         recreativas) ha disminuido la infiltración de aguas de lluvia y la capacidad de retener</w:t>
            </w:r>
            <w:r w:rsidR="00313B27">
              <w:rPr>
                <w:rFonts w:asciiTheme="minorHAnsi" w:hAnsiTheme="minorHAnsi"/>
                <w:color w:val="000000"/>
                <w:sz w:val="22"/>
                <w:szCs w:val="22"/>
                <w:lang w:val="es-SV"/>
              </w:rPr>
              <w:t xml:space="preserve"> </w:t>
            </w:r>
            <w:r w:rsidRPr="00313B27">
              <w:rPr>
                <w:rFonts w:asciiTheme="minorHAnsi" w:hAnsiTheme="minorHAnsi"/>
                <w:color w:val="000000"/>
                <w:sz w:val="22"/>
                <w:szCs w:val="22"/>
                <w:lang w:val="es-SV"/>
              </w:rPr>
              <w:t>el suelo lo que disminuye el caudal de agua y genera riesgos de deslizamientos de</w:t>
            </w:r>
            <w:r w:rsidR="00313B27">
              <w:rPr>
                <w:rFonts w:asciiTheme="minorHAnsi" w:hAnsiTheme="minorHAnsi"/>
                <w:color w:val="000000"/>
                <w:sz w:val="22"/>
                <w:szCs w:val="22"/>
                <w:lang w:val="es-SV"/>
              </w:rPr>
              <w:t xml:space="preserve"> </w:t>
            </w:r>
            <w:r w:rsidRPr="00313B27">
              <w:rPr>
                <w:rFonts w:asciiTheme="minorHAnsi" w:hAnsiTheme="minorHAnsi"/>
                <w:color w:val="000000"/>
                <w:sz w:val="22"/>
                <w:szCs w:val="22"/>
                <w:lang w:val="es-SV"/>
              </w:rPr>
              <w:t>tierra (disminución de caudal de agua, frente a mayor consumo de la misma).</w:t>
            </w:r>
          </w:p>
          <w:p w:rsidR="00CB2925" w:rsidRPr="00CB2925" w:rsidRDefault="00CB2925" w:rsidP="00CB2925">
            <w:pPr>
              <w:autoSpaceDE w:val="0"/>
              <w:autoSpaceDN w:val="0"/>
              <w:adjustRightInd w:val="0"/>
              <w:ind w:left="-360" w:firstLine="45"/>
              <w:jc w:val="both"/>
              <w:rPr>
                <w:rFonts w:asciiTheme="minorHAnsi" w:hAnsiTheme="minorHAnsi"/>
                <w:sz w:val="22"/>
                <w:szCs w:val="22"/>
                <w:lang w:val="es-SV"/>
              </w:rPr>
            </w:pPr>
          </w:p>
          <w:p w:rsidR="00CB2925" w:rsidRPr="00CB2925" w:rsidRDefault="00CB2925" w:rsidP="00713B57">
            <w:pPr>
              <w:pStyle w:val="Prrafodelista"/>
              <w:numPr>
                <w:ilvl w:val="0"/>
                <w:numId w:val="54"/>
              </w:numPr>
              <w:autoSpaceDE w:val="0"/>
              <w:autoSpaceDN w:val="0"/>
              <w:adjustRightInd w:val="0"/>
              <w:ind w:left="360"/>
              <w:jc w:val="both"/>
              <w:rPr>
                <w:rFonts w:asciiTheme="minorHAnsi" w:hAnsiTheme="minorHAnsi"/>
                <w:color w:val="000000"/>
                <w:sz w:val="22"/>
                <w:szCs w:val="22"/>
                <w:lang w:val="es-SV"/>
              </w:rPr>
            </w:pPr>
            <w:r w:rsidRPr="00CB2925">
              <w:rPr>
                <w:rFonts w:asciiTheme="minorHAnsi" w:hAnsiTheme="minorHAnsi"/>
                <w:color w:val="000000"/>
                <w:sz w:val="22"/>
                <w:szCs w:val="22"/>
                <w:lang w:val="es-SV"/>
              </w:rPr>
              <w:t>La contaminación del agua por inadecuado o nulo tratamiento de aguas residuales</w:t>
            </w:r>
          </w:p>
          <w:p w:rsidR="00CB2925" w:rsidRPr="00CB2925" w:rsidRDefault="00CB2925" w:rsidP="00CB2925">
            <w:pPr>
              <w:pStyle w:val="Prrafodelista"/>
              <w:autoSpaceDE w:val="0"/>
              <w:autoSpaceDN w:val="0"/>
              <w:adjustRightInd w:val="0"/>
              <w:ind w:left="360"/>
              <w:jc w:val="both"/>
              <w:rPr>
                <w:rFonts w:asciiTheme="minorHAnsi" w:hAnsiTheme="minorHAnsi"/>
                <w:color w:val="000000"/>
                <w:sz w:val="22"/>
                <w:szCs w:val="22"/>
                <w:lang w:val="es-SV"/>
              </w:rPr>
            </w:pPr>
            <w:r w:rsidRPr="00CB2925">
              <w:rPr>
                <w:rFonts w:asciiTheme="minorHAnsi" w:hAnsiTheme="minorHAnsi"/>
                <w:color w:val="000000"/>
                <w:sz w:val="22"/>
                <w:szCs w:val="22"/>
                <w:lang w:val="es-SV"/>
              </w:rPr>
              <w:t xml:space="preserve">(falta de calidad del agua existente). </w:t>
            </w:r>
          </w:p>
          <w:p w:rsidR="00CB2925" w:rsidRPr="00CB2925" w:rsidRDefault="00CB2925" w:rsidP="00CB2925">
            <w:pPr>
              <w:autoSpaceDE w:val="0"/>
              <w:autoSpaceDN w:val="0"/>
              <w:adjustRightInd w:val="0"/>
              <w:jc w:val="both"/>
              <w:rPr>
                <w:rFonts w:asciiTheme="minorHAnsi" w:hAnsiTheme="minorHAnsi"/>
                <w:sz w:val="22"/>
                <w:szCs w:val="22"/>
                <w:lang w:val="es-SV"/>
              </w:rPr>
            </w:pPr>
          </w:p>
          <w:p w:rsidR="00CB2925" w:rsidRPr="00CB2925" w:rsidRDefault="00CB2925" w:rsidP="00713B57">
            <w:pPr>
              <w:pStyle w:val="Prrafodelista"/>
              <w:numPr>
                <w:ilvl w:val="0"/>
                <w:numId w:val="54"/>
              </w:numPr>
              <w:autoSpaceDE w:val="0"/>
              <w:autoSpaceDN w:val="0"/>
              <w:adjustRightInd w:val="0"/>
              <w:ind w:left="360"/>
              <w:jc w:val="both"/>
              <w:rPr>
                <w:rFonts w:asciiTheme="minorHAnsi" w:hAnsiTheme="minorHAnsi"/>
                <w:color w:val="000000"/>
                <w:sz w:val="22"/>
                <w:szCs w:val="22"/>
                <w:lang w:val="es-SV"/>
              </w:rPr>
            </w:pPr>
            <w:r w:rsidRPr="00CB2925">
              <w:rPr>
                <w:rFonts w:asciiTheme="minorHAnsi" w:hAnsiTheme="minorHAnsi"/>
                <w:color w:val="000000"/>
                <w:sz w:val="22"/>
                <w:szCs w:val="22"/>
                <w:lang w:val="es-SV"/>
              </w:rPr>
              <w:t>Apropiación indebida de la Alcaldía del Puerto de La Libertad de Sistemas de Agua</w:t>
            </w:r>
          </w:p>
          <w:p w:rsidR="00CB2925" w:rsidRPr="00CB2925" w:rsidRDefault="00CB2925" w:rsidP="00CB2925">
            <w:pPr>
              <w:pStyle w:val="Prrafodelista"/>
              <w:autoSpaceDE w:val="0"/>
              <w:autoSpaceDN w:val="0"/>
              <w:adjustRightInd w:val="0"/>
              <w:ind w:left="360"/>
              <w:jc w:val="both"/>
              <w:rPr>
                <w:rFonts w:asciiTheme="minorHAnsi" w:hAnsiTheme="minorHAnsi"/>
                <w:color w:val="000000"/>
                <w:sz w:val="22"/>
                <w:szCs w:val="22"/>
                <w:lang w:val="es-SV"/>
              </w:rPr>
            </w:pPr>
            <w:r w:rsidRPr="00CB2925">
              <w:rPr>
                <w:rFonts w:asciiTheme="minorHAnsi" w:hAnsiTheme="minorHAnsi"/>
                <w:color w:val="000000"/>
                <w:sz w:val="22"/>
                <w:szCs w:val="22"/>
                <w:lang w:val="es-SV"/>
              </w:rPr>
              <w:t xml:space="preserve">y Saneamientos Comunitarios. </w:t>
            </w:r>
          </w:p>
          <w:p w:rsidR="00CB2925" w:rsidRPr="00CB2925" w:rsidRDefault="00CB2925" w:rsidP="00CB2925">
            <w:pPr>
              <w:autoSpaceDE w:val="0"/>
              <w:autoSpaceDN w:val="0"/>
              <w:adjustRightInd w:val="0"/>
              <w:jc w:val="both"/>
              <w:rPr>
                <w:rFonts w:asciiTheme="minorHAnsi" w:hAnsiTheme="minorHAnsi"/>
                <w:sz w:val="22"/>
                <w:szCs w:val="22"/>
                <w:lang w:val="es-SV"/>
              </w:rPr>
            </w:pPr>
          </w:p>
          <w:p w:rsidR="00CB2925" w:rsidRPr="00CB2925" w:rsidRDefault="00DE4D9D" w:rsidP="00713B57">
            <w:pPr>
              <w:pStyle w:val="Prrafodelista"/>
              <w:numPr>
                <w:ilvl w:val="0"/>
                <w:numId w:val="54"/>
              </w:numPr>
              <w:autoSpaceDE w:val="0"/>
              <w:autoSpaceDN w:val="0"/>
              <w:adjustRightInd w:val="0"/>
              <w:ind w:left="360"/>
              <w:jc w:val="both"/>
              <w:rPr>
                <w:rFonts w:asciiTheme="minorHAnsi" w:hAnsiTheme="minorHAnsi" w:cs="Tahoma"/>
                <w:sz w:val="22"/>
                <w:szCs w:val="22"/>
                <w:lang w:val="es-SV"/>
              </w:rPr>
            </w:pPr>
            <w:r w:rsidRPr="00CB2925">
              <w:rPr>
                <w:rFonts w:asciiTheme="minorHAnsi" w:hAnsiTheme="minorHAnsi"/>
                <w:color w:val="000000"/>
                <w:sz w:val="22"/>
                <w:szCs w:val="22"/>
                <w:lang w:val="es-SV"/>
              </w:rPr>
              <w:t>Establecidas industrias</w:t>
            </w:r>
            <w:r w:rsidR="00CB2925" w:rsidRPr="00CB2925">
              <w:rPr>
                <w:rFonts w:asciiTheme="minorHAnsi" w:hAnsiTheme="minorHAnsi"/>
                <w:color w:val="000000"/>
                <w:sz w:val="22"/>
                <w:szCs w:val="22"/>
                <w:lang w:val="es-SV"/>
              </w:rPr>
              <w:t xml:space="preserve"> que contaminan el agua con productos tóxicos.</w:t>
            </w:r>
          </w:p>
          <w:p w:rsidR="00CB2925" w:rsidRDefault="00CB2925" w:rsidP="00FF38FA">
            <w:pPr>
              <w:jc w:val="both"/>
              <w:rPr>
                <w:rFonts w:ascii="Calibri" w:hAnsi="Calibri" w:cs="Tahoma"/>
                <w:sz w:val="22"/>
                <w:szCs w:val="22"/>
                <w:lang w:val="es-SV"/>
              </w:rPr>
            </w:pPr>
          </w:p>
          <w:p w:rsidR="00CB2925" w:rsidRDefault="00CB2925" w:rsidP="00FF38FA">
            <w:pPr>
              <w:jc w:val="both"/>
              <w:rPr>
                <w:rFonts w:ascii="Calibri" w:hAnsi="Calibri" w:cs="Tahoma"/>
                <w:sz w:val="22"/>
                <w:szCs w:val="22"/>
                <w:lang w:val="es-SV"/>
              </w:rPr>
            </w:pPr>
          </w:p>
          <w:p w:rsidR="00D43296" w:rsidRPr="00CB2925" w:rsidRDefault="00D43296" w:rsidP="00D43296">
            <w:pPr>
              <w:autoSpaceDE w:val="0"/>
              <w:autoSpaceDN w:val="0"/>
              <w:adjustRightInd w:val="0"/>
              <w:jc w:val="both"/>
              <w:rPr>
                <w:rFonts w:asciiTheme="minorHAnsi" w:hAnsiTheme="minorHAnsi"/>
                <w:sz w:val="22"/>
                <w:szCs w:val="22"/>
                <w:lang w:val="es-SV"/>
              </w:rPr>
            </w:pPr>
            <w:r w:rsidRPr="00CB2925">
              <w:rPr>
                <w:rFonts w:asciiTheme="minorHAnsi" w:hAnsiTheme="minorHAnsi" w:cs="Cambria"/>
                <w:b/>
                <w:bCs/>
                <w:color w:val="1F497D"/>
                <w:sz w:val="22"/>
                <w:szCs w:val="22"/>
                <w:lang w:val="es-SV"/>
              </w:rPr>
              <w:t>4.1.</w:t>
            </w:r>
            <w:r w:rsidRPr="00CB2925">
              <w:rPr>
                <w:rFonts w:asciiTheme="minorHAnsi" w:hAnsiTheme="minorHAnsi" w:cs="Arial"/>
                <w:b/>
                <w:bCs/>
                <w:color w:val="1F497D"/>
                <w:sz w:val="22"/>
                <w:szCs w:val="22"/>
                <w:lang w:val="es-SV"/>
              </w:rPr>
              <w:t xml:space="preserve"> </w:t>
            </w:r>
            <w:r w:rsidRPr="00CB2925">
              <w:rPr>
                <w:rFonts w:asciiTheme="minorHAnsi" w:hAnsiTheme="minorHAnsi" w:cs="Cambria"/>
                <w:b/>
                <w:bCs/>
                <w:color w:val="1F497D"/>
                <w:sz w:val="22"/>
                <w:szCs w:val="22"/>
                <w:lang w:val="es-SV"/>
              </w:rPr>
              <w:t xml:space="preserve">Objetivo general </w:t>
            </w:r>
            <w:r w:rsidR="00313B27">
              <w:rPr>
                <w:rFonts w:asciiTheme="minorHAnsi" w:hAnsiTheme="minorHAnsi" w:cs="Cambria"/>
                <w:b/>
                <w:bCs/>
                <w:color w:val="1F497D"/>
                <w:sz w:val="22"/>
                <w:szCs w:val="22"/>
                <w:lang w:val="es-SV"/>
              </w:rPr>
              <w:t>del plan de incidencia</w:t>
            </w:r>
          </w:p>
          <w:p w:rsidR="00D43296" w:rsidRPr="00CB2925" w:rsidRDefault="00D43296" w:rsidP="00D43296">
            <w:pPr>
              <w:autoSpaceDE w:val="0"/>
              <w:autoSpaceDN w:val="0"/>
              <w:adjustRightInd w:val="0"/>
              <w:jc w:val="both"/>
              <w:rPr>
                <w:rFonts w:asciiTheme="minorHAnsi" w:hAnsiTheme="minorHAnsi" w:cs="Garamond"/>
                <w:color w:val="000000"/>
                <w:sz w:val="22"/>
                <w:szCs w:val="22"/>
                <w:lang w:val="es-SV"/>
              </w:rPr>
            </w:pPr>
            <w:r w:rsidRPr="00CB2925">
              <w:rPr>
                <w:rFonts w:asciiTheme="minorHAnsi" w:hAnsiTheme="minorHAnsi" w:cs="Garamond"/>
                <w:color w:val="000000"/>
                <w:sz w:val="22"/>
                <w:szCs w:val="22"/>
                <w:lang w:val="es-SV"/>
              </w:rPr>
              <w:t>Mejorar el acceso al agua para consumo humano en cantidad y calidad, y la respuesta ante deslizamientos e inundaciones provocados por fenómenos hidrometeorológicos.</w:t>
            </w:r>
          </w:p>
          <w:p w:rsidR="00D43296" w:rsidRPr="00CB2925" w:rsidRDefault="00D43296" w:rsidP="00D43296">
            <w:pPr>
              <w:autoSpaceDE w:val="0"/>
              <w:autoSpaceDN w:val="0"/>
              <w:adjustRightInd w:val="0"/>
              <w:jc w:val="both"/>
              <w:rPr>
                <w:rFonts w:asciiTheme="minorHAnsi" w:hAnsiTheme="minorHAnsi"/>
                <w:sz w:val="22"/>
                <w:szCs w:val="22"/>
                <w:lang w:val="es-SV"/>
              </w:rPr>
            </w:pPr>
          </w:p>
          <w:p w:rsidR="00D43296" w:rsidRPr="00CB2925" w:rsidRDefault="00D43296" w:rsidP="00D43296">
            <w:pPr>
              <w:autoSpaceDE w:val="0"/>
              <w:autoSpaceDN w:val="0"/>
              <w:adjustRightInd w:val="0"/>
              <w:jc w:val="both"/>
              <w:rPr>
                <w:rFonts w:asciiTheme="minorHAnsi" w:hAnsiTheme="minorHAnsi"/>
                <w:sz w:val="22"/>
                <w:szCs w:val="22"/>
                <w:lang w:val="es-SV"/>
              </w:rPr>
            </w:pPr>
            <w:r w:rsidRPr="00CB2925">
              <w:rPr>
                <w:rFonts w:asciiTheme="minorHAnsi" w:hAnsiTheme="minorHAnsi" w:cs="Cambria"/>
                <w:b/>
                <w:bCs/>
                <w:color w:val="1F497D"/>
                <w:sz w:val="22"/>
                <w:szCs w:val="22"/>
                <w:lang w:val="es-SV"/>
              </w:rPr>
              <w:t>4.2.</w:t>
            </w:r>
            <w:r w:rsidRPr="00CB2925">
              <w:rPr>
                <w:rFonts w:asciiTheme="minorHAnsi" w:hAnsiTheme="minorHAnsi" w:cs="Arial"/>
                <w:b/>
                <w:bCs/>
                <w:color w:val="1F497D"/>
                <w:sz w:val="22"/>
                <w:szCs w:val="22"/>
                <w:lang w:val="es-SV"/>
              </w:rPr>
              <w:t xml:space="preserve"> </w:t>
            </w:r>
            <w:r w:rsidRPr="00CB2925">
              <w:rPr>
                <w:rFonts w:asciiTheme="minorHAnsi" w:hAnsiTheme="minorHAnsi" w:cs="Cambria"/>
                <w:b/>
                <w:bCs/>
                <w:color w:val="1F497D"/>
                <w:sz w:val="22"/>
                <w:szCs w:val="22"/>
                <w:lang w:val="es-SV"/>
              </w:rPr>
              <w:t xml:space="preserve">Objetivos específicos, resultados, indicadores, estrategias y acciones </w:t>
            </w:r>
          </w:p>
          <w:p w:rsidR="00D43296" w:rsidRPr="00CB2925" w:rsidRDefault="00D43296" w:rsidP="00D43296">
            <w:pPr>
              <w:autoSpaceDE w:val="0"/>
              <w:autoSpaceDN w:val="0"/>
              <w:adjustRightInd w:val="0"/>
              <w:jc w:val="both"/>
              <w:rPr>
                <w:rFonts w:asciiTheme="minorHAnsi" w:hAnsiTheme="minorHAnsi" w:cs="Tahoma"/>
                <w:sz w:val="22"/>
                <w:szCs w:val="22"/>
                <w:lang w:val="es-SV"/>
              </w:rPr>
            </w:pPr>
            <w:r w:rsidRPr="00CB2925">
              <w:rPr>
                <w:rFonts w:asciiTheme="minorHAnsi" w:hAnsiTheme="minorHAnsi" w:cs="Garamond"/>
                <w:b/>
                <w:bCs/>
                <w:color w:val="000000"/>
                <w:sz w:val="22"/>
                <w:szCs w:val="22"/>
                <w:lang w:val="es-SV"/>
              </w:rPr>
              <w:t>Objetivo específico 1</w:t>
            </w:r>
            <w:r w:rsidRPr="00CB2925">
              <w:rPr>
                <w:rFonts w:asciiTheme="minorHAnsi" w:hAnsiTheme="minorHAnsi" w:cs="Garamond"/>
                <w:color w:val="000000"/>
                <w:sz w:val="22"/>
                <w:szCs w:val="22"/>
                <w:lang w:val="es-SV"/>
              </w:rPr>
              <w:t>: Incidir en cambios normativos que garanticen el acceso al agua para consumo humano incorporando el análisis de los impactos del cambio climático.</w:t>
            </w:r>
          </w:p>
          <w:p w:rsidR="00FF38FA" w:rsidRPr="00CB2925" w:rsidRDefault="00FF38FA" w:rsidP="00D43296">
            <w:pPr>
              <w:jc w:val="both"/>
              <w:rPr>
                <w:rFonts w:asciiTheme="minorHAnsi" w:hAnsiTheme="minorHAnsi" w:cs="Tahoma"/>
                <w:sz w:val="22"/>
                <w:szCs w:val="22"/>
                <w:lang w:val="es-SV"/>
              </w:rPr>
            </w:pPr>
          </w:p>
          <w:p w:rsidR="00FF38FA" w:rsidRPr="00CB2925" w:rsidRDefault="00D43296" w:rsidP="00FB02A1">
            <w:pPr>
              <w:autoSpaceDE w:val="0"/>
              <w:autoSpaceDN w:val="0"/>
              <w:adjustRightInd w:val="0"/>
              <w:rPr>
                <w:rFonts w:asciiTheme="minorHAnsi" w:hAnsiTheme="minorHAnsi" w:cs="Tahoma"/>
                <w:sz w:val="22"/>
                <w:szCs w:val="22"/>
                <w:lang w:val="es-SV"/>
              </w:rPr>
            </w:pPr>
            <w:r w:rsidRPr="00CB2925">
              <w:rPr>
                <w:rFonts w:asciiTheme="minorHAnsi" w:hAnsiTheme="minorHAnsi" w:cs="Garamond"/>
                <w:b/>
                <w:bCs/>
                <w:color w:val="000000"/>
                <w:sz w:val="22"/>
                <w:szCs w:val="22"/>
                <w:lang w:val="es-SV"/>
              </w:rPr>
              <w:t>Resultado 1.1</w:t>
            </w:r>
            <w:r w:rsidRPr="00CB2925">
              <w:rPr>
                <w:rFonts w:asciiTheme="minorHAnsi" w:hAnsiTheme="minorHAnsi" w:cs="Garamond"/>
                <w:color w:val="000000"/>
                <w:sz w:val="22"/>
                <w:szCs w:val="22"/>
                <w:lang w:val="es-SV"/>
              </w:rPr>
              <w:t>: La MTCB apoya las acciones del Foro del Agua para la ratificación de las</w:t>
            </w:r>
            <w:r w:rsidR="00FB02A1">
              <w:rPr>
                <w:rFonts w:asciiTheme="minorHAnsi" w:hAnsiTheme="minorHAnsi" w:cs="Garamond"/>
                <w:color w:val="000000"/>
                <w:sz w:val="22"/>
                <w:szCs w:val="22"/>
                <w:lang w:val="es-SV"/>
              </w:rPr>
              <w:t xml:space="preserve"> </w:t>
            </w:r>
            <w:r w:rsidRPr="00CB2925">
              <w:rPr>
                <w:rFonts w:asciiTheme="minorHAnsi" w:hAnsiTheme="minorHAnsi" w:cs="Garamond"/>
                <w:color w:val="000000"/>
                <w:sz w:val="22"/>
                <w:szCs w:val="22"/>
                <w:lang w:val="es-SV"/>
              </w:rPr>
              <w:t>reformas al art. 69 de la Constitución y la aprobación de la Ley General de Aguas.</w:t>
            </w: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 xml:space="preserve">Estrategias: </w:t>
            </w:r>
            <w:r w:rsidRPr="00CB2925">
              <w:rPr>
                <w:rFonts w:asciiTheme="minorHAnsi" w:hAnsiTheme="minorHAnsi" w:cs="Garamond"/>
                <w:color w:val="000000"/>
                <w:sz w:val="22"/>
                <w:szCs w:val="22"/>
                <w:lang w:val="es-SV"/>
              </w:rPr>
              <w:t>Organización, comunicación y movilización</w:t>
            </w:r>
          </w:p>
          <w:p w:rsidR="00D43296" w:rsidRPr="00CB2925" w:rsidRDefault="00D43296" w:rsidP="00D43296">
            <w:pPr>
              <w:autoSpaceDE w:val="0"/>
              <w:autoSpaceDN w:val="0"/>
              <w:adjustRightInd w:val="0"/>
              <w:rPr>
                <w:rFonts w:asciiTheme="minorHAnsi" w:hAnsiTheme="minorHAnsi" w:cs="Garamond"/>
                <w:b/>
                <w:bCs/>
                <w:color w:val="000000"/>
                <w:sz w:val="22"/>
                <w:szCs w:val="22"/>
                <w:lang w:val="es-SV"/>
              </w:rPr>
            </w:pPr>
          </w:p>
          <w:p w:rsidR="00FF38FA" w:rsidRPr="00CB2925" w:rsidRDefault="00D43296" w:rsidP="00FB02A1">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Resultado 1.2</w:t>
            </w:r>
            <w:r w:rsidRPr="00CB2925">
              <w:rPr>
                <w:rFonts w:asciiTheme="minorHAnsi" w:hAnsiTheme="minorHAnsi" w:cs="Garamond"/>
                <w:color w:val="000000"/>
                <w:sz w:val="22"/>
                <w:szCs w:val="22"/>
                <w:lang w:val="es-SV"/>
              </w:rPr>
              <w:t>: Incorporada la problemática medioambiental sobre el agua y los impactos del</w:t>
            </w:r>
            <w:r w:rsidR="00FB02A1">
              <w:rPr>
                <w:rFonts w:asciiTheme="minorHAnsi" w:hAnsiTheme="minorHAnsi" w:cs="Garamond"/>
                <w:color w:val="000000"/>
                <w:sz w:val="22"/>
                <w:szCs w:val="22"/>
                <w:lang w:val="es-SV"/>
              </w:rPr>
              <w:t xml:space="preserve"> </w:t>
            </w:r>
            <w:r w:rsidRPr="00CB2925">
              <w:rPr>
                <w:rFonts w:asciiTheme="minorHAnsi" w:hAnsiTheme="minorHAnsi" w:cs="Garamond"/>
                <w:color w:val="000000"/>
                <w:sz w:val="22"/>
                <w:szCs w:val="22"/>
                <w:lang w:val="es-SV"/>
              </w:rPr>
              <w:t>cambio climático en currícula educativa.</w:t>
            </w:r>
          </w:p>
          <w:p w:rsidR="00D43296" w:rsidRPr="00CB2925" w:rsidRDefault="00D43296" w:rsidP="00D43296">
            <w:pPr>
              <w:jc w:val="both"/>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 xml:space="preserve">Estrategias: </w:t>
            </w:r>
            <w:r w:rsidRPr="00CB2925">
              <w:rPr>
                <w:rFonts w:asciiTheme="minorHAnsi" w:hAnsiTheme="minorHAnsi" w:cs="Garamond"/>
                <w:color w:val="000000"/>
                <w:sz w:val="22"/>
                <w:szCs w:val="22"/>
                <w:lang w:val="es-SV"/>
              </w:rPr>
              <w:t>Cabildeo, educación y sensibilización</w:t>
            </w:r>
          </w:p>
          <w:p w:rsidR="00D43296" w:rsidRDefault="00D43296" w:rsidP="00D43296">
            <w:pPr>
              <w:jc w:val="both"/>
              <w:rPr>
                <w:rFonts w:ascii="Garamond" w:hAnsi="Garamond" w:cs="Garamond"/>
                <w:color w:val="000000"/>
                <w:lang w:val="es-SV"/>
              </w:rPr>
            </w:pP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Objetivo específico 2</w:t>
            </w:r>
            <w:r w:rsidRPr="00CB2925">
              <w:rPr>
                <w:rFonts w:asciiTheme="minorHAnsi" w:hAnsiTheme="minorHAnsi" w:cs="Garamond"/>
                <w:color w:val="000000"/>
                <w:sz w:val="22"/>
                <w:szCs w:val="22"/>
                <w:lang w:val="es-SV"/>
              </w:rPr>
              <w:t xml:space="preserve">: Reducir el impacto de los fenómenos hidrometeorológicos y mejorar la </w:t>
            </w:r>
            <w:r w:rsidRPr="00CB2925">
              <w:rPr>
                <w:rFonts w:asciiTheme="minorHAnsi" w:hAnsiTheme="minorHAnsi" w:cs="Garamond"/>
                <w:color w:val="000000"/>
                <w:sz w:val="22"/>
                <w:szCs w:val="22"/>
                <w:lang w:val="es-SV"/>
              </w:rPr>
              <w:lastRenderedPageBreak/>
              <w:t>cantidad y calidad del agua de las cuencas de la Cordillera del Bálsamo</w:t>
            </w:r>
          </w:p>
          <w:p w:rsidR="00313B27" w:rsidRDefault="00313B27" w:rsidP="00D43296">
            <w:pPr>
              <w:autoSpaceDE w:val="0"/>
              <w:autoSpaceDN w:val="0"/>
              <w:adjustRightInd w:val="0"/>
              <w:rPr>
                <w:rFonts w:asciiTheme="minorHAnsi" w:hAnsiTheme="minorHAnsi" w:cs="Garamond"/>
                <w:b/>
                <w:bCs/>
                <w:color w:val="000000"/>
                <w:sz w:val="22"/>
                <w:szCs w:val="22"/>
                <w:lang w:val="es-SV"/>
              </w:rPr>
            </w:pP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Resultado 2.1</w:t>
            </w:r>
            <w:r w:rsidRPr="00CB2925">
              <w:rPr>
                <w:rFonts w:asciiTheme="minorHAnsi" w:hAnsiTheme="minorHAnsi" w:cs="Garamond"/>
                <w:color w:val="000000"/>
                <w:sz w:val="22"/>
                <w:szCs w:val="22"/>
                <w:lang w:val="es-SV"/>
              </w:rPr>
              <w:t>: Disminuido el riesgo de amenazas hidrológicas en la cuenca Estero San Diego.</w:t>
            </w: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 xml:space="preserve">Estrategias: </w:t>
            </w:r>
            <w:r w:rsidRPr="00CB2925">
              <w:rPr>
                <w:rFonts w:asciiTheme="minorHAnsi" w:hAnsiTheme="minorHAnsi" w:cs="Garamond"/>
                <w:color w:val="000000"/>
                <w:sz w:val="22"/>
                <w:szCs w:val="22"/>
                <w:lang w:val="es-SV"/>
              </w:rPr>
              <w:t>Organización, movilización y cabildeo</w:t>
            </w:r>
          </w:p>
          <w:p w:rsidR="00313B27" w:rsidRDefault="00313B27" w:rsidP="00D43296">
            <w:pPr>
              <w:autoSpaceDE w:val="0"/>
              <w:autoSpaceDN w:val="0"/>
              <w:adjustRightInd w:val="0"/>
              <w:rPr>
                <w:rFonts w:asciiTheme="minorHAnsi" w:hAnsiTheme="minorHAnsi" w:cs="Garamond"/>
                <w:b/>
                <w:bCs/>
                <w:color w:val="000000"/>
                <w:sz w:val="22"/>
                <w:szCs w:val="22"/>
                <w:lang w:val="es-SV"/>
              </w:rPr>
            </w:pP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Resultado 2.2</w:t>
            </w:r>
            <w:r w:rsidRPr="00CB2925">
              <w:rPr>
                <w:rFonts w:asciiTheme="minorHAnsi" w:hAnsiTheme="minorHAnsi" w:cs="Garamond"/>
                <w:color w:val="000000"/>
                <w:sz w:val="22"/>
                <w:szCs w:val="22"/>
                <w:lang w:val="es-SV"/>
              </w:rPr>
              <w:t>: Disminuido el nivel de estrés hídrico en la cuenca Estero San Diego</w:t>
            </w:r>
          </w:p>
          <w:p w:rsidR="00D43296" w:rsidRPr="00CB2925" w:rsidRDefault="00D43296" w:rsidP="00D43296">
            <w:pPr>
              <w:autoSpaceDE w:val="0"/>
              <w:autoSpaceDN w:val="0"/>
              <w:adjustRightInd w:val="0"/>
              <w:rPr>
                <w:rFonts w:asciiTheme="minorHAnsi" w:hAnsiTheme="minorHAnsi" w:cs="Garamond"/>
                <w:color w:val="000000"/>
                <w:sz w:val="22"/>
                <w:szCs w:val="22"/>
                <w:lang w:val="es-SV"/>
              </w:rPr>
            </w:pPr>
            <w:r w:rsidRPr="00CB2925">
              <w:rPr>
                <w:rFonts w:asciiTheme="minorHAnsi" w:hAnsiTheme="minorHAnsi" w:cs="Garamond"/>
                <w:b/>
                <w:bCs/>
                <w:color w:val="000000"/>
                <w:sz w:val="22"/>
                <w:szCs w:val="22"/>
                <w:lang w:val="es-SV"/>
              </w:rPr>
              <w:t xml:space="preserve">Estrategias: </w:t>
            </w:r>
            <w:r w:rsidRPr="00CB2925">
              <w:rPr>
                <w:rFonts w:asciiTheme="minorHAnsi" w:hAnsiTheme="minorHAnsi" w:cs="Garamond"/>
                <w:color w:val="000000"/>
                <w:sz w:val="22"/>
                <w:szCs w:val="22"/>
                <w:lang w:val="es-SV"/>
              </w:rPr>
              <w:t>Organización y cabildeo</w:t>
            </w:r>
          </w:p>
          <w:p w:rsidR="00D43296" w:rsidRPr="00CB2925" w:rsidRDefault="00D43296" w:rsidP="00D43296">
            <w:pPr>
              <w:autoSpaceDE w:val="0"/>
              <w:autoSpaceDN w:val="0"/>
              <w:adjustRightInd w:val="0"/>
              <w:rPr>
                <w:rFonts w:asciiTheme="minorHAnsi" w:hAnsiTheme="minorHAnsi" w:cs="Garamond"/>
                <w:color w:val="000000"/>
                <w:sz w:val="22"/>
                <w:szCs w:val="22"/>
                <w:lang w:val="es-SV"/>
              </w:rPr>
            </w:pPr>
          </w:p>
          <w:p w:rsidR="00D43296" w:rsidRPr="00CB2925" w:rsidRDefault="00D43296" w:rsidP="00713B57">
            <w:pPr>
              <w:pStyle w:val="Prrafodelista"/>
              <w:numPr>
                <w:ilvl w:val="0"/>
                <w:numId w:val="55"/>
              </w:numPr>
              <w:autoSpaceDE w:val="0"/>
              <w:autoSpaceDN w:val="0"/>
              <w:adjustRightInd w:val="0"/>
              <w:rPr>
                <w:rFonts w:asciiTheme="minorHAnsi" w:hAnsiTheme="minorHAnsi" w:cs="Garamond"/>
                <w:b/>
                <w:color w:val="000000"/>
                <w:sz w:val="22"/>
                <w:szCs w:val="22"/>
                <w:u w:val="single"/>
                <w:lang w:val="es-SV"/>
              </w:rPr>
            </w:pPr>
            <w:r w:rsidRPr="00CB2925">
              <w:rPr>
                <w:rFonts w:asciiTheme="minorHAnsi" w:hAnsiTheme="minorHAnsi" w:cs="Garamond"/>
                <w:b/>
                <w:color w:val="000000"/>
                <w:sz w:val="22"/>
                <w:szCs w:val="22"/>
                <w:u w:val="single"/>
                <w:lang w:val="es-SV"/>
              </w:rPr>
              <w:t>Foro del Agua</w:t>
            </w:r>
          </w:p>
          <w:p w:rsidR="0061579F" w:rsidRPr="00CB2925" w:rsidRDefault="0061579F" w:rsidP="0061579F">
            <w:pPr>
              <w:autoSpaceDE w:val="0"/>
              <w:autoSpaceDN w:val="0"/>
              <w:adjustRightInd w:val="0"/>
              <w:rPr>
                <w:rFonts w:asciiTheme="minorHAnsi" w:hAnsiTheme="minorHAnsi"/>
                <w:sz w:val="22"/>
                <w:szCs w:val="22"/>
                <w:lang w:val="es-SV"/>
              </w:rPr>
            </w:pPr>
          </w:p>
          <w:p w:rsidR="0061579F" w:rsidRPr="00CB2925" w:rsidRDefault="0061579F" w:rsidP="0061579F">
            <w:pPr>
              <w:autoSpaceDE w:val="0"/>
              <w:autoSpaceDN w:val="0"/>
              <w:adjustRightInd w:val="0"/>
              <w:rPr>
                <w:rFonts w:asciiTheme="minorHAnsi" w:hAnsiTheme="minorHAnsi"/>
                <w:sz w:val="22"/>
                <w:szCs w:val="22"/>
                <w:lang w:val="es-SV"/>
              </w:rPr>
            </w:pPr>
            <w:r w:rsidRPr="00CB2925">
              <w:rPr>
                <w:rFonts w:asciiTheme="minorHAnsi" w:hAnsiTheme="minorHAnsi" w:cs="Calibri Light"/>
                <w:color w:val="000000"/>
                <w:sz w:val="22"/>
                <w:szCs w:val="22"/>
                <w:lang w:val="es-SV"/>
              </w:rPr>
              <w:t>PLAN DE INCIDENCIA POLÍTICA CON ENFOQUE DE GÉNERO</w:t>
            </w:r>
            <w:r w:rsidR="00CB2925">
              <w:rPr>
                <w:rFonts w:asciiTheme="minorHAnsi" w:hAnsiTheme="minorHAnsi" w:cs="Calibri Light"/>
                <w:color w:val="000000"/>
                <w:sz w:val="22"/>
                <w:szCs w:val="22"/>
                <w:lang w:val="es-SV"/>
              </w:rPr>
              <w:t xml:space="preserve"> </w:t>
            </w:r>
            <w:r w:rsidRPr="00CB2925">
              <w:rPr>
                <w:rFonts w:asciiTheme="minorHAnsi" w:hAnsiTheme="minorHAnsi" w:cs="Calibri Light"/>
                <w:color w:val="000000"/>
                <w:sz w:val="22"/>
                <w:szCs w:val="22"/>
                <w:lang w:val="es-SV"/>
              </w:rPr>
              <w:t xml:space="preserve">OCTUBRE 2016-MARZO 2019 </w:t>
            </w:r>
          </w:p>
          <w:p w:rsidR="0061579F" w:rsidRDefault="0061579F" w:rsidP="0061579F">
            <w:pPr>
              <w:autoSpaceDE w:val="0"/>
              <w:autoSpaceDN w:val="0"/>
              <w:adjustRightInd w:val="0"/>
              <w:rPr>
                <w:rFonts w:asciiTheme="minorHAnsi" w:hAnsiTheme="minorHAnsi" w:cs="Calibri Light"/>
                <w:color w:val="1F4D78"/>
                <w:sz w:val="22"/>
                <w:szCs w:val="22"/>
                <w:lang w:val="es-SV"/>
              </w:rPr>
            </w:pPr>
          </w:p>
          <w:p w:rsidR="00CB2925" w:rsidRPr="006B19CB" w:rsidRDefault="00CB2925" w:rsidP="0061579F">
            <w:pPr>
              <w:autoSpaceDE w:val="0"/>
              <w:autoSpaceDN w:val="0"/>
              <w:adjustRightInd w:val="0"/>
              <w:rPr>
                <w:rFonts w:asciiTheme="minorHAnsi" w:hAnsiTheme="minorHAnsi" w:cs="Calibri Light"/>
                <w:b/>
                <w:color w:val="1F4D78"/>
                <w:sz w:val="22"/>
                <w:szCs w:val="22"/>
                <w:u w:val="single"/>
                <w:lang w:val="es-SV"/>
              </w:rPr>
            </w:pPr>
            <w:r w:rsidRPr="006B19CB">
              <w:rPr>
                <w:rFonts w:asciiTheme="minorHAnsi" w:hAnsiTheme="minorHAnsi" w:cs="Calibri Light"/>
                <w:b/>
                <w:color w:val="1F4D78"/>
                <w:sz w:val="22"/>
                <w:szCs w:val="22"/>
                <w:u w:val="single"/>
                <w:lang w:val="es-SV"/>
              </w:rPr>
              <w:t>Estrategias de trabajo</w:t>
            </w:r>
          </w:p>
          <w:p w:rsidR="00CB2925" w:rsidRPr="00CB2925" w:rsidRDefault="00CB2925" w:rsidP="0061579F">
            <w:pPr>
              <w:autoSpaceDE w:val="0"/>
              <w:autoSpaceDN w:val="0"/>
              <w:adjustRightInd w:val="0"/>
              <w:rPr>
                <w:rFonts w:asciiTheme="minorHAnsi" w:hAnsiTheme="minorHAnsi" w:cs="Calibri Light"/>
                <w:color w:val="1F4D78"/>
                <w:sz w:val="22"/>
                <w:szCs w:val="22"/>
                <w:lang w:val="es-SV"/>
              </w:rPr>
            </w:pPr>
          </w:p>
          <w:p w:rsidR="0061579F" w:rsidRPr="00CB2925" w:rsidRDefault="0061579F" w:rsidP="0061579F">
            <w:pPr>
              <w:autoSpaceDE w:val="0"/>
              <w:autoSpaceDN w:val="0"/>
              <w:adjustRightInd w:val="0"/>
              <w:rPr>
                <w:rFonts w:asciiTheme="minorHAnsi" w:hAnsiTheme="minorHAnsi" w:cs="Calibri Light"/>
                <w:sz w:val="22"/>
                <w:szCs w:val="22"/>
                <w:lang w:val="es-SV"/>
              </w:rPr>
            </w:pPr>
            <w:r w:rsidRPr="00CB2925">
              <w:rPr>
                <w:rFonts w:asciiTheme="minorHAnsi" w:hAnsiTheme="minorHAnsi"/>
                <w:bCs/>
                <w:iCs/>
                <w:sz w:val="22"/>
                <w:szCs w:val="22"/>
                <w:lang w:val="es-SV"/>
              </w:rPr>
              <w:t>1. Sensibilización y formación ambiental para la movilización social</w:t>
            </w:r>
          </w:p>
          <w:p w:rsidR="0061579F" w:rsidRPr="00CB2925" w:rsidRDefault="0061579F" w:rsidP="0061579F">
            <w:pPr>
              <w:autoSpaceDE w:val="0"/>
              <w:autoSpaceDN w:val="0"/>
              <w:adjustRightInd w:val="0"/>
              <w:rPr>
                <w:rFonts w:asciiTheme="minorHAnsi" w:hAnsiTheme="minorHAnsi"/>
                <w:bCs/>
                <w:iCs/>
                <w:sz w:val="22"/>
                <w:szCs w:val="22"/>
                <w:lang w:val="es-SV"/>
              </w:rPr>
            </w:pPr>
            <w:r w:rsidRPr="00CB2925">
              <w:rPr>
                <w:rFonts w:asciiTheme="minorHAnsi" w:hAnsiTheme="minorHAnsi"/>
                <w:bCs/>
                <w:iCs/>
                <w:sz w:val="22"/>
                <w:szCs w:val="22"/>
                <w:lang w:val="es-SV"/>
              </w:rPr>
              <w:t>2. Fortalecimiento organizativo y operativo de las organizaciones del Foro del Agua</w:t>
            </w:r>
          </w:p>
          <w:p w:rsidR="0061579F" w:rsidRPr="00CB2925" w:rsidRDefault="0061579F" w:rsidP="0061579F">
            <w:pPr>
              <w:autoSpaceDE w:val="0"/>
              <w:autoSpaceDN w:val="0"/>
              <w:adjustRightInd w:val="0"/>
              <w:rPr>
                <w:rFonts w:asciiTheme="minorHAnsi" w:hAnsiTheme="minorHAnsi"/>
                <w:bCs/>
                <w:iCs/>
                <w:sz w:val="22"/>
                <w:szCs w:val="22"/>
                <w:lang w:val="es-SV"/>
              </w:rPr>
            </w:pPr>
            <w:r w:rsidRPr="00CB2925">
              <w:rPr>
                <w:rFonts w:asciiTheme="minorHAnsi" w:hAnsiTheme="minorHAnsi"/>
                <w:bCs/>
                <w:iCs/>
                <w:sz w:val="22"/>
                <w:szCs w:val="22"/>
                <w:lang w:val="es-SV"/>
              </w:rPr>
              <w:t>3. Creación de nuevas alianzas</w:t>
            </w:r>
          </w:p>
          <w:p w:rsidR="00CB2925" w:rsidRPr="00CB2925" w:rsidRDefault="00CB2925" w:rsidP="00CB2925">
            <w:pPr>
              <w:autoSpaceDE w:val="0"/>
              <w:autoSpaceDN w:val="0"/>
              <w:adjustRightInd w:val="0"/>
              <w:rPr>
                <w:rFonts w:asciiTheme="minorHAnsi" w:hAnsiTheme="minorHAnsi"/>
                <w:bCs/>
                <w:iCs/>
                <w:sz w:val="22"/>
                <w:szCs w:val="22"/>
                <w:lang w:val="es-SV"/>
              </w:rPr>
            </w:pPr>
            <w:r w:rsidRPr="00CB2925">
              <w:rPr>
                <w:rFonts w:asciiTheme="minorHAnsi" w:hAnsiTheme="minorHAnsi"/>
                <w:bCs/>
                <w:iCs/>
                <w:sz w:val="22"/>
                <w:szCs w:val="22"/>
                <w:lang w:val="es-SV"/>
              </w:rPr>
              <w:t>4. Uso de instancias judiciales</w:t>
            </w:r>
          </w:p>
          <w:p w:rsidR="00CB2925" w:rsidRDefault="00CB2925" w:rsidP="00CB2925">
            <w:pPr>
              <w:autoSpaceDE w:val="0"/>
              <w:autoSpaceDN w:val="0"/>
              <w:adjustRightInd w:val="0"/>
              <w:rPr>
                <w:rFonts w:asciiTheme="minorHAnsi" w:hAnsiTheme="minorHAnsi"/>
                <w:bCs/>
                <w:iCs/>
                <w:sz w:val="22"/>
                <w:szCs w:val="22"/>
                <w:lang w:val="es-SV"/>
              </w:rPr>
            </w:pPr>
            <w:r w:rsidRPr="00CB2925">
              <w:rPr>
                <w:rFonts w:asciiTheme="minorHAnsi" w:hAnsiTheme="minorHAnsi"/>
                <w:bCs/>
                <w:iCs/>
                <w:sz w:val="22"/>
                <w:szCs w:val="22"/>
                <w:lang w:val="es-SV"/>
              </w:rPr>
              <w:t>5. Apoyo ante amenazas de criminalización a las luchas ambientales y defensa del derecho al agua</w:t>
            </w:r>
          </w:p>
          <w:p w:rsidR="000D4F8C" w:rsidRPr="00CB2925" w:rsidRDefault="000D4F8C" w:rsidP="00CB2925">
            <w:pPr>
              <w:autoSpaceDE w:val="0"/>
              <w:autoSpaceDN w:val="0"/>
              <w:adjustRightInd w:val="0"/>
              <w:rPr>
                <w:rFonts w:asciiTheme="minorHAnsi" w:hAnsiTheme="minorHAnsi"/>
                <w:bCs/>
                <w:iCs/>
                <w:sz w:val="22"/>
                <w:szCs w:val="22"/>
                <w:lang w:val="es-SV"/>
              </w:rPr>
            </w:pPr>
          </w:p>
          <w:p w:rsidR="00D43296" w:rsidRPr="00CB2925" w:rsidRDefault="00CB2925" w:rsidP="00D43296">
            <w:pPr>
              <w:autoSpaceDE w:val="0"/>
              <w:autoSpaceDN w:val="0"/>
              <w:adjustRightInd w:val="0"/>
              <w:rPr>
                <w:rFonts w:ascii="Calibri" w:hAnsi="Calibri" w:cs="Tahoma"/>
                <w:sz w:val="22"/>
                <w:szCs w:val="22"/>
                <w:lang w:val="es-SV"/>
              </w:rPr>
            </w:pPr>
            <w:r>
              <w:rPr>
                <w:rFonts w:ascii="Calibri" w:hAnsi="Calibri" w:cs="Tahoma"/>
                <w:sz w:val="22"/>
                <w:szCs w:val="22"/>
                <w:lang w:val="es-SV"/>
              </w:rPr>
              <w:t xml:space="preserve"> Los sistemas de agua por ser parte de estas estructuras impulsan estas acciones de trabajo</w:t>
            </w:r>
            <w:r w:rsidR="000D4F8C">
              <w:rPr>
                <w:rFonts w:ascii="Calibri" w:hAnsi="Calibri" w:cs="Tahoma"/>
                <w:sz w:val="22"/>
                <w:szCs w:val="22"/>
                <w:lang w:val="es-SV"/>
              </w:rPr>
              <w:t xml:space="preserve"> dentro del quehacer organizativo, asumiendo compromisos y responsabilidades para su implementación.</w:t>
            </w:r>
          </w:p>
          <w:p w:rsidR="006A726D" w:rsidRPr="00C36CFE" w:rsidRDefault="00FF38FA" w:rsidP="001E1A09">
            <w:pPr>
              <w:rPr>
                <w:rFonts w:ascii="Calibri" w:hAnsi="Calibri" w:cs="Tahoma"/>
                <w:b/>
                <w:sz w:val="22"/>
                <w:szCs w:val="22"/>
                <w:lang w:val="es-SV"/>
              </w:rPr>
            </w:pPr>
            <w:r>
              <w:rPr>
                <w:rFonts w:ascii="Calibri" w:hAnsi="Calibri" w:cs="Tahoma"/>
                <w:b/>
                <w:sz w:val="22"/>
                <w:szCs w:val="22"/>
                <w:lang w:val="es-SV"/>
              </w:rPr>
              <w:t xml:space="preserve"> </w:t>
            </w:r>
          </w:p>
        </w:tc>
      </w:tr>
    </w:tbl>
    <w:p w:rsidR="006A726D" w:rsidRDefault="006A726D"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C230CC" w:rsidRDefault="00C230CC"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DE4D9D" w:rsidRDefault="00DE4D9D" w:rsidP="006A726D">
      <w:pPr>
        <w:pStyle w:val="Ttulo"/>
        <w:jc w:val="both"/>
        <w:rPr>
          <w:rFonts w:ascii="Calibri" w:hAnsi="Calibri" w:cs="Tahoma"/>
          <w:b/>
          <w:sz w:val="22"/>
          <w:szCs w:val="22"/>
          <w:u w:val="none"/>
          <w:lang w:val="es-SV"/>
        </w:rPr>
      </w:pPr>
    </w:p>
    <w:p w:rsidR="00FB02A1" w:rsidRDefault="00FB02A1" w:rsidP="006A726D">
      <w:pPr>
        <w:pStyle w:val="Ttulo"/>
        <w:jc w:val="both"/>
        <w:rPr>
          <w:rFonts w:ascii="Calibri" w:hAnsi="Calibri" w:cs="Tahoma"/>
          <w:b/>
          <w:sz w:val="22"/>
          <w:szCs w:val="22"/>
          <w:u w:val="none"/>
          <w:lang w:val="es-SV"/>
        </w:rPr>
      </w:pPr>
    </w:p>
    <w:p w:rsidR="004A5A34" w:rsidRDefault="004A5A34" w:rsidP="006A726D">
      <w:pPr>
        <w:pStyle w:val="Ttulo"/>
        <w:jc w:val="both"/>
        <w:rPr>
          <w:rFonts w:ascii="Calibri" w:hAnsi="Calibri" w:cs="Tahoma"/>
          <w:b/>
          <w:sz w:val="22"/>
          <w:szCs w:val="22"/>
          <w:u w:val="none"/>
          <w:lang w:val="es-SV"/>
        </w:rPr>
      </w:pPr>
    </w:p>
    <w:p w:rsidR="00FB02A1" w:rsidRDefault="00FB02A1" w:rsidP="006A726D">
      <w:pPr>
        <w:pStyle w:val="Ttulo"/>
        <w:jc w:val="both"/>
        <w:rPr>
          <w:rFonts w:ascii="Calibri" w:hAnsi="Calibri" w:cs="Tahoma"/>
          <w:b/>
          <w:sz w:val="22"/>
          <w:szCs w:val="22"/>
          <w:u w:val="none"/>
          <w:lang w:val="es-SV"/>
        </w:rPr>
      </w:pPr>
    </w:p>
    <w:p w:rsidR="00FB02A1" w:rsidRDefault="00FB02A1" w:rsidP="006A726D">
      <w:pPr>
        <w:pStyle w:val="Ttulo"/>
        <w:jc w:val="both"/>
        <w:rPr>
          <w:rFonts w:ascii="Calibri" w:hAnsi="Calibri" w:cs="Tahoma"/>
          <w:b/>
          <w:sz w:val="22"/>
          <w:szCs w:val="22"/>
          <w:u w:val="none"/>
          <w:lang w:val="es-SV"/>
        </w:r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A0554B">
        <w:trPr>
          <w:trHeight w:val="359"/>
        </w:trPr>
        <w:tc>
          <w:tcPr>
            <w:tcW w:w="9022"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POBLACIÓN BENEFICIARIA</w:t>
            </w:r>
          </w:p>
        </w:tc>
      </w:tr>
    </w:tbl>
    <w:p w:rsidR="004D54B7" w:rsidRPr="00C36CFE" w:rsidRDefault="004D54B7" w:rsidP="005F456E">
      <w:pPr>
        <w:autoSpaceDE w:val="0"/>
        <w:autoSpaceDN w:val="0"/>
        <w:adjustRightInd w:val="0"/>
        <w:rPr>
          <w:rFonts w:ascii="Calibri" w:hAnsi="Calibri"/>
          <w:b/>
          <w:sz w:val="22"/>
          <w:szCs w:val="22"/>
          <w:lang w:val="es-SV"/>
        </w:rPr>
      </w:pPr>
    </w:p>
    <w:p w:rsidR="006A726D" w:rsidRPr="00C36CFE" w:rsidRDefault="006A726D" w:rsidP="003320F8">
      <w:pPr>
        <w:pStyle w:val="Ttulo2"/>
        <w:jc w:val="both"/>
        <w:rPr>
          <w:rFonts w:ascii="Calibri" w:hAnsi="Calibri"/>
          <w:bCs/>
          <w:sz w:val="22"/>
          <w:szCs w:val="22"/>
          <w:u w:val="none"/>
          <w:lang w:val="es-SV"/>
        </w:rPr>
      </w:pPr>
      <w:r w:rsidRPr="00C36CFE">
        <w:rPr>
          <w:rFonts w:ascii="Calibri" w:hAnsi="Calibri"/>
          <w:b/>
          <w:sz w:val="22"/>
          <w:szCs w:val="22"/>
          <w:u w:val="none"/>
          <w:lang w:val="es-SV"/>
        </w:rPr>
        <w:t xml:space="preserve">Número y </w:t>
      </w:r>
      <w:r w:rsidR="00760114" w:rsidRPr="00C36CFE">
        <w:rPr>
          <w:rFonts w:ascii="Calibri" w:hAnsi="Calibri"/>
          <w:b/>
          <w:sz w:val="22"/>
          <w:szCs w:val="22"/>
          <w:u w:val="none"/>
          <w:lang w:val="es-SV"/>
        </w:rPr>
        <w:t xml:space="preserve">características de la </w:t>
      </w:r>
      <w:r w:rsidRPr="00C36CFE">
        <w:rPr>
          <w:rFonts w:ascii="Calibri" w:hAnsi="Calibri"/>
          <w:b/>
          <w:sz w:val="22"/>
          <w:szCs w:val="22"/>
          <w:u w:val="none"/>
          <w:lang w:val="es-SV"/>
        </w:rPr>
        <w:t>población que se beneficiará de la acción</w:t>
      </w:r>
      <w:r w:rsidR="00760114" w:rsidRPr="00C36CFE">
        <w:rPr>
          <w:rFonts w:ascii="Calibri" w:hAnsi="Calibri"/>
          <w:b/>
          <w:sz w:val="22"/>
          <w:szCs w:val="22"/>
          <w:u w:val="none"/>
          <w:lang w:val="es-SV"/>
        </w:rPr>
        <w:t xml:space="preserve"> </w:t>
      </w:r>
      <w:r w:rsidR="00760114" w:rsidRPr="00C36CFE">
        <w:rPr>
          <w:rFonts w:ascii="Calibri" w:hAnsi="Calibri"/>
          <w:bCs/>
          <w:sz w:val="22"/>
          <w:szCs w:val="22"/>
          <w:u w:val="none"/>
          <w:lang w:val="es-SV"/>
        </w:rPr>
        <w:t>(situación económica, social y laboral, edad y género de los beneficiarios directos/indirectos). In</w:t>
      </w:r>
      <w:r w:rsidR="003320F8" w:rsidRPr="00C36CFE">
        <w:rPr>
          <w:rFonts w:ascii="Calibri" w:hAnsi="Calibri"/>
          <w:bCs/>
          <w:sz w:val="22"/>
          <w:szCs w:val="22"/>
          <w:u w:val="none"/>
          <w:lang w:val="es-SV"/>
        </w:rPr>
        <w:t>dicar el número de población total de la zona.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5"/>
      </w:tblGrid>
      <w:tr w:rsidR="006A726D" w:rsidRPr="00C36CFE" w:rsidTr="00D64C7E">
        <w:trPr>
          <w:trHeight w:val="358"/>
        </w:trPr>
        <w:tc>
          <w:tcPr>
            <w:tcW w:w="9131" w:type="dxa"/>
          </w:tcPr>
          <w:p w:rsidR="0041226D" w:rsidRPr="00313B27" w:rsidRDefault="0041226D" w:rsidP="0041226D">
            <w:pPr>
              <w:rPr>
                <w:rFonts w:asciiTheme="minorHAnsi" w:hAnsiTheme="minorHAnsi" w:cs="Arial"/>
                <w:b/>
                <w:color w:val="000000"/>
                <w:sz w:val="22"/>
                <w:szCs w:val="22"/>
                <w:u w:val="single"/>
                <w:lang w:val="es-SV"/>
              </w:rPr>
            </w:pPr>
            <w:r w:rsidRPr="00313B27">
              <w:rPr>
                <w:rFonts w:asciiTheme="minorHAnsi" w:hAnsiTheme="minorHAnsi" w:cs="Arial"/>
                <w:b/>
                <w:color w:val="000000"/>
                <w:sz w:val="22"/>
                <w:szCs w:val="22"/>
                <w:u w:val="single"/>
                <w:lang w:val="es-SV"/>
              </w:rPr>
              <w:t>Población beneficiaria directa se divide de la manera siguiente:</w:t>
            </w:r>
          </w:p>
          <w:p w:rsidR="0041226D" w:rsidRPr="00C54D31" w:rsidRDefault="0041226D" w:rsidP="0041226D">
            <w:pPr>
              <w:rPr>
                <w:rFonts w:asciiTheme="minorHAnsi" w:hAnsiTheme="minorHAnsi" w:cs="Arial"/>
                <w:color w:val="000000"/>
                <w:sz w:val="22"/>
                <w:szCs w:val="22"/>
                <w:lang w:val="es-SV"/>
              </w:rPr>
            </w:pPr>
          </w:p>
          <w:p w:rsidR="0041226D" w:rsidRPr="00C54D31" w:rsidRDefault="00F64A1F" w:rsidP="00713B57">
            <w:pPr>
              <w:pStyle w:val="Prrafodelista"/>
              <w:numPr>
                <w:ilvl w:val="0"/>
                <w:numId w:val="17"/>
              </w:numPr>
              <w:jc w:val="both"/>
              <w:rPr>
                <w:rFonts w:asciiTheme="minorHAnsi" w:hAnsiTheme="minorHAnsi" w:cs="Arial"/>
                <w:color w:val="000000"/>
                <w:sz w:val="22"/>
                <w:szCs w:val="22"/>
                <w:lang w:val="es-SV"/>
              </w:rPr>
            </w:pPr>
            <w:r w:rsidRPr="00C54D31">
              <w:rPr>
                <w:rFonts w:asciiTheme="minorHAnsi" w:hAnsiTheme="minorHAnsi" w:cs="Arial"/>
                <w:color w:val="000000"/>
                <w:sz w:val="22"/>
                <w:szCs w:val="22"/>
                <w:lang w:val="es-SV"/>
              </w:rPr>
              <w:lastRenderedPageBreak/>
              <w:t>El proyec</w:t>
            </w:r>
            <w:r w:rsidR="00DE4D9D">
              <w:rPr>
                <w:rFonts w:asciiTheme="minorHAnsi" w:hAnsiTheme="minorHAnsi" w:cs="Arial"/>
                <w:color w:val="000000"/>
                <w:sz w:val="22"/>
                <w:szCs w:val="22"/>
                <w:lang w:val="es-SV"/>
              </w:rPr>
              <w:t>to beneficiará directamente a 19</w:t>
            </w:r>
            <w:r w:rsidRPr="00C54D31">
              <w:rPr>
                <w:rFonts w:asciiTheme="minorHAnsi" w:hAnsiTheme="minorHAnsi" w:cs="Arial"/>
                <w:color w:val="000000"/>
                <w:sz w:val="22"/>
                <w:szCs w:val="22"/>
                <w:lang w:val="es-SV"/>
              </w:rPr>
              <w:t xml:space="preserve"> sistemas de agua familias, representad</w:t>
            </w:r>
            <w:r w:rsidR="0041226D" w:rsidRPr="00C54D31">
              <w:rPr>
                <w:rFonts w:asciiTheme="minorHAnsi" w:hAnsiTheme="minorHAnsi" w:cs="Arial"/>
                <w:color w:val="000000"/>
                <w:sz w:val="22"/>
                <w:szCs w:val="22"/>
                <w:lang w:val="es-SV"/>
              </w:rPr>
              <w:t>o</w:t>
            </w:r>
            <w:r w:rsidRPr="00C54D31">
              <w:rPr>
                <w:rFonts w:asciiTheme="minorHAnsi" w:hAnsiTheme="minorHAnsi" w:cs="Arial"/>
                <w:color w:val="000000"/>
                <w:sz w:val="22"/>
                <w:szCs w:val="22"/>
                <w:lang w:val="es-SV"/>
              </w:rPr>
              <w:t>s</w:t>
            </w:r>
            <w:r w:rsidR="0041226D" w:rsidRPr="00C54D31">
              <w:rPr>
                <w:rFonts w:asciiTheme="minorHAnsi" w:hAnsiTheme="minorHAnsi" w:cs="Arial"/>
                <w:color w:val="000000"/>
                <w:sz w:val="22"/>
                <w:szCs w:val="22"/>
                <w:lang w:val="es-SV"/>
              </w:rPr>
              <w:t xml:space="preserve"> por </w:t>
            </w:r>
            <w:r w:rsidR="009E720C">
              <w:rPr>
                <w:rFonts w:asciiTheme="minorHAnsi" w:hAnsiTheme="minorHAnsi" w:cs="Arial"/>
                <w:color w:val="000000"/>
                <w:sz w:val="22"/>
                <w:szCs w:val="22"/>
                <w:lang w:val="es-SV"/>
              </w:rPr>
              <w:t>1606</w:t>
            </w:r>
            <w:r w:rsidR="0041226D" w:rsidRPr="00C54D31">
              <w:rPr>
                <w:rFonts w:asciiTheme="minorHAnsi" w:hAnsiTheme="minorHAnsi" w:cs="Arial"/>
                <w:color w:val="000000"/>
                <w:sz w:val="22"/>
                <w:szCs w:val="22"/>
                <w:lang w:val="es-SV"/>
              </w:rPr>
              <w:t xml:space="preserve"> familias, haciendo un total de </w:t>
            </w:r>
            <w:r w:rsidR="0041226D" w:rsidRPr="009E720C">
              <w:rPr>
                <w:rFonts w:asciiTheme="minorHAnsi" w:hAnsiTheme="minorHAnsi" w:cs="Arial"/>
                <w:color w:val="000000"/>
                <w:sz w:val="22"/>
                <w:szCs w:val="22"/>
                <w:lang w:val="es-SV"/>
              </w:rPr>
              <w:t xml:space="preserve">población de </w:t>
            </w:r>
            <w:r w:rsidR="009E720C" w:rsidRPr="009E720C">
              <w:rPr>
                <w:rFonts w:asciiTheme="minorHAnsi" w:hAnsiTheme="minorHAnsi" w:cs="Arial"/>
                <w:color w:val="000000"/>
                <w:sz w:val="22"/>
                <w:szCs w:val="22"/>
                <w:lang w:val="es-SV"/>
              </w:rPr>
              <w:t>7,700</w:t>
            </w:r>
            <w:r w:rsidR="0041226D" w:rsidRPr="00C54D31">
              <w:rPr>
                <w:rFonts w:asciiTheme="minorHAnsi" w:hAnsiTheme="minorHAnsi" w:cs="Arial"/>
                <w:color w:val="000000"/>
                <w:sz w:val="22"/>
                <w:szCs w:val="22"/>
                <w:lang w:val="es-SV"/>
              </w:rPr>
              <w:t xml:space="preserve"> personas (5689 mujeres y 4974 hombres).</w:t>
            </w:r>
            <w:r w:rsidR="0012385C" w:rsidRPr="00C54D31">
              <w:rPr>
                <w:rFonts w:asciiTheme="minorHAnsi" w:hAnsiTheme="minorHAnsi" w:cs="Arial"/>
                <w:color w:val="000000"/>
                <w:sz w:val="22"/>
                <w:szCs w:val="22"/>
                <w:lang w:val="es-SV"/>
              </w:rPr>
              <w:t xml:space="preserve"> </w:t>
            </w:r>
          </w:p>
          <w:p w:rsidR="00C27B8B" w:rsidRPr="00C54D31" w:rsidRDefault="00DE4D9D" w:rsidP="00713B57">
            <w:pPr>
              <w:pStyle w:val="Prrafodelista"/>
              <w:numPr>
                <w:ilvl w:val="0"/>
                <w:numId w:val="17"/>
              </w:numPr>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Las 19</w:t>
            </w:r>
            <w:r w:rsidR="00C27B8B" w:rsidRPr="00C54D31">
              <w:rPr>
                <w:rFonts w:asciiTheme="minorHAnsi" w:hAnsiTheme="minorHAnsi" w:cs="Arial"/>
                <w:color w:val="000000"/>
                <w:sz w:val="22"/>
                <w:szCs w:val="22"/>
                <w:lang w:val="es-SV"/>
              </w:rPr>
              <w:t xml:space="preserve"> Juntas Directivas de los sistemas de agua </w:t>
            </w:r>
            <w:r w:rsidR="00C27B8B" w:rsidRPr="009E720C">
              <w:rPr>
                <w:rFonts w:asciiTheme="minorHAnsi" w:hAnsiTheme="minorHAnsi" w:cs="Arial"/>
                <w:color w:val="000000"/>
                <w:sz w:val="22"/>
                <w:szCs w:val="22"/>
                <w:lang w:val="es-SV"/>
              </w:rPr>
              <w:t>(11</w:t>
            </w:r>
            <w:r w:rsidR="009E720C" w:rsidRPr="009E720C">
              <w:rPr>
                <w:rFonts w:asciiTheme="minorHAnsi" w:hAnsiTheme="minorHAnsi" w:cs="Arial"/>
                <w:color w:val="000000"/>
                <w:sz w:val="22"/>
                <w:szCs w:val="22"/>
                <w:lang w:val="es-SV"/>
              </w:rPr>
              <w:t>3</w:t>
            </w:r>
            <w:r w:rsidR="00C27B8B" w:rsidRPr="009E720C">
              <w:rPr>
                <w:rFonts w:asciiTheme="minorHAnsi" w:hAnsiTheme="minorHAnsi" w:cs="Arial"/>
                <w:color w:val="000000"/>
                <w:sz w:val="22"/>
                <w:szCs w:val="22"/>
                <w:lang w:val="es-SV"/>
              </w:rPr>
              <w:t xml:space="preserve"> mujeres y 7</w:t>
            </w:r>
            <w:r w:rsidR="009E720C" w:rsidRPr="009E720C">
              <w:rPr>
                <w:rFonts w:asciiTheme="minorHAnsi" w:hAnsiTheme="minorHAnsi" w:cs="Arial"/>
                <w:color w:val="000000"/>
                <w:sz w:val="22"/>
                <w:szCs w:val="22"/>
                <w:lang w:val="es-SV"/>
              </w:rPr>
              <w:t>2</w:t>
            </w:r>
            <w:r w:rsidR="00C27B8B" w:rsidRPr="009E720C">
              <w:rPr>
                <w:rFonts w:asciiTheme="minorHAnsi" w:hAnsiTheme="minorHAnsi" w:cs="Arial"/>
                <w:color w:val="000000"/>
                <w:sz w:val="22"/>
                <w:szCs w:val="22"/>
                <w:lang w:val="es-SV"/>
              </w:rPr>
              <w:t xml:space="preserve"> hombres)</w:t>
            </w:r>
            <w:r w:rsidR="00C27B8B" w:rsidRPr="00C54D31">
              <w:rPr>
                <w:rFonts w:asciiTheme="minorHAnsi" w:hAnsiTheme="minorHAnsi" w:cs="Arial"/>
                <w:color w:val="000000"/>
                <w:sz w:val="22"/>
                <w:szCs w:val="22"/>
                <w:lang w:val="es-SV"/>
              </w:rPr>
              <w:t xml:space="preserve"> haciendo un total de 192 liderazgos que participaran en los procesos de formación: administración, rendici</w:t>
            </w:r>
            <w:r w:rsidR="0012385C" w:rsidRPr="00C54D31">
              <w:rPr>
                <w:rFonts w:asciiTheme="minorHAnsi" w:hAnsiTheme="minorHAnsi" w:cs="Arial"/>
                <w:color w:val="000000"/>
                <w:sz w:val="22"/>
                <w:szCs w:val="22"/>
                <w:lang w:val="es-SV"/>
              </w:rPr>
              <w:t>ón de cuentas, mantenimiento)</w:t>
            </w:r>
          </w:p>
          <w:p w:rsidR="009E720C" w:rsidRDefault="009E720C" w:rsidP="00C27B8B">
            <w:pPr>
              <w:pStyle w:val="Prrafodelista"/>
              <w:rPr>
                <w:rFonts w:asciiTheme="minorHAnsi" w:hAnsiTheme="minorHAnsi" w:cs="Arial"/>
                <w:b/>
                <w:color w:val="000000"/>
                <w:sz w:val="22"/>
                <w:szCs w:val="22"/>
                <w:u w:val="single"/>
                <w:lang w:val="es-SV"/>
              </w:rPr>
            </w:pPr>
          </w:p>
          <w:tbl>
            <w:tblPr>
              <w:tblW w:w="10800" w:type="dxa"/>
              <w:tblCellMar>
                <w:left w:w="70" w:type="dxa"/>
                <w:right w:w="70" w:type="dxa"/>
              </w:tblCellMar>
              <w:tblLook w:val="04A0" w:firstRow="1" w:lastRow="0" w:firstColumn="1" w:lastColumn="0" w:noHBand="0" w:noVBand="1"/>
            </w:tblPr>
            <w:tblGrid>
              <w:gridCol w:w="978"/>
              <w:gridCol w:w="536"/>
              <w:gridCol w:w="1271"/>
              <w:gridCol w:w="665"/>
              <w:gridCol w:w="664"/>
              <w:gridCol w:w="690"/>
              <w:gridCol w:w="678"/>
              <w:gridCol w:w="799"/>
              <w:gridCol w:w="780"/>
              <w:gridCol w:w="567"/>
              <w:gridCol w:w="403"/>
              <w:gridCol w:w="868"/>
            </w:tblGrid>
            <w:tr w:rsidR="00800AA3" w:rsidTr="00800AA3">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18"/>
                      <w:szCs w:val="18"/>
                      <w:lang w:val="es-SV"/>
                    </w:rPr>
                  </w:pPr>
                  <w:r>
                    <w:rPr>
                      <w:rFonts w:ascii="Calibri" w:hAnsi="Calibri"/>
                      <w:b/>
                      <w:bCs/>
                      <w:color w:val="000000"/>
                      <w:sz w:val="18"/>
                      <w:szCs w:val="18"/>
                    </w:rPr>
                    <w:t>MUNICIPIO</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Nº</w:t>
                  </w:r>
                </w:p>
              </w:tc>
              <w:tc>
                <w:tcPr>
                  <w:tcW w:w="1569"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Sistema de agua </w:t>
                  </w:r>
                </w:p>
              </w:tc>
              <w:tc>
                <w:tcPr>
                  <w:tcW w:w="2440" w:type="dxa"/>
                  <w:gridSpan w:val="3"/>
                  <w:tcBorders>
                    <w:top w:val="single" w:sz="8" w:space="0" w:color="auto"/>
                    <w:left w:val="nil"/>
                    <w:bottom w:val="single" w:sz="8" w:space="0" w:color="auto"/>
                    <w:right w:val="single" w:sz="8" w:space="0" w:color="000000"/>
                  </w:tcBorders>
                  <w:shd w:val="clear" w:color="000000" w:fill="DAEEF3"/>
                  <w:noWrap/>
                  <w:vAlign w:val="center"/>
                  <w:hideMark/>
                </w:tcPr>
                <w:p w:rsidR="00800AA3" w:rsidRPr="00800AA3" w:rsidRDefault="00800AA3" w:rsidP="00800AA3">
                  <w:pPr>
                    <w:jc w:val="center"/>
                    <w:rPr>
                      <w:rFonts w:ascii="Calibri" w:hAnsi="Calibri"/>
                      <w:b/>
                      <w:bCs/>
                      <w:color w:val="000000"/>
                      <w:sz w:val="20"/>
                      <w:szCs w:val="20"/>
                      <w:lang w:val="es-SV"/>
                    </w:rPr>
                  </w:pPr>
                  <w:r w:rsidRPr="00800AA3">
                    <w:rPr>
                      <w:rFonts w:ascii="Calibri" w:hAnsi="Calibri"/>
                      <w:b/>
                      <w:bCs/>
                      <w:color w:val="000000"/>
                      <w:sz w:val="20"/>
                      <w:szCs w:val="20"/>
                      <w:lang w:val="es-SV"/>
                    </w:rPr>
                    <w:t>Personas Usuarias</w:t>
                  </w:r>
                </w:p>
              </w:tc>
              <w:tc>
                <w:tcPr>
                  <w:tcW w:w="820" w:type="dxa"/>
                  <w:vMerge w:val="restart"/>
                  <w:tcBorders>
                    <w:top w:val="single" w:sz="8" w:space="0" w:color="auto"/>
                    <w:left w:val="nil"/>
                    <w:bottom w:val="single" w:sz="8" w:space="0" w:color="000000"/>
                    <w:right w:val="single" w:sz="8" w:space="0" w:color="auto"/>
                  </w:tcBorders>
                  <w:shd w:val="clear" w:color="000000" w:fill="DAEEF3"/>
                  <w:vAlign w:val="center"/>
                  <w:hideMark/>
                </w:tcPr>
                <w:p w:rsidR="00800AA3" w:rsidRPr="00800AA3" w:rsidRDefault="00800AA3" w:rsidP="00800AA3">
                  <w:pPr>
                    <w:jc w:val="center"/>
                    <w:rPr>
                      <w:rFonts w:ascii="Calibri" w:hAnsi="Calibri"/>
                      <w:b/>
                      <w:bCs/>
                      <w:color w:val="000000"/>
                      <w:sz w:val="20"/>
                      <w:szCs w:val="20"/>
                      <w:lang w:val="es-SV"/>
                    </w:rPr>
                  </w:pPr>
                  <w:r w:rsidRPr="00800AA3">
                    <w:rPr>
                      <w:rFonts w:ascii="Calibri" w:hAnsi="Calibri"/>
                      <w:b/>
                      <w:bCs/>
                      <w:color w:val="000000"/>
                      <w:sz w:val="20"/>
                      <w:szCs w:val="20"/>
                      <w:lang w:val="es-SV"/>
                    </w:rPr>
                    <w:t xml:space="preserve">No </w:t>
                  </w:r>
                  <w:r w:rsidRPr="00800AA3">
                    <w:rPr>
                      <w:rFonts w:ascii="Calibri" w:hAnsi="Calibri"/>
                      <w:b/>
                      <w:bCs/>
                      <w:color w:val="000000"/>
                      <w:sz w:val="16"/>
                      <w:szCs w:val="16"/>
                      <w:lang w:val="es-SV"/>
                    </w:rPr>
                    <w:t>Familias</w:t>
                  </w:r>
                </w:p>
              </w:tc>
              <w:tc>
                <w:tcPr>
                  <w:tcW w:w="1920" w:type="dxa"/>
                  <w:gridSpan w:val="2"/>
                  <w:tcBorders>
                    <w:top w:val="single" w:sz="8" w:space="0" w:color="auto"/>
                    <w:left w:val="nil"/>
                    <w:bottom w:val="single" w:sz="8" w:space="0" w:color="auto"/>
                    <w:right w:val="single" w:sz="8" w:space="0" w:color="000000"/>
                  </w:tcBorders>
                  <w:shd w:val="clear" w:color="000000" w:fill="DAEEF3"/>
                  <w:noWrap/>
                  <w:vAlign w:val="center"/>
                  <w:hideMark/>
                </w:tcPr>
                <w:p w:rsidR="00800AA3" w:rsidRPr="00800AA3" w:rsidRDefault="00800AA3" w:rsidP="00800AA3">
                  <w:pPr>
                    <w:jc w:val="center"/>
                    <w:rPr>
                      <w:rFonts w:ascii="Calibri" w:hAnsi="Calibri"/>
                      <w:b/>
                      <w:bCs/>
                      <w:color w:val="000000"/>
                      <w:sz w:val="20"/>
                      <w:szCs w:val="20"/>
                      <w:lang w:val="es-SV"/>
                    </w:rPr>
                  </w:pPr>
                  <w:r w:rsidRPr="00800AA3">
                    <w:rPr>
                      <w:rFonts w:ascii="Calibri" w:hAnsi="Calibri"/>
                      <w:b/>
                      <w:bCs/>
                      <w:color w:val="000000"/>
                      <w:sz w:val="20"/>
                      <w:szCs w:val="20"/>
                      <w:lang w:val="es-SV"/>
                    </w:rPr>
                    <w:t>No. Miembros de Sistema</w:t>
                  </w:r>
                </w:p>
              </w:tc>
              <w:tc>
                <w:tcPr>
                  <w:tcW w:w="1151" w:type="dxa"/>
                  <w:gridSpan w:val="2"/>
                  <w:tcBorders>
                    <w:top w:val="single" w:sz="8" w:space="0" w:color="auto"/>
                    <w:left w:val="nil"/>
                    <w:bottom w:val="single" w:sz="8" w:space="0" w:color="auto"/>
                    <w:right w:val="single" w:sz="8" w:space="0" w:color="000000"/>
                  </w:tcBorders>
                  <w:shd w:val="clear" w:color="000000" w:fill="DAEEF3"/>
                  <w:vAlign w:val="center"/>
                  <w:hideMark/>
                </w:tcPr>
                <w:p w:rsidR="00800AA3" w:rsidRPr="00800AA3" w:rsidRDefault="00800AA3" w:rsidP="00800AA3">
                  <w:pPr>
                    <w:jc w:val="center"/>
                    <w:rPr>
                      <w:rFonts w:ascii="Calibri" w:hAnsi="Calibri"/>
                      <w:b/>
                      <w:bCs/>
                      <w:color w:val="000000"/>
                      <w:sz w:val="20"/>
                      <w:szCs w:val="20"/>
                      <w:lang w:val="es-SV"/>
                    </w:rPr>
                  </w:pPr>
                  <w:r w:rsidRPr="00800AA3">
                    <w:rPr>
                      <w:rFonts w:ascii="Calibri" w:hAnsi="Calibri"/>
                      <w:b/>
                      <w:bCs/>
                      <w:color w:val="000000"/>
                      <w:sz w:val="20"/>
                      <w:szCs w:val="20"/>
                      <w:lang w:val="es-SV"/>
                    </w:rPr>
                    <w:t>Juntas de Agua</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rsidR="00800AA3" w:rsidRPr="00800AA3" w:rsidRDefault="00800AA3" w:rsidP="00800AA3">
                  <w:pPr>
                    <w:jc w:val="center"/>
                    <w:rPr>
                      <w:rFonts w:ascii="Calibri" w:hAnsi="Calibri"/>
                      <w:b/>
                      <w:bCs/>
                      <w:color w:val="000000"/>
                      <w:sz w:val="16"/>
                      <w:szCs w:val="16"/>
                      <w:lang w:val="es-SV"/>
                    </w:rPr>
                  </w:pPr>
                  <w:r w:rsidRPr="00800AA3">
                    <w:rPr>
                      <w:rFonts w:ascii="Calibri" w:hAnsi="Calibri"/>
                      <w:b/>
                      <w:bCs/>
                      <w:color w:val="000000"/>
                      <w:sz w:val="16"/>
                      <w:szCs w:val="16"/>
                      <w:lang w:val="es-SV"/>
                    </w:rPr>
                    <w:t>Participantes directos</w:t>
                  </w:r>
                </w:p>
              </w:tc>
            </w:tr>
            <w:tr w:rsidR="00800AA3" w:rsidTr="00800AA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18"/>
                      <w:szCs w:val="18"/>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1569" w:type="dxa"/>
                  <w:vMerge/>
                  <w:tcBorders>
                    <w:top w:val="single" w:sz="8" w:space="0" w:color="auto"/>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803"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M</w:t>
                  </w:r>
                </w:p>
              </w:tc>
              <w:tc>
                <w:tcPr>
                  <w:tcW w:w="802"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H</w:t>
                  </w:r>
                </w:p>
              </w:tc>
              <w:tc>
                <w:tcPr>
                  <w:tcW w:w="835" w:type="dxa"/>
                  <w:tcBorders>
                    <w:top w:val="nil"/>
                    <w:left w:val="nil"/>
                    <w:bottom w:val="nil"/>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Total</w:t>
                  </w:r>
                </w:p>
              </w:tc>
              <w:tc>
                <w:tcPr>
                  <w:tcW w:w="820" w:type="dxa"/>
                  <w:vMerge/>
                  <w:tcBorders>
                    <w:top w:val="single" w:sz="8" w:space="0" w:color="auto"/>
                    <w:left w:val="nil"/>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972" w:type="dxa"/>
                  <w:tcBorders>
                    <w:top w:val="nil"/>
                    <w:left w:val="nil"/>
                    <w:bottom w:val="single" w:sz="8" w:space="0" w:color="auto"/>
                    <w:right w:val="single" w:sz="8" w:space="0" w:color="auto"/>
                  </w:tcBorders>
                  <w:shd w:val="clear" w:color="000000" w:fill="DAEEF3"/>
                  <w:noWrap/>
                  <w:vAlign w:val="center"/>
                  <w:hideMark/>
                </w:tcPr>
                <w:p w:rsidR="00800AA3" w:rsidRPr="00800AA3" w:rsidRDefault="00800AA3" w:rsidP="00800AA3">
                  <w:pPr>
                    <w:jc w:val="center"/>
                    <w:rPr>
                      <w:rFonts w:ascii="Calibri" w:hAnsi="Calibri"/>
                      <w:b/>
                      <w:bCs/>
                      <w:color w:val="000000"/>
                      <w:sz w:val="20"/>
                      <w:szCs w:val="20"/>
                      <w:lang w:val="es-SV"/>
                    </w:rPr>
                  </w:pPr>
                  <w:r w:rsidRPr="00800AA3">
                    <w:rPr>
                      <w:rFonts w:ascii="Calibri" w:hAnsi="Calibri"/>
                      <w:b/>
                      <w:bCs/>
                      <w:color w:val="000000"/>
                      <w:sz w:val="20"/>
                      <w:szCs w:val="20"/>
                      <w:lang w:val="es-SV"/>
                    </w:rPr>
                    <w:t xml:space="preserve">Mujeres </w:t>
                  </w:r>
                </w:p>
              </w:tc>
              <w:tc>
                <w:tcPr>
                  <w:tcW w:w="948"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Hombres</w:t>
                  </w:r>
                </w:p>
              </w:tc>
              <w:tc>
                <w:tcPr>
                  <w:tcW w:w="679"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M</w:t>
                  </w:r>
                </w:p>
              </w:tc>
              <w:tc>
                <w:tcPr>
                  <w:tcW w:w="472" w:type="dxa"/>
                  <w:tcBorders>
                    <w:top w:val="nil"/>
                    <w:left w:val="nil"/>
                    <w:bottom w:val="single" w:sz="8" w:space="0" w:color="auto"/>
                    <w:right w:val="nil"/>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H</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16"/>
                      <w:szCs w:val="16"/>
                    </w:rPr>
                  </w:pPr>
                </w:p>
              </w:tc>
            </w:tr>
            <w:tr w:rsidR="00800AA3" w:rsidTr="00800AA3">
              <w:trPr>
                <w:trHeight w:val="52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16"/>
                      <w:szCs w:val="16"/>
                    </w:rPr>
                  </w:pPr>
                  <w:r>
                    <w:rPr>
                      <w:rFonts w:ascii="Calibri" w:hAnsi="Calibri"/>
                      <w:b/>
                      <w:bCs/>
                      <w:color w:val="000000"/>
                      <w:sz w:val="16"/>
                      <w:szCs w:val="16"/>
                    </w:rPr>
                    <w:t>COMASAGUA</w:t>
                  </w: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San José Guadalupe</w:t>
                  </w:r>
                </w:p>
              </w:tc>
              <w:tc>
                <w:tcPr>
                  <w:tcW w:w="803"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755</w:t>
                  </w:r>
                </w:p>
              </w:tc>
              <w:tc>
                <w:tcPr>
                  <w:tcW w:w="80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620</w:t>
                  </w:r>
                </w:p>
              </w:tc>
              <w:tc>
                <w:tcPr>
                  <w:tcW w:w="8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1375</w:t>
                  </w:r>
                </w:p>
              </w:tc>
              <w:tc>
                <w:tcPr>
                  <w:tcW w:w="820"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275</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146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129 </w:t>
                  </w:r>
                </w:p>
              </w:tc>
              <w:tc>
                <w:tcPr>
                  <w:tcW w:w="67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47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16"/>
                      <w:szCs w:val="16"/>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AICOME</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526</w:t>
                  </w:r>
                </w:p>
              </w:tc>
              <w:tc>
                <w:tcPr>
                  <w:tcW w:w="80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478</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1004</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201</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107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94 </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47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52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LA LIBERTAD </w:t>
                  </w: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1569" w:type="dxa"/>
                  <w:tcBorders>
                    <w:top w:val="nil"/>
                    <w:left w:val="nil"/>
                    <w:bottom w:val="nil"/>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Los Ángeles San Blas</w:t>
                  </w:r>
                </w:p>
              </w:tc>
              <w:tc>
                <w:tcPr>
                  <w:tcW w:w="803"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45</w:t>
                  </w:r>
                </w:p>
              </w:tc>
              <w:tc>
                <w:tcPr>
                  <w:tcW w:w="80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17</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62</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12</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6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6 </w:t>
                  </w:r>
                </w:p>
              </w:tc>
              <w:tc>
                <w:tcPr>
                  <w:tcW w:w="67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47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Camino al Mar</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37</w:t>
                  </w:r>
                </w:p>
              </w:tc>
              <w:tc>
                <w:tcPr>
                  <w:tcW w:w="80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47</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84</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17</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9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8 </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472"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56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Cangrejera Centro</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99</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110</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209</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42</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22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20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103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ASCATLI (Tihuapa Norte y Tlacuxtli)</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100</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115</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215</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43</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23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20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52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w:t>
                  </w:r>
                </w:p>
              </w:tc>
              <w:tc>
                <w:tcPr>
                  <w:tcW w:w="1569" w:type="dxa"/>
                  <w:tcBorders>
                    <w:top w:val="nil"/>
                    <w:left w:val="nil"/>
                    <w:bottom w:val="single" w:sz="8" w:space="0" w:color="auto"/>
                    <w:right w:val="single" w:sz="8" w:space="0" w:color="auto"/>
                  </w:tcBorders>
                  <w:shd w:val="clear" w:color="000000" w:fill="FFFFFF"/>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ASCOBAPCO(El Coplanar)</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875</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775</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1650</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330</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175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155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w:t>
                  </w:r>
                </w:p>
              </w:tc>
              <w:tc>
                <w:tcPr>
                  <w:tcW w:w="1569" w:type="dxa"/>
                  <w:tcBorders>
                    <w:top w:val="nil"/>
                    <w:left w:val="nil"/>
                    <w:bottom w:val="nil"/>
                    <w:right w:val="single" w:sz="8" w:space="0" w:color="auto"/>
                  </w:tcBorders>
                  <w:shd w:val="clear" w:color="000000" w:fill="FFFFFF"/>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El Charcón </w:t>
                  </w:r>
                </w:p>
              </w:tc>
              <w:tc>
                <w:tcPr>
                  <w:tcW w:w="803"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79</w:t>
                  </w:r>
                </w:p>
              </w:tc>
              <w:tc>
                <w:tcPr>
                  <w:tcW w:w="80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79</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158</w:t>
                  </w:r>
                </w:p>
              </w:tc>
              <w:tc>
                <w:tcPr>
                  <w:tcW w:w="820"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32</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17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15 </w:t>
                  </w:r>
                </w:p>
              </w:tc>
              <w:tc>
                <w:tcPr>
                  <w:tcW w:w="67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w:t>
                  </w:r>
                </w:p>
              </w:tc>
              <w:tc>
                <w:tcPr>
                  <w:tcW w:w="47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San Luis El Coyolar</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w:t>
                  </w:r>
                </w:p>
              </w:tc>
              <w:tc>
                <w:tcPr>
                  <w:tcW w:w="80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59</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65</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7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6 </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472"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10</w:t>
                  </w:r>
                </w:p>
              </w:tc>
              <w:tc>
                <w:tcPr>
                  <w:tcW w:w="156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El Majagual </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168</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72</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240</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48</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25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23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11</w:t>
                  </w:r>
                </w:p>
              </w:tc>
              <w:tc>
                <w:tcPr>
                  <w:tcW w:w="156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El Caoba</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92</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46</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138</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28</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15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13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w:t>
                  </w:r>
                </w:p>
              </w:tc>
              <w:tc>
                <w:tcPr>
                  <w:tcW w:w="4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c>
                <w:tcPr>
                  <w:tcW w:w="106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12</w:t>
                  </w:r>
                </w:p>
              </w:tc>
              <w:tc>
                <w:tcPr>
                  <w:tcW w:w="156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Ojo de Agua</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542</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481</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1023</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284</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113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171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w:t>
                  </w:r>
                </w:p>
              </w:tc>
              <w:tc>
                <w:tcPr>
                  <w:tcW w:w="156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Desvío de Amayo </w:t>
                  </w:r>
                </w:p>
              </w:tc>
              <w:tc>
                <w:tcPr>
                  <w:tcW w:w="803"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168</w:t>
                  </w:r>
                </w:p>
              </w:tc>
              <w:tc>
                <w:tcPr>
                  <w:tcW w:w="80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112</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280</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56</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30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26 </w:t>
                  </w:r>
                </w:p>
              </w:tc>
              <w:tc>
                <w:tcPr>
                  <w:tcW w:w="679"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w:t>
                  </w:r>
                </w:p>
              </w:tc>
              <w:tc>
                <w:tcPr>
                  <w:tcW w:w="472" w:type="dxa"/>
                  <w:tcBorders>
                    <w:top w:val="nil"/>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HUIZUCAR</w:t>
                  </w: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14</w:t>
                  </w:r>
                </w:p>
              </w:tc>
              <w:tc>
                <w:tcPr>
                  <w:tcW w:w="156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Tilapa</w:t>
                  </w:r>
                </w:p>
              </w:tc>
              <w:tc>
                <w:tcPr>
                  <w:tcW w:w="803"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51</w:t>
                  </w:r>
                </w:p>
              </w:tc>
              <w:tc>
                <w:tcPr>
                  <w:tcW w:w="80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77</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128</w:t>
                  </w:r>
                </w:p>
              </w:tc>
              <w:tc>
                <w:tcPr>
                  <w:tcW w:w="820"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26</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14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12 </w:t>
                  </w:r>
                </w:p>
              </w:tc>
              <w:tc>
                <w:tcPr>
                  <w:tcW w:w="67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w:t>
                  </w:r>
                </w:p>
              </w:tc>
              <w:tc>
                <w:tcPr>
                  <w:tcW w:w="47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8</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103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15</w:t>
                  </w:r>
                </w:p>
              </w:tc>
              <w:tc>
                <w:tcPr>
                  <w:tcW w:w="1569" w:type="dxa"/>
                  <w:tcBorders>
                    <w:top w:val="single" w:sz="8" w:space="0" w:color="auto"/>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San Juan Buena Vista y Nuevo Amanecer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192</w:t>
                  </w:r>
                </w:p>
              </w:tc>
              <w:tc>
                <w:tcPr>
                  <w:tcW w:w="80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128</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320</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64</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34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30 </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w:t>
                  </w:r>
                </w:p>
              </w:tc>
              <w:tc>
                <w:tcPr>
                  <w:tcW w:w="47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16</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Amaquilco</w:t>
                  </w:r>
                </w:p>
              </w:tc>
              <w:tc>
                <w:tcPr>
                  <w:tcW w:w="803"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131</w:t>
                  </w:r>
                </w:p>
              </w:tc>
              <w:tc>
                <w:tcPr>
                  <w:tcW w:w="80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132</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263</w:t>
                  </w:r>
                </w:p>
              </w:tc>
              <w:tc>
                <w:tcPr>
                  <w:tcW w:w="820"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53</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28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25 </w:t>
                  </w:r>
                </w:p>
              </w:tc>
              <w:tc>
                <w:tcPr>
                  <w:tcW w:w="679" w:type="dxa"/>
                  <w:tcBorders>
                    <w:top w:val="nil"/>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472" w:type="dxa"/>
                  <w:tcBorders>
                    <w:top w:val="nil"/>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17</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El Jobo 1</w:t>
                  </w:r>
                </w:p>
              </w:tc>
              <w:tc>
                <w:tcPr>
                  <w:tcW w:w="803" w:type="dxa"/>
                  <w:tcBorders>
                    <w:top w:val="single" w:sz="8" w:space="0" w:color="auto"/>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241</w:t>
                  </w:r>
                </w:p>
              </w:tc>
              <w:tc>
                <w:tcPr>
                  <w:tcW w:w="802" w:type="dxa"/>
                  <w:tcBorders>
                    <w:top w:val="single" w:sz="8" w:space="0" w:color="auto"/>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223</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464</w:t>
                  </w:r>
                </w:p>
              </w:tc>
              <w:tc>
                <w:tcPr>
                  <w:tcW w:w="820" w:type="dxa"/>
                  <w:tcBorders>
                    <w:top w:val="single" w:sz="8" w:space="0" w:color="auto"/>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93</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49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44 </w:t>
                  </w:r>
                </w:p>
              </w:tc>
              <w:tc>
                <w:tcPr>
                  <w:tcW w:w="679" w:type="dxa"/>
                  <w:tcBorders>
                    <w:top w:val="single" w:sz="8" w:space="0" w:color="auto"/>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472" w:type="dxa"/>
                  <w:tcBorders>
                    <w:top w:val="single" w:sz="8" w:space="0" w:color="auto"/>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18</w:t>
                  </w:r>
                </w:p>
              </w:tc>
              <w:tc>
                <w:tcPr>
                  <w:tcW w:w="1569" w:type="dxa"/>
                  <w:tcBorders>
                    <w:top w:val="nil"/>
                    <w:left w:val="nil"/>
                    <w:bottom w:val="single" w:sz="8" w:space="0" w:color="auto"/>
                    <w:right w:val="single" w:sz="8" w:space="0" w:color="auto"/>
                  </w:tcBorders>
                  <w:shd w:val="clear" w:color="000000" w:fill="FFFFFF"/>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El Jobo 2</w:t>
                  </w:r>
                </w:p>
              </w:tc>
              <w:tc>
                <w:tcPr>
                  <w:tcW w:w="803" w:type="dxa"/>
                  <w:tcBorders>
                    <w:top w:val="single" w:sz="8" w:space="0" w:color="auto"/>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210</w:t>
                  </w:r>
                </w:p>
              </w:tc>
              <w:tc>
                <w:tcPr>
                  <w:tcW w:w="802" w:type="dxa"/>
                  <w:tcBorders>
                    <w:top w:val="single" w:sz="8" w:space="0" w:color="auto"/>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182</w:t>
                  </w:r>
                </w:p>
              </w:tc>
              <w:tc>
                <w:tcPr>
                  <w:tcW w:w="835" w:type="dxa"/>
                  <w:tcBorders>
                    <w:top w:val="nil"/>
                    <w:left w:val="single" w:sz="8" w:space="0" w:color="auto"/>
                    <w:bottom w:val="single" w:sz="4"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392</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142</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75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67 </w:t>
                  </w:r>
                </w:p>
              </w:tc>
              <w:tc>
                <w:tcPr>
                  <w:tcW w:w="679" w:type="dxa"/>
                  <w:tcBorders>
                    <w:top w:val="single" w:sz="8" w:space="0" w:color="auto"/>
                    <w:left w:val="nil"/>
                    <w:bottom w:val="nil"/>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472" w:type="dxa"/>
                  <w:tcBorders>
                    <w:top w:val="single" w:sz="8" w:space="0" w:color="auto"/>
                    <w:left w:val="nil"/>
                    <w:bottom w:val="nil"/>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800AA3" w:rsidRDefault="00800AA3" w:rsidP="00800AA3">
                  <w:pPr>
                    <w:rPr>
                      <w:rFonts w:ascii="Calibri" w:hAnsi="Calibri"/>
                      <w:b/>
                      <w:bCs/>
                      <w:color w:val="000000"/>
                      <w:sz w:val="20"/>
                      <w:szCs w:val="20"/>
                    </w:rPr>
                  </w:pPr>
                </w:p>
              </w:tc>
              <w:tc>
                <w:tcPr>
                  <w:tcW w:w="64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19</w:t>
                  </w:r>
                </w:p>
              </w:tc>
              <w:tc>
                <w:tcPr>
                  <w:tcW w:w="1569"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 xml:space="preserve">La Lima </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318</w:t>
                  </w:r>
                </w:p>
              </w:tc>
              <w:tc>
                <w:tcPr>
                  <w:tcW w:w="802" w:type="dxa"/>
                  <w:tcBorders>
                    <w:top w:val="single" w:sz="8" w:space="0" w:color="auto"/>
                    <w:left w:val="nil"/>
                    <w:bottom w:val="single" w:sz="8" w:space="0" w:color="auto"/>
                    <w:right w:val="nil"/>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291</w:t>
                  </w:r>
                </w:p>
              </w:tc>
              <w:tc>
                <w:tcPr>
                  <w:tcW w:w="835" w:type="dxa"/>
                  <w:tcBorders>
                    <w:top w:val="nil"/>
                    <w:left w:val="single" w:sz="8" w:space="0" w:color="auto"/>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609</w:t>
                  </w:r>
                </w:p>
              </w:tc>
              <w:tc>
                <w:tcPr>
                  <w:tcW w:w="820"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122</w:t>
                  </w:r>
                </w:p>
              </w:tc>
              <w:tc>
                <w:tcPr>
                  <w:tcW w:w="972"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65 </w:t>
                  </w:r>
                </w:p>
              </w:tc>
              <w:tc>
                <w:tcPr>
                  <w:tcW w:w="948" w:type="dxa"/>
                  <w:tcBorders>
                    <w:top w:val="nil"/>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 xml:space="preserve">             57 </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5</w:t>
                  </w:r>
                </w:p>
              </w:tc>
              <w:tc>
                <w:tcPr>
                  <w:tcW w:w="472" w:type="dxa"/>
                  <w:tcBorders>
                    <w:top w:val="single" w:sz="8" w:space="0" w:color="auto"/>
                    <w:left w:val="nil"/>
                    <w:bottom w:val="single" w:sz="8" w:space="0" w:color="auto"/>
                    <w:right w:val="single" w:sz="8" w:space="0" w:color="auto"/>
                  </w:tcBorders>
                  <w:shd w:val="clear" w:color="auto" w:fill="auto"/>
                  <w:noWrap/>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4</w:t>
                  </w:r>
                </w:p>
              </w:tc>
              <w:tc>
                <w:tcPr>
                  <w:tcW w:w="1060" w:type="dxa"/>
                  <w:tcBorders>
                    <w:top w:val="nil"/>
                    <w:left w:val="nil"/>
                    <w:bottom w:val="single" w:sz="8" w:space="0" w:color="auto"/>
                    <w:right w:val="single" w:sz="8" w:space="0" w:color="auto"/>
                  </w:tcBorders>
                  <w:shd w:val="clear" w:color="auto" w:fill="auto"/>
                  <w:vAlign w:val="center"/>
                  <w:hideMark/>
                </w:tcPr>
                <w:p w:rsidR="00800AA3" w:rsidRDefault="00800AA3" w:rsidP="00800AA3">
                  <w:pPr>
                    <w:jc w:val="center"/>
                    <w:rPr>
                      <w:rFonts w:ascii="Calibri" w:hAnsi="Calibri"/>
                      <w:color w:val="000000"/>
                      <w:sz w:val="20"/>
                      <w:szCs w:val="20"/>
                    </w:rPr>
                  </w:pPr>
                  <w:r>
                    <w:rPr>
                      <w:rFonts w:ascii="Calibri" w:hAnsi="Calibri"/>
                      <w:color w:val="000000"/>
                      <w:sz w:val="20"/>
                      <w:szCs w:val="20"/>
                    </w:rPr>
                    <w:t>2</w:t>
                  </w:r>
                </w:p>
              </w:tc>
            </w:tr>
            <w:tr w:rsidR="00800AA3" w:rsidTr="00800AA3">
              <w:trPr>
                <w:trHeight w:val="315"/>
              </w:trPr>
              <w:tc>
                <w:tcPr>
                  <w:tcW w:w="3409" w:type="dxa"/>
                  <w:gridSpan w:val="3"/>
                  <w:tcBorders>
                    <w:top w:val="nil"/>
                    <w:left w:val="single" w:sz="8" w:space="0" w:color="auto"/>
                    <w:bottom w:val="single" w:sz="8" w:space="0" w:color="auto"/>
                    <w:right w:val="single" w:sz="8" w:space="0" w:color="000000"/>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lastRenderedPageBreak/>
                    <w:t xml:space="preserve">TOTAL 19 SISTEMAS ASOCIADOS </w:t>
                  </w:r>
                </w:p>
              </w:tc>
              <w:tc>
                <w:tcPr>
                  <w:tcW w:w="803"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4635</w:t>
                  </w:r>
                </w:p>
              </w:tc>
              <w:tc>
                <w:tcPr>
                  <w:tcW w:w="802"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4044</w:t>
                  </w:r>
                </w:p>
              </w:tc>
              <w:tc>
                <w:tcPr>
                  <w:tcW w:w="835"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8679</w:t>
                  </w:r>
                </w:p>
              </w:tc>
              <w:tc>
                <w:tcPr>
                  <w:tcW w:w="820"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1881</w:t>
                  </w:r>
                </w:p>
              </w:tc>
              <w:tc>
                <w:tcPr>
                  <w:tcW w:w="972"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959</w:t>
                  </w:r>
                </w:p>
              </w:tc>
              <w:tc>
                <w:tcPr>
                  <w:tcW w:w="948"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922</w:t>
                  </w:r>
                </w:p>
              </w:tc>
              <w:tc>
                <w:tcPr>
                  <w:tcW w:w="679"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111</w:t>
                  </w:r>
                </w:p>
              </w:tc>
              <w:tc>
                <w:tcPr>
                  <w:tcW w:w="472"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71</w:t>
                  </w:r>
                </w:p>
              </w:tc>
              <w:tc>
                <w:tcPr>
                  <w:tcW w:w="1060" w:type="dxa"/>
                  <w:tcBorders>
                    <w:top w:val="nil"/>
                    <w:left w:val="nil"/>
                    <w:bottom w:val="single" w:sz="8" w:space="0" w:color="auto"/>
                    <w:right w:val="single" w:sz="8" w:space="0" w:color="auto"/>
                  </w:tcBorders>
                  <w:shd w:val="clear" w:color="000000" w:fill="DAEEF3"/>
                  <w:noWrap/>
                  <w:vAlign w:val="center"/>
                  <w:hideMark/>
                </w:tcPr>
                <w:p w:rsidR="00800AA3" w:rsidRDefault="00800AA3" w:rsidP="00800AA3">
                  <w:pPr>
                    <w:jc w:val="center"/>
                    <w:rPr>
                      <w:rFonts w:ascii="Calibri" w:hAnsi="Calibri"/>
                      <w:b/>
                      <w:bCs/>
                      <w:color w:val="000000"/>
                      <w:sz w:val="20"/>
                      <w:szCs w:val="20"/>
                    </w:rPr>
                  </w:pPr>
                  <w:r>
                    <w:rPr>
                      <w:rFonts w:ascii="Calibri" w:hAnsi="Calibri"/>
                      <w:b/>
                      <w:bCs/>
                      <w:color w:val="000000"/>
                      <w:sz w:val="20"/>
                      <w:szCs w:val="20"/>
                    </w:rPr>
                    <w:t>38</w:t>
                  </w:r>
                </w:p>
              </w:tc>
            </w:tr>
          </w:tbl>
          <w:p w:rsidR="009E720C" w:rsidRPr="00800AA3" w:rsidRDefault="009E720C" w:rsidP="00C27B8B">
            <w:pPr>
              <w:pStyle w:val="Prrafodelista"/>
              <w:rPr>
                <w:rFonts w:asciiTheme="minorHAnsi" w:hAnsiTheme="minorHAnsi" w:cs="Arial"/>
                <w:b/>
                <w:color w:val="000000"/>
                <w:sz w:val="22"/>
                <w:szCs w:val="22"/>
                <w:u w:val="single"/>
              </w:rPr>
            </w:pPr>
          </w:p>
          <w:p w:rsidR="00FF1003" w:rsidRDefault="00800AA3" w:rsidP="00C27B8B">
            <w:pPr>
              <w:pStyle w:val="Prrafodelista"/>
              <w:rPr>
                <w:rFonts w:asciiTheme="minorHAnsi" w:hAnsiTheme="minorHAnsi" w:cs="Arial"/>
                <w:b/>
                <w:color w:val="000000"/>
                <w:sz w:val="22"/>
                <w:szCs w:val="22"/>
                <w:u w:val="single"/>
                <w:lang w:val="es-SV"/>
              </w:rPr>
            </w:pPr>
            <w:r>
              <w:rPr>
                <w:rFonts w:asciiTheme="minorHAnsi" w:hAnsiTheme="minorHAnsi" w:cs="Arial"/>
                <w:b/>
                <w:color w:val="000000"/>
                <w:sz w:val="22"/>
                <w:szCs w:val="22"/>
                <w:u w:val="single"/>
                <w:lang w:val="es-SV"/>
              </w:rPr>
              <w:t>Contactos</w:t>
            </w:r>
            <w:r w:rsidR="00FF1003">
              <w:rPr>
                <w:rFonts w:asciiTheme="minorHAnsi" w:hAnsiTheme="minorHAnsi" w:cs="Arial"/>
                <w:b/>
                <w:color w:val="000000"/>
                <w:sz w:val="22"/>
                <w:szCs w:val="22"/>
                <w:u w:val="single"/>
                <w:lang w:val="es-SV"/>
              </w:rPr>
              <w:t xml:space="preserve"> de los 19 sistemas de agua responsables de la </w:t>
            </w:r>
            <w:r>
              <w:rPr>
                <w:rFonts w:asciiTheme="minorHAnsi" w:hAnsiTheme="minorHAnsi" w:cs="Arial"/>
                <w:b/>
                <w:color w:val="000000"/>
                <w:sz w:val="22"/>
                <w:szCs w:val="22"/>
                <w:u w:val="single"/>
                <w:lang w:val="es-SV"/>
              </w:rPr>
              <w:t>reforestación en</w:t>
            </w:r>
            <w:r w:rsidR="00FF1003">
              <w:rPr>
                <w:rFonts w:asciiTheme="minorHAnsi" w:hAnsiTheme="minorHAnsi" w:cs="Arial"/>
                <w:b/>
                <w:color w:val="000000"/>
                <w:sz w:val="22"/>
                <w:szCs w:val="22"/>
                <w:u w:val="single"/>
                <w:lang w:val="es-SV"/>
              </w:rPr>
              <w:t xml:space="preserve"> las comunidades:</w:t>
            </w:r>
          </w:p>
          <w:p w:rsidR="00FF1003" w:rsidRDefault="00FF1003" w:rsidP="00C27B8B">
            <w:pPr>
              <w:pStyle w:val="Prrafodelista"/>
              <w:rPr>
                <w:rFonts w:asciiTheme="minorHAnsi" w:hAnsiTheme="minorHAnsi" w:cs="Arial"/>
                <w:b/>
                <w:color w:val="000000"/>
                <w:sz w:val="22"/>
                <w:szCs w:val="22"/>
                <w:u w:val="single"/>
                <w:lang w:val="es-SV"/>
              </w:rPr>
            </w:pPr>
          </w:p>
          <w:tbl>
            <w:tblPr>
              <w:tblW w:w="9480" w:type="dxa"/>
              <w:tblCellMar>
                <w:left w:w="70" w:type="dxa"/>
                <w:right w:w="70" w:type="dxa"/>
              </w:tblCellMar>
              <w:tblLook w:val="04A0" w:firstRow="1" w:lastRow="0" w:firstColumn="1" w:lastColumn="0" w:noHBand="0" w:noVBand="1"/>
            </w:tblPr>
            <w:tblGrid>
              <w:gridCol w:w="1750"/>
              <w:gridCol w:w="3341"/>
              <w:gridCol w:w="2255"/>
              <w:gridCol w:w="1563"/>
            </w:tblGrid>
            <w:tr w:rsidR="00800AA3" w:rsidTr="00800AA3">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Municipio</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Sistema de agua</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Contacto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00AA3" w:rsidRDefault="00800AA3" w:rsidP="00800AA3">
                  <w:pPr>
                    <w:jc w:val="center"/>
                    <w:rPr>
                      <w:rFonts w:ascii="Calibri" w:hAnsi="Calibri"/>
                      <w:b/>
                      <w:bCs/>
                      <w:color w:val="000000"/>
                      <w:sz w:val="22"/>
                      <w:szCs w:val="22"/>
                    </w:rPr>
                  </w:pPr>
                  <w:r>
                    <w:rPr>
                      <w:rFonts w:ascii="Calibri" w:hAnsi="Calibri"/>
                      <w:b/>
                      <w:bCs/>
                      <w:color w:val="000000"/>
                      <w:sz w:val="22"/>
                      <w:szCs w:val="22"/>
                    </w:rPr>
                    <w:t xml:space="preserve">No Tel </w:t>
                  </w:r>
                </w:p>
              </w:tc>
            </w:tr>
            <w:tr w:rsidR="00800AA3" w:rsidTr="00800AA3">
              <w:trPr>
                <w:trHeight w:val="300"/>
              </w:trPr>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Comasagua</w:t>
                  </w: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San José Guadalupe</w:t>
                  </w:r>
                </w:p>
              </w:tc>
              <w:tc>
                <w:tcPr>
                  <w:tcW w:w="2400" w:type="dxa"/>
                  <w:tcBorders>
                    <w:top w:val="nil"/>
                    <w:left w:val="nil"/>
                    <w:bottom w:val="single" w:sz="4" w:space="0" w:color="auto"/>
                    <w:right w:val="single" w:sz="4" w:space="0" w:color="auto"/>
                  </w:tcBorders>
                  <w:shd w:val="clear" w:color="000000" w:fill="FFFFFF"/>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Héctor  Manuel Coreas</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75061265</w:t>
                  </w:r>
                </w:p>
              </w:tc>
            </w:tr>
            <w:tr w:rsidR="00800AA3" w:rsidTr="00800AA3">
              <w:trPr>
                <w:trHeight w:val="300"/>
              </w:trPr>
              <w:tc>
                <w:tcPr>
                  <w:tcW w:w="1860" w:type="dxa"/>
                  <w:vMerge/>
                  <w:tcBorders>
                    <w:top w:val="nil"/>
                    <w:left w:val="single" w:sz="4" w:space="0" w:color="auto"/>
                    <w:bottom w:val="single" w:sz="4" w:space="0" w:color="auto"/>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AICOME</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Estela Domínguez</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7222 2869</w:t>
                  </w:r>
                </w:p>
              </w:tc>
            </w:tr>
            <w:tr w:rsidR="00800AA3" w:rsidTr="00800AA3">
              <w:trPr>
                <w:trHeight w:val="600"/>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Huizúcar</w:t>
                  </w:r>
                </w:p>
              </w:tc>
              <w:tc>
                <w:tcPr>
                  <w:tcW w:w="3560" w:type="dxa"/>
                  <w:tcBorders>
                    <w:top w:val="nil"/>
                    <w:left w:val="nil"/>
                    <w:bottom w:val="single" w:sz="4" w:space="0" w:color="auto"/>
                    <w:right w:val="single" w:sz="4" w:space="0" w:color="auto"/>
                  </w:tcBorders>
                  <w:shd w:val="clear" w:color="auto" w:fill="auto"/>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San Juan Buena Vista y Nuevo Amanecer</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 xml:space="preserve">Jorge Gámez </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6304 5765</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Amaquilco</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Pablo Gómez Palacios</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6027 7449</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Mariano Grande</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7929 2112</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El Jobo 1</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Vitelio Luna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7586 7402</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El Jobo 2</w:t>
                  </w:r>
                </w:p>
              </w:tc>
              <w:tc>
                <w:tcPr>
                  <w:tcW w:w="2400" w:type="dxa"/>
                  <w:tcBorders>
                    <w:top w:val="nil"/>
                    <w:left w:val="nil"/>
                    <w:bottom w:val="single" w:sz="4" w:space="0" w:color="auto"/>
                    <w:right w:val="single" w:sz="4" w:space="0" w:color="auto"/>
                  </w:tcBorders>
                  <w:shd w:val="clear" w:color="000000" w:fill="FFFFFF"/>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María Antonia Ponce</w:t>
                  </w:r>
                </w:p>
              </w:tc>
              <w:tc>
                <w:tcPr>
                  <w:tcW w:w="1660" w:type="dxa"/>
                  <w:tcBorders>
                    <w:top w:val="nil"/>
                    <w:left w:val="nil"/>
                    <w:bottom w:val="single" w:sz="4" w:space="0" w:color="auto"/>
                    <w:right w:val="single" w:sz="4" w:space="0" w:color="auto"/>
                  </w:tcBorders>
                  <w:shd w:val="clear" w:color="000000" w:fill="FFFFFF"/>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7423 1230</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La Lima</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Gloria Santamaría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7945 1577</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Tilapa</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Pedro Palacios</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7570 7029</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Pr>
                      <w:rFonts w:ascii="Calibri" w:hAnsi="Calibri"/>
                      <w:color w:val="000000"/>
                      <w:sz w:val="22"/>
                      <w:szCs w:val="22"/>
                      <w:lang w:val="es-SV"/>
                    </w:rPr>
                    <w:t>Miguel P</w:t>
                  </w:r>
                  <w:r w:rsidRPr="00800AA3">
                    <w:rPr>
                      <w:rFonts w:ascii="Calibri" w:hAnsi="Calibri"/>
                      <w:color w:val="000000"/>
                      <w:sz w:val="22"/>
                      <w:szCs w:val="22"/>
                      <w:lang w:val="es-SV"/>
                    </w:rPr>
                    <w:t>alacios</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7843 8759</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Ojo de agua</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Evelyn Monge</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7729 9334</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Leonidas Ventura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 xml:space="preserve">7782 3270 </w:t>
                  </w:r>
                </w:p>
              </w:tc>
            </w:tr>
            <w:tr w:rsidR="00800AA3" w:rsidTr="00800AA3">
              <w:trPr>
                <w:trHeight w:val="300"/>
              </w:trPr>
              <w:tc>
                <w:tcPr>
                  <w:tcW w:w="1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b/>
                      <w:bCs/>
                      <w:color w:val="000000"/>
                      <w:sz w:val="22"/>
                      <w:szCs w:val="22"/>
                      <w:lang w:val="es-SV"/>
                    </w:rPr>
                  </w:pPr>
                  <w:r w:rsidRPr="00800AA3">
                    <w:rPr>
                      <w:rFonts w:ascii="Calibri" w:hAnsi="Calibri"/>
                      <w:b/>
                      <w:bCs/>
                      <w:color w:val="000000"/>
                      <w:sz w:val="22"/>
                      <w:szCs w:val="22"/>
                      <w:lang w:val="es-SV"/>
                    </w:rPr>
                    <w:t>La Libertad</w:t>
                  </w: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Los Angeles San Blas</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Marisol Salazar</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61142546</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Camino al mar</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 xml:space="preserve">Olivia </w:t>
                  </w:r>
                  <w:r w:rsidR="005C1B30" w:rsidRPr="00800AA3">
                    <w:rPr>
                      <w:rFonts w:ascii="Calibri" w:hAnsi="Calibri"/>
                      <w:color w:val="000000"/>
                      <w:sz w:val="22"/>
                      <w:szCs w:val="22"/>
                      <w:lang w:val="es-SV"/>
                    </w:rPr>
                    <w:t>Sabrían</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74549292</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Rogelio Salinas</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7223 9803</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Cangrejera centro</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 xml:space="preserve">José Antonio Rodas </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7480 6441</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ASCATLI ( Tihiapa norte y Tacuxtli)</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Virginia Luna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75701756</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Sotero Lara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7271 0854</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ASCOBAPCO ( El Coplanar)</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Dora Guerrero</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7106 5477</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auto"/>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Griselda Hernández</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6147 0917</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El Charcón</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Erika Landaverde</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7709 1273</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auto"/>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Alexander Ortiz</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9186 3995</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San Luis Coyolar</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Elizabeth Valencia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7548 9340</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El Majahual</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Silvia Villalta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7021 5346</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El Caoba</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Yanira Andaluz</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7171 6334</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vMerge/>
                  <w:tcBorders>
                    <w:top w:val="nil"/>
                    <w:left w:val="single" w:sz="4" w:space="0" w:color="auto"/>
                    <w:bottom w:val="single" w:sz="4" w:space="0" w:color="auto"/>
                    <w:right w:val="single" w:sz="4" w:space="0" w:color="auto"/>
                  </w:tcBorders>
                  <w:vAlign w:val="center"/>
                  <w:hideMark/>
                </w:tcPr>
                <w:p w:rsidR="00800AA3" w:rsidRPr="00800AA3" w:rsidRDefault="00800AA3" w:rsidP="00800AA3">
                  <w:pPr>
                    <w:jc w:val="center"/>
                    <w:rPr>
                      <w:rFonts w:ascii="Calibri" w:hAnsi="Calibri"/>
                      <w:color w:val="000000"/>
                      <w:sz w:val="22"/>
                      <w:szCs w:val="22"/>
                      <w:lang w:val="es-SV"/>
                    </w:rPr>
                  </w:pP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Nora Argueta</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7551 1297</w:t>
                  </w:r>
                </w:p>
              </w:tc>
            </w:tr>
            <w:tr w:rsidR="00800AA3" w:rsidTr="00800AA3">
              <w:trPr>
                <w:trHeight w:val="300"/>
              </w:trPr>
              <w:tc>
                <w:tcPr>
                  <w:tcW w:w="1860" w:type="dxa"/>
                  <w:vMerge/>
                  <w:tcBorders>
                    <w:top w:val="nil"/>
                    <w:left w:val="single" w:sz="4" w:space="0" w:color="auto"/>
                    <w:bottom w:val="single" w:sz="4" w:space="0" w:color="000000"/>
                    <w:right w:val="single" w:sz="4" w:space="0" w:color="auto"/>
                  </w:tcBorders>
                  <w:vAlign w:val="center"/>
                  <w:hideMark/>
                </w:tcPr>
                <w:p w:rsidR="00800AA3" w:rsidRPr="00800AA3" w:rsidRDefault="00800AA3" w:rsidP="00800AA3">
                  <w:pPr>
                    <w:jc w:val="center"/>
                    <w:rPr>
                      <w:rFonts w:ascii="Calibri" w:hAnsi="Calibri"/>
                      <w:b/>
                      <w:bCs/>
                      <w:color w:val="000000"/>
                      <w:sz w:val="22"/>
                      <w:szCs w:val="22"/>
                      <w:lang w:val="es-SV"/>
                    </w:rPr>
                  </w:pPr>
                </w:p>
              </w:tc>
              <w:tc>
                <w:tcPr>
                  <w:tcW w:w="356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jc w:val="center"/>
                    <w:rPr>
                      <w:rFonts w:ascii="Calibri" w:hAnsi="Calibri"/>
                      <w:color w:val="000000"/>
                      <w:sz w:val="22"/>
                      <w:szCs w:val="22"/>
                      <w:lang w:val="es-SV"/>
                    </w:rPr>
                  </w:pPr>
                  <w:r w:rsidRPr="00800AA3">
                    <w:rPr>
                      <w:rFonts w:ascii="Calibri" w:hAnsi="Calibri"/>
                      <w:color w:val="000000"/>
                      <w:sz w:val="22"/>
                      <w:szCs w:val="22"/>
                      <w:lang w:val="es-SV"/>
                    </w:rPr>
                    <w:t>Desvio de Amayo</w:t>
                  </w:r>
                </w:p>
              </w:tc>
              <w:tc>
                <w:tcPr>
                  <w:tcW w:w="2400" w:type="dxa"/>
                  <w:tcBorders>
                    <w:top w:val="nil"/>
                    <w:left w:val="nil"/>
                    <w:bottom w:val="single" w:sz="4" w:space="0" w:color="auto"/>
                    <w:right w:val="single" w:sz="4" w:space="0" w:color="auto"/>
                  </w:tcBorders>
                  <w:shd w:val="clear" w:color="auto" w:fill="auto"/>
                  <w:noWrap/>
                  <w:vAlign w:val="bottom"/>
                  <w:hideMark/>
                </w:tcPr>
                <w:p w:rsidR="00800AA3" w:rsidRPr="00800AA3" w:rsidRDefault="00800AA3" w:rsidP="00800AA3">
                  <w:pPr>
                    <w:rPr>
                      <w:rFonts w:ascii="Calibri" w:hAnsi="Calibri"/>
                      <w:color w:val="000000"/>
                      <w:sz w:val="22"/>
                      <w:szCs w:val="22"/>
                      <w:lang w:val="es-SV"/>
                    </w:rPr>
                  </w:pPr>
                  <w:r w:rsidRPr="00800AA3">
                    <w:rPr>
                      <w:rFonts w:ascii="Calibri" w:hAnsi="Calibri"/>
                      <w:color w:val="000000"/>
                      <w:sz w:val="22"/>
                      <w:szCs w:val="22"/>
                      <w:lang w:val="es-SV"/>
                    </w:rPr>
                    <w:t>Dolores Romero</w:t>
                  </w:r>
                </w:p>
              </w:tc>
              <w:tc>
                <w:tcPr>
                  <w:tcW w:w="1660" w:type="dxa"/>
                  <w:tcBorders>
                    <w:top w:val="nil"/>
                    <w:left w:val="nil"/>
                    <w:bottom w:val="single" w:sz="4" w:space="0" w:color="auto"/>
                    <w:right w:val="single" w:sz="4" w:space="0" w:color="auto"/>
                  </w:tcBorders>
                  <w:shd w:val="clear" w:color="auto" w:fill="auto"/>
                  <w:noWrap/>
                  <w:vAlign w:val="center"/>
                  <w:hideMark/>
                </w:tcPr>
                <w:p w:rsidR="00800AA3" w:rsidRDefault="00800AA3" w:rsidP="00800AA3">
                  <w:pPr>
                    <w:jc w:val="center"/>
                    <w:rPr>
                      <w:rFonts w:ascii="Calibri" w:hAnsi="Calibri"/>
                      <w:color w:val="000000"/>
                      <w:sz w:val="22"/>
                      <w:szCs w:val="22"/>
                    </w:rPr>
                  </w:pPr>
                  <w:r>
                    <w:rPr>
                      <w:rFonts w:ascii="Calibri" w:hAnsi="Calibri"/>
                      <w:color w:val="000000"/>
                      <w:sz w:val="22"/>
                      <w:szCs w:val="22"/>
                    </w:rPr>
                    <w:t>7682 8683</w:t>
                  </w:r>
                </w:p>
              </w:tc>
            </w:tr>
          </w:tbl>
          <w:p w:rsidR="00FF1003" w:rsidRDefault="00FF1003" w:rsidP="00C27B8B">
            <w:pPr>
              <w:pStyle w:val="Prrafodelista"/>
              <w:rPr>
                <w:rFonts w:asciiTheme="minorHAnsi" w:hAnsiTheme="minorHAnsi" w:cs="Arial"/>
                <w:b/>
                <w:color w:val="000000"/>
                <w:sz w:val="22"/>
                <w:szCs w:val="22"/>
                <w:u w:val="single"/>
                <w:lang w:val="es-SV"/>
              </w:rPr>
            </w:pPr>
          </w:p>
          <w:p w:rsidR="006B19CB" w:rsidRDefault="006B19CB" w:rsidP="00C27B8B">
            <w:pPr>
              <w:pStyle w:val="Prrafodelista"/>
              <w:rPr>
                <w:rFonts w:asciiTheme="minorHAnsi" w:hAnsiTheme="minorHAnsi" w:cs="Arial"/>
                <w:b/>
                <w:color w:val="000000"/>
                <w:sz w:val="22"/>
                <w:szCs w:val="22"/>
                <w:u w:val="single"/>
                <w:lang w:val="es-SV"/>
              </w:rPr>
            </w:pPr>
          </w:p>
          <w:p w:rsidR="006B19CB" w:rsidRDefault="006B19CB" w:rsidP="00C27B8B">
            <w:pPr>
              <w:pStyle w:val="Prrafodelista"/>
              <w:rPr>
                <w:rFonts w:asciiTheme="minorHAnsi" w:hAnsiTheme="minorHAnsi" w:cs="Arial"/>
                <w:b/>
                <w:color w:val="000000"/>
                <w:sz w:val="22"/>
                <w:szCs w:val="22"/>
                <w:u w:val="single"/>
                <w:lang w:val="es-SV"/>
              </w:rPr>
            </w:pPr>
          </w:p>
          <w:p w:rsidR="006B19CB" w:rsidRDefault="006B19CB" w:rsidP="00C27B8B">
            <w:pPr>
              <w:pStyle w:val="Prrafodelista"/>
              <w:rPr>
                <w:rFonts w:asciiTheme="minorHAnsi" w:hAnsiTheme="minorHAnsi" w:cs="Arial"/>
                <w:b/>
                <w:color w:val="000000"/>
                <w:sz w:val="22"/>
                <w:szCs w:val="22"/>
                <w:u w:val="single"/>
                <w:lang w:val="es-SV"/>
              </w:rPr>
            </w:pPr>
          </w:p>
          <w:p w:rsidR="0041226D" w:rsidRPr="00313B27" w:rsidRDefault="0041226D" w:rsidP="00C27B8B">
            <w:pPr>
              <w:pStyle w:val="Prrafodelista"/>
              <w:rPr>
                <w:rFonts w:asciiTheme="minorHAnsi" w:hAnsiTheme="minorHAnsi" w:cs="Arial"/>
                <w:b/>
                <w:color w:val="000000"/>
                <w:sz w:val="22"/>
                <w:szCs w:val="22"/>
                <w:u w:val="single"/>
                <w:lang w:val="es-SV"/>
              </w:rPr>
            </w:pPr>
            <w:r w:rsidRPr="00313B27">
              <w:rPr>
                <w:rFonts w:asciiTheme="minorHAnsi" w:hAnsiTheme="minorHAnsi" w:cs="Arial"/>
                <w:b/>
                <w:color w:val="000000"/>
                <w:sz w:val="22"/>
                <w:szCs w:val="22"/>
                <w:u w:val="single"/>
                <w:lang w:val="es-SV"/>
              </w:rPr>
              <w:t xml:space="preserve">  </w:t>
            </w:r>
          </w:p>
          <w:p w:rsidR="0041226D" w:rsidRPr="00313B27" w:rsidRDefault="0012385C" w:rsidP="0041226D">
            <w:pPr>
              <w:rPr>
                <w:rFonts w:asciiTheme="minorHAnsi" w:hAnsiTheme="minorHAnsi" w:cs="Arial"/>
                <w:b/>
                <w:color w:val="000000"/>
                <w:sz w:val="22"/>
                <w:szCs w:val="22"/>
                <w:u w:val="single"/>
                <w:lang w:val="es-SV"/>
              </w:rPr>
            </w:pPr>
            <w:r w:rsidRPr="00313B27">
              <w:rPr>
                <w:rFonts w:asciiTheme="minorHAnsi" w:hAnsiTheme="minorHAnsi" w:cs="Arial"/>
                <w:b/>
                <w:color w:val="000000"/>
                <w:sz w:val="22"/>
                <w:szCs w:val="22"/>
                <w:u w:val="single"/>
                <w:lang w:val="es-SV"/>
              </w:rPr>
              <w:t>Población indirecta</w:t>
            </w:r>
          </w:p>
          <w:p w:rsidR="0012385C" w:rsidRPr="00C54D31" w:rsidRDefault="0012385C" w:rsidP="0041226D">
            <w:pPr>
              <w:rPr>
                <w:rFonts w:asciiTheme="minorHAnsi" w:hAnsiTheme="minorHAnsi" w:cs="Arial"/>
                <w:color w:val="000000"/>
                <w:sz w:val="22"/>
                <w:szCs w:val="22"/>
                <w:lang w:val="es-SV"/>
              </w:rPr>
            </w:pPr>
          </w:p>
          <w:p w:rsidR="00CD3B13" w:rsidRDefault="009E720C" w:rsidP="00CD3B13">
            <w:pPr>
              <w:rPr>
                <w:rFonts w:ascii="Arial" w:hAnsi="Arial" w:cs="Arial"/>
                <w:color w:val="000000"/>
                <w:sz w:val="20"/>
                <w:lang w:val="es-SV"/>
              </w:rPr>
            </w:pPr>
            <w:r>
              <w:rPr>
                <w:rFonts w:ascii="Arial" w:hAnsi="Arial" w:cs="Arial"/>
                <w:color w:val="000000"/>
                <w:sz w:val="20"/>
                <w:lang w:val="es-SV"/>
              </w:rPr>
              <w:t xml:space="preserve">La población beneficiaria de manera indirecta la constituye los hogares que residen en la cuenca </w:t>
            </w:r>
            <w:r w:rsidR="001E64F8">
              <w:rPr>
                <w:rFonts w:ascii="Arial" w:hAnsi="Arial" w:cs="Arial"/>
                <w:color w:val="000000"/>
                <w:sz w:val="20"/>
                <w:lang w:val="es-SV"/>
              </w:rPr>
              <w:t>de Comasagua que se detalla a continuación</w:t>
            </w:r>
            <w:r w:rsidR="002D0CD9">
              <w:rPr>
                <w:rFonts w:ascii="Arial" w:hAnsi="Arial" w:cs="Arial"/>
                <w:color w:val="000000"/>
                <w:sz w:val="20"/>
                <w:lang w:val="es-SV"/>
              </w:rPr>
              <w:t>:</w:t>
            </w:r>
          </w:p>
          <w:p w:rsidR="001E64F8" w:rsidRDefault="001E64F8" w:rsidP="00CD3B13">
            <w:pPr>
              <w:rPr>
                <w:rFonts w:ascii="Arial" w:hAnsi="Arial" w:cs="Arial"/>
                <w:color w:val="000000"/>
                <w:sz w:val="20"/>
                <w:lang w:val="es-SV"/>
              </w:rPr>
            </w:pPr>
          </w:p>
          <w:tbl>
            <w:tblPr>
              <w:tblW w:w="6068" w:type="dxa"/>
              <w:tblInd w:w="1404" w:type="dxa"/>
              <w:tblCellMar>
                <w:left w:w="70" w:type="dxa"/>
                <w:right w:w="70" w:type="dxa"/>
              </w:tblCellMar>
              <w:tblLook w:val="04A0" w:firstRow="1" w:lastRow="0" w:firstColumn="1" w:lastColumn="0" w:noHBand="0" w:noVBand="1"/>
            </w:tblPr>
            <w:tblGrid>
              <w:gridCol w:w="1200"/>
              <w:gridCol w:w="1238"/>
              <w:gridCol w:w="1200"/>
              <w:gridCol w:w="1200"/>
              <w:gridCol w:w="1230"/>
            </w:tblGrid>
            <w:tr w:rsidR="002D0CD9" w:rsidTr="002D0CD9">
              <w:trPr>
                <w:trHeight w:val="315"/>
              </w:trPr>
              <w:tc>
                <w:tcPr>
                  <w:tcW w:w="12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2D0CD9" w:rsidRDefault="002D0CD9">
                  <w:pPr>
                    <w:rPr>
                      <w:rFonts w:ascii="Garamond" w:hAnsi="Garamond"/>
                      <w:b/>
                      <w:bCs/>
                      <w:color w:val="000000"/>
                      <w:sz w:val="22"/>
                      <w:szCs w:val="22"/>
                    </w:rPr>
                  </w:pPr>
                  <w:r>
                    <w:rPr>
                      <w:rFonts w:ascii="Garamond" w:hAnsi="Garamond"/>
                      <w:b/>
                      <w:bCs/>
                      <w:color w:val="000000"/>
                      <w:sz w:val="22"/>
                      <w:szCs w:val="22"/>
                      <w:lang w:val="es-MX"/>
                    </w:rPr>
                    <w:t>Población</w:t>
                  </w:r>
                </w:p>
              </w:tc>
              <w:tc>
                <w:tcPr>
                  <w:tcW w:w="1238" w:type="dxa"/>
                  <w:tcBorders>
                    <w:top w:val="single" w:sz="8" w:space="0" w:color="BFBFBF"/>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Comasagua</w:t>
                  </w:r>
                </w:p>
              </w:tc>
              <w:tc>
                <w:tcPr>
                  <w:tcW w:w="1200" w:type="dxa"/>
                  <w:tcBorders>
                    <w:top w:val="single" w:sz="8" w:space="0" w:color="BFBFBF"/>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La libertad</w:t>
                  </w:r>
                </w:p>
              </w:tc>
              <w:tc>
                <w:tcPr>
                  <w:tcW w:w="1200" w:type="dxa"/>
                  <w:tcBorders>
                    <w:top w:val="single" w:sz="8" w:space="0" w:color="BFBFBF"/>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Total</w:t>
                  </w:r>
                </w:p>
              </w:tc>
              <w:tc>
                <w:tcPr>
                  <w:tcW w:w="1230" w:type="dxa"/>
                  <w:tcBorders>
                    <w:top w:val="single" w:sz="8" w:space="0" w:color="BFBFBF"/>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w:t>
                  </w:r>
                </w:p>
              </w:tc>
            </w:tr>
            <w:tr w:rsidR="002D0CD9" w:rsidTr="002D0CD9">
              <w:trPr>
                <w:trHeight w:val="315"/>
              </w:trPr>
              <w:tc>
                <w:tcPr>
                  <w:tcW w:w="1200" w:type="dxa"/>
                  <w:tcBorders>
                    <w:top w:val="nil"/>
                    <w:left w:val="single" w:sz="8" w:space="0" w:color="BFBFBF"/>
                    <w:bottom w:val="single" w:sz="8" w:space="0" w:color="BFBFBF"/>
                    <w:right w:val="single" w:sz="8" w:space="0" w:color="BFBFBF"/>
                  </w:tcBorders>
                  <w:shd w:val="clear" w:color="000000" w:fill="F2F2F2"/>
                  <w:noWrap/>
                  <w:vAlign w:val="center"/>
                  <w:hideMark/>
                </w:tcPr>
                <w:p w:rsidR="002D0CD9" w:rsidRDefault="002D0CD9">
                  <w:pPr>
                    <w:rPr>
                      <w:rFonts w:ascii="Garamond" w:hAnsi="Garamond"/>
                      <w:b/>
                      <w:bCs/>
                      <w:color w:val="000000"/>
                      <w:sz w:val="22"/>
                      <w:szCs w:val="22"/>
                    </w:rPr>
                  </w:pPr>
                  <w:r>
                    <w:rPr>
                      <w:rFonts w:ascii="Garamond" w:hAnsi="Garamond"/>
                      <w:b/>
                      <w:bCs/>
                      <w:color w:val="000000"/>
                      <w:sz w:val="22"/>
                      <w:szCs w:val="22"/>
                      <w:lang w:val="es-MX"/>
                    </w:rPr>
                    <w:t>Hombres</w:t>
                  </w:r>
                </w:p>
              </w:tc>
              <w:tc>
                <w:tcPr>
                  <w:tcW w:w="1238"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color w:val="000000"/>
                      <w:sz w:val="22"/>
                      <w:szCs w:val="22"/>
                    </w:rPr>
                  </w:pPr>
                  <w:r>
                    <w:rPr>
                      <w:rFonts w:ascii="Garamond" w:hAnsi="Garamond"/>
                      <w:color w:val="000000"/>
                      <w:sz w:val="22"/>
                      <w:szCs w:val="22"/>
                      <w:lang w:val="es-MX"/>
                    </w:rPr>
                    <w:t>5758</w:t>
                  </w:r>
                </w:p>
              </w:tc>
              <w:tc>
                <w:tcPr>
                  <w:tcW w:w="1200"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color w:val="000000"/>
                      <w:sz w:val="22"/>
                      <w:szCs w:val="22"/>
                    </w:rPr>
                  </w:pPr>
                  <w:r>
                    <w:rPr>
                      <w:rFonts w:ascii="Garamond" w:hAnsi="Garamond"/>
                      <w:color w:val="000000"/>
                      <w:sz w:val="22"/>
                      <w:szCs w:val="22"/>
                      <w:lang w:val="es-MX"/>
                    </w:rPr>
                    <w:t>480</w:t>
                  </w:r>
                </w:p>
              </w:tc>
              <w:tc>
                <w:tcPr>
                  <w:tcW w:w="1200"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rPr>
                    <w:t>6238</w:t>
                  </w:r>
                </w:p>
              </w:tc>
              <w:tc>
                <w:tcPr>
                  <w:tcW w:w="1230" w:type="dxa"/>
                  <w:tcBorders>
                    <w:top w:val="nil"/>
                    <w:left w:val="nil"/>
                    <w:bottom w:val="single" w:sz="8" w:space="0" w:color="BFBFBF"/>
                    <w:right w:val="single" w:sz="8" w:space="0" w:color="BFBFBF"/>
                  </w:tcBorders>
                  <w:shd w:val="clear" w:color="000000" w:fill="F2F2F2"/>
                  <w:noWrap/>
                  <w:vAlign w:val="center"/>
                  <w:hideMark/>
                </w:tcPr>
                <w:p w:rsidR="002D0CD9" w:rsidRDefault="002D0CD9" w:rsidP="002D0CD9">
                  <w:pPr>
                    <w:jc w:val="center"/>
                    <w:rPr>
                      <w:rFonts w:ascii="Garamond" w:hAnsi="Garamond"/>
                      <w:color w:val="000000"/>
                      <w:sz w:val="22"/>
                      <w:szCs w:val="22"/>
                    </w:rPr>
                  </w:pPr>
                  <w:r>
                    <w:rPr>
                      <w:rFonts w:ascii="Garamond" w:hAnsi="Garamond"/>
                      <w:color w:val="000000"/>
                      <w:sz w:val="22"/>
                      <w:szCs w:val="22"/>
                    </w:rPr>
                    <w:t>49.78</w:t>
                  </w:r>
                </w:p>
              </w:tc>
            </w:tr>
            <w:tr w:rsidR="002D0CD9" w:rsidTr="002D0CD9">
              <w:trPr>
                <w:trHeight w:val="315"/>
              </w:trPr>
              <w:tc>
                <w:tcPr>
                  <w:tcW w:w="1200" w:type="dxa"/>
                  <w:tcBorders>
                    <w:top w:val="nil"/>
                    <w:left w:val="single" w:sz="8" w:space="0" w:color="BFBFBF"/>
                    <w:bottom w:val="single" w:sz="8" w:space="0" w:color="BFBFBF"/>
                    <w:right w:val="single" w:sz="8" w:space="0" w:color="BFBFBF"/>
                  </w:tcBorders>
                  <w:shd w:val="clear" w:color="auto" w:fill="auto"/>
                  <w:noWrap/>
                  <w:vAlign w:val="center"/>
                  <w:hideMark/>
                </w:tcPr>
                <w:p w:rsidR="002D0CD9" w:rsidRDefault="002D0CD9">
                  <w:pPr>
                    <w:rPr>
                      <w:rFonts w:ascii="Garamond" w:hAnsi="Garamond"/>
                      <w:b/>
                      <w:bCs/>
                      <w:color w:val="000000"/>
                      <w:sz w:val="22"/>
                      <w:szCs w:val="22"/>
                    </w:rPr>
                  </w:pPr>
                  <w:r>
                    <w:rPr>
                      <w:rFonts w:ascii="Garamond" w:hAnsi="Garamond"/>
                      <w:b/>
                      <w:bCs/>
                      <w:color w:val="000000"/>
                      <w:sz w:val="22"/>
                      <w:szCs w:val="22"/>
                      <w:lang w:val="es-MX"/>
                    </w:rPr>
                    <w:lastRenderedPageBreak/>
                    <w:t>Mujeres</w:t>
                  </w:r>
                </w:p>
              </w:tc>
              <w:tc>
                <w:tcPr>
                  <w:tcW w:w="1238" w:type="dxa"/>
                  <w:tcBorders>
                    <w:top w:val="nil"/>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color w:val="000000"/>
                      <w:sz w:val="22"/>
                      <w:szCs w:val="22"/>
                    </w:rPr>
                  </w:pPr>
                  <w:r>
                    <w:rPr>
                      <w:rFonts w:ascii="Garamond" w:hAnsi="Garamond"/>
                      <w:color w:val="000000"/>
                      <w:sz w:val="22"/>
                      <w:szCs w:val="22"/>
                      <w:lang w:val="es-MX"/>
                    </w:rPr>
                    <w:t>5777</w:t>
                  </w:r>
                </w:p>
              </w:tc>
              <w:tc>
                <w:tcPr>
                  <w:tcW w:w="1200" w:type="dxa"/>
                  <w:tcBorders>
                    <w:top w:val="nil"/>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color w:val="000000"/>
                      <w:sz w:val="22"/>
                      <w:szCs w:val="22"/>
                    </w:rPr>
                  </w:pPr>
                  <w:r>
                    <w:rPr>
                      <w:rFonts w:ascii="Garamond" w:hAnsi="Garamond"/>
                      <w:color w:val="000000"/>
                      <w:sz w:val="22"/>
                      <w:szCs w:val="22"/>
                      <w:lang w:val="es-MX"/>
                    </w:rPr>
                    <w:t>515</w:t>
                  </w:r>
                </w:p>
              </w:tc>
              <w:tc>
                <w:tcPr>
                  <w:tcW w:w="1200" w:type="dxa"/>
                  <w:tcBorders>
                    <w:top w:val="nil"/>
                    <w:left w:val="nil"/>
                    <w:bottom w:val="single" w:sz="8" w:space="0" w:color="BFBFBF"/>
                    <w:right w:val="single" w:sz="8" w:space="0" w:color="BFBFBF"/>
                  </w:tcBorders>
                  <w:shd w:val="clear" w:color="auto" w:fill="auto"/>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rPr>
                    <w:t>6292</w:t>
                  </w:r>
                </w:p>
              </w:tc>
              <w:tc>
                <w:tcPr>
                  <w:tcW w:w="1230" w:type="dxa"/>
                  <w:tcBorders>
                    <w:top w:val="nil"/>
                    <w:left w:val="nil"/>
                    <w:bottom w:val="single" w:sz="8" w:space="0" w:color="BFBFBF"/>
                    <w:right w:val="single" w:sz="8" w:space="0" w:color="BFBFBF"/>
                  </w:tcBorders>
                  <w:shd w:val="clear" w:color="auto" w:fill="auto"/>
                  <w:noWrap/>
                  <w:vAlign w:val="center"/>
                  <w:hideMark/>
                </w:tcPr>
                <w:p w:rsidR="002D0CD9" w:rsidRDefault="002D0CD9" w:rsidP="002D0CD9">
                  <w:pPr>
                    <w:jc w:val="center"/>
                    <w:rPr>
                      <w:rFonts w:ascii="Garamond" w:hAnsi="Garamond"/>
                      <w:color w:val="000000"/>
                      <w:sz w:val="22"/>
                      <w:szCs w:val="22"/>
                    </w:rPr>
                  </w:pPr>
                  <w:r>
                    <w:rPr>
                      <w:rFonts w:ascii="Garamond" w:hAnsi="Garamond"/>
                      <w:color w:val="000000"/>
                      <w:sz w:val="22"/>
                      <w:szCs w:val="22"/>
                    </w:rPr>
                    <w:t>50.22</w:t>
                  </w:r>
                </w:p>
              </w:tc>
            </w:tr>
            <w:tr w:rsidR="002D0CD9" w:rsidTr="002D0CD9">
              <w:trPr>
                <w:trHeight w:val="315"/>
              </w:trPr>
              <w:tc>
                <w:tcPr>
                  <w:tcW w:w="1200" w:type="dxa"/>
                  <w:tcBorders>
                    <w:top w:val="nil"/>
                    <w:left w:val="single" w:sz="8" w:space="0" w:color="BFBFBF"/>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Total</w:t>
                  </w:r>
                </w:p>
              </w:tc>
              <w:tc>
                <w:tcPr>
                  <w:tcW w:w="1238"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color w:val="000000"/>
                      <w:sz w:val="22"/>
                      <w:szCs w:val="22"/>
                    </w:rPr>
                  </w:pPr>
                  <w:r>
                    <w:rPr>
                      <w:rFonts w:ascii="Garamond" w:hAnsi="Garamond"/>
                      <w:color w:val="000000"/>
                      <w:sz w:val="22"/>
                      <w:szCs w:val="22"/>
                      <w:lang w:val="es-MX"/>
                    </w:rPr>
                    <w:t>11535</w:t>
                  </w:r>
                </w:p>
              </w:tc>
              <w:tc>
                <w:tcPr>
                  <w:tcW w:w="1200"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lang w:val="es-MX"/>
                    </w:rPr>
                    <w:t>995</w:t>
                  </w:r>
                </w:p>
              </w:tc>
              <w:tc>
                <w:tcPr>
                  <w:tcW w:w="1200" w:type="dxa"/>
                  <w:tcBorders>
                    <w:top w:val="nil"/>
                    <w:left w:val="nil"/>
                    <w:bottom w:val="single" w:sz="8" w:space="0" w:color="BFBFBF"/>
                    <w:right w:val="single" w:sz="8" w:space="0" w:color="BFBFBF"/>
                  </w:tcBorders>
                  <w:shd w:val="clear" w:color="000000" w:fill="F2F2F2"/>
                  <w:noWrap/>
                  <w:vAlign w:val="center"/>
                  <w:hideMark/>
                </w:tcPr>
                <w:p w:rsidR="002D0CD9" w:rsidRDefault="002D0CD9">
                  <w:pPr>
                    <w:jc w:val="center"/>
                    <w:rPr>
                      <w:rFonts w:ascii="Garamond" w:hAnsi="Garamond"/>
                      <w:b/>
                      <w:bCs/>
                      <w:color w:val="000000"/>
                      <w:sz w:val="22"/>
                      <w:szCs w:val="22"/>
                    </w:rPr>
                  </w:pPr>
                  <w:r>
                    <w:rPr>
                      <w:rFonts w:ascii="Garamond" w:hAnsi="Garamond"/>
                      <w:b/>
                      <w:bCs/>
                      <w:color w:val="000000"/>
                      <w:sz w:val="22"/>
                      <w:szCs w:val="22"/>
                    </w:rPr>
                    <w:t>12530</w:t>
                  </w:r>
                </w:p>
              </w:tc>
              <w:tc>
                <w:tcPr>
                  <w:tcW w:w="1230" w:type="dxa"/>
                  <w:tcBorders>
                    <w:top w:val="nil"/>
                    <w:left w:val="nil"/>
                    <w:bottom w:val="single" w:sz="8" w:space="0" w:color="BFBFBF"/>
                    <w:right w:val="single" w:sz="8" w:space="0" w:color="BFBFBF"/>
                  </w:tcBorders>
                  <w:shd w:val="clear" w:color="000000" w:fill="F2F2F2"/>
                  <w:noWrap/>
                  <w:hideMark/>
                </w:tcPr>
                <w:p w:rsidR="002D0CD9" w:rsidRDefault="002D0CD9" w:rsidP="002D0CD9">
                  <w:pPr>
                    <w:jc w:val="center"/>
                    <w:rPr>
                      <w:color w:val="000000"/>
                      <w:sz w:val="20"/>
                      <w:szCs w:val="20"/>
                    </w:rPr>
                  </w:pPr>
                  <w:r>
                    <w:rPr>
                      <w:color w:val="000000"/>
                      <w:sz w:val="20"/>
                      <w:szCs w:val="20"/>
                    </w:rPr>
                    <w:t>100.00</w:t>
                  </w:r>
                </w:p>
              </w:tc>
            </w:tr>
          </w:tbl>
          <w:p w:rsidR="001E64F8" w:rsidRDefault="002D0CD9" w:rsidP="00CD3B13">
            <w:pPr>
              <w:rPr>
                <w:rFonts w:ascii="Arial" w:hAnsi="Arial" w:cs="Arial"/>
                <w:color w:val="000000"/>
                <w:sz w:val="20"/>
                <w:lang w:val="es-SV"/>
              </w:rPr>
            </w:pPr>
            <w:r>
              <w:rPr>
                <w:rFonts w:ascii="Arial" w:hAnsi="Arial" w:cs="Arial"/>
                <w:color w:val="000000"/>
                <w:sz w:val="20"/>
                <w:lang w:val="es-SV"/>
              </w:rPr>
              <w:t xml:space="preserve">                         Fuente: MINSAL</w:t>
            </w:r>
          </w:p>
          <w:p w:rsidR="00CD3B13" w:rsidRDefault="00CD3B13" w:rsidP="00CD3B13">
            <w:pPr>
              <w:rPr>
                <w:rFonts w:ascii="Arial" w:hAnsi="Arial" w:cs="Arial"/>
                <w:color w:val="000000"/>
                <w:sz w:val="20"/>
                <w:lang w:val="es-SV"/>
              </w:rPr>
            </w:pPr>
          </w:p>
          <w:p w:rsidR="00CD3B13" w:rsidRPr="00CD3B13" w:rsidRDefault="00CD3B13" w:rsidP="00CD3B13">
            <w:pPr>
              <w:rPr>
                <w:rFonts w:ascii="Arial" w:hAnsi="Arial" w:cs="Arial"/>
                <w:color w:val="000000"/>
                <w:sz w:val="20"/>
                <w:lang w:val="es-SV"/>
              </w:rPr>
            </w:pPr>
          </w:p>
          <w:p w:rsidR="006A726D" w:rsidRPr="00C36CFE" w:rsidRDefault="0041226D" w:rsidP="0041226D">
            <w:pPr>
              <w:rPr>
                <w:rFonts w:ascii="Calibri" w:hAnsi="Calibri" w:cs="Tahoma"/>
                <w:b/>
                <w:sz w:val="22"/>
                <w:szCs w:val="22"/>
                <w:lang w:val="es-SV"/>
              </w:rPr>
            </w:pPr>
            <w:r>
              <w:rPr>
                <w:rFonts w:ascii="Arial" w:hAnsi="Arial" w:cs="Arial"/>
                <w:color w:val="000000"/>
                <w:sz w:val="20"/>
              </w:rPr>
              <w:t xml:space="preserve"> </w:t>
            </w:r>
          </w:p>
        </w:tc>
      </w:tr>
    </w:tbl>
    <w:p w:rsidR="000F2AF1" w:rsidRDefault="000F2AF1" w:rsidP="000F2AF1">
      <w:pPr>
        <w:rPr>
          <w:lang w:val="es-SV"/>
        </w:rPr>
      </w:pPr>
    </w:p>
    <w:p w:rsidR="00760114" w:rsidRPr="00C36CFE" w:rsidRDefault="003320F8" w:rsidP="00760114">
      <w:pPr>
        <w:pStyle w:val="Ttulo2"/>
        <w:rPr>
          <w:rFonts w:ascii="Calibri" w:hAnsi="Calibri"/>
          <w:b/>
          <w:sz w:val="22"/>
          <w:szCs w:val="22"/>
          <w:u w:val="none"/>
          <w:lang w:val="es-SV"/>
        </w:rPr>
      </w:pPr>
      <w:r w:rsidRPr="00C36CFE">
        <w:rPr>
          <w:rFonts w:ascii="Calibri" w:hAnsi="Calibri"/>
          <w:b/>
          <w:sz w:val="22"/>
          <w:szCs w:val="22"/>
          <w:u w:val="none"/>
          <w:lang w:val="es-SV"/>
        </w:rPr>
        <w:t>Identificar posibles perjudicados y oponentes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760114" w:rsidRPr="00C36CFE" w:rsidTr="00D64C7E">
        <w:trPr>
          <w:trHeight w:val="358"/>
        </w:trPr>
        <w:tc>
          <w:tcPr>
            <w:tcW w:w="9131" w:type="dxa"/>
          </w:tcPr>
          <w:p w:rsidR="009E6865" w:rsidRPr="00313B27" w:rsidRDefault="009E6865" w:rsidP="009E6865">
            <w:pPr>
              <w:pStyle w:val="Textoindependiente"/>
              <w:rPr>
                <w:rFonts w:ascii="Arial" w:hAnsi="Arial" w:cs="Arial"/>
                <w:b/>
                <w:sz w:val="20"/>
                <w:u w:val="single"/>
                <w:lang w:val="es-SV"/>
              </w:rPr>
            </w:pPr>
            <w:r w:rsidRPr="00313B27">
              <w:rPr>
                <w:rFonts w:ascii="Arial" w:hAnsi="Arial" w:cs="Arial"/>
                <w:b/>
                <w:sz w:val="20"/>
                <w:u w:val="single"/>
                <w:lang w:val="es-SV"/>
              </w:rPr>
              <w:t>Perjudicados</w:t>
            </w:r>
          </w:p>
          <w:p w:rsidR="009E6865" w:rsidRDefault="009E6865" w:rsidP="009E6865">
            <w:pPr>
              <w:pStyle w:val="Textoindependiente"/>
              <w:rPr>
                <w:rFonts w:ascii="Arial" w:hAnsi="Arial" w:cs="Arial"/>
                <w:sz w:val="20"/>
                <w:lang w:val="es-SV"/>
              </w:rPr>
            </w:pPr>
          </w:p>
          <w:p w:rsidR="009E6865" w:rsidRPr="009E6865" w:rsidRDefault="009E6865" w:rsidP="009E6865">
            <w:pPr>
              <w:pStyle w:val="Textoindependiente"/>
              <w:rPr>
                <w:rFonts w:ascii="Arial" w:hAnsi="Arial" w:cs="Arial"/>
                <w:sz w:val="20"/>
                <w:lang w:val="es-SV"/>
              </w:rPr>
            </w:pPr>
            <w:r w:rsidRPr="009E6865">
              <w:rPr>
                <w:rFonts w:ascii="Arial" w:hAnsi="Arial" w:cs="Arial"/>
                <w:sz w:val="20"/>
                <w:lang w:val="es-SV"/>
              </w:rPr>
              <w:t>No se prevé la existencia de personal perjudicado. Al contrario, el proyecto genera capacidad de réplica y movilización para la defensa del derecho humano a la alimentación.</w:t>
            </w:r>
          </w:p>
          <w:p w:rsidR="00760114" w:rsidRDefault="00760114" w:rsidP="00C859D7">
            <w:pPr>
              <w:rPr>
                <w:rFonts w:ascii="Calibri" w:hAnsi="Calibri" w:cs="Tahoma"/>
                <w:b/>
                <w:sz w:val="22"/>
                <w:szCs w:val="22"/>
              </w:rPr>
            </w:pPr>
          </w:p>
          <w:p w:rsidR="009E6865" w:rsidRPr="00313B27" w:rsidRDefault="009E6865" w:rsidP="00C859D7">
            <w:pPr>
              <w:rPr>
                <w:rFonts w:ascii="Calibri" w:hAnsi="Calibri" w:cs="Tahoma"/>
                <w:b/>
                <w:sz w:val="22"/>
                <w:szCs w:val="22"/>
                <w:u w:val="single"/>
                <w:lang w:val="es-SV"/>
              </w:rPr>
            </w:pPr>
            <w:r w:rsidRPr="00313B27">
              <w:rPr>
                <w:rFonts w:ascii="Calibri" w:hAnsi="Calibri" w:cs="Tahoma"/>
                <w:b/>
                <w:sz w:val="22"/>
                <w:szCs w:val="22"/>
                <w:u w:val="single"/>
                <w:lang w:val="es-SV"/>
              </w:rPr>
              <w:t>Oponentes</w:t>
            </w:r>
          </w:p>
          <w:p w:rsidR="00C80D5D" w:rsidRDefault="00C80D5D" w:rsidP="00C859D7">
            <w:pPr>
              <w:rPr>
                <w:rFonts w:ascii="Calibri" w:hAnsi="Calibri" w:cs="Tahoma"/>
                <w:sz w:val="22"/>
                <w:szCs w:val="22"/>
                <w:lang w:val="es-SV"/>
              </w:rPr>
            </w:pPr>
            <w:r>
              <w:rPr>
                <w:rFonts w:ascii="Calibri" w:hAnsi="Calibri" w:cs="Tahoma"/>
                <w:sz w:val="22"/>
                <w:szCs w:val="22"/>
                <w:lang w:val="es-SV"/>
              </w:rPr>
              <w:t>El proyecto está enfocado a trabajar con los sistemas de agua rurales, e</w:t>
            </w:r>
            <w:r w:rsidRPr="00C80D5D">
              <w:rPr>
                <w:rFonts w:ascii="Calibri" w:hAnsi="Calibri" w:cs="Tahoma"/>
                <w:sz w:val="22"/>
                <w:szCs w:val="22"/>
                <w:lang w:val="es-SV"/>
              </w:rPr>
              <w:t>ntre los posibles oponentes se encuentran</w:t>
            </w:r>
            <w:r>
              <w:rPr>
                <w:rFonts w:ascii="Calibri" w:hAnsi="Calibri" w:cs="Tahoma"/>
                <w:sz w:val="22"/>
                <w:szCs w:val="22"/>
                <w:lang w:val="es-SV"/>
              </w:rPr>
              <w:t>:</w:t>
            </w:r>
          </w:p>
          <w:p w:rsidR="00EC4B53" w:rsidRDefault="00C80D5D" w:rsidP="00713B57">
            <w:pPr>
              <w:pStyle w:val="Prrafodelista"/>
              <w:numPr>
                <w:ilvl w:val="0"/>
                <w:numId w:val="20"/>
              </w:numPr>
              <w:jc w:val="both"/>
              <w:rPr>
                <w:rFonts w:ascii="Calibri" w:hAnsi="Calibri" w:cs="Tahoma"/>
                <w:sz w:val="22"/>
                <w:szCs w:val="22"/>
                <w:lang w:val="es-SV"/>
              </w:rPr>
            </w:pPr>
            <w:r w:rsidRPr="00C80D5D">
              <w:rPr>
                <w:rFonts w:ascii="Calibri" w:hAnsi="Calibri" w:cs="Tahoma"/>
                <w:sz w:val="22"/>
                <w:szCs w:val="22"/>
                <w:lang w:val="es-SV"/>
              </w:rPr>
              <w:t xml:space="preserve">Autoridades </w:t>
            </w:r>
            <w:r>
              <w:rPr>
                <w:rFonts w:ascii="Calibri" w:hAnsi="Calibri" w:cs="Tahoma"/>
                <w:sz w:val="22"/>
                <w:szCs w:val="22"/>
                <w:lang w:val="es-SV"/>
              </w:rPr>
              <w:t>de</w:t>
            </w:r>
            <w:r w:rsidR="00313B27">
              <w:rPr>
                <w:rFonts w:ascii="Calibri" w:hAnsi="Calibri" w:cs="Tahoma"/>
                <w:sz w:val="22"/>
                <w:szCs w:val="22"/>
                <w:lang w:val="es-SV"/>
              </w:rPr>
              <w:t xml:space="preserve">l municipio de </w:t>
            </w:r>
            <w:r>
              <w:rPr>
                <w:rFonts w:ascii="Calibri" w:hAnsi="Calibri" w:cs="Tahoma"/>
                <w:sz w:val="22"/>
                <w:szCs w:val="22"/>
                <w:lang w:val="es-SV"/>
              </w:rPr>
              <w:t xml:space="preserve">La Libertad que desde hace </w:t>
            </w:r>
            <w:r w:rsidR="00EC4B53">
              <w:rPr>
                <w:rFonts w:ascii="Calibri" w:hAnsi="Calibri" w:cs="Tahoma"/>
                <w:sz w:val="22"/>
                <w:szCs w:val="22"/>
                <w:lang w:val="es-SV"/>
              </w:rPr>
              <w:t>casi tres</w:t>
            </w:r>
            <w:r>
              <w:rPr>
                <w:rFonts w:ascii="Calibri" w:hAnsi="Calibri" w:cs="Tahoma"/>
                <w:sz w:val="22"/>
                <w:szCs w:val="22"/>
                <w:lang w:val="es-SV"/>
              </w:rPr>
              <w:t xml:space="preserve"> años</w:t>
            </w:r>
            <w:r w:rsidR="00EC4B53">
              <w:rPr>
                <w:rFonts w:ascii="Calibri" w:hAnsi="Calibri" w:cs="Tahoma"/>
                <w:sz w:val="22"/>
                <w:szCs w:val="22"/>
                <w:lang w:val="es-SV"/>
              </w:rPr>
              <w:t xml:space="preserve"> </w:t>
            </w:r>
            <w:r>
              <w:rPr>
                <w:rFonts w:ascii="Calibri" w:hAnsi="Calibri" w:cs="Tahoma"/>
                <w:sz w:val="22"/>
                <w:szCs w:val="22"/>
                <w:lang w:val="es-SV"/>
              </w:rPr>
              <w:t>han realizado acciones para apropiarse de algunos sistemas</w:t>
            </w:r>
            <w:r w:rsidR="00EC4B53">
              <w:rPr>
                <w:rFonts w:ascii="Calibri" w:hAnsi="Calibri" w:cs="Tahoma"/>
                <w:sz w:val="22"/>
                <w:szCs w:val="22"/>
                <w:lang w:val="es-SV"/>
              </w:rPr>
              <w:t xml:space="preserve"> de agua de manera fraudulenta con engaños y abuso de poder ante las mujeres que se desempeñan como defensoras del derecho humano de agua</w:t>
            </w:r>
          </w:p>
          <w:p w:rsidR="009E6865" w:rsidRDefault="00EC4B53" w:rsidP="00713B57">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Propietario</w:t>
            </w:r>
            <w:r w:rsidR="003B5C61">
              <w:rPr>
                <w:rFonts w:ascii="Calibri" w:hAnsi="Calibri" w:cs="Tahoma"/>
                <w:sz w:val="22"/>
                <w:szCs w:val="22"/>
                <w:lang w:val="es-SV"/>
              </w:rPr>
              <w:t xml:space="preserve">s de las infraestructuras residenciales que hacen uso indebido de los bienes hídricos, generando contaminantes y los depositas en las comunidades y los ríos afectando las fuentes de agua. </w:t>
            </w:r>
          </w:p>
          <w:p w:rsidR="003B5C61" w:rsidRDefault="00A21F05" w:rsidP="00713B57">
            <w:pPr>
              <w:pStyle w:val="Prrafodelista"/>
              <w:numPr>
                <w:ilvl w:val="0"/>
                <w:numId w:val="20"/>
              </w:numPr>
              <w:jc w:val="both"/>
              <w:rPr>
                <w:rFonts w:ascii="Calibri" w:hAnsi="Calibri" w:cs="Tahoma"/>
                <w:sz w:val="22"/>
                <w:szCs w:val="22"/>
                <w:lang w:val="es-SV"/>
              </w:rPr>
            </w:pPr>
            <w:r>
              <w:rPr>
                <w:rFonts w:ascii="Calibri" w:hAnsi="Calibri" w:cs="Tahoma"/>
                <w:sz w:val="22"/>
                <w:szCs w:val="22"/>
                <w:lang w:val="es-SV"/>
              </w:rPr>
              <w:t>Los dueños de fábricas que depositan los residuos de producción en las cuencas afectando a los recursos naturales (agua, suelo, aire)</w:t>
            </w:r>
          </w:p>
          <w:p w:rsidR="00A21F05" w:rsidRDefault="00A21F05" w:rsidP="00313B27">
            <w:pPr>
              <w:pStyle w:val="Prrafodelista"/>
              <w:jc w:val="both"/>
              <w:rPr>
                <w:rFonts w:ascii="Calibri" w:hAnsi="Calibri" w:cs="Tahoma"/>
                <w:sz w:val="22"/>
                <w:szCs w:val="22"/>
                <w:lang w:val="es-SV"/>
              </w:rPr>
            </w:pPr>
          </w:p>
          <w:p w:rsidR="00A21F05" w:rsidRPr="00C80D5D" w:rsidRDefault="00A21F05" w:rsidP="00313B27">
            <w:pPr>
              <w:pStyle w:val="Prrafodelista"/>
              <w:ind w:left="0"/>
              <w:jc w:val="both"/>
              <w:rPr>
                <w:rFonts w:ascii="Calibri" w:hAnsi="Calibri" w:cs="Tahoma"/>
                <w:sz w:val="22"/>
                <w:szCs w:val="22"/>
                <w:lang w:val="es-SV"/>
              </w:rPr>
            </w:pPr>
            <w:r>
              <w:rPr>
                <w:rFonts w:ascii="Calibri" w:hAnsi="Calibri" w:cs="Tahoma"/>
                <w:sz w:val="22"/>
                <w:szCs w:val="22"/>
                <w:lang w:val="es-SV"/>
              </w:rPr>
              <w:t xml:space="preserve">La afectación se da debido a los niveles de empoderamiento de los liderazgos </w:t>
            </w:r>
            <w:r w:rsidR="00CC2909">
              <w:rPr>
                <w:rFonts w:ascii="Calibri" w:hAnsi="Calibri" w:cs="Tahoma"/>
                <w:sz w:val="22"/>
                <w:szCs w:val="22"/>
                <w:lang w:val="es-SV"/>
              </w:rPr>
              <w:t xml:space="preserve">de la cordillera del Bálsamo </w:t>
            </w:r>
            <w:r>
              <w:rPr>
                <w:rFonts w:ascii="Calibri" w:hAnsi="Calibri" w:cs="Tahoma"/>
                <w:sz w:val="22"/>
                <w:szCs w:val="22"/>
                <w:lang w:val="es-SV"/>
              </w:rPr>
              <w:t>que se organizan an</w:t>
            </w:r>
            <w:r w:rsidR="00CC2909">
              <w:rPr>
                <w:rFonts w:ascii="Calibri" w:hAnsi="Calibri" w:cs="Tahoma"/>
                <w:sz w:val="22"/>
                <w:szCs w:val="22"/>
                <w:lang w:val="es-SV"/>
              </w:rPr>
              <w:t>te los problemas ambientales y presentan</w:t>
            </w:r>
            <w:r>
              <w:rPr>
                <w:rFonts w:ascii="Calibri" w:hAnsi="Calibri" w:cs="Tahoma"/>
                <w:sz w:val="22"/>
                <w:szCs w:val="22"/>
                <w:lang w:val="es-SV"/>
              </w:rPr>
              <w:t xml:space="preserve"> denuncias ante los tribunales ambientales.</w:t>
            </w:r>
          </w:p>
          <w:p w:rsidR="009E6865" w:rsidRPr="009E6865" w:rsidRDefault="009E6865" w:rsidP="00C859D7">
            <w:pPr>
              <w:rPr>
                <w:rFonts w:ascii="Calibri" w:hAnsi="Calibri" w:cs="Tahoma"/>
                <w:b/>
                <w:sz w:val="22"/>
                <w:szCs w:val="22"/>
              </w:rPr>
            </w:pPr>
          </w:p>
        </w:tc>
      </w:tr>
    </w:tbl>
    <w:p w:rsidR="00760114" w:rsidRPr="00C36CFE" w:rsidRDefault="00760114" w:rsidP="005F456E">
      <w:pPr>
        <w:pStyle w:val="Prrafodelista"/>
        <w:ind w:left="0"/>
        <w:jc w:val="both"/>
        <w:rPr>
          <w:rFonts w:ascii="Calibri" w:hAnsi="Calibri"/>
          <w:b/>
          <w:sz w:val="22"/>
          <w:szCs w:val="22"/>
          <w:lang w:val="es-SV"/>
        </w:rPr>
      </w:pPr>
    </w:p>
    <w:p w:rsidR="006A726D" w:rsidRPr="00C36CFE" w:rsidRDefault="006A726D" w:rsidP="006A726D">
      <w:pPr>
        <w:pStyle w:val="Ttulo2"/>
        <w:rPr>
          <w:rFonts w:ascii="Calibri" w:hAnsi="Calibri"/>
          <w:b/>
          <w:sz w:val="22"/>
          <w:szCs w:val="22"/>
          <w:u w:val="none"/>
          <w:lang w:val="es-SV"/>
        </w:rPr>
      </w:pPr>
      <w:r w:rsidRPr="00C36CFE">
        <w:rPr>
          <w:rFonts w:ascii="Calibri" w:hAnsi="Calibri"/>
          <w:b/>
          <w:sz w:val="22"/>
          <w:szCs w:val="22"/>
          <w:u w:val="none"/>
          <w:lang w:val="es-SV"/>
        </w:rPr>
        <w:t xml:space="preserve">Describir los criterios propuestos para la selección </w:t>
      </w:r>
      <w:r w:rsidR="00345285">
        <w:rPr>
          <w:rFonts w:ascii="Calibri" w:hAnsi="Calibri"/>
          <w:b/>
          <w:sz w:val="22"/>
          <w:szCs w:val="22"/>
          <w:u w:val="none"/>
          <w:lang w:val="es-SV"/>
        </w:rPr>
        <w:t>de la población objetivo.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73"/>
        </w:trPr>
        <w:tc>
          <w:tcPr>
            <w:tcW w:w="9131" w:type="dxa"/>
          </w:tcPr>
          <w:p w:rsidR="00477F9A" w:rsidRPr="00CC2909" w:rsidRDefault="00477F9A" w:rsidP="009E6865">
            <w:pPr>
              <w:autoSpaceDE w:val="0"/>
              <w:autoSpaceDN w:val="0"/>
              <w:adjustRightInd w:val="0"/>
              <w:spacing w:before="120" w:after="120"/>
              <w:jc w:val="both"/>
              <w:rPr>
                <w:rFonts w:asciiTheme="minorHAnsi" w:hAnsiTheme="minorHAnsi" w:cstheme="minorHAnsi"/>
                <w:b/>
                <w:iCs/>
                <w:sz w:val="22"/>
                <w:szCs w:val="22"/>
                <w:u w:val="single"/>
                <w:lang w:val="es-SV"/>
              </w:rPr>
            </w:pPr>
            <w:r w:rsidRPr="00CC2909">
              <w:rPr>
                <w:rFonts w:asciiTheme="minorHAnsi" w:hAnsiTheme="minorHAnsi" w:cstheme="minorHAnsi"/>
                <w:b/>
                <w:iCs/>
                <w:sz w:val="22"/>
                <w:szCs w:val="22"/>
                <w:u w:val="single"/>
                <w:lang w:val="es-SV"/>
              </w:rPr>
              <w:t>Los criterios para la priorización de esta propuesta han sido:</w:t>
            </w:r>
          </w:p>
          <w:p w:rsidR="00477F9A" w:rsidRPr="009E6865" w:rsidRDefault="00477F9A" w:rsidP="00713B57">
            <w:pPr>
              <w:pStyle w:val="Prrafodelista"/>
              <w:numPr>
                <w:ilvl w:val="0"/>
                <w:numId w:val="18"/>
              </w:numPr>
              <w:ind w:left="284" w:hanging="142"/>
              <w:jc w:val="both"/>
              <w:rPr>
                <w:rFonts w:asciiTheme="minorHAnsi" w:hAnsiTheme="minorHAnsi" w:cstheme="minorHAnsi"/>
                <w:sz w:val="22"/>
                <w:szCs w:val="22"/>
                <w:lang w:val="es-SV"/>
              </w:rPr>
            </w:pPr>
            <w:r w:rsidRPr="009E6865">
              <w:rPr>
                <w:rFonts w:asciiTheme="minorHAnsi" w:hAnsiTheme="minorHAnsi" w:cstheme="minorHAnsi"/>
                <w:sz w:val="22"/>
                <w:szCs w:val="22"/>
                <w:lang w:val="es-SV"/>
              </w:rPr>
              <w:t xml:space="preserve">Comunidades de la zona rural empobrecidas de la cordillera del </w:t>
            </w:r>
            <w:r w:rsidR="00B81CA3" w:rsidRPr="009E6865">
              <w:rPr>
                <w:rFonts w:asciiTheme="minorHAnsi" w:hAnsiTheme="minorHAnsi" w:cstheme="minorHAnsi"/>
                <w:sz w:val="22"/>
                <w:szCs w:val="22"/>
                <w:lang w:val="es-SV"/>
              </w:rPr>
              <w:t xml:space="preserve">bálsamo </w:t>
            </w:r>
            <w:r w:rsidRPr="009E6865">
              <w:rPr>
                <w:rFonts w:asciiTheme="minorHAnsi" w:hAnsiTheme="minorHAnsi" w:cstheme="minorHAnsi"/>
                <w:sz w:val="22"/>
                <w:szCs w:val="22"/>
                <w:lang w:val="es-SV"/>
              </w:rPr>
              <w:t>que disponen de sistemas de agua.</w:t>
            </w:r>
          </w:p>
          <w:p w:rsidR="00477F9A" w:rsidRPr="009E6865" w:rsidRDefault="00477F9A" w:rsidP="00713B57">
            <w:pPr>
              <w:pStyle w:val="Prrafodelista"/>
              <w:numPr>
                <w:ilvl w:val="0"/>
                <w:numId w:val="18"/>
              </w:numPr>
              <w:ind w:left="284" w:hanging="142"/>
              <w:jc w:val="both"/>
              <w:rPr>
                <w:rFonts w:asciiTheme="minorHAnsi" w:hAnsiTheme="minorHAnsi" w:cstheme="minorHAnsi"/>
                <w:sz w:val="22"/>
                <w:szCs w:val="22"/>
                <w:lang w:val="es-ES"/>
              </w:rPr>
            </w:pPr>
            <w:r w:rsidRPr="009E6865">
              <w:rPr>
                <w:rFonts w:asciiTheme="minorHAnsi" w:hAnsiTheme="minorHAnsi" w:cstheme="minorHAnsi"/>
                <w:sz w:val="22"/>
                <w:szCs w:val="22"/>
                <w:lang w:val="es-ES"/>
              </w:rPr>
              <w:t>Representante de familias asociado a cualquier sistema de agua</w:t>
            </w:r>
            <w:r w:rsidR="00B81CA3" w:rsidRPr="009E6865">
              <w:rPr>
                <w:rFonts w:asciiTheme="minorHAnsi" w:hAnsiTheme="minorHAnsi" w:cstheme="minorHAnsi"/>
                <w:sz w:val="22"/>
                <w:szCs w:val="22"/>
                <w:lang w:val="es-ES"/>
              </w:rPr>
              <w:t xml:space="preserve"> en los cuatro municipios</w:t>
            </w:r>
            <w:r w:rsidRPr="009E6865">
              <w:rPr>
                <w:rFonts w:asciiTheme="minorHAnsi" w:hAnsiTheme="minorHAnsi" w:cstheme="minorHAnsi"/>
                <w:sz w:val="22"/>
                <w:szCs w:val="22"/>
                <w:lang w:val="es-ES"/>
              </w:rPr>
              <w:t>.</w:t>
            </w:r>
          </w:p>
          <w:p w:rsidR="00477F9A" w:rsidRPr="009E6865" w:rsidRDefault="00B81CA3" w:rsidP="00713B57">
            <w:pPr>
              <w:pStyle w:val="Prrafodelista"/>
              <w:numPr>
                <w:ilvl w:val="0"/>
                <w:numId w:val="18"/>
              </w:numPr>
              <w:ind w:left="284" w:hanging="142"/>
              <w:jc w:val="both"/>
              <w:rPr>
                <w:rFonts w:asciiTheme="minorHAnsi" w:hAnsiTheme="minorHAnsi" w:cstheme="minorHAnsi"/>
                <w:sz w:val="22"/>
                <w:szCs w:val="22"/>
                <w:lang w:val="es-ES"/>
              </w:rPr>
            </w:pPr>
            <w:r w:rsidRPr="009E6865">
              <w:rPr>
                <w:rFonts w:asciiTheme="minorHAnsi" w:hAnsiTheme="minorHAnsi" w:cstheme="minorHAnsi"/>
                <w:sz w:val="22"/>
                <w:szCs w:val="22"/>
                <w:lang w:val="es-ES"/>
              </w:rPr>
              <w:t>Directivos /as que forman parte de la Junta Directiva de los sistemas</w:t>
            </w:r>
          </w:p>
          <w:p w:rsidR="00477F9A" w:rsidRPr="009E6865" w:rsidRDefault="00477F9A" w:rsidP="00713B57">
            <w:pPr>
              <w:pStyle w:val="Prrafodelista"/>
              <w:numPr>
                <w:ilvl w:val="0"/>
                <w:numId w:val="18"/>
              </w:numPr>
              <w:ind w:left="284" w:hanging="142"/>
              <w:jc w:val="both"/>
              <w:rPr>
                <w:rFonts w:asciiTheme="minorHAnsi" w:hAnsiTheme="minorHAnsi" w:cstheme="minorHAnsi"/>
                <w:sz w:val="22"/>
                <w:szCs w:val="22"/>
                <w:lang w:val="es-ES"/>
              </w:rPr>
            </w:pPr>
            <w:r w:rsidRPr="009E6865">
              <w:rPr>
                <w:rFonts w:asciiTheme="minorHAnsi" w:hAnsiTheme="minorHAnsi" w:cstheme="minorHAnsi"/>
                <w:sz w:val="22"/>
                <w:szCs w:val="22"/>
                <w:lang w:val="es-ES"/>
              </w:rPr>
              <w:t>Poblaciones con las que existe un trabajo previo en coordinación con ACUA.</w:t>
            </w:r>
          </w:p>
          <w:p w:rsidR="00477F9A" w:rsidRPr="009E6865" w:rsidRDefault="00477F9A" w:rsidP="00713B57">
            <w:pPr>
              <w:pStyle w:val="Prrafodelista"/>
              <w:numPr>
                <w:ilvl w:val="0"/>
                <w:numId w:val="18"/>
              </w:numPr>
              <w:ind w:left="284" w:hanging="142"/>
              <w:jc w:val="both"/>
              <w:rPr>
                <w:rFonts w:asciiTheme="minorHAnsi" w:hAnsiTheme="minorHAnsi" w:cstheme="minorHAnsi"/>
                <w:sz w:val="22"/>
                <w:szCs w:val="22"/>
                <w:lang w:val="es-ES"/>
              </w:rPr>
            </w:pPr>
            <w:r w:rsidRPr="009E6865">
              <w:rPr>
                <w:rFonts w:asciiTheme="minorHAnsi" w:hAnsiTheme="minorHAnsi" w:cstheme="minorHAnsi"/>
                <w:sz w:val="22"/>
                <w:szCs w:val="22"/>
                <w:lang w:val="es-ES"/>
              </w:rPr>
              <w:t>Comunidades con fuerte necesidad e interés de mejorar su acceso al agua potable y saneamiento.</w:t>
            </w:r>
          </w:p>
          <w:p w:rsidR="00477F9A" w:rsidRPr="009E6865" w:rsidRDefault="00477F9A" w:rsidP="00713B57">
            <w:pPr>
              <w:pStyle w:val="Prrafodelista"/>
              <w:numPr>
                <w:ilvl w:val="0"/>
                <w:numId w:val="18"/>
              </w:numPr>
              <w:ind w:left="284" w:hanging="142"/>
              <w:jc w:val="both"/>
              <w:rPr>
                <w:rFonts w:asciiTheme="minorHAnsi" w:hAnsiTheme="minorHAnsi" w:cstheme="minorHAnsi"/>
                <w:sz w:val="22"/>
                <w:szCs w:val="22"/>
                <w:lang w:val="es-ES"/>
              </w:rPr>
            </w:pPr>
            <w:r w:rsidRPr="009E6865">
              <w:rPr>
                <w:rFonts w:asciiTheme="minorHAnsi" w:hAnsiTheme="minorHAnsi" w:cstheme="minorHAnsi"/>
                <w:sz w:val="22"/>
                <w:szCs w:val="22"/>
                <w:lang w:val="es-ES"/>
              </w:rPr>
              <w:t xml:space="preserve">Liderazgos que esta dispuestos a mejorar las condiciones ambientales y velar por </w:t>
            </w:r>
            <w:r w:rsidR="00CC2909">
              <w:rPr>
                <w:rFonts w:asciiTheme="minorHAnsi" w:hAnsiTheme="minorHAnsi" w:cstheme="minorHAnsi"/>
                <w:sz w:val="22"/>
                <w:szCs w:val="22"/>
                <w:lang w:val="es-ES"/>
              </w:rPr>
              <w:t>el</w:t>
            </w:r>
            <w:r w:rsidRPr="009E6865">
              <w:rPr>
                <w:rFonts w:asciiTheme="minorHAnsi" w:hAnsiTheme="minorHAnsi" w:cstheme="minorHAnsi"/>
                <w:sz w:val="22"/>
                <w:szCs w:val="22"/>
                <w:lang w:val="es-ES"/>
              </w:rPr>
              <w:t xml:space="preserve"> mantenimiento de agua, aire y suelo. </w:t>
            </w:r>
          </w:p>
          <w:p w:rsidR="00477F9A" w:rsidRPr="009E6865" w:rsidRDefault="00477F9A" w:rsidP="009E6865">
            <w:pPr>
              <w:pStyle w:val="Prrafodelista"/>
              <w:ind w:left="284"/>
              <w:jc w:val="both"/>
              <w:rPr>
                <w:rFonts w:asciiTheme="minorHAnsi" w:hAnsiTheme="minorHAnsi" w:cstheme="minorHAnsi"/>
                <w:sz w:val="22"/>
                <w:szCs w:val="22"/>
                <w:lang w:val="es-ES"/>
              </w:rPr>
            </w:pPr>
          </w:p>
          <w:p w:rsidR="00477F9A" w:rsidRPr="009E6865" w:rsidRDefault="00477F9A" w:rsidP="009E6865">
            <w:pPr>
              <w:spacing w:before="120" w:after="120"/>
              <w:jc w:val="both"/>
              <w:rPr>
                <w:rFonts w:asciiTheme="minorHAnsi" w:eastAsia="DejaVu Sans" w:hAnsiTheme="minorHAnsi" w:cstheme="minorHAnsi"/>
                <w:kern w:val="3"/>
                <w:sz w:val="22"/>
                <w:szCs w:val="22"/>
                <w:lang w:val="es-ES" w:eastAsia="zh-CN" w:bidi="hi-IN"/>
              </w:rPr>
            </w:pPr>
            <w:r w:rsidRPr="009E6865">
              <w:rPr>
                <w:rFonts w:asciiTheme="minorHAnsi" w:eastAsia="DejaVu Sans" w:hAnsiTheme="minorHAnsi" w:cstheme="minorHAnsi"/>
                <w:kern w:val="3"/>
                <w:sz w:val="22"/>
                <w:szCs w:val="22"/>
                <w:lang w:val="es-ES" w:eastAsia="zh-CN" w:bidi="hi-IN"/>
              </w:rPr>
              <w:t>El equipo técnico de ACUA conociendo la problemática contenida en el Plan Director</w:t>
            </w:r>
            <w:r w:rsidR="00CC2909">
              <w:rPr>
                <w:rFonts w:asciiTheme="minorHAnsi" w:eastAsia="DejaVu Sans" w:hAnsiTheme="minorHAnsi" w:cstheme="minorHAnsi"/>
                <w:kern w:val="3"/>
                <w:sz w:val="22"/>
                <w:szCs w:val="22"/>
                <w:lang w:val="es-ES" w:eastAsia="zh-CN" w:bidi="hi-IN"/>
              </w:rPr>
              <w:t xml:space="preserve"> de Comasagua</w:t>
            </w:r>
            <w:r w:rsidR="00E040B6">
              <w:rPr>
                <w:rFonts w:asciiTheme="minorHAnsi" w:eastAsia="DejaVu Sans" w:hAnsiTheme="minorHAnsi" w:cstheme="minorHAnsi"/>
                <w:kern w:val="3"/>
                <w:sz w:val="22"/>
                <w:szCs w:val="22"/>
                <w:lang w:val="es-ES" w:eastAsia="zh-CN" w:bidi="hi-IN"/>
              </w:rPr>
              <w:t xml:space="preserve"> </w:t>
            </w:r>
            <w:r w:rsidR="00E040B6" w:rsidRPr="0054764E">
              <w:rPr>
                <w:rFonts w:asciiTheme="minorHAnsi" w:hAnsiTheme="minorHAnsi" w:cs="Tahoma"/>
                <w:b/>
                <w:color w:val="00B0F0"/>
                <w:sz w:val="22"/>
                <w:szCs w:val="22"/>
                <w:lang w:val="es-ES"/>
              </w:rPr>
              <w:t xml:space="preserve">Ver anexo C. Documentación técnica </w:t>
            </w:r>
            <w:r w:rsidR="00E040B6">
              <w:rPr>
                <w:rFonts w:asciiTheme="minorHAnsi" w:hAnsiTheme="minorHAnsi" w:cs="Tahoma"/>
                <w:b/>
                <w:color w:val="00B0F0"/>
                <w:sz w:val="22"/>
                <w:szCs w:val="22"/>
                <w:lang w:val="es-ES"/>
              </w:rPr>
              <w:t>4</w:t>
            </w:r>
            <w:r w:rsidR="00E040B6" w:rsidRPr="0054764E">
              <w:rPr>
                <w:rFonts w:asciiTheme="minorHAnsi" w:hAnsiTheme="minorHAnsi" w:cs="Tahoma"/>
                <w:b/>
                <w:color w:val="00B0F0"/>
                <w:sz w:val="22"/>
                <w:szCs w:val="22"/>
                <w:lang w:val="es-ES"/>
              </w:rPr>
              <w:t>.</w:t>
            </w:r>
            <w:r w:rsidR="00E040B6">
              <w:rPr>
                <w:rFonts w:asciiTheme="minorHAnsi" w:hAnsiTheme="minorHAnsi" w:cs="Tahoma"/>
                <w:b/>
                <w:color w:val="00B0F0"/>
                <w:sz w:val="22"/>
                <w:szCs w:val="22"/>
                <w:lang w:val="es-ES"/>
              </w:rPr>
              <w:t>Otra información</w:t>
            </w:r>
            <w:r w:rsidR="00E040B6" w:rsidRPr="0054764E">
              <w:rPr>
                <w:rFonts w:asciiTheme="minorHAnsi" w:hAnsiTheme="minorHAnsi" w:cs="Tahoma"/>
                <w:b/>
                <w:color w:val="00B0F0"/>
                <w:sz w:val="22"/>
                <w:szCs w:val="22"/>
                <w:lang w:val="es-ES"/>
              </w:rPr>
              <w:t>/</w:t>
            </w:r>
            <w:r w:rsidR="00E040B6">
              <w:rPr>
                <w:rFonts w:asciiTheme="minorHAnsi" w:hAnsiTheme="minorHAnsi" w:cs="Tahoma"/>
                <w:b/>
                <w:color w:val="00B0F0"/>
                <w:sz w:val="22"/>
                <w:szCs w:val="22"/>
                <w:lang w:val="es-ES"/>
              </w:rPr>
              <w:t>4.5</w:t>
            </w:r>
            <w:r w:rsidR="00E040B6" w:rsidRPr="00BB2B80">
              <w:rPr>
                <w:rFonts w:asciiTheme="minorHAnsi" w:hAnsiTheme="minorHAnsi" w:cs="Tahoma"/>
                <w:b/>
                <w:color w:val="00B0F0"/>
                <w:sz w:val="22"/>
                <w:szCs w:val="22"/>
                <w:lang w:val="es-ES"/>
              </w:rPr>
              <w:t>.</w:t>
            </w:r>
            <w:r w:rsidR="00E040B6">
              <w:rPr>
                <w:rFonts w:asciiTheme="minorHAnsi" w:hAnsiTheme="minorHAnsi" w:cs="Tahoma"/>
                <w:b/>
                <w:color w:val="00B0F0"/>
                <w:sz w:val="22"/>
                <w:szCs w:val="22"/>
                <w:lang w:val="es-ES"/>
              </w:rPr>
              <w:t xml:space="preserve"> </w:t>
            </w:r>
            <w:r w:rsidR="00E040B6" w:rsidRPr="00E040B6">
              <w:rPr>
                <w:rFonts w:asciiTheme="minorHAnsi" w:hAnsiTheme="minorHAnsi" w:cs="Tahoma"/>
                <w:b/>
                <w:color w:val="00B0F0"/>
                <w:sz w:val="22"/>
                <w:szCs w:val="22"/>
                <w:lang w:val="es-ES"/>
              </w:rPr>
              <w:t>Plan Director de Comasagua</w:t>
            </w:r>
            <w:r w:rsidR="00E040B6">
              <w:rPr>
                <w:rFonts w:asciiTheme="minorHAnsi" w:hAnsiTheme="minorHAnsi" w:cs="Tahoma"/>
                <w:b/>
                <w:color w:val="00B0F0"/>
                <w:sz w:val="22"/>
                <w:szCs w:val="22"/>
                <w:lang w:val="es-ES"/>
              </w:rPr>
              <w:t>,</w:t>
            </w:r>
            <w:r w:rsidR="00E040B6">
              <w:rPr>
                <w:rFonts w:asciiTheme="minorHAnsi" w:hAnsiTheme="minorHAnsi"/>
                <w:sz w:val="22"/>
                <w:szCs w:val="22"/>
                <w:lang w:val="es-SV"/>
              </w:rPr>
              <w:t xml:space="preserve"> </w:t>
            </w:r>
            <w:r w:rsidRPr="009E6865">
              <w:rPr>
                <w:rFonts w:asciiTheme="minorHAnsi" w:eastAsia="DejaVu Sans" w:hAnsiTheme="minorHAnsi" w:cstheme="minorHAnsi"/>
                <w:kern w:val="3"/>
                <w:sz w:val="22"/>
                <w:szCs w:val="22"/>
                <w:lang w:val="es-ES" w:eastAsia="zh-CN" w:bidi="hi-IN"/>
              </w:rPr>
              <w:t xml:space="preserve"> del acceso al agua y saneamiento que enfrentan las familias que integran los sistema</w:t>
            </w:r>
            <w:r w:rsidR="00B81CA3" w:rsidRPr="009E6865">
              <w:rPr>
                <w:rFonts w:asciiTheme="minorHAnsi" w:eastAsia="DejaVu Sans" w:hAnsiTheme="minorHAnsi" w:cstheme="minorHAnsi"/>
                <w:kern w:val="3"/>
                <w:sz w:val="22"/>
                <w:szCs w:val="22"/>
                <w:lang w:val="es-ES" w:eastAsia="zh-CN" w:bidi="hi-IN"/>
              </w:rPr>
              <w:t>s</w:t>
            </w:r>
            <w:r w:rsidRPr="009E6865">
              <w:rPr>
                <w:rFonts w:asciiTheme="minorHAnsi" w:eastAsia="DejaVu Sans" w:hAnsiTheme="minorHAnsi" w:cstheme="minorHAnsi"/>
                <w:kern w:val="3"/>
                <w:sz w:val="22"/>
                <w:szCs w:val="22"/>
                <w:lang w:val="es-ES" w:eastAsia="zh-CN" w:bidi="hi-IN"/>
              </w:rPr>
              <w:t xml:space="preserve"> de agua, han tenido reuniones para facilitar la construcción de manera participativa las opciones para resolverlas. Se ha priorizado en esta intervención:</w:t>
            </w:r>
          </w:p>
          <w:p w:rsidR="00477F9A" w:rsidRPr="009E6865" w:rsidRDefault="00FB4A2E" w:rsidP="00713B57">
            <w:pPr>
              <w:pStyle w:val="Prrafodelista"/>
              <w:numPr>
                <w:ilvl w:val="0"/>
                <w:numId w:val="19"/>
              </w:numPr>
              <w:spacing w:before="120" w:after="120"/>
              <w:jc w:val="both"/>
              <w:rPr>
                <w:rFonts w:asciiTheme="minorHAnsi" w:eastAsia="DejaVu Sans" w:hAnsiTheme="minorHAnsi" w:cstheme="minorHAnsi"/>
                <w:kern w:val="3"/>
                <w:sz w:val="22"/>
                <w:szCs w:val="22"/>
                <w:lang w:val="es-ES" w:eastAsia="zh-CN" w:bidi="hi-IN"/>
              </w:rPr>
            </w:pPr>
            <w:r>
              <w:rPr>
                <w:rFonts w:asciiTheme="minorHAnsi" w:hAnsiTheme="minorHAnsi"/>
                <w:bCs/>
                <w:sz w:val="22"/>
                <w:szCs w:val="22"/>
                <w:lang w:val="es-SV"/>
              </w:rPr>
              <w:t xml:space="preserve">Protegidas </w:t>
            </w:r>
            <w:r w:rsidR="00364352">
              <w:rPr>
                <w:rFonts w:asciiTheme="minorHAnsi" w:hAnsiTheme="minorHAnsi"/>
                <w:bCs/>
                <w:sz w:val="22"/>
                <w:szCs w:val="22"/>
                <w:lang w:val="es-SV"/>
              </w:rPr>
              <w:t>53</w:t>
            </w:r>
            <w:r w:rsidR="00B81CA3" w:rsidRPr="009E6865">
              <w:rPr>
                <w:rFonts w:asciiTheme="minorHAnsi" w:hAnsiTheme="minorHAnsi"/>
                <w:bCs/>
                <w:sz w:val="22"/>
                <w:szCs w:val="22"/>
                <w:lang w:val="es-SV"/>
              </w:rPr>
              <w:t xml:space="preserve"> manzanas d</w:t>
            </w:r>
            <w:r>
              <w:rPr>
                <w:rFonts w:asciiTheme="minorHAnsi" w:hAnsiTheme="minorHAnsi"/>
                <w:bCs/>
                <w:sz w:val="22"/>
                <w:szCs w:val="22"/>
                <w:lang w:val="es-SV"/>
              </w:rPr>
              <w:t>e áreas de recarga hídrica de 19</w:t>
            </w:r>
            <w:r w:rsidR="00B81CA3" w:rsidRPr="009E6865">
              <w:rPr>
                <w:rFonts w:asciiTheme="minorHAnsi" w:hAnsiTheme="minorHAnsi"/>
                <w:bCs/>
                <w:sz w:val="22"/>
                <w:szCs w:val="22"/>
                <w:lang w:val="es-SV"/>
              </w:rPr>
              <w:t xml:space="preserve"> sistemas rurales de abastecimiento de agua, con participación comunitaria.</w:t>
            </w:r>
          </w:p>
          <w:p w:rsidR="00B81CA3" w:rsidRPr="009E6865" w:rsidRDefault="00B81CA3" w:rsidP="00713B57">
            <w:pPr>
              <w:pStyle w:val="Prrafodelista"/>
              <w:numPr>
                <w:ilvl w:val="0"/>
                <w:numId w:val="19"/>
              </w:numPr>
              <w:jc w:val="both"/>
              <w:rPr>
                <w:rFonts w:asciiTheme="minorHAnsi" w:hAnsiTheme="minorHAnsi"/>
                <w:bCs/>
                <w:sz w:val="22"/>
                <w:szCs w:val="22"/>
                <w:lang w:val="es-SV"/>
              </w:rPr>
            </w:pPr>
            <w:r w:rsidRPr="009E6865">
              <w:rPr>
                <w:rFonts w:asciiTheme="minorHAnsi" w:hAnsiTheme="minorHAnsi"/>
                <w:bCs/>
                <w:sz w:val="22"/>
                <w:szCs w:val="22"/>
                <w:lang w:val="es-SV"/>
              </w:rPr>
              <w:lastRenderedPageBreak/>
              <w:t>Fortalecidos los conocimientos y capacidades administrativas y técnicas de muje</w:t>
            </w:r>
            <w:r w:rsidR="00FB4A2E">
              <w:rPr>
                <w:rFonts w:asciiTheme="minorHAnsi" w:hAnsiTheme="minorHAnsi"/>
                <w:bCs/>
                <w:sz w:val="22"/>
                <w:szCs w:val="22"/>
                <w:lang w:val="es-SV"/>
              </w:rPr>
              <w:t>res y hombres que lideran las 19</w:t>
            </w:r>
            <w:r w:rsidRPr="009E6865">
              <w:rPr>
                <w:rFonts w:asciiTheme="minorHAnsi" w:hAnsiTheme="minorHAnsi"/>
                <w:bCs/>
                <w:sz w:val="22"/>
                <w:szCs w:val="22"/>
                <w:lang w:val="es-SV"/>
              </w:rPr>
              <w:t xml:space="preserve"> juntas administradoras de agua. </w:t>
            </w:r>
          </w:p>
          <w:p w:rsidR="00B81CA3" w:rsidRPr="009E6865" w:rsidRDefault="00B81CA3" w:rsidP="00713B57">
            <w:pPr>
              <w:pStyle w:val="Prrafodelista"/>
              <w:numPr>
                <w:ilvl w:val="0"/>
                <w:numId w:val="19"/>
              </w:numPr>
              <w:spacing w:before="120" w:after="120"/>
              <w:jc w:val="both"/>
              <w:rPr>
                <w:rFonts w:asciiTheme="minorHAnsi" w:eastAsia="DejaVu Sans" w:hAnsiTheme="minorHAnsi" w:cstheme="minorHAnsi"/>
                <w:kern w:val="3"/>
                <w:sz w:val="22"/>
                <w:szCs w:val="22"/>
                <w:lang w:val="es-ES" w:eastAsia="zh-CN" w:bidi="hi-IN"/>
              </w:rPr>
            </w:pPr>
            <w:r w:rsidRPr="009E6865">
              <w:rPr>
                <w:rFonts w:asciiTheme="minorHAnsi" w:hAnsiTheme="minorHAnsi"/>
                <w:bCs/>
                <w:sz w:val="22"/>
                <w:szCs w:val="22"/>
                <w:lang w:val="es-SV"/>
              </w:rPr>
              <w:t>Mejorada la educación y sensibilización comunitaria en torno a la dignificación de las mujeres y hombres que lideran las Juntas de Agua</w:t>
            </w:r>
          </w:p>
          <w:p w:rsidR="00477F9A" w:rsidRPr="009E6865" w:rsidRDefault="00477F9A" w:rsidP="009E6865">
            <w:pPr>
              <w:jc w:val="both"/>
              <w:rPr>
                <w:rFonts w:asciiTheme="minorHAnsi" w:eastAsia="DejaVu Sans" w:hAnsiTheme="minorHAnsi" w:cstheme="minorHAnsi"/>
                <w:kern w:val="3"/>
                <w:sz w:val="22"/>
                <w:szCs w:val="22"/>
                <w:lang w:val="es-ES" w:eastAsia="zh-CN" w:bidi="hi-IN"/>
              </w:rPr>
            </w:pPr>
            <w:r w:rsidRPr="009E6865">
              <w:rPr>
                <w:rFonts w:asciiTheme="minorHAnsi" w:eastAsia="DejaVu Sans" w:hAnsiTheme="minorHAnsi" w:cstheme="minorHAnsi"/>
                <w:kern w:val="3"/>
                <w:sz w:val="22"/>
                <w:szCs w:val="22"/>
                <w:lang w:val="es-ES" w:eastAsia="zh-CN" w:bidi="hi-IN"/>
              </w:rPr>
              <w:t>Como se ha descrito anteriormente,</w:t>
            </w:r>
            <w:r w:rsidR="00CC2909">
              <w:rPr>
                <w:rFonts w:asciiTheme="minorHAnsi" w:eastAsia="DejaVu Sans" w:hAnsiTheme="minorHAnsi" w:cstheme="minorHAnsi"/>
                <w:kern w:val="3"/>
                <w:sz w:val="22"/>
                <w:szCs w:val="22"/>
                <w:lang w:val="es-ES" w:eastAsia="zh-CN" w:bidi="hi-IN"/>
              </w:rPr>
              <w:t xml:space="preserve"> las líneas bases de los sistemas de agua y el plan directo</w:t>
            </w:r>
            <w:r w:rsidR="00E040B6">
              <w:rPr>
                <w:rFonts w:asciiTheme="minorHAnsi" w:eastAsia="DejaVu Sans" w:hAnsiTheme="minorHAnsi" w:cstheme="minorHAnsi"/>
                <w:kern w:val="3"/>
                <w:sz w:val="22"/>
                <w:szCs w:val="22"/>
                <w:lang w:val="es-ES" w:eastAsia="zh-CN" w:bidi="hi-IN"/>
              </w:rPr>
              <w:t xml:space="preserve">r </w:t>
            </w:r>
            <w:r w:rsidR="00CC2909">
              <w:rPr>
                <w:rFonts w:asciiTheme="minorHAnsi" w:eastAsia="DejaVu Sans" w:hAnsiTheme="minorHAnsi" w:cstheme="minorHAnsi"/>
                <w:kern w:val="3"/>
                <w:sz w:val="22"/>
                <w:szCs w:val="22"/>
                <w:lang w:val="es-ES" w:eastAsia="zh-CN" w:bidi="hi-IN"/>
              </w:rPr>
              <w:t xml:space="preserve">de Comasagua, fueron </w:t>
            </w:r>
            <w:r w:rsidRPr="009E6865">
              <w:rPr>
                <w:rFonts w:asciiTheme="minorHAnsi" w:eastAsia="DejaVu Sans" w:hAnsiTheme="minorHAnsi" w:cstheme="minorHAnsi"/>
                <w:kern w:val="3"/>
                <w:sz w:val="22"/>
                <w:szCs w:val="22"/>
                <w:lang w:val="es-ES" w:eastAsia="zh-CN" w:bidi="hi-IN"/>
              </w:rPr>
              <w:t xml:space="preserve"> los insumos que dan origen a la presente propuesta han sido elaborados de manera participativa con las familias de las comunidades, además, la metodología implementada por ACUA (educación popular), permite que las personas analicen su propia realidad, priorizando los problemas que más les afectan.</w:t>
            </w:r>
          </w:p>
          <w:p w:rsidR="00477F9A" w:rsidRPr="009E6865" w:rsidRDefault="00477F9A" w:rsidP="009E6865">
            <w:pPr>
              <w:jc w:val="both"/>
              <w:rPr>
                <w:rFonts w:asciiTheme="minorHAnsi" w:eastAsia="DejaVu Sans" w:hAnsiTheme="minorHAnsi" w:cstheme="minorHAnsi"/>
                <w:kern w:val="3"/>
                <w:sz w:val="22"/>
                <w:szCs w:val="22"/>
                <w:lang w:val="es-ES" w:eastAsia="zh-CN" w:bidi="hi-IN"/>
              </w:rPr>
            </w:pPr>
          </w:p>
          <w:p w:rsidR="006A726D" w:rsidRPr="00C36CFE" w:rsidRDefault="00477F9A" w:rsidP="00E040B6">
            <w:pPr>
              <w:jc w:val="both"/>
              <w:rPr>
                <w:rFonts w:ascii="Calibri" w:hAnsi="Calibri" w:cs="Tahoma"/>
                <w:b/>
                <w:sz w:val="22"/>
                <w:szCs w:val="22"/>
                <w:lang w:val="es-SV"/>
              </w:rPr>
            </w:pPr>
            <w:r w:rsidRPr="009E6865">
              <w:rPr>
                <w:rFonts w:asciiTheme="minorHAnsi" w:eastAsia="DejaVu Sans" w:hAnsiTheme="minorHAnsi" w:cstheme="minorHAnsi"/>
                <w:kern w:val="3"/>
                <w:sz w:val="22"/>
                <w:szCs w:val="22"/>
                <w:lang w:val="es-ES" w:eastAsia="zh-CN" w:bidi="hi-IN"/>
              </w:rPr>
              <w:t>El involucramiento de las familias, y en especial de las mujeres, tanto en el diagnóstico como en la elaboración de las propuestas se constatan en las cartas de compromiso firmadas por las personas que tienen cargo de la Junta Directiva</w:t>
            </w:r>
            <w:r w:rsidR="00E040B6">
              <w:rPr>
                <w:rFonts w:asciiTheme="minorHAnsi" w:eastAsia="DejaVu Sans" w:hAnsiTheme="minorHAnsi" w:cstheme="minorHAnsi"/>
                <w:kern w:val="3"/>
                <w:sz w:val="22"/>
                <w:szCs w:val="22"/>
                <w:lang w:val="es-ES" w:eastAsia="zh-CN" w:bidi="hi-IN"/>
              </w:rPr>
              <w:t xml:space="preserve"> </w:t>
            </w:r>
            <w:r w:rsidR="00E040B6" w:rsidRPr="0054764E">
              <w:rPr>
                <w:rFonts w:asciiTheme="minorHAnsi" w:hAnsiTheme="minorHAnsi" w:cs="Tahoma"/>
                <w:b/>
                <w:color w:val="00B0F0"/>
                <w:sz w:val="22"/>
                <w:szCs w:val="22"/>
                <w:lang w:val="es-ES"/>
              </w:rPr>
              <w:t xml:space="preserve">Ver anexo C. Documentación técnica </w:t>
            </w:r>
            <w:r w:rsidR="00E040B6">
              <w:rPr>
                <w:rFonts w:asciiTheme="minorHAnsi" w:hAnsiTheme="minorHAnsi" w:cs="Tahoma"/>
                <w:b/>
                <w:color w:val="00B0F0"/>
                <w:sz w:val="22"/>
                <w:szCs w:val="22"/>
                <w:lang w:val="es-ES"/>
              </w:rPr>
              <w:t>4</w:t>
            </w:r>
            <w:r w:rsidR="00E040B6" w:rsidRPr="0054764E">
              <w:rPr>
                <w:rFonts w:asciiTheme="minorHAnsi" w:hAnsiTheme="minorHAnsi" w:cs="Tahoma"/>
                <w:b/>
                <w:color w:val="00B0F0"/>
                <w:sz w:val="22"/>
                <w:szCs w:val="22"/>
                <w:lang w:val="es-ES"/>
              </w:rPr>
              <w:t>.</w:t>
            </w:r>
            <w:r w:rsidR="00E040B6">
              <w:rPr>
                <w:rFonts w:asciiTheme="minorHAnsi" w:hAnsiTheme="minorHAnsi" w:cs="Tahoma"/>
                <w:b/>
                <w:color w:val="00B0F0"/>
                <w:sz w:val="22"/>
                <w:szCs w:val="22"/>
                <w:lang w:val="es-ES"/>
              </w:rPr>
              <w:t>Otra información 4.4 Caras avales</w:t>
            </w:r>
            <w:r w:rsidRPr="009E6865">
              <w:rPr>
                <w:rFonts w:asciiTheme="minorHAnsi" w:eastAsia="DejaVu Sans" w:hAnsiTheme="minorHAnsi" w:cstheme="minorHAnsi"/>
                <w:kern w:val="3"/>
                <w:sz w:val="22"/>
                <w:szCs w:val="22"/>
                <w:lang w:val="es-ES" w:eastAsia="zh-CN" w:bidi="hi-IN"/>
              </w:rPr>
              <w:t xml:space="preserve"> </w:t>
            </w:r>
          </w:p>
        </w:tc>
      </w:tr>
    </w:tbl>
    <w:p w:rsidR="006A726D" w:rsidRPr="00C36CFE" w:rsidRDefault="006A726D" w:rsidP="005F456E">
      <w:pPr>
        <w:jc w:val="both"/>
        <w:rPr>
          <w:rFonts w:ascii="Calibri" w:hAnsi="Calibri"/>
          <w:b/>
          <w:sz w:val="22"/>
          <w:szCs w:val="22"/>
          <w:lang w:val="es-SV"/>
        </w:rPr>
      </w:pPr>
    </w:p>
    <w:p w:rsidR="006A726D" w:rsidRPr="00C36CFE" w:rsidRDefault="006A726D" w:rsidP="006A726D">
      <w:pPr>
        <w:pStyle w:val="Ttulo2"/>
        <w:rPr>
          <w:rFonts w:ascii="Calibri" w:hAnsi="Calibri"/>
          <w:b/>
          <w:sz w:val="22"/>
          <w:szCs w:val="22"/>
          <w:u w:val="none"/>
          <w:lang w:val="es-SV"/>
        </w:rPr>
      </w:pPr>
      <w:r w:rsidRPr="00C36CFE">
        <w:rPr>
          <w:rFonts w:ascii="Calibri" w:hAnsi="Calibri"/>
          <w:b/>
          <w:sz w:val="22"/>
          <w:szCs w:val="22"/>
          <w:u w:val="none"/>
          <w:lang w:val="es-SV"/>
        </w:rPr>
        <w:t xml:space="preserve">Grado de participación de los beneficiarios en </w:t>
      </w:r>
      <w:r w:rsidR="007D1E58" w:rsidRPr="00C36CFE">
        <w:rPr>
          <w:rFonts w:ascii="Calibri" w:hAnsi="Calibri"/>
          <w:b/>
          <w:sz w:val="22"/>
          <w:szCs w:val="22"/>
          <w:u w:val="none"/>
          <w:lang w:val="es-SV"/>
        </w:rPr>
        <w:t xml:space="preserve">las diferentes fases </w:t>
      </w:r>
      <w:r w:rsidRPr="00C36CFE">
        <w:rPr>
          <w:rFonts w:ascii="Calibri" w:hAnsi="Calibri"/>
          <w:b/>
          <w:sz w:val="22"/>
          <w:szCs w:val="22"/>
          <w:u w:val="none"/>
          <w:lang w:val="es-SV"/>
        </w:rPr>
        <w:t>del proyecto</w:t>
      </w:r>
      <w:r w:rsidR="007D1E58" w:rsidRPr="00C36CFE">
        <w:rPr>
          <w:rFonts w:ascii="Calibri" w:hAnsi="Calibri"/>
          <w:b/>
          <w:sz w:val="22"/>
          <w:szCs w:val="22"/>
          <w:u w:val="none"/>
          <w:lang w:val="es-SV"/>
        </w:rPr>
        <w:t xml:space="preserve"> </w:t>
      </w:r>
      <w:r w:rsidR="007D1E58" w:rsidRPr="00C36CFE">
        <w:rPr>
          <w:rFonts w:ascii="Calibri" w:hAnsi="Calibri"/>
          <w:bCs/>
          <w:sz w:val="22"/>
          <w:szCs w:val="22"/>
          <w:u w:val="none"/>
          <w:lang w:val="es-SV"/>
        </w:rPr>
        <w:t>(identificación, formulación, seguimiento y evaluación)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5"/>
        </w:trPr>
        <w:tc>
          <w:tcPr>
            <w:tcW w:w="9131" w:type="dxa"/>
          </w:tcPr>
          <w:p w:rsidR="00ED366A" w:rsidRPr="00184D48" w:rsidRDefault="00ED366A" w:rsidP="00713B57">
            <w:pPr>
              <w:pStyle w:val="Prrafodelista"/>
              <w:numPr>
                <w:ilvl w:val="2"/>
                <w:numId w:val="23"/>
              </w:numPr>
              <w:autoSpaceDE w:val="0"/>
              <w:autoSpaceDN w:val="0"/>
              <w:adjustRightInd w:val="0"/>
              <w:spacing w:before="360" w:after="120"/>
              <w:ind w:left="567" w:hanging="567"/>
              <w:contextualSpacing w:val="0"/>
              <w:rPr>
                <w:rFonts w:asciiTheme="minorHAnsi" w:hAnsiTheme="minorHAnsi" w:cstheme="minorHAnsi"/>
                <w:b/>
                <w:sz w:val="22"/>
                <w:szCs w:val="22"/>
                <w:lang w:val="es-SV"/>
              </w:rPr>
            </w:pPr>
            <w:r w:rsidRPr="00184D48">
              <w:rPr>
                <w:rFonts w:asciiTheme="minorHAnsi" w:hAnsiTheme="minorHAnsi" w:cstheme="minorHAnsi"/>
                <w:b/>
                <w:sz w:val="22"/>
                <w:szCs w:val="22"/>
                <w:lang w:val="es-SV"/>
              </w:rPr>
              <w:t>Participación de la población beneficiaria en el proceso de identificación</w:t>
            </w:r>
          </w:p>
          <w:p w:rsidR="00ED366A" w:rsidRPr="00184D48" w:rsidRDefault="00ED366A" w:rsidP="00ED366A">
            <w:pPr>
              <w:spacing w:before="120" w:after="24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 xml:space="preserve">Los documentos técnicos elaborados por ACUA que respaldan está iniciativa en gestión son: Plan Director de Comasagua, Jute San Antonio, Estero San Diego y el Plan de Manejo de Comasagua </w:t>
            </w:r>
            <w:r w:rsidR="00184D48" w:rsidRPr="00184D48">
              <w:rPr>
                <w:rFonts w:asciiTheme="minorHAnsi" w:hAnsiTheme="minorHAnsi" w:cs="Tahoma"/>
                <w:b/>
                <w:color w:val="00B0F0"/>
                <w:sz w:val="22"/>
                <w:szCs w:val="22"/>
                <w:lang w:val="es-ES"/>
              </w:rPr>
              <w:t>Ver anexo C. Documentación técnica 4.Otra información</w:t>
            </w:r>
            <w:r w:rsidR="00184D48" w:rsidRPr="00184D48">
              <w:rPr>
                <w:rFonts w:asciiTheme="minorHAnsi" w:hAnsiTheme="minorHAnsi" w:cstheme="minorHAnsi"/>
                <w:b/>
                <w:color w:val="00B0F0"/>
                <w:sz w:val="22"/>
                <w:szCs w:val="22"/>
                <w:lang w:val="es-SV"/>
              </w:rPr>
              <w:t xml:space="preserve"> 4.6 Plan de manejo Comasagua,</w:t>
            </w:r>
            <w:r w:rsidRPr="00184D48">
              <w:rPr>
                <w:rFonts w:asciiTheme="minorHAnsi" w:hAnsiTheme="minorHAnsi" w:cstheme="minorHAnsi"/>
                <w:sz w:val="22"/>
                <w:szCs w:val="22"/>
                <w:lang w:val="es-SV"/>
              </w:rPr>
              <w:t xml:space="preserve"> todas las herramientas han sido elaboradas con la participación activa de las comunidades, partiendo del análisis conjunto con las juntas directivas de las comunidades, la municipalidad y ACUA. Todo ello da origen a la presente iniciativa. </w:t>
            </w:r>
          </w:p>
          <w:tbl>
            <w:tblPr>
              <w:tblStyle w:val="Tablaconcuadrcula"/>
              <w:tblW w:w="0" w:type="auto"/>
              <w:tblInd w:w="360" w:type="dxa"/>
              <w:tblLook w:val="04A0" w:firstRow="1" w:lastRow="0" w:firstColumn="1" w:lastColumn="0" w:noHBand="0" w:noVBand="1"/>
            </w:tblPr>
            <w:tblGrid>
              <w:gridCol w:w="1999"/>
              <w:gridCol w:w="6546"/>
            </w:tblGrid>
            <w:tr w:rsidR="00ED366A" w:rsidRPr="00184D48" w:rsidTr="00CD0A4F">
              <w:tc>
                <w:tcPr>
                  <w:tcW w:w="2045" w:type="dxa"/>
                  <w:shd w:val="clear" w:color="auto" w:fill="C9C9C9" w:themeFill="accent3" w:themeFillTint="99"/>
                </w:tcPr>
                <w:p w:rsidR="00ED366A" w:rsidRPr="00184D48" w:rsidRDefault="00ED366A" w:rsidP="00ED366A">
                  <w:pPr>
                    <w:autoSpaceDE w:val="0"/>
                    <w:autoSpaceDN w:val="0"/>
                    <w:adjustRightInd w:val="0"/>
                    <w:spacing w:before="60" w:after="6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Proceso</w:t>
                  </w:r>
                </w:p>
              </w:tc>
              <w:tc>
                <w:tcPr>
                  <w:tcW w:w="7088" w:type="dxa"/>
                  <w:shd w:val="clear" w:color="auto" w:fill="C9C9C9" w:themeFill="accent3" w:themeFillTint="99"/>
                </w:tcPr>
                <w:p w:rsidR="00ED366A" w:rsidRPr="00184D48" w:rsidRDefault="00ED366A" w:rsidP="00ED366A">
                  <w:pPr>
                    <w:autoSpaceDE w:val="0"/>
                    <w:autoSpaceDN w:val="0"/>
                    <w:adjustRightInd w:val="0"/>
                    <w:spacing w:before="60" w:after="6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Mecanismos de participación de la población</w:t>
                  </w:r>
                </w:p>
              </w:tc>
            </w:tr>
            <w:tr w:rsidR="00ED366A" w:rsidRPr="00184D48" w:rsidTr="00CD0A4F">
              <w:tc>
                <w:tcPr>
                  <w:tcW w:w="2045" w:type="dxa"/>
                </w:tcPr>
                <w:p w:rsidR="00ED366A" w:rsidRPr="00184D48" w:rsidRDefault="00ED366A" w:rsidP="00ED366A">
                  <w:pPr>
                    <w:autoSpaceDE w:val="0"/>
                    <w:autoSpaceDN w:val="0"/>
                    <w:adjustRightInd w:val="0"/>
                    <w:spacing w:before="60" w:after="60"/>
                    <w:rPr>
                      <w:rFonts w:asciiTheme="minorHAnsi" w:hAnsiTheme="minorHAnsi" w:cstheme="minorHAnsi"/>
                      <w:b/>
                      <w:sz w:val="22"/>
                      <w:szCs w:val="22"/>
                      <w:lang w:val="es-SV"/>
                    </w:rPr>
                  </w:pPr>
                  <w:r w:rsidRPr="00184D48">
                    <w:rPr>
                      <w:rFonts w:asciiTheme="minorHAnsi" w:hAnsiTheme="minorHAnsi" w:cstheme="minorHAnsi"/>
                      <w:b/>
                      <w:sz w:val="22"/>
                      <w:szCs w:val="22"/>
                      <w:lang w:val="es-SV"/>
                    </w:rPr>
                    <w:t xml:space="preserve">Plan Director de abastecimiento de agua y saneamiento de Comasagua 2005-2007- </w:t>
                  </w:r>
                </w:p>
              </w:tc>
              <w:tc>
                <w:tcPr>
                  <w:tcW w:w="7088" w:type="dxa"/>
                </w:tcPr>
                <w:p w:rsidR="00ED366A" w:rsidRPr="00184D48" w:rsidRDefault="00ED366A" w:rsidP="00ED366A">
                  <w:pPr>
                    <w:spacing w:before="60" w:after="6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La metodología del Plan Director, sugiere una alta participación de la comunidad, desde los recorridos de campo por el interior de la comunidad hasta los puntos de agua (fuentes).</w:t>
                  </w:r>
                </w:p>
                <w:p w:rsidR="00ED366A" w:rsidRPr="00184D48" w:rsidRDefault="00ED366A" w:rsidP="00ED366A">
                  <w:pPr>
                    <w:spacing w:before="60" w:after="6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 xml:space="preserve">Se realizan asambleas comunitarias para trabajar información general (ubicación, datos poblacionales, organización comunitaria, infraestructuras existentes, actividades económicas y hábitos en torno al agua). </w:t>
                  </w:r>
                </w:p>
                <w:p w:rsidR="00ED366A" w:rsidRPr="00184D48" w:rsidRDefault="00ED366A" w:rsidP="00ED366A">
                  <w:pPr>
                    <w:spacing w:before="60" w:after="6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 xml:space="preserve">Luego se realizan visitas técnicas por la zona para reconocer y tomar datos de los puntos de abastecimiento de agua. </w:t>
                  </w:r>
                </w:p>
                <w:p w:rsidR="00ED366A" w:rsidRPr="00184D48" w:rsidRDefault="00ED366A" w:rsidP="00ED366A">
                  <w:pPr>
                    <w:spacing w:before="60" w:after="60"/>
                    <w:jc w:val="both"/>
                    <w:rPr>
                      <w:rFonts w:asciiTheme="minorHAnsi" w:hAnsiTheme="minorHAnsi" w:cstheme="minorHAnsi"/>
                      <w:b/>
                      <w:sz w:val="22"/>
                      <w:szCs w:val="22"/>
                      <w:lang w:val="es-SV"/>
                    </w:rPr>
                  </w:pPr>
                  <w:r w:rsidRPr="00184D48">
                    <w:rPr>
                      <w:rFonts w:asciiTheme="minorHAnsi" w:hAnsiTheme="minorHAnsi" w:cstheme="minorHAnsi"/>
                      <w:sz w:val="22"/>
                      <w:szCs w:val="22"/>
                      <w:lang w:val="es-SV"/>
                    </w:rPr>
                    <w:t>Finalmente, la comunidad se involucra en la validación de la información ya procesada, se hacen ajustes y se convoca a un foro municipal donde se entrega un documento global (municipio) y uno específico por cada comunidad.</w:t>
                  </w:r>
                </w:p>
              </w:tc>
            </w:tr>
            <w:tr w:rsidR="00ED366A" w:rsidRPr="00184D48" w:rsidTr="00CD0A4F">
              <w:tc>
                <w:tcPr>
                  <w:tcW w:w="2045" w:type="dxa"/>
                </w:tcPr>
                <w:p w:rsidR="00ED366A" w:rsidRPr="00184D48" w:rsidRDefault="00ED366A" w:rsidP="00ED366A">
                  <w:pPr>
                    <w:autoSpaceDE w:val="0"/>
                    <w:autoSpaceDN w:val="0"/>
                    <w:adjustRightInd w:val="0"/>
                    <w:spacing w:before="60" w:after="60"/>
                    <w:rPr>
                      <w:rFonts w:asciiTheme="minorHAnsi" w:hAnsiTheme="minorHAnsi" w:cstheme="minorHAnsi"/>
                      <w:b/>
                      <w:sz w:val="22"/>
                      <w:szCs w:val="22"/>
                      <w:lang w:val="es-SV"/>
                    </w:rPr>
                  </w:pPr>
                  <w:r w:rsidRPr="00184D48">
                    <w:rPr>
                      <w:rFonts w:asciiTheme="minorHAnsi" w:hAnsiTheme="minorHAnsi" w:cstheme="minorHAnsi"/>
                      <w:b/>
                      <w:sz w:val="22"/>
                      <w:szCs w:val="22"/>
                      <w:lang w:val="es-SV"/>
                    </w:rPr>
                    <w:t>Participación activa en el</w:t>
                  </w:r>
                  <w:r w:rsidR="001C3748" w:rsidRPr="00184D48">
                    <w:rPr>
                      <w:rFonts w:asciiTheme="minorHAnsi" w:hAnsiTheme="minorHAnsi" w:cstheme="minorHAnsi"/>
                      <w:b/>
                      <w:sz w:val="22"/>
                      <w:szCs w:val="22"/>
                      <w:lang w:val="es-SV"/>
                    </w:rPr>
                    <w:t xml:space="preserve"> levantamiento del</w:t>
                  </w:r>
                  <w:r w:rsidRPr="00184D48">
                    <w:rPr>
                      <w:rFonts w:asciiTheme="minorHAnsi" w:hAnsiTheme="minorHAnsi" w:cstheme="minorHAnsi"/>
                      <w:b/>
                      <w:sz w:val="22"/>
                      <w:szCs w:val="22"/>
                      <w:lang w:val="es-SV"/>
                    </w:rPr>
                    <w:t xml:space="preserve"> Plan de Manejo de Comasagua</w:t>
                  </w:r>
                </w:p>
              </w:tc>
              <w:tc>
                <w:tcPr>
                  <w:tcW w:w="7088" w:type="dxa"/>
                </w:tcPr>
                <w:p w:rsidR="00ED366A" w:rsidRPr="00184D48" w:rsidRDefault="00ED366A" w:rsidP="00ED366A">
                  <w:pPr>
                    <w:spacing w:before="120" w:after="12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El Plan de manejo de la Cuenca Comasagua tiene entre sus objetivos generar las líneas de trabajo con las cuales se desarrollarán acciones orientadas a la protección y conservación de los bienes y servicios ambientales. La información ha sido utilizada para plantear siete lineamientos estratégicos a desarrollarse en diez años con los que se buscará la recuperación y protección del territorio y que tendrá como principal elemento la participación de los actores locales, institucionales, municipales.</w:t>
                  </w:r>
                </w:p>
              </w:tc>
            </w:tr>
            <w:tr w:rsidR="00ED366A" w:rsidRPr="00184D48" w:rsidTr="00CD0A4F">
              <w:tc>
                <w:tcPr>
                  <w:tcW w:w="2045" w:type="dxa"/>
                </w:tcPr>
                <w:p w:rsidR="00ED366A" w:rsidRPr="00184D48" w:rsidRDefault="00ED366A" w:rsidP="001C3748">
                  <w:pPr>
                    <w:autoSpaceDE w:val="0"/>
                    <w:autoSpaceDN w:val="0"/>
                    <w:adjustRightInd w:val="0"/>
                    <w:spacing w:before="60" w:after="60"/>
                    <w:rPr>
                      <w:rFonts w:asciiTheme="minorHAnsi" w:hAnsiTheme="minorHAnsi" w:cstheme="minorHAnsi"/>
                      <w:b/>
                      <w:sz w:val="22"/>
                      <w:szCs w:val="22"/>
                      <w:lang w:val="es-SV"/>
                    </w:rPr>
                  </w:pPr>
                  <w:r w:rsidRPr="00184D48">
                    <w:rPr>
                      <w:rFonts w:asciiTheme="minorHAnsi" w:hAnsiTheme="minorHAnsi" w:cstheme="minorHAnsi"/>
                      <w:b/>
                      <w:sz w:val="22"/>
                      <w:szCs w:val="22"/>
                      <w:lang w:val="es-SV"/>
                    </w:rPr>
                    <w:lastRenderedPageBreak/>
                    <w:t xml:space="preserve">Acciones desarrolladas con las </w:t>
                  </w:r>
                  <w:r w:rsidR="001C3748" w:rsidRPr="00184D48">
                    <w:rPr>
                      <w:rFonts w:asciiTheme="minorHAnsi" w:hAnsiTheme="minorHAnsi" w:cstheme="minorHAnsi"/>
                      <w:b/>
                      <w:sz w:val="22"/>
                      <w:szCs w:val="22"/>
                      <w:lang w:val="es-SV"/>
                    </w:rPr>
                    <w:t>sistemas de agua</w:t>
                  </w:r>
                  <w:r w:rsidRPr="00184D48">
                    <w:rPr>
                      <w:rFonts w:asciiTheme="minorHAnsi" w:hAnsiTheme="minorHAnsi" w:cstheme="minorHAnsi"/>
                      <w:b/>
                      <w:sz w:val="22"/>
                      <w:szCs w:val="22"/>
                      <w:lang w:val="es-SV"/>
                    </w:rPr>
                    <w:t xml:space="preserve"> para la identificación del proyecto</w:t>
                  </w:r>
                </w:p>
              </w:tc>
              <w:tc>
                <w:tcPr>
                  <w:tcW w:w="7088" w:type="dxa"/>
                </w:tcPr>
                <w:p w:rsidR="00ED366A" w:rsidRPr="00184D48" w:rsidRDefault="00ED366A" w:rsidP="00ED366A">
                  <w:pPr>
                    <w:shd w:val="clear" w:color="auto" w:fill="FFFFFF"/>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Como se ha descrito, ACUA mantiene un equipo técnico con presencia permanente en el territorio. Para la identificación del proyecto han desarrollado, entre otras, las siguientes acciones con la población beneficiaria.</w:t>
                  </w:r>
                </w:p>
                <w:p w:rsidR="00ED366A" w:rsidRPr="00184D48" w:rsidRDefault="001C3748" w:rsidP="00713B57">
                  <w:pPr>
                    <w:pStyle w:val="Prrafodelista"/>
                    <w:numPr>
                      <w:ilvl w:val="0"/>
                      <w:numId w:val="24"/>
                    </w:numPr>
                    <w:shd w:val="clear" w:color="auto" w:fill="FFFFFF"/>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La participación de las Junta Directiva de los sistemas</w:t>
                  </w:r>
                  <w:r w:rsidR="00ED366A" w:rsidRPr="00184D48">
                    <w:rPr>
                      <w:rFonts w:asciiTheme="minorHAnsi" w:hAnsiTheme="minorHAnsi" w:cstheme="minorHAnsi"/>
                      <w:sz w:val="22"/>
                      <w:szCs w:val="22"/>
                      <w:lang w:val="es-SV"/>
                    </w:rPr>
                    <w:t xml:space="preserve"> en las reuniones facilitando la información, que </w:t>
                  </w:r>
                  <w:r w:rsidRPr="00184D48">
                    <w:rPr>
                      <w:rFonts w:asciiTheme="minorHAnsi" w:hAnsiTheme="minorHAnsi" w:cstheme="minorHAnsi"/>
                      <w:sz w:val="22"/>
                      <w:szCs w:val="22"/>
                      <w:lang w:val="es-SV"/>
                    </w:rPr>
                    <w:t>sirvió de</w:t>
                  </w:r>
                  <w:r w:rsidR="00ED366A" w:rsidRPr="00184D48">
                    <w:rPr>
                      <w:rFonts w:asciiTheme="minorHAnsi" w:hAnsiTheme="minorHAnsi" w:cstheme="minorHAnsi"/>
                      <w:sz w:val="22"/>
                      <w:szCs w:val="22"/>
                      <w:lang w:val="es-SV"/>
                    </w:rPr>
                    <w:t xml:space="preserve"> base para realizar el diagnostico de las </w:t>
                  </w:r>
                  <w:r w:rsidRPr="00184D48">
                    <w:rPr>
                      <w:rFonts w:asciiTheme="minorHAnsi" w:hAnsiTheme="minorHAnsi" w:cstheme="minorHAnsi"/>
                      <w:sz w:val="22"/>
                      <w:szCs w:val="22"/>
                      <w:lang w:val="es-SV"/>
                    </w:rPr>
                    <w:t xml:space="preserve">condiciones actuales de los sistemas en su funcionamiento administrativo, rendición de cuentas, cumplimiento de los aspectos legales, los resultados   </w:t>
                  </w:r>
                  <w:r w:rsidR="00ED366A" w:rsidRPr="00184D48">
                    <w:rPr>
                      <w:rFonts w:asciiTheme="minorHAnsi" w:hAnsiTheme="minorHAnsi" w:cstheme="minorHAnsi"/>
                      <w:sz w:val="22"/>
                      <w:szCs w:val="22"/>
                      <w:lang w:val="es-SV"/>
                    </w:rPr>
                    <w:t xml:space="preserve">se constituye en los insumos para el análisis de alternativas en la problemática de </w:t>
                  </w:r>
                  <w:r w:rsidRPr="00184D48">
                    <w:rPr>
                      <w:rFonts w:asciiTheme="minorHAnsi" w:hAnsiTheme="minorHAnsi" w:cstheme="minorHAnsi"/>
                      <w:sz w:val="22"/>
                      <w:szCs w:val="22"/>
                      <w:lang w:val="es-SV"/>
                    </w:rPr>
                    <w:t>viven los sistemas</w:t>
                  </w:r>
                </w:p>
                <w:p w:rsidR="00ED366A" w:rsidRPr="00184D48" w:rsidRDefault="00ED366A" w:rsidP="00713B57">
                  <w:pPr>
                    <w:pStyle w:val="Prrafodelista"/>
                    <w:numPr>
                      <w:ilvl w:val="0"/>
                      <w:numId w:val="24"/>
                    </w:numPr>
                    <w:shd w:val="clear" w:color="auto" w:fill="FFFFFF"/>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El acompañamiento en los recorridos comunitarios para verificar las condiciones hídricas y saneamiento en cada</w:t>
                  </w:r>
                  <w:r w:rsidR="001C3748" w:rsidRPr="00184D48">
                    <w:rPr>
                      <w:rFonts w:asciiTheme="minorHAnsi" w:hAnsiTheme="minorHAnsi" w:cstheme="minorHAnsi"/>
                      <w:sz w:val="22"/>
                      <w:szCs w:val="22"/>
                      <w:lang w:val="es-SV"/>
                    </w:rPr>
                    <w:t xml:space="preserve"> </w:t>
                  </w:r>
                  <w:r w:rsidR="002746E9" w:rsidRPr="00184D48">
                    <w:rPr>
                      <w:rFonts w:asciiTheme="minorHAnsi" w:hAnsiTheme="minorHAnsi" w:cstheme="minorHAnsi"/>
                      <w:sz w:val="22"/>
                      <w:szCs w:val="22"/>
                      <w:lang w:val="es-SV"/>
                    </w:rPr>
                    <w:t xml:space="preserve">uno </w:t>
                  </w:r>
                  <w:r w:rsidR="001C3748" w:rsidRPr="00184D48">
                    <w:rPr>
                      <w:rFonts w:asciiTheme="minorHAnsi" w:hAnsiTheme="minorHAnsi" w:cstheme="minorHAnsi"/>
                      <w:sz w:val="22"/>
                      <w:szCs w:val="22"/>
                      <w:lang w:val="es-SV"/>
                    </w:rPr>
                    <w:t>de los sistemas</w:t>
                  </w:r>
                  <w:r w:rsidRPr="00184D48">
                    <w:rPr>
                      <w:rFonts w:asciiTheme="minorHAnsi" w:hAnsiTheme="minorHAnsi" w:cstheme="minorHAnsi"/>
                      <w:sz w:val="22"/>
                      <w:szCs w:val="22"/>
                      <w:lang w:val="es-SV"/>
                    </w:rPr>
                    <w:t xml:space="preserve"> que se incorporan en el Plan Director y Plan de Manejo</w:t>
                  </w:r>
                  <w:r w:rsidR="00184D48" w:rsidRPr="00184D48">
                    <w:rPr>
                      <w:rFonts w:asciiTheme="minorHAnsi" w:hAnsiTheme="minorHAnsi" w:cstheme="minorHAnsi"/>
                      <w:sz w:val="22"/>
                      <w:szCs w:val="22"/>
                      <w:lang w:val="es-SV"/>
                    </w:rPr>
                    <w:t xml:space="preserve"> de comasagua</w:t>
                  </w:r>
                  <w:r w:rsidRPr="00184D48">
                    <w:rPr>
                      <w:rFonts w:asciiTheme="minorHAnsi" w:hAnsiTheme="minorHAnsi" w:cstheme="minorHAnsi"/>
                      <w:sz w:val="22"/>
                      <w:szCs w:val="22"/>
                      <w:lang w:val="es-SV"/>
                    </w:rPr>
                    <w:t>.</w:t>
                  </w:r>
                </w:p>
                <w:p w:rsidR="002746E9" w:rsidRPr="00184D48" w:rsidRDefault="002746E9" w:rsidP="00713B57">
                  <w:pPr>
                    <w:pStyle w:val="Prrafodelista"/>
                    <w:numPr>
                      <w:ilvl w:val="0"/>
                      <w:numId w:val="24"/>
                    </w:numPr>
                    <w:shd w:val="clear" w:color="auto" w:fill="FFFFFF"/>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El 2017 se han levantado cuatro líneas base de los sistemas de AICOME, La Lima, San José Guadalupe, El Jobo1 y Jobo 2 que han servicio de base para conocer las condicione de hídricas, el rol de las mujeres en la gestión del agua, el cumplimiento de las funciones de los miembros que integran las estructuras directivas, insumos que han servido para esta propuesta.</w:t>
                  </w:r>
                  <w:r w:rsidR="00184D48" w:rsidRPr="00184D48">
                    <w:rPr>
                      <w:rFonts w:asciiTheme="minorHAnsi" w:hAnsiTheme="minorHAnsi" w:cs="Tahoma"/>
                      <w:b/>
                      <w:color w:val="00B0F0"/>
                      <w:sz w:val="22"/>
                      <w:szCs w:val="22"/>
                      <w:lang w:val="es-ES"/>
                    </w:rPr>
                    <w:t xml:space="preserve"> Ver anexo C. Documentación técnica 4.Otra información 4.7 Informe líneas bases 4.7.1 Amaquilco</w:t>
                  </w:r>
                </w:p>
                <w:p w:rsidR="002746E9" w:rsidRPr="00184D48" w:rsidRDefault="002746E9" w:rsidP="00713B57">
                  <w:pPr>
                    <w:pStyle w:val="Prrafodelista"/>
                    <w:numPr>
                      <w:ilvl w:val="0"/>
                      <w:numId w:val="24"/>
                    </w:numPr>
                    <w:shd w:val="clear" w:color="auto" w:fill="FFFFFF"/>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 xml:space="preserve">Además, a nivel agropecuario se hizo el levantamiento de la línea base agrícola en los municipios de Comasagua, Huizucar, La Libertad, Santa Tecla y Tamanique y los resultados obtenidos están enfocados a la poca producción por limitados bienes hídricos y el limitado acceso a la tierra.   </w:t>
                  </w:r>
                </w:p>
                <w:p w:rsidR="00DA4B86" w:rsidRPr="00184D48" w:rsidRDefault="00DA4B86" w:rsidP="00184D48">
                  <w:pPr>
                    <w:pStyle w:val="Prrafodelista"/>
                    <w:shd w:val="clear" w:color="auto" w:fill="FFFFFF"/>
                    <w:jc w:val="both"/>
                    <w:rPr>
                      <w:rFonts w:asciiTheme="minorHAnsi" w:hAnsiTheme="minorHAnsi" w:cstheme="minorHAnsi"/>
                      <w:b/>
                      <w:sz w:val="22"/>
                      <w:szCs w:val="22"/>
                      <w:lang w:val="es-SV"/>
                    </w:rPr>
                  </w:pPr>
                </w:p>
              </w:tc>
            </w:tr>
          </w:tbl>
          <w:p w:rsidR="00ED366A" w:rsidRPr="00184D48" w:rsidRDefault="00ED366A" w:rsidP="00ED366A">
            <w:pPr>
              <w:spacing w:before="120" w:after="12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Lo anterior, reafirma el grado de participación comunitaria en el proceso de formulación del proyecto, con años de recorrido en la búsqueda de oportunidades, lo que permite también asegurar una aceptable organización para la ejecución, administración y sostenibilidad del proyecto.</w:t>
            </w:r>
          </w:p>
          <w:p w:rsidR="00ED366A" w:rsidRPr="00184D48" w:rsidRDefault="00ED366A" w:rsidP="00713B57">
            <w:pPr>
              <w:pStyle w:val="Prrafodelista"/>
              <w:numPr>
                <w:ilvl w:val="2"/>
                <w:numId w:val="23"/>
              </w:numPr>
              <w:autoSpaceDE w:val="0"/>
              <w:autoSpaceDN w:val="0"/>
              <w:adjustRightInd w:val="0"/>
              <w:spacing w:before="360" w:after="120"/>
              <w:ind w:left="567" w:hanging="567"/>
              <w:contextualSpacing w:val="0"/>
              <w:rPr>
                <w:rFonts w:asciiTheme="minorHAnsi" w:hAnsiTheme="minorHAnsi" w:cstheme="minorHAnsi"/>
                <w:b/>
                <w:sz w:val="22"/>
                <w:szCs w:val="22"/>
                <w:lang w:val="es-SV"/>
              </w:rPr>
            </w:pPr>
            <w:r w:rsidRPr="00184D48">
              <w:rPr>
                <w:rFonts w:asciiTheme="minorHAnsi" w:hAnsiTheme="minorHAnsi" w:cstheme="minorHAnsi"/>
                <w:b/>
                <w:sz w:val="22"/>
                <w:szCs w:val="22"/>
                <w:lang w:val="es-SV"/>
              </w:rPr>
              <w:t xml:space="preserve"> Participación de la población beneficiaria en el proceso de ejecución</w:t>
            </w:r>
          </w:p>
          <w:tbl>
            <w:tblPr>
              <w:tblStyle w:val="Tablaconcuadrcula"/>
              <w:tblW w:w="0" w:type="auto"/>
              <w:tblLook w:val="04A0" w:firstRow="1" w:lastRow="0" w:firstColumn="1" w:lastColumn="0" w:noHBand="0" w:noVBand="1"/>
            </w:tblPr>
            <w:tblGrid>
              <w:gridCol w:w="2215"/>
              <w:gridCol w:w="4253"/>
              <w:gridCol w:w="1105"/>
              <w:gridCol w:w="1110"/>
            </w:tblGrid>
            <w:tr w:rsidR="00ED366A" w:rsidRPr="00184D48" w:rsidTr="00DD0A22">
              <w:tc>
                <w:tcPr>
                  <w:tcW w:w="2215" w:type="dxa"/>
                  <w:shd w:val="clear" w:color="auto" w:fill="C9C9C9" w:themeFill="accent3" w:themeFillTint="99"/>
                  <w:vAlign w:val="center"/>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Acciones del proyecto</w:t>
                  </w:r>
                </w:p>
              </w:tc>
              <w:tc>
                <w:tcPr>
                  <w:tcW w:w="4253" w:type="dxa"/>
                  <w:shd w:val="clear" w:color="auto" w:fill="C9C9C9" w:themeFill="accent3" w:themeFillTint="99"/>
                  <w:vAlign w:val="center"/>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Cómo participarán</w:t>
                  </w:r>
                </w:p>
              </w:tc>
              <w:tc>
                <w:tcPr>
                  <w:tcW w:w="1105" w:type="dxa"/>
                  <w:shd w:val="clear" w:color="auto" w:fill="C9C9C9" w:themeFill="accent3" w:themeFillTint="99"/>
                  <w:vAlign w:val="center"/>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N° mujeres</w:t>
                  </w:r>
                </w:p>
              </w:tc>
              <w:tc>
                <w:tcPr>
                  <w:tcW w:w="1110" w:type="dxa"/>
                  <w:shd w:val="clear" w:color="auto" w:fill="C9C9C9" w:themeFill="accent3" w:themeFillTint="99"/>
                  <w:vAlign w:val="center"/>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N° hombres</w:t>
                  </w:r>
                </w:p>
              </w:tc>
            </w:tr>
            <w:tr w:rsidR="00ED366A" w:rsidRPr="00184D48" w:rsidTr="00DD0A22">
              <w:tc>
                <w:tcPr>
                  <w:tcW w:w="8683" w:type="dxa"/>
                  <w:gridSpan w:val="4"/>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Para el resultado 1.</w:t>
                  </w:r>
                </w:p>
              </w:tc>
            </w:tr>
            <w:tr w:rsidR="00ED366A" w:rsidRPr="00184D48" w:rsidTr="00DD0A22">
              <w:tc>
                <w:tcPr>
                  <w:tcW w:w="2215" w:type="dxa"/>
                </w:tcPr>
                <w:p w:rsidR="00F40AEF" w:rsidRPr="00184D48" w:rsidRDefault="00F40AEF" w:rsidP="00F40AEF">
                  <w:pPr>
                    <w:rPr>
                      <w:rFonts w:asciiTheme="minorHAnsi" w:hAnsiTheme="minorHAnsi"/>
                      <w:b/>
                      <w:bCs/>
                      <w:sz w:val="22"/>
                      <w:szCs w:val="22"/>
                      <w:lang w:val="es-SV"/>
                    </w:rPr>
                  </w:pPr>
                  <w:r w:rsidRPr="00184D48">
                    <w:rPr>
                      <w:rFonts w:asciiTheme="minorHAnsi" w:hAnsiTheme="minorHAnsi"/>
                      <w:b/>
                      <w:bCs/>
                      <w:sz w:val="22"/>
                      <w:szCs w:val="22"/>
                      <w:lang w:val="es-SV"/>
                    </w:rPr>
                    <w:t>R1</w:t>
                  </w:r>
                </w:p>
                <w:p w:rsidR="00ED366A" w:rsidRPr="00184D48" w:rsidRDefault="00F40AEF" w:rsidP="00DD0A22">
                  <w:pPr>
                    <w:spacing w:before="120" w:after="120"/>
                    <w:jc w:val="both"/>
                    <w:rPr>
                      <w:rFonts w:asciiTheme="minorHAnsi" w:hAnsiTheme="minorHAnsi" w:cstheme="minorHAnsi"/>
                      <w:b/>
                      <w:sz w:val="22"/>
                      <w:szCs w:val="22"/>
                      <w:lang w:val="es-SV" w:eastAsia="zh-CN"/>
                    </w:rPr>
                  </w:pPr>
                  <w:r w:rsidRPr="00184D48">
                    <w:rPr>
                      <w:rFonts w:asciiTheme="minorHAnsi" w:hAnsiTheme="minorHAnsi"/>
                      <w:bCs/>
                      <w:sz w:val="22"/>
                      <w:szCs w:val="22"/>
                      <w:lang w:val="es-SV"/>
                    </w:rPr>
                    <w:t>A1.1.   Identificación, selección y fortalecimiento de promotores y promotoras comités ambientales de</w:t>
                  </w:r>
                  <w:r w:rsidRPr="00381B50">
                    <w:rPr>
                      <w:rFonts w:asciiTheme="minorHAnsi" w:hAnsiTheme="minorHAnsi"/>
                      <w:bCs/>
                      <w:sz w:val="22"/>
                      <w:szCs w:val="22"/>
                      <w:lang w:val="es-SV"/>
                    </w:rPr>
                    <w:t xml:space="preserve"> </w:t>
                  </w:r>
                  <w:r w:rsidR="00381B50" w:rsidRPr="00381B50">
                    <w:rPr>
                      <w:rFonts w:asciiTheme="minorHAnsi" w:hAnsiTheme="minorHAnsi"/>
                      <w:bCs/>
                      <w:sz w:val="22"/>
                      <w:szCs w:val="22"/>
                      <w:lang w:val="es-SV"/>
                    </w:rPr>
                    <w:t>19</w:t>
                  </w:r>
                  <w:r w:rsidRPr="00184D48">
                    <w:rPr>
                      <w:rFonts w:asciiTheme="minorHAnsi" w:hAnsiTheme="minorHAnsi"/>
                      <w:bCs/>
                      <w:sz w:val="22"/>
                      <w:szCs w:val="22"/>
                      <w:lang w:val="es-SV"/>
                    </w:rPr>
                    <w:t xml:space="preserve"> sistemas de agua para el desarrollo de capacidades locales</w:t>
                  </w:r>
                  <w:r w:rsidR="00381B50">
                    <w:rPr>
                      <w:rFonts w:asciiTheme="minorHAnsi" w:hAnsiTheme="minorHAnsi"/>
                      <w:bCs/>
                      <w:sz w:val="22"/>
                      <w:szCs w:val="22"/>
                      <w:lang w:val="es-SV"/>
                    </w:rPr>
                    <w:t xml:space="preserve"> en prácticas agroecológicas (57</w:t>
                  </w:r>
                  <w:r w:rsidRPr="00184D48">
                    <w:rPr>
                      <w:rFonts w:asciiTheme="minorHAnsi" w:hAnsiTheme="minorHAnsi"/>
                      <w:bCs/>
                      <w:sz w:val="22"/>
                      <w:szCs w:val="22"/>
                      <w:lang w:val="es-SV"/>
                    </w:rPr>
                    <w:t xml:space="preserve"> </w:t>
                  </w:r>
                  <w:r w:rsidRPr="00184D48">
                    <w:rPr>
                      <w:rFonts w:asciiTheme="minorHAnsi" w:hAnsiTheme="minorHAnsi"/>
                      <w:bCs/>
                      <w:sz w:val="22"/>
                      <w:szCs w:val="22"/>
                      <w:lang w:val="es-SV"/>
                    </w:rPr>
                    <w:lastRenderedPageBreak/>
                    <w:t>personas).</w:t>
                  </w:r>
                  <w:r w:rsidR="00ED366A" w:rsidRPr="00184D48">
                    <w:rPr>
                      <w:rFonts w:asciiTheme="minorHAnsi" w:hAnsiTheme="minorHAnsi" w:cstheme="minorHAnsi"/>
                      <w:sz w:val="22"/>
                      <w:szCs w:val="22"/>
                      <w:lang w:val="es-SV" w:eastAsia="zh-CN"/>
                    </w:rPr>
                    <w:t xml:space="preserve">  </w:t>
                  </w:r>
                </w:p>
              </w:tc>
              <w:tc>
                <w:tcPr>
                  <w:tcW w:w="4253" w:type="dxa"/>
                </w:tcPr>
                <w:p w:rsidR="00ED366A" w:rsidRPr="00184D48" w:rsidRDefault="00F40AEF" w:rsidP="00713B57">
                  <w:pPr>
                    <w:pStyle w:val="Prrafodelista"/>
                    <w:numPr>
                      <w:ilvl w:val="0"/>
                      <w:numId w:val="22"/>
                    </w:numPr>
                    <w:autoSpaceDE w:val="0"/>
                    <w:autoSpaceDN w:val="0"/>
                    <w:adjustRightInd w:val="0"/>
                    <w:ind w:left="176" w:hanging="176"/>
                    <w:rPr>
                      <w:rFonts w:asciiTheme="minorHAnsi" w:hAnsiTheme="minorHAnsi" w:cstheme="minorHAnsi"/>
                      <w:sz w:val="22"/>
                      <w:szCs w:val="22"/>
                      <w:lang w:val="es-SV"/>
                    </w:rPr>
                  </w:pPr>
                  <w:r w:rsidRPr="00184D48">
                    <w:rPr>
                      <w:rFonts w:asciiTheme="minorHAnsi" w:hAnsiTheme="minorHAnsi" w:cstheme="minorHAnsi"/>
                      <w:sz w:val="22"/>
                      <w:szCs w:val="22"/>
                      <w:lang w:val="es-SV"/>
                    </w:rPr>
                    <w:lastRenderedPageBreak/>
                    <w:t>Representantes de los sistemas de agua definen</w:t>
                  </w:r>
                  <w:r w:rsidR="00DD0A22" w:rsidRPr="00184D48">
                    <w:rPr>
                      <w:rFonts w:asciiTheme="minorHAnsi" w:hAnsiTheme="minorHAnsi" w:cstheme="minorHAnsi"/>
                      <w:sz w:val="22"/>
                      <w:szCs w:val="22"/>
                      <w:lang w:val="es-SV"/>
                    </w:rPr>
                    <w:t xml:space="preserve"> los criterios para identificar de las personas que formaran parte los comités ambientales</w:t>
                  </w:r>
                  <w:r w:rsidR="00ED366A" w:rsidRPr="00184D48">
                    <w:rPr>
                      <w:rFonts w:asciiTheme="minorHAnsi" w:hAnsiTheme="minorHAnsi" w:cstheme="minorHAnsi"/>
                      <w:sz w:val="22"/>
                      <w:szCs w:val="22"/>
                      <w:lang w:val="es-SV"/>
                    </w:rPr>
                    <w:t>.</w:t>
                  </w:r>
                </w:p>
                <w:p w:rsidR="00ED366A" w:rsidRPr="00184D48" w:rsidRDefault="00DD0A22" w:rsidP="00713B57">
                  <w:pPr>
                    <w:pStyle w:val="Prrafodelista"/>
                    <w:numPr>
                      <w:ilvl w:val="0"/>
                      <w:numId w:val="22"/>
                    </w:numPr>
                    <w:autoSpaceDE w:val="0"/>
                    <w:autoSpaceDN w:val="0"/>
                    <w:adjustRightInd w:val="0"/>
                    <w:ind w:left="176" w:hanging="176"/>
                    <w:rPr>
                      <w:rFonts w:asciiTheme="minorHAnsi" w:hAnsiTheme="minorHAnsi" w:cstheme="minorHAnsi"/>
                      <w:sz w:val="22"/>
                      <w:szCs w:val="22"/>
                      <w:lang w:val="es-SV"/>
                    </w:rPr>
                  </w:pPr>
                  <w:r w:rsidRPr="00184D48">
                    <w:rPr>
                      <w:rFonts w:asciiTheme="minorHAnsi" w:hAnsiTheme="minorHAnsi" w:cstheme="minorHAnsi"/>
                      <w:sz w:val="22"/>
                      <w:szCs w:val="22"/>
                      <w:lang w:val="es-SV"/>
                    </w:rPr>
                    <w:t>Elección de comités ambientales por 5 personas</w:t>
                  </w:r>
                </w:p>
              </w:tc>
              <w:tc>
                <w:tcPr>
                  <w:tcW w:w="1105" w:type="dxa"/>
                  <w:vAlign w:val="center"/>
                </w:tcPr>
                <w:p w:rsidR="00ED366A" w:rsidRPr="00184D48" w:rsidRDefault="00DD0A22" w:rsidP="00F40AEF">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40</w:t>
                  </w:r>
                </w:p>
              </w:tc>
              <w:tc>
                <w:tcPr>
                  <w:tcW w:w="1110" w:type="dxa"/>
                  <w:vAlign w:val="center"/>
                </w:tcPr>
                <w:p w:rsidR="00ED366A" w:rsidRPr="00184D48" w:rsidRDefault="00381B50" w:rsidP="00F40AEF">
                  <w:pPr>
                    <w:autoSpaceDE w:val="0"/>
                    <w:autoSpaceDN w:val="0"/>
                    <w:adjustRightInd w:val="0"/>
                    <w:jc w:val="center"/>
                    <w:rPr>
                      <w:rFonts w:asciiTheme="minorHAnsi" w:hAnsiTheme="minorHAnsi" w:cstheme="minorHAnsi"/>
                      <w:b/>
                      <w:sz w:val="22"/>
                      <w:szCs w:val="22"/>
                      <w:lang w:val="es-SV"/>
                    </w:rPr>
                  </w:pPr>
                  <w:r>
                    <w:rPr>
                      <w:rFonts w:asciiTheme="minorHAnsi" w:hAnsiTheme="minorHAnsi" w:cstheme="minorHAnsi"/>
                      <w:b/>
                      <w:sz w:val="22"/>
                      <w:szCs w:val="22"/>
                      <w:lang w:val="es-SV"/>
                    </w:rPr>
                    <w:t>17</w:t>
                  </w:r>
                </w:p>
              </w:tc>
            </w:tr>
            <w:tr w:rsidR="00ED366A" w:rsidRPr="00184D48" w:rsidTr="00DD0A22">
              <w:tc>
                <w:tcPr>
                  <w:tcW w:w="2215" w:type="dxa"/>
                </w:tcPr>
                <w:p w:rsidR="00DD0A22" w:rsidRPr="00184D48" w:rsidRDefault="00DD0A22" w:rsidP="00DD0A22">
                  <w:pPr>
                    <w:rPr>
                      <w:rFonts w:asciiTheme="minorHAnsi" w:hAnsiTheme="minorHAnsi"/>
                      <w:bCs/>
                      <w:sz w:val="22"/>
                      <w:szCs w:val="22"/>
                      <w:lang w:val="es-SV"/>
                    </w:rPr>
                  </w:pPr>
                  <w:r w:rsidRPr="00184D48">
                    <w:rPr>
                      <w:rFonts w:asciiTheme="minorHAnsi" w:hAnsiTheme="minorHAnsi"/>
                      <w:b/>
                      <w:bCs/>
                      <w:sz w:val="22"/>
                      <w:szCs w:val="22"/>
                      <w:lang w:val="es-SV"/>
                    </w:rPr>
                    <w:lastRenderedPageBreak/>
                    <w:t xml:space="preserve">A1.2. </w:t>
                  </w:r>
                  <w:r w:rsidR="00381B50">
                    <w:rPr>
                      <w:rFonts w:asciiTheme="minorHAnsi" w:hAnsiTheme="minorHAnsi"/>
                      <w:bCs/>
                      <w:sz w:val="22"/>
                      <w:szCs w:val="22"/>
                      <w:lang w:val="es-SV"/>
                    </w:rPr>
                    <w:t>Elaboración de 8</w:t>
                  </w:r>
                  <w:r w:rsidRPr="00184D48">
                    <w:rPr>
                      <w:rFonts w:asciiTheme="minorHAnsi" w:hAnsiTheme="minorHAnsi"/>
                      <w:bCs/>
                      <w:sz w:val="22"/>
                      <w:szCs w:val="22"/>
                      <w:lang w:val="es-SV"/>
                    </w:rPr>
                    <w:t>0 planes de finca y su</w:t>
                  </w:r>
                </w:p>
                <w:p w:rsidR="00DD0A22" w:rsidRPr="00184D48" w:rsidRDefault="00DD0A22" w:rsidP="00DD0A22">
                  <w:pPr>
                    <w:rPr>
                      <w:rFonts w:asciiTheme="minorHAnsi" w:hAnsiTheme="minorHAnsi"/>
                      <w:bCs/>
                      <w:sz w:val="22"/>
                      <w:szCs w:val="22"/>
                      <w:lang w:val="es-SV"/>
                    </w:rPr>
                  </w:pPr>
                  <w:r w:rsidRPr="00184D48">
                    <w:rPr>
                      <w:rFonts w:asciiTheme="minorHAnsi" w:hAnsiTheme="minorHAnsi"/>
                      <w:bCs/>
                      <w:sz w:val="22"/>
                      <w:szCs w:val="22"/>
                      <w:lang w:val="es-SV"/>
                    </w:rPr>
                    <w:t xml:space="preserve">implementación </w:t>
                  </w:r>
                </w:p>
                <w:p w:rsidR="00ED366A" w:rsidRPr="00184D48" w:rsidRDefault="00DD0A22" w:rsidP="00DD0A22">
                  <w:pPr>
                    <w:spacing w:before="120" w:after="120"/>
                    <w:jc w:val="both"/>
                    <w:rPr>
                      <w:rFonts w:asciiTheme="minorHAnsi" w:hAnsiTheme="minorHAnsi" w:cstheme="minorHAnsi"/>
                      <w:sz w:val="22"/>
                      <w:szCs w:val="22"/>
                      <w:lang w:val="es-SV"/>
                    </w:rPr>
                  </w:pPr>
                  <w:r w:rsidRPr="00184D48">
                    <w:rPr>
                      <w:rFonts w:asciiTheme="minorHAnsi" w:hAnsiTheme="minorHAnsi"/>
                      <w:bCs/>
                      <w:sz w:val="22"/>
                      <w:szCs w:val="22"/>
                      <w:lang w:val="es-SV"/>
                    </w:rPr>
                    <w:t>(8 jornadas con 21 participantes)</w:t>
                  </w:r>
                </w:p>
              </w:tc>
              <w:tc>
                <w:tcPr>
                  <w:tcW w:w="4253" w:type="dxa"/>
                </w:tcPr>
                <w:p w:rsidR="00ED366A" w:rsidRPr="00184D48" w:rsidRDefault="00DD0A22" w:rsidP="00713B57">
                  <w:pPr>
                    <w:pStyle w:val="Prrafodelista"/>
                    <w:numPr>
                      <w:ilvl w:val="0"/>
                      <w:numId w:val="22"/>
                    </w:numPr>
                    <w:spacing w:before="120" w:after="12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La Junta directiva de los sistemas  identificas a las personas asociadas a participar de manera directo en la elaboración de los planes de finca</w:t>
                  </w:r>
                </w:p>
              </w:tc>
              <w:tc>
                <w:tcPr>
                  <w:tcW w:w="1105" w:type="dxa"/>
                  <w:vAlign w:val="center"/>
                </w:tcPr>
                <w:p w:rsidR="00ED366A" w:rsidRPr="00184D48" w:rsidRDefault="00381B50" w:rsidP="00DD0A22">
                  <w:pPr>
                    <w:autoSpaceDE w:val="0"/>
                    <w:autoSpaceDN w:val="0"/>
                    <w:adjustRightInd w:val="0"/>
                    <w:jc w:val="center"/>
                    <w:rPr>
                      <w:rFonts w:asciiTheme="minorHAnsi" w:hAnsiTheme="minorHAnsi" w:cstheme="minorHAnsi"/>
                      <w:b/>
                      <w:sz w:val="22"/>
                      <w:szCs w:val="22"/>
                      <w:lang w:val="es-SV"/>
                    </w:rPr>
                  </w:pPr>
                  <w:r>
                    <w:rPr>
                      <w:rFonts w:asciiTheme="minorHAnsi" w:hAnsiTheme="minorHAnsi" w:cstheme="minorHAnsi"/>
                      <w:b/>
                      <w:sz w:val="22"/>
                      <w:szCs w:val="22"/>
                      <w:lang w:val="es-SV"/>
                    </w:rPr>
                    <w:t>40</w:t>
                  </w:r>
                </w:p>
              </w:tc>
              <w:tc>
                <w:tcPr>
                  <w:tcW w:w="1110" w:type="dxa"/>
                  <w:vAlign w:val="center"/>
                </w:tcPr>
                <w:p w:rsidR="00ED366A" w:rsidRPr="00184D48" w:rsidRDefault="00381B50" w:rsidP="00DD0A22">
                  <w:pPr>
                    <w:autoSpaceDE w:val="0"/>
                    <w:autoSpaceDN w:val="0"/>
                    <w:adjustRightInd w:val="0"/>
                    <w:jc w:val="center"/>
                    <w:rPr>
                      <w:rFonts w:asciiTheme="minorHAnsi" w:hAnsiTheme="minorHAnsi" w:cstheme="minorHAnsi"/>
                      <w:b/>
                      <w:sz w:val="22"/>
                      <w:szCs w:val="22"/>
                      <w:lang w:val="es-SV"/>
                    </w:rPr>
                  </w:pPr>
                  <w:r>
                    <w:rPr>
                      <w:rFonts w:asciiTheme="minorHAnsi" w:hAnsiTheme="minorHAnsi" w:cstheme="minorHAnsi"/>
                      <w:b/>
                      <w:sz w:val="22"/>
                      <w:szCs w:val="22"/>
                      <w:lang w:val="es-SV"/>
                    </w:rPr>
                    <w:t>40</w:t>
                  </w:r>
                </w:p>
              </w:tc>
            </w:tr>
            <w:tr w:rsidR="00ED366A" w:rsidRPr="00184D48" w:rsidTr="00DD0A22">
              <w:tc>
                <w:tcPr>
                  <w:tcW w:w="2215" w:type="dxa"/>
                </w:tcPr>
                <w:p w:rsidR="00DD0A22" w:rsidRPr="00184D48" w:rsidRDefault="00DD0A22" w:rsidP="00DD0A22">
                  <w:pPr>
                    <w:rPr>
                      <w:rFonts w:asciiTheme="minorHAnsi" w:hAnsiTheme="minorHAnsi"/>
                      <w:bCs/>
                      <w:sz w:val="22"/>
                      <w:szCs w:val="22"/>
                      <w:lang w:val="es-SV"/>
                    </w:rPr>
                  </w:pPr>
                  <w:r w:rsidRPr="00184D48">
                    <w:rPr>
                      <w:rFonts w:asciiTheme="minorHAnsi" w:hAnsiTheme="minorHAnsi"/>
                      <w:b/>
                      <w:bCs/>
                      <w:sz w:val="22"/>
                      <w:szCs w:val="22"/>
                      <w:lang w:val="es-SV"/>
                    </w:rPr>
                    <w:t>A1.3</w:t>
                  </w:r>
                  <w:r w:rsidRPr="00184D48">
                    <w:rPr>
                      <w:rFonts w:asciiTheme="minorHAnsi" w:hAnsiTheme="minorHAnsi"/>
                      <w:bCs/>
                      <w:sz w:val="22"/>
                      <w:szCs w:val="22"/>
                      <w:lang w:val="es-SV"/>
                    </w:rPr>
                    <w:t>.  Ac</w:t>
                  </w:r>
                  <w:r w:rsidR="00381B50">
                    <w:rPr>
                      <w:rFonts w:asciiTheme="minorHAnsi" w:hAnsiTheme="minorHAnsi"/>
                      <w:bCs/>
                      <w:sz w:val="22"/>
                      <w:szCs w:val="22"/>
                      <w:lang w:val="es-SV"/>
                    </w:rPr>
                    <w:t>tividad 2: Establecimiento de 40</w:t>
                  </w:r>
                  <w:r w:rsidRPr="00184D48">
                    <w:rPr>
                      <w:rFonts w:asciiTheme="minorHAnsi" w:hAnsiTheme="minorHAnsi"/>
                      <w:bCs/>
                      <w:sz w:val="22"/>
                      <w:szCs w:val="22"/>
                      <w:lang w:val="es-SV"/>
                    </w:rPr>
                    <w:t xml:space="preserve"> manzanas de sistemas</w:t>
                  </w:r>
                </w:p>
                <w:p w:rsidR="00ED366A" w:rsidRPr="00184D48" w:rsidRDefault="002C6662" w:rsidP="00DD0A22">
                  <w:pPr>
                    <w:jc w:val="both"/>
                    <w:rPr>
                      <w:rFonts w:asciiTheme="minorHAnsi" w:hAnsiTheme="minorHAnsi" w:cstheme="minorHAnsi"/>
                      <w:sz w:val="22"/>
                      <w:szCs w:val="22"/>
                      <w:lang w:val="es-SV"/>
                    </w:rPr>
                  </w:pPr>
                  <w:r>
                    <w:rPr>
                      <w:rFonts w:asciiTheme="minorHAnsi" w:hAnsiTheme="minorHAnsi"/>
                      <w:bCs/>
                      <w:sz w:val="22"/>
                      <w:szCs w:val="22"/>
                      <w:lang w:val="es-SV"/>
                    </w:rPr>
                    <w:t>agroforestales con 80</w:t>
                  </w:r>
                  <w:r w:rsidR="00DD0A22" w:rsidRPr="00184D48">
                    <w:rPr>
                      <w:rFonts w:asciiTheme="minorHAnsi" w:hAnsiTheme="minorHAnsi"/>
                      <w:bCs/>
                      <w:sz w:val="22"/>
                      <w:szCs w:val="22"/>
                      <w:lang w:val="es-SV"/>
                    </w:rPr>
                    <w:t xml:space="preserve"> campesinos /as (Inversión por mz)</w:t>
                  </w:r>
                </w:p>
              </w:tc>
              <w:tc>
                <w:tcPr>
                  <w:tcW w:w="4253" w:type="dxa"/>
                </w:tcPr>
                <w:p w:rsidR="00ED366A" w:rsidRPr="00184D48" w:rsidRDefault="00662E49" w:rsidP="00713B57">
                  <w:pPr>
                    <w:pStyle w:val="Prrafodelista"/>
                    <w:numPr>
                      <w:ilvl w:val="0"/>
                      <w:numId w:val="22"/>
                    </w:numPr>
                    <w:autoSpaceDE w:val="0"/>
                    <w:autoSpaceDN w:val="0"/>
                    <w:adjustRightInd w:val="0"/>
                    <w:rPr>
                      <w:rFonts w:asciiTheme="minorHAnsi" w:hAnsiTheme="minorHAnsi" w:cstheme="minorHAnsi"/>
                      <w:sz w:val="22"/>
                      <w:szCs w:val="22"/>
                      <w:lang w:val="es-SV"/>
                    </w:rPr>
                  </w:pPr>
                  <w:r w:rsidRPr="00184D48">
                    <w:rPr>
                      <w:rFonts w:asciiTheme="minorHAnsi" w:hAnsiTheme="minorHAnsi" w:cstheme="minorHAnsi"/>
                      <w:sz w:val="22"/>
                      <w:szCs w:val="22"/>
                      <w:lang w:val="es-SV"/>
                    </w:rPr>
                    <w:t>Realización de las prácticas de agroforestales con los socios y socias de los sistemas de agua</w:t>
                  </w:r>
                  <w:r w:rsidR="00381B50">
                    <w:rPr>
                      <w:rFonts w:asciiTheme="minorHAnsi" w:hAnsiTheme="minorHAnsi" w:cstheme="minorHAnsi"/>
                      <w:sz w:val="22"/>
                      <w:szCs w:val="22"/>
                      <w:lang w:val="es-SV"/>
                    </w:rPr>
                    <w:t xml:space="preserve"> en 4</w:t>
                  </w:r>
                  <w:r w:rsidR="00B241E1" w:rsidRPr="00184D48">
                    <w:rPr>
                      <w:rFonts w:asciiTheme="minorHAnsi" w:hAnsiTheme="minorHAnsi" w:cstheme="minorHAnsi"/>
                      <w:sz w:val="22"/>
                      <w:szCs w:val="22"/>
                      <w:lang w:val="es-SV"/>
                    </w:rPr>
                    <w:t>0 mz</w:t>
                  </w:r>
                </w:p>
                <w:p w:rsidR="00AC4C99" w:rsidRPr="00184D48" w:rsidRDefault="00381B50" w:rsidP="00713B57">
                  <w:pPr>
                    <w:pStyle w:val="Prrafodelista"/>
                    <w:numPr>
                      <w:ilvl w:val="0"/>
                      <w:numId w:val="22"/>
                    </w:numPr>
                    <w:autoSpaceDE w:val="0"/>
                    <w:autoSpaceDN w:val="0"/>
                    <w:adjustRightInd w:val="0"/>
                    <w:rPr>
                      <w:rFonts w:asciiTheme="minorHAnsi" w:hAnsiTheme="minorHAnsi" w:cstheme="minorHAnsi"/>
                      <w:sz w:val="22"/>
                      <w:szCs w:val="22"/>
                      <w:lang w:val="es-SV"/>
                    </w:rPr>
                  </w:pPr>
                  <w:r>
                    <w:rPr>
                      <w:rFonts w:asciiTheme="minorHAnsi" w:hAnsiTheme="minorHAnsi" w:cstheme="minorHAnsi"/>
                      <w:sz w:val="22"/>
                      <w:szCs w:val="22"/>
                      <w:lang w:val="es-SV"/>
                    </w:rPr>
                    <w:t>Reforestación con 4,200</w:t>
                  </w:r>
                  <w:r w:rsidR="00AC4C99" w:rsidRPr="00184D48">
                    <w:rPr>
                      <w:rFonts w:asciiTheme="minorHAnsi" w:hAnsiTheme="minorHAnsi" w:cstheme="minorHAnsi"/>
                      <w:sz w:val="22"/>
                      <w:szCs w:val="22"/>
                      <w:lang w:val="es-SV"/>
                    </w:rPr>
                    <w:t xml:space="preserve"> plantas de cacao </w:t>
                  </w:r>
                </w:p>
                <w:p w:rsidR="00AC4C99" w:rsidRPr="00184D48" w:rsidRDefault="00381B50" w:rsidP="00713B57">
                  <w:pPr>
                    <w:pStyle w:val="Prrafodelista"/>
                    <w:numPr>
                      <w:ilvl w:val="0"/>
                      <w:numId w:val="22"/>
                    </w:numPr>
                    <w:autoSpaceDE w:val="0"/>
                    <w:autoSpaceDN w:val="0"/>
                    <w:adjustRightInd w:val="0"/>
                    <w:rPr>
                      <w:rFonts w:asciiTheme="minorHAnsi" w:hAnsiTheme="minorHAnsi" w:cstheme="minorHAnsi"/>
                      <w:sz w:val="22"/>
                      <w:szCs w:val="22"/>
                      <w:lang w:val="es-SV"/>
                    </w:rPr>
                  </w:pPr>
                  <w:r>
                    <w:rPr>
                      <w:rFonts w:asciiTheme="minorHAnsi" w:hAnsiTheme="minorHAnsi" w:cstheme="minorHAnsi"/>
                      <w:sz w:val="22"/>
                      <w:szCs w:val="22"/>
                      <w:lang w:val="es-SV"/>
                    </w:rPr>
                    <w:t xml:space="preserve">Siembra de 1600 </w:t>
                  </w:r>
                  <w:r w:rsidR="00AC4C99" w:rsidRPr="00184D48">
                    <w:rPr>
                      <w:rFonts w:asciiTheme="minorHAnsi" w:hAnsiTheme="minorHAnsi" w:cstheme="minorHAnsi"/>
                      <w:sz w:val="22"/>
                      <w:szCs w:val="22"/>
                      <w:lang w:val="es-SV"/>
                    </w:rPr>
                    <w:t>plantas frutales</w:t>
                  </w:r>
                </w:p>
                <w:p w:rsidR="00AC4C99" w:rsidRPr="00184D48" w:rsidRDefault="00381B50" w:rsidP="00713B57">
                  <w:pPr>
                    <w:pStyle w:val="Prrafodelista"/>
                    <w:numPr>
                      <w:ilvl w:val="0"/>
                      <w:numId w:val="22"/>
                    </w:numPr>
                    <w:autoSpaceDE w:val="0"/>
                    <w:autoSpaceDN w:val="0"/>
                    <w:adjustRightInd w:val="0"/>
                    <w:rPr>
                      <w:rFonts w:asciiTheme="minorHAnsi" w:hAnsiTheme="minorHAnsi" w:cstheme="minorHAnsi"/>
                      <w:sz w:val="22"/>
                      <w:szCs w:val="22"/>
                      <w:lang w:val="es-SV"/>
                    </w:rPr>
                  </w:pPr>
                  <w:r>
                    <w:rPr>
                      <w:rFonts w:asciiTheme="minorHAnsi" w:hAnsiTheme="minorHAnsi" w:cstheme="minorHAnsi"/>
                      <w:sz w:val="22"/>
                      <w:szCs w:val="22"/>
                      <w:lang w:val="es-SV"/>
                    </w:rPr>
                    <w:t>Siembra de 1600</w:t>
                  </w:r>
                  <w:r w:rsidR="00AC4C99" w:rsidRPr="00184D48">
                    <w:rPr>
                      <w:rFonts w:asciiTheme="minorHAnsi" w:hAnsiTheme="minorHAnsi" w:cstheme="minorHAnsi"/>
                      <w:sz w:val="22"/>
                      <w:szCs w:val="22"/>
                      <w:lang w:val="es-SV"/>
                    </w:rPr>
                    <w:t xml:space="preserve"> plantas forestales</w:t>
                  </w:r>
                </w:p>
                <w:p w:rsidR="00AC4C99" w:rsidRPr="00184D48" w:rsidRDefault="00AC4C99" w:rsidP="00713B57">
                  <w:pPr>
                    <w:pStyle w:val="Prrafodelista"/>
                    <w:numPr>
                      <w:ilvl w:val="0"/>
                      <w:numId w:val="22"/>
                    </w:numPr>
                    <w:autoSpaceDE w:val="0"/>
                    <w:autoSpaceDN w:val="0"/>
                    <w:adjustRightInd w:val="0"/>
                    <w:rPr>
                      <w:rFonts w:asciiTheme="minorHAnsi" w:hAnsiTheme="minorHAnsi" w:cstheme="minorHAnsi"/>
                      <w:sz w:val="22"/>
                      <w:szCs w:val="22"/>
                      <w:lang w:val="es-SV"/>
                    </w:rPr>
                  </w:pPr>
                </w:p>
              </w:tc>
              <w:tc>
                <w:tcPr>
                  <w:tcW w:w="1105" w:type="dxa"/>
                  <w:vAlign w:val="center"/>
                </w:tcPr>
                <w:p w:rsidR="00ED366A" w:rsidRPr="00184D48" w:rsidRDefault="00381B50" w:rsidP="00DD0A22">
                  <w:pPr>
                    <w:autoSpaceDE w:val="0"/>
                    <w:autoSpaceDN w:val="0"/>
                    <w:adjustRightInd w:val="0"/>
                    <w:jc w:val="center"/>
                    <w:rPr>
                      <w:rFonts w:asciiTheme="minorHAnsi" w:hAnsiTheme="minorHAnsi" w:cstheme="minorHAnsi"/>
                      <w:b/>
                      <w:sz w:val="22"/>
                      <w:szCs w:val="22"/>
                      <w:lang w:val="es-SV"/>
                    </w:rPr>
                  </w:pPr>
                  <w:r>
                    <w:rPr>
                      <w:rFonts w:asciiTheme="minorHAnsi" w:hAnsiTheme="minorHAnsi" w:cstheme="minorHAnsi"/>
                      <w:b/>
                      <w:sz w:val="22"/>
                      <w:szCs w:val="22"/>
                      <w:lang w:val="es-SV"/>
                    </w:rPr>
                    <w:t>40</w:t>
                  </w:r>
                </w:p>
              </w:tc>
              <w:tc>
                <w:tcPr>
                  <w:tcW w:w="1110" w:type="dxa"/>
                  <w:vAlign w:val="center"/>
                </w:tcPr>
                <w:p w:rsidR="00ED366A" w:rsidRPr="00184D48" w:rsidRDefault="00381B50" w:rsidP="00DD0A22">
                  <w:pPr>
                    <w:autoSpaceDE w:val="0"/>
                    <w:autoSpaceDN w:val="0"/>
                    <w:adjustRightInd w:val="0"/>
                    <w:jc w:val="center"/>
                    <w:rPr>
                      <w:rFonts w:asciiTheme="minorHAnsi" w:hAnsiTheme="minorHAnsi" w:cstheme="minorHAnsi"/>
                      <w:b/>
                      <w:sz w:val="22"/>
                      <w:szCs w:val="22"/>
                      <w:lang w:val="es-SV"/>
                    </w:rPr>
                  </w:pPr>
                  <w:r>
                    <w:rPr>
                      <w:rFonts w:asciiTheme="minorHAnsi" w:hAnsiTheme="minorHAnsi" w:cstheme="minorHAnsi"/>
                      <w:b/>
                      <w:sz w:val="22"/>
                      <w:szCs w:val="22"/>
                      <w:lang w:val="es-SV"/>
                    </w:rPr>
                    <w:t>40</w:t>
                  </w:r>
                </w:p>
              </w:tc>
            </w:tr>
            <w:tr w:rsidR="00ED366A" w:rsidRPr="00184D48" w:rsidTr="00DD0A22">
              <w:tc>
                <w:tcPr>
                  <w:tcW w:w="8683" w:type="dxa"/>
                  <w:gridSpan w:val="4"/>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Para el resultado 2.</w:t>
                  </w:r>
                </w:p>
              </w:tc>
            </w:tr>
            <w:tr w:rsidR="00ED366A" w:rsidRPr="00184D48" w:rsidTr="00DD0A22">
              <w:tc>
                <w:tcPr>
                  <w:tcW w:w="2215" w:type="dxa"/>
                </w:tcPr>
                <w:p w:rsidR="00ED366A" w:rsidRPr="00184D48" w:rsidRDefault="00662E49" w:rsidP="00B241E1">
                  <w:pPr>
                    <w:jc w:val="both"/>
                    <w:rPr>
                      <w:rFonts w:asciiTheme="minorHAnsi" w:hAnsiTheme="minorHAnsi" w:cstheme="minorHAnsi"/>
                      <w:sz w:val="22"/>
                      <w:szCs w:val="22"/>
                      <w:lang w:val="es-SV"/>
                    </w:rPr>
                  </w:pPr>
                  <w:r w:rsidRPr="00184D48">
                    <w:rPr>
                      <w:rFonts w:asciiTheme="minorHAnsi" w:hAnsiTheme="minorHAnsi"/>
                      <w:b/>
                      <w:bCs/>
                      <w:sz w:val="22"/>
                      <w:szCs w:val="22"/>
                      <w:lang w:val="es-SV"/>
                    </w:rPr>
                    <w:t>A2.1</w:t>
                  </w:r>
                  <w:r w:rsidRPr="00184D48">
                    <w:rPr>
                      <w:rFonts w:asciiTheme="minorHAnsi" w:hAnsiTheme="minorHAnsi"/>
                      <w:bCs/>
                      <w:sz w:val="22"/>
                      <w:szCs w:val="22"/>
                      <w:lang w:val="es-SV"/>
                    </w:rPr>
                    <w:t>. Desarrollar plan de formación de educación ambi</w:t>
                  </w:r>
                  <w:r w:rsidR="002C6662">
                    <w:rPr>
                      <w:rFonts w:asciiTheme="minorHAnsi" w:hAnsiTheme="minorHAnsi"/>
                      <w:bCs/>
                      <w:sz w:val="22"/>
                      <w:szCs w:val="22"/>
                      <w:lang w:val="es-SV"/>
                    </w:rPr>
                    <w:t>ental  “Escuela de Agua”  con 19</w:t>
                  </w:r>
                  <w:r w:rsidRPr="00184D48">
                    <w:rPr>
                      <w:rFonts w:asciiTheme="minorHAnsi" w:hAnsiTheme="minorHAnsi"/>
                      <w:bCs/>
                      <w:sz w:val="22"/>
                      <w:szCs w:val="22"/>
                      <w:lang w:val="es-SV"/>
                    </w:rPr>
                    <w:t xml:space="preserve"> sistemas de agua de La Libertad (</w:t>
                  </w:r>
                  <w:r w:rsidR="00B241E1" w:rsidRPr="00184D48">
                    <w:rPr>
                      <w:rFonts w:asciiTheme="minorHAnsi" w:hAnsiTheme="minorHAnsi"/>
                      <w:bCs/>
                      <w:sz w:val="22"/>
                      <w:szCs w:val="22"/>
                      <w:lang w:val="es-SV"/>
                    </w:rPr>
                    <w:t>2</w:t>
                  </w:r>
                  <w:r w:rsidRPr="00184D48">
                    <w:rPr>
                      <w:rFonts w:asciiTheme="minorHAnsi" w:hAnsiTheme="minorHAnsi"/>
                      <w:bCs/>
                      <w:sz w:val="22"/>
                      <w:szCs w:val="22"/>
                      <w:lang w:val="es-SV"/>
                    </w:rPr>
                    <w:t xml:space="preserve"> personas/ sistema/</w:t>
                  </w:r>
                  <w:r w:rsidR="00B241E1" w:rsidRPr="00184D48">
                    <w:rPr>
                      <w:rFonts w:asciiTheme="minorHAnsi" w:hAnsiTheme="minorHAnsi"/>
                      <w:bCs/>
                      <w:sz w:val="22"/>
                      <w:szCs w:val="22"/>
                      <w:lang w:val="es-SV"/>
                    </w:rPr>
                    <w:t>20</w:t>
                  </w:r>
                  <w:r w:rsidRPr="00184D48">
                    <w:rPr>
                      <w:rFonts w:asciiTheme="minorHAnsi" w:hAnsiTheme="minorHAnsi"/>
                      <w:bCs/>
                      <w:sz w:val="22"/>
                      <w:szCs w:val="22"/>
                      <w:lang w:val="es-SV"/>
                    </w:rPr>
                    <w:t xml:space="preserve"> jornadas)</w:t>
                  </w:r>
                </w:p>
              </w:tc>
              <w:tc>
                <w:tcPr>
                  <w:tcW w:w="4253" w:type="dxa"/>
                </w:tcPr>
                <w:p w:rsidR="00ED366A" w:rsidRPr="00184D48" w:rsidRDefault="002C6662" w:rsidP="00713B57">
                  <w:pPr>
                    <w:pStyle w:val="Sinespaciado1"/>
                    <w:numPr>
                      <w:ilvl w:val="0"/>
                      <w:numId w:val="22"/>
                    </w:numPr>
                    <w:rPr>
                      <w:rFonts w:asciiTheme="minorHAnsi" w:hAnsiTheme="minorHAnsi" w:cstheme="minorHAnsi"/>
                    </w:rPr>
                  </w:pPr>
                  <w:r>
                    <w:rPr>
                      <w:rFonts w:asciiTheme="minorHAnsi" w:hAnsiTheme="minorHAnsi"/>
                      <w:bCs/>
                    </w:rPr>
                    <w:t xml:space="preserve">129 mujeres y 89 hombres de 19 </w:t>
                  </w:r>
                  <w:r w:rsidR="00B241E1" w:rsidRPr="00184D48">
                    <w:rPr>
                      <w:rFonts w:asciiTheme="minorHAnsi" w:hAnsiTheme="minorHAnsi"/>
                      <w:bCs/>
                    </w:rPr>
                    <w:t>sistemas rurales de abastecimiento de agua han concluido el proceso de formación en la “Escuela del Agua” que incorpora temas de derecho humano al agua,</w:t>
                  </w:r>
                </w:p>
              </w:tc>
              <w:tc>
                <w:tcPr>
                  <w:tcW w:w="1105" w:type="dxa"/>
                  <w:vAlign w:val="center"/>
                </w:tcPr>
                <w:p w:rsidR="00ED366A" w:rsidRPr="00184D48" w:rsidRDefault="00AC4C99"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c>
                <w:tcPr>
                  <w:tcW w:w="1110" w:type="dxa"/>
                  <w:vAlign w:val="center"/>
                </w:tcPr>
                <w:p w:rsidR="00ED366A" w:rsidRPr="00184D48" w:rsidRDefault="00AC4C99"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r>
            <w:tr w:rsidR="00ED366A" w:rsidRPr="00184D48" w:rsidTr="00DD0A22">
              <w:trPr>
                <w:trHeight w:val="1075"/>
              </w:trPr>
              <w:tc>
                <w:tcPr>
                  <w:tcW w:w="2215" w:type="dxa"/>
                </w:tcPr>
                <w:p w:rsidR="00B241E1" w:rsidRPr="00184D48" w:rsidRDefault="00B241E1" w:rsidP="00B241E1">
                  <w:pPr>
                    <w:rPr>
                      <w:rFonts w:asciiTheme="minorHAnsi" w:hAnsiTheme="minorHAnsi"/>
                      <w:b/>
                      <w:bCs/>
                      <w:sz w:val="22"/>
                      <w:szCs w:val="22"/>
                      <w:lang w:val="es-SV"/>
                    </w:rPr>
                  </w:pPr>
                  <w:r w:rsidRPr="00184D48">
                    <w:rPr>
                      <w:rFonts w:asciiTheme="minorHAnsi" w:hAnsiTheme="minorHAnsi"/>
                      <w:b/>
                      <w:bCs/>
                      <w:sz w:val="22"/>
                      <w:szCs w:val="22"/>
                      <w:lang w:val="es-SV"/>
                    </w:rPr>
                    <w:t xml:space="preserve">A2.2. </w:t>
                  </w:r>
                  <w:r w:rsidRPr="00184D48">
                    <w:rPr>
                      <w:rFonts w:asciiTheme="minorHAnsi" w:hAnsiTheme="minorHAnsi"/>
                      <w:bCs/>
                      <w:sz w:val="22"/>
                      <w:szCs w:val="22"/>
                      <w:lang w:val="es-SV"/>
                    </w:rPr>
                    <w:t xml:space="preserve">Implementar </w:t>
                  </w:r>
                  <w:r w:rsidR="001C3748" w:rsidRPr="00184D48">
                    <w:rPr>
                      <w:rFonts w:asciiTheme="minorHAnsi" w:hAnsiTheme="minorHAnsi"/>
                      <w:bCs/>
                      <w:sz w:val="22"/>
                      <w:szCs w:val="22"/>
                      <w:lang w:val="es-SV"/>
                    </w:rPr>
                    <w:t>plan de</w:t>
                  </w:r>
                  <w:r w:rsidRPr="00184D48">
                    <w:rPr>
                      <w:rFonts w:asciiTheme="minorHAnsi" w:hAnsiTheme="minorHAnsi"/>
                      <w:bCs/>
                      <w:sz w:val="22"/>
                      <w:szCs w:val="22"/>
                      <w:lang w:val="es-SV"/>
                    </w:rPr>
                    <w:t xml:space="preserve"> fortalecimiento de capacidades té</w:t>
                  </w:r>
                  <w:r w:rsidR="002C6662">
                    <w:rPr>
                      <w:rFonts w:asciiTheme="minorHAnsi" w:hAnsiTheme="minorHAnsi"/>
                      <w:bCs/>
                      <w:sz w:val="22"/>
                      <w:szCs w:val="22"/>
                      <w:lang w:val="es-SV"/>
                    </w:rPr>
                    <w:t xml:space="preserve">cnicas y administrativas con 19 </w:t>
                  </w:r>
                  <w:r w:rsidRPr="00184D48">
                    <w:rPr>
                      <w:rFonts w:asciiTheme="minorHAnsi" w:hAnsiTheme="minorHAnsi"/>
                      <w:bCs/>
                      <w:sz w:val="22"/>
                      <w:szCs w:val="22"/>
                      <w:lang w:val="es-SV"/>
                    </w:rPr>
                    <w:t>Juntas Directivas de los sistema</w:t>
                  </w:r>
                  <w:r w:rsidR="001C3748" w:rsidRPr="00184D48">
                    <w:rPr>
                      <w:rFonts w:asciiTheme="minorHAnsi" w:hAnsiTheme="minorHAnsi"/>
                      <w:bCs/>
                      <w:sz w:val="22"/>
                      <w:szCs w:val="22"/>
                      <w:lang w:val="es-SV"/>
                    </w:rPr>
                    <w:t>s</w:t>
                  </w:r>
                  <w:r w:rsidRPr="00184D48">
                    <w:rPr>
                      <w:rFonts w:asciiTheme="minorHAnsi" w:hAnsiTheme="minorHAnsi"/>
                      <w:bCs/>
                      <w:sz w:val="22"/>
                      <w:szCs w:val="22"/>
                      <w:lang w:val="es-SV"/>
                    </w:rPr>
                    <w:t xml:space="preserve"> (actualización de reglamentos, revisión de pliego tarifarios y rendición de cuentas con sus asociados). 4 jornadas (60 personas)   </w:t>
                  </w:r>
                  <w:r w:rsidRPr="00184D48">
                    <w:rPr>
                      <w:rFonts w:asciiTheme="minorHAnsi" w:hAnsiTheme="minorHAnsi"/>
                      <w:b/>
                      <w:bCs/>
                      <w:sz w:val="22"/>
                      <w:szCs w:val="22"/>
                      <w:lang w:val="es-SV"/>
                    </w:rPr>
                    <w:t xml:space="preserve"> </w:t>
                  </w:r>
                </w:p>
                <w:p w:rsidR="00ED366A" w:rsidRPr="00184D48" w:rsidRDefault="00ED366A" w:rsidP="00B241E1">
                  <w:pPr>
                    <w:jc w:val="both"/>
                    <w:rPr>
                      <w:rFonts w:asciiTheme="minorHAnsi" w:hAnsiTheme="minorHAnsi" w:cstheme="minorHAnsi"/>
                      <w:sz w:val="22"/>
                      <w:szCs w:val="22"/>
                      <w:lang w:val="es-SV"/>
                    </w:rPr>
                  </w:pPr>
                </w:p>
              </w:tc>
              <w:tc>
                <w:tcPr>
                  <w:tcW w:w="4253" w:type="dxa"/>
                </w:tcPr>
                <w:p w:rsidR="00ED366A" w:rsidRPr="00184D48" w:rsidRDefault="00B241E1" w:rsidP="00713B57">
                  <w:pPr>
                    <w:pStyle w:val="Prrafodelista"/>
                    <w:numPr>
                      <w:ilvl w:val="0"/>
                      <w:numId w:val="22"/>
                    </w:numPr>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Representantes de las juntas directivas participan en los proceso de formación que le permita actualizar  los</w:t>
                  </w:r>
                  <w:r w:rsidRPr="00184D48">
                    <w:rPr>
                      <w:rFonts w:asciiTheme="minorHAnsi" w:hAnsiTheme="minorHAnsi"/>
                      <w:bCs/>
                      <w:sz w:val="22"/>
                      <w:szCs w:val="22"/>
                      <w:lang w:val="es-SV"/>
                    </w:rPr>
                    <w:t xml:space="preserve"> reglamentos internos de los sistemas, revisión de pliego tarifarios y rendición de cuentas con sus asociados</w:t>
                  </w:r>
                </w:p>
              </w:tc>
              <w:tc>
                <w:tcPr>
                  <w:tcW w:w="1105" w:type="dxa"/>
                  <w:vAlign w:val="center"/>
                </w:tcPr>
                <w:p w:rsidR="00ED366A" w:rsidRPr="00184D48" w:rsidRDefault="00AC4C99" w:rsidP="00B241E1">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c>
                <w:tcPr>
                  <w:tcW w:w="1110" w:type="dxa"/>
                  <w:vAlign w:val="center"/>
                </w:tcPr>
                <w:p w:rsidR="00ED366A" w:rsidRPr="00184D48" w:rsidRDefault="00AC4C99" w:rsidP="00B241E1">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r>
            <w:tr w:rsidR="00ED366A" w:rsidRPr="00184D48" w:rsidTr="00DD0A22">
              <w:tc>
                <w:tcPr>
                  <w:tcW w:w="8683" w:type="dxa"/>
                  <w:gridSpan w:val="4"/>
                </w:tcPr>
                <w:p w:rsidR="00ED366A" w:rsidRPr="00184D48" w:rsidRDefault="00ED366A" w:rsidP="00ED366A">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Para el resultado 3.</w:t>
                  </w:r>
                </w:p>
              </w:tc>
            </w:tr>
            <w:tr w:rsidR="00ED366A" w:rsidRPr="00184D48" w:rsidTr="00DD0A22">
              <w:tc>
                <w:tcPr>
                  <w:tcW w:w="2215" w:type="dxa"/>
                </w:tcPr>
                <w:p w:rsidR="00AC4C99" w:rsidRPr="00184D48" w:rsidRDefault="00AC4C99" w:rsidP="00AC4C99">
                  <w:pPr>
                    <w:pStyle w:val="Sinespaciado1"/>
                    <w:rPr>
                      <w:rFonts w:asciiTheme="minorHAnsi" w:hAnsiTheme="minorHAnsi"/>
                      <w:bCs/>
                    </w:rPr>
                  </w:pPr>
                  <w:r w:rsidRPr="00184D48">
                    <w:rPr>
                      <w:rFonts w:asciiTheme="minorHAnsi" w:eastAsia="Times New Roman" w:hAnsiTheme="minorHAnsi"/>
                      <w:b/>
                      <w:bCs/>
                      <w:lang w:eastAsia="es-ES"/>
                    </w:rPr>
                    <w:t>A3.1.</w:t>
                  </w:r>
                  <w:r w:rsidRPr="00184D48">
                    <w:rPr>
                      <w:rFonts w:asciiTheme="minorHAnsi" w:hAnsiTheme="minorHAnsi"/>
                      <w:b/>
                      <w:bCs/>
                    </w:rPr>
                    <w:t xml:space="preserve">  </w:t>
                  </w:r>
                  <w:r w:rsidRPr="00184D48">
                    <w:rPr>
                      <w:rFonts w:asciiTheme="minorHAnsi" w:hAnsiTheme="minorHAnsi"/>
                      <w:bCs/>
                    </w:rPr>
                    <w:t xml:space="preserve">Implementar 2 foros de </w:t>
                  </w:r>
                  <w:r w:rsidR="001C3748" w:rsidRPr="00184D48">
                    <w:rPr>
                      <w:rFonts w:asciiTheme="minorHAnsi" w:hAnsiTheme="minorHAnsi"/>
                      <w:bCs/>
                    </w:rPr>
                    <w:t>sensibilización “</w:t>
                  </w:r>
                  <w:r w:rsidRPr="00184D48">
                    <w:rPr>
                      <w:rFonts w:asciiTheme="minorHAnsi" w:hAnsiTheme="minorHAnsi"/>
                      <w:bCs/>
                    </w:rPr>
                    <w:t>Dignificando a las mujeres y hombres de las Juntas de Agua”</w:t>
                  </w:r>
                </w:p>
                <w:p w:rsidR="00ED366A" w:rsidRPr="00184D48" w:rsidRDefault="00ED366A" w:rsidP="00AC4C99">
                  <w:pPr>
                    <w:jc w:val="both"/>
                    <w:rPr>
                      <w:rFonts w:asciiTheme="minorHAnsi" w:hAnsiTheme="minorHAnsi" w:cstheme="minorHAnsi"/>
                      <w:sz w:val="22"/>
                      <w:szCs w:val="22"/>
                      <w:lang w:val="es-SV"/>
                    </w:rPr>
                  </w:pPr>
                </w:p>
              </w:tc>
              <w:tc>
                <w:tcPr>
                  <w:tcW w:w="4253" w:type="dxa"/>
                </w:tcPr>
                <w:p w:rsidR="00ED366A" w:rsidRPr="00184D48" w:rsidRDefault="00350A67" w:rsidP="00713B57">
                  <w:pPr>
                    <w:pStyle w:val="Prrafodelista"/>
                    <w:numPr>
                      <w:ilvl w:val="0"/>
                      <w:numId w:val="21"/>
                    </w:numPr>
                    <w:ind w:left="142" w:hanging="142"/>
                    <w:contextualSpacing w:val="0"/>
                    <w:jc w:val="both"/>
                    <w:rPr>
                      <w:rFonts w:asciiTheme="minorHAnsi" w:hAnsiTheme="minorHAnsi" w:cstheme="minorHAnsi"/>
                      <w:sz w:val="22"/>
                      <w:szCs w:val="22"/>
                      <w:lang w:val="es-SV"/>
                    </w:rPr>
                  </w:pPr>
                  <w:r w:rsidRPr="00184D48">
                    <w:rPr>
                      <w:rFonts w:asciiTheme="minorHAnsi" w:hAnsiTheme="minorHAnsi" w:cstheme="minorHAnsi"/>
                      <w:sz w:val="22"/>
                      <w:szCs w:val="22"/>
                      <w:lang w:val="es-SV"/>
                    </w:rPr>
                    <w:t xml:space="preserve">Participación en dos foros temáticos con la asistencia de 100 personas asociadas a los sistemas de agua </w:t>
                  </w:r>
                </w:p>
              </w:tc>
              <w:tc>
                <w:tcPr>
                  <w:tcW w:w="1105" w:type="dxa"/>
                  <w:vAlign w:val="center"/>
                </w:tcPr>
                <w:p w:rsidR="00ED366A" w:rsidRPr="00184D48" w:rsidRDefault="00350A67" w:rsidP="00AC4C99">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70</w:t>
                  </w:r>
                </w:p>
              </w:tc>
              <w:tc>
                <w:tcPr>
                  <w:tcW w:w="1110" w:type="dxa"/>
                  <w:vAlign w:val="center"/>
                </w:tcPr>
                <w:p w:rsidR="00ED366A" w:rsidRPr="00184D48" w:rsidRDefault="00350A67" w:rsidP="00AC4C99">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r>
            <w:tr w:rsidR="00350A67" w:rsidRPr="00184D48" w:rsidTr="00DD0A22">
              <w:tc>
                <w:tcPr>
                  <w:tcW w:w="2215" w:type="dxa"/>
                </w:tcPr>
                <w:p w:rsidR="00350A67" w:rsidRPr="00184D48" w:rsidRDefault="00350A67" w:rsidP="002D0CD9">
                  <w:pPr>
                    <w:rPr>
                      <w:rFonts w:asciiTheme="minorHAnsi" w:hAnsiTheme="minorHAnsi"/>
                      <w:sz w:val="22"/>
                      <w:szCs w:val="22"/>
                    </w:rPr>
                  </w:pPr>
                  <w:r w:rsidRPr="00184D48">
                    <w:rPr>
                      <w:rFonts w:asciiTheme="minorHAnsi" w:hAnsiTheme="minorHAnsi"/>
                      <w:b/>
                      <w:bCs/>
                      <w:sz w:val="22"/>
                      <w:szCs w:val="22"/>
                      <w:lang w:val="es-SV"/>
                    </w:rPr>
                    <w:t>A3.</w:t>
                  </w:r>
                  <w:r w:rsidR="002D0CD9">
                    <w:rPr>
                      <w:rFonts w:asciiTheme="minorHAnsi" w:hAnsiTheme="minorHAnsi"/>
                      <w:b/>
                      <w:bCs/>
                      <w:sz w:val="22"/>
                      <w:szCs w:val="22"/>
                      <w:lang w:val="es-SV"/>
                    </w:rPr>
                    <w:t>2</w:t>
                  </w:r>
                  <w:r w:rsidRPr="00184D48">
                    <w:rPr>
                      <w:rFonts w:asciiTheme="minorHAnsi" w:hAnsiTheme="minorHAnsi"/>
                      <w:b/>
                      <w:bCs/>
                      <w:sz w:val="22"/>
                      <w:szCs w:val="22"/>
                      <w:lang w:val="es-SV"/>
                    </w:rPr>
                    <w:t xml:space="preserve">. </w:t>
                  </w:r>
                  <w:r w:rsidRPr="00184D48">
                    <w:rPr>
                      <w:rFonts w:asciiTheme="minorHAnsi" w:hAnsiTheme="minorHAnsi"/>
                      <w:bCs/>
                      <w:sz w:val="22"/>
                      <w:szCs w:val="22"/>
                      <w:lang w:val="es-SV"/>
                    </w:rPr>
                    <w:t>Realizar reuniones para la firm</w:t>
                  </w:r>
                  <w:r w:rsidR="002C6662">
                    <w:rPr>
                      <w:rFonts w:asciiTheme="minorHAnsi" w:hAnsiTheme="minorHAnsi"/>
                      <w:bCs/>
                      <w:sz w:val="22"/>
                      <w:szCs w:val="22"/>
                      <w:lang w:val="es-SV"/>
                    </w:rPr>
                    <w:t xml:space="preserve">a de  convenio </w:t>
                  </w:r>
                  <w:r w:rsidR="002C6662">
                    <w:rPr>
                      <w:rFonts w:asciiTheme="minorHAnsi" w:hAnsiTheme="minorHAnsi"/>
                      <w:bCs/>
                      <w:sz w:val="22"/>
                      <w:szCs w:val="22"/>
                      <w:lang w:val="es-SV"/>
                    </w:rPr>
                    <w:lastRenderedPageBreak/>
                    <w:t>con ANDA y los 19</w:t>
                  </w:r>
                  <w:r w:rsidRPr="00184D48">
                    <w:rPr>
                      <w:rFonts w:asciiTheme="minorHAnsi" w:hAnsiTheme="minorHAnsi"/>
                      <w:bCs/>
                      <w:sz w:val="22"/>
                      <w:szCs w:val="22"/>
                      <w:lang w:val="es-SV"/>
                    </w:rPr>
                    <w:t xml:space="preserve"> sistemas de agua  para fortalecer la capacidades técnicas, operativas garantizando la calidad de agua</w:t>
                  </w:r>
                </w:p>
              </w:tc>
              <w:tc>
                <w:tcPr>
                  <w:tcW w:w="4253" w:type="dxa"/>
                </w:tcPr>
                <w:p w:rsidR="00350A67" w:rsidRPr="00184D48" w:rsidRDefault="00944491" w:rsidP="00350A67">
                  <w:pPr>
                    <w:rPr>
                      <w:rFonts w:asciiTheme="minorHAnsi" w:hAnsiTheme="minorHAnsi"/>
                      <w:sz w:val="22"/>
                      <w:szCs w:val="22"/>
                      <w:lang w:val="es-SV"/>
                    </w:rPr>
                  </w:pPr>
                  <w:r w:rsidRPr="00184D48">
                    <w:rPr>
                      <w:rFonts w:asciiTheme="minorHAnsi" w:hAnsiTheme="minorHAnsi"/>
                      <w:sz w:val="22"/>
                      <w:szCs w:val="22"/>
                      <w:lang w:val="es-SV"/>
                    </w:rPr>
                    <w:lastRenderedPageBreak/>
                    <w:t xml:space="preserve">Participación en reuniones con representantes de titulares de obligación para gestión de convenios a favor delos </w:t>
                  </w:r>
                  <w:r w:rsidRPr="00184D48">
                    <w:rPr>
                      <w:rFonts w:asciiTheme="minorHAnsi" w:hAnsiTheme="minorHAnsi"/>
                      <w:sz w:val="22"/>
                      <w:szCs w:val="22"/>
                      <w:lang w:val="es-SV"/>
                    </w:rPr>
                    <w:lastRenderedPageBreak/>
                    <w:t xml:space="preserve">sistemas de agua </w:t>
                  </w:r>
                </w:p>
              </w:tc>
              <w:tc>
                <w:tcPr>
                  <w:tcW w:w="1105" w:type="dxa"/>
                  <w:vAlign w:val="center"/>
                </w:tcPr>
                <w:p w:rsidR="00350A67" w:rsidRPr="00184D48" w:rsidRDefault="00944491" w:rsidP="00350A67">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lastRenderedPageBreak/>
                    <w:t>5</w:t>
                  </w:r>
                </w:p>
              </w:tc>
              <w:tc>
                <w:tcPr>
                  <w:tcW w:w="1110" w:type="dxa"/>
                  <w:vAlign w:val="center"/>
                </w:tcPr>
                <w:p w:rsidR="00350A67" w:rsidRPr="00184D48" w:rsidRDefault="00944491" w:rsidP="00350A67">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5</w:t>
                  </w:r>
                </w:p>
              </w:tc>
            </w:tr>
            <w:tr w:rsidR="00350A67" w:rsidRPr="00184D48" w:rsidTr="00DD0A22">
              <w:tc>
                <w:tcPr>
                  <w:tcW w:w="2215" w:type="dxa"/>
                </w:tcPr>
                <w:p w:rsidR="00350A67" w:rsidRPr="00184D48" w:rsidRDefault="00350A67" w:rsidP="00350A67">
                  <w:pPr>
                    <w:rPr>
                      <w:rFonts w:asciiTheme="minorHAnsi" w:hAnsiTheme="minorHAnsi"/>
                      <w:bCs/>
                      <w:sz w:val="22"/>
                      <w:szCs w:val="22"/>
                      <w:lang w:val="es-SV"/>
                    </w:rPr>
                  </w:pPr>
                  <w:r w:rsidRPr="00184D48">
                    <w:rPr>
                      <w:rFonts w:asciiTheme="minorHAnsi" w:hAnsiTheme="minorHAnsi"/>
                      <w:b/>
                      <w:bCs/>
                      <w:sz w:val="22"/>
                      <w:szCs w:val="22"/>
                      <w:lang w:val="es-SV"/>
                    </w:rPr>
                    <w:lastRenderedPageBreak/>
                    <w:t xml:space="preserve">A4.1 </w:t>
                  </w:r>
                  <w:r w:rsidRPr="00184D48">
                    <w:rPr>
                      <w:rFonts w:asciiTheme="minorHAnsi" w:hAnsiTheme="minorHAnsi"/>
                      <w:bCs/>
                      <w:sz w:val="22"/>
                      <w:szCs w:val="22"/>
                      <w:lang w:val="es-SV"/>
                    </w:rPr>
                    <w:t>Realización de 2 foros de promoción y divulgación del proyecto.</w:t>
                  </w:r>
                </w:p>
                <w:p w:rsidR="00350A67" w:rsidRPr="00184D48" w:rsidRDefault="00350A67" w:rsidP="00350A67">
                  <w:pPr>
                    <w:rPr>
                      <w:rFonts w:asciiTheme="minorHAnsi" w:hAnsiTheme="minorHAnsi"/>
                      <w:b/>
                      <w:bCs/>
                      <w:sz w:val="22"/>
                      <w:szCs w:val="22"/>
                      <w:lang w:val="es-SV"/>
                    </w:rPr>
                  </w:pPr>
                </w:p>
              </w:tc>
              <w:tc>
                <w:tcPr>
                  <w:tcW w:w="4253" w:type="dxa"/>
                </w:tcPr>
                <w:p w:rsidR="00350A67" w:rsidRPr="00184D48" w:rsidRDefault="00350A67" w:rsidP="00350A67">
                  <w:pPr>
                    <w:rPr>
                      <w:rFonts w:asciiTheme="minorHAnsi" w:hAnsiTheme="minorHAnsi"/>
                      <w:sz w:val="22"/>
                      <w:szCs w:val="22"/>
                    </w:rPr>
                  </w:pPr>
                  <w:r w:rsidRPr="00184D48">
                    <w:rPr>
                      <w:rFonts w:asciiTheme="minorHAnsi" w:hAnsiTheme="minorHAnsi"/>
                      <w:sz w:val="22"/>
                      <w:szCs w:val="22"/>
                      <w:lang w:val="es-SV"/>
                    </w:rPr>
                    <w:t>Participar en la jornada de presentación y cierre del proyecto, para asumir el cumplimiento de las actividades, actualizando el cronograma y distribuyendo responsabilidades, Al final evaluando los resultados y retomando las lecciones aprendidas</w:t>
                  </w:r>
                  <w:r w:rsidRPr="00184D48">
                    <w:rPr>
                      <w:rFonts w:asciiTheme="minorHAnsi" w:hAnsiTheme="minorHAnsi"/>
                      <w:sz w:val="22"/>
                      <w:szCs w:val="22"/>
                    </w:rPr>
                    <w:t xml:space="preserve">.     </w:t>
                  </w:r>
                </w:p>
                <w:p w:rsidR="00350A67" w:rsidRPr="00184D48" w:rsidRDefault="00350A67" w:rsidP="00350A67">
                  <w:pPr>
                    <w:rPr>
                      <w:rFonts w:asciiTheme="minorHAnsi" w:hAnsiTheme="minorHAnsi"/>
                      <w:sz w:val="22"/>
                      <w:szCs w:val="22"/>
                    </w:rPr>
                  </w:pPr>
                </w:p>
              </w:tc>
              <w:tc>
                <w:tcPr>
                  <w:tcW w:w="1105" w:type="dxa"/>
                  <w:vAlign w:val="center"/>
                </w:tcPr>
                <w:p w:rsidR="00350A67" w:rsidRPr="00184D48" w:rsidRDefault="00944491" w:rsidP="00350A67">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c>
                <w:tcPr>
                  <w:tcW w:w="1110" w:type="dxa"/>
                  <w:vAlign w:val="center"/>
                </w:tcPr>
                <w:p w:rsidR="00350A67" w:rsidRPr="00184D48" w:rsidRDefault="00944491" w:rsidP="00350A67">
                  <w:pPr>
                    <w:autoSpaceDE w:val="0"/>
                    <w:autoSpaceDN w:val="0"/>
                    <w:adjustRightInd w:val="0"/>
                    <w:jc w:val="center"/>
                    <w:rPr>
                      <w:rFonts w:asciiTheme="minorHAnsi" w:hAnsiTheme="minorHAnsi" w:cstheme="minorHAnsi"/>
                      <w:b/>
                      <w:sz w:val="22"/>
                      <w:szCs w:val="22"/>
                      <w:lang w:val="es-SV"/>
                    </w:rPr>
                  </w:pPr>
                  <w:r w:rsidRPr="00184D48">
                    <w:rPr>
                      <w:rFonts w:asciiTheme="minorHAnsi" w:hAnsiTheme="minorHAnsi" w:cstheme="minorHAnsi"/>
                      <w:b/>
                      <w:sz w:val="22"/>
                      <w:szCs w:val="22"/>
                      <w:lang w:val="es-SV"/>
                    </w:rPr>
                    <w:t>30</w:t>
                  </w:r>
                </w:p>
              </w:tc>
            </w:tr>
          </w:tbl>
          <w:p w:rsidR="00ED366A" w:rsidRPr="00184D48" w:rsidRDefault="00ED366A" w:rsidP="00ED366A">
            <w:pPr>
              <w:autoSpaceDE w:val="0"/>
              <w:autoSpaceDN w:val="0"/>
              <w:adjustRightInd w:val="0"/>
              <w:rPr>
                <w:rFonts w:asciiTheme="minorHAnsi" w:hAnsiTheme="minorHAnsi" w:cstheme="minorHAnsi"/>
                <w:b/>
                <w:sz w:val="22"/>
                <w:szCs w:val="22"/>
                <w:lang w:val="es-SV"/>
              </w:rPr>
            </w:pPr>
          </w:p>
          <w:p w:rsidR="001C3748" w:rsidRPr="00ED366A" w:rsidRDefault="001C3748" w:rsidP="0076312B">
            <w:pPr>
              <w:autoSpaceDE w:val="0"/>
              <w:autoSpaceDN w:val="0"/>
              <w:adjustRightInd w:val="0"/>
              <w:jc w:val="both"/>
              <w:rPr>
                <w:rFonts w:ascii="Calibri" w:hAnsi="Calibri" w:cs="Tahoma"/>
                <w:b/>
                <w:sz w:val="22"/>
                <w:szCs w:val="22"/>
              </w:rPr>
            </w:pPr>
          </w:p>
        </w:tc>
      </w:tr>
    </w:tbl>
    <w:p w:rsidR="006A726D" w:rsidRPr="00C36CFE" w:rsidRDefault="006A726D"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pPr>
    </w:p>
    <w:p w:rsidR="00B7282C" w:rsidRPr="00C36CFE" w:rsidRDefault="00B7282C" w:rsidP="006A726D">
      <w:pPr>
        <w:pStyle w:val="Ttulo"/>
        <w:jc w:val="both"/>
        <w:rPr>
          <w:rFonts w:ascii="Calibri" w:hAnsi="Calibri" w:cs="Tahoma"/>
          <w:b/>
          <w:sz w:val="22"/>
          <w:szCs w:val="22"/>
          <w:u w:val="none"/>
          <w:lang w:val="es-SV"/>
        </w:rPr>
        <w:sectPr w:rsidR="00B7282C" w:rsidRPr="00C36CFE" w:rsidSect="009F1F8C">
          <w:headerReference w:type="default" r:id="rId13"/>
          <w:footerReference w:type="even" r:id="rId14"/>
          <w:footerReference w:type="default" r:id="rId15"/>
          <w:pgSz w:w="11906" w:h="16838"/>
          <w:pgMar w:top="1418" w:right="1286" w:bottom="1418" w:left="1701" w:header="709" w:footer="709" w:gutter="0"/>
          <w:pgNumType w:fmt="numberInDash"/>
          <w:cols w:space="708"/>
          <w:docGrid w:linePitch="360"/>
        </w:sectPr>
      </w:pPr>
    </w:p>
    <w:p w:rsidR="00B7282C" w:rsidRPr="00C36CFE" w:rsidRDefault="00B7282C" w:rsidP="00B7282C">
      <w:pPr>
        <w:rPr>
          <w:rFonts w:ascii="Calibri" w:hAnsi="Calibri"/>
          <w:sz w:val="22"/>
          <w:szCs w:val="22"/>
          <w:lang w:val="es-SV"/>
        </w:rPr>
      </w:pPr>
      <w:bookmarkStart w:id="0" w:name="_GoBack"/>
      <w:bookmarkEnd w:id="0"/>
    </w:p>
    <w:tbl>
      <w:tblPr>
        <w:tblpPr w:leftFromText="141" w:rightFromText="141" w:vertAnchor="text" w:horzAnchor="margin" w:tblpY="-358"/>
        <w:tblW w:w="14117" w:type="dxa"/>
        <w:shd w:val="clear" w:color="auto" w:fill="FF9900"/>
        <w:tblLayout w:type="fixed"/>
        <w:tblCellMar>
          <w:left w:w="70" w:type="dxa"/>
          <w:right w:w="70" w:type="dxa"/>
        </w:tblCellMar>
        <w:tblLook w:val="0000" w:firstRow="0" w:lastRow="0" w:firstColumn="0" w:lastColumn="0" w:noHBand="0" w:noVBand="0"/>
      </w:tblPr>
      <w:tblGrid>
        <w:gridCol w:w="14117"/>
      </w:tblGrid>
      <w:tr w:rsidR="00B7282C" w:rsidRPr="00C36CFE" w:rsidTr="00873E48">
        <w:trPr>
          <w:trHeight w:val="292"/>
        </w:trPr>
        <w:tc>
          <w:tcPr>
            <w:tcW w:w="14117" w:type="dxa"/>
            <w:shd w:val="clear" w:color="auto" w:fill="D9D9D9" w:themeFill="background1" w:themeFillShade="D9"/>
          </w:tcPr>
          <w:p w:rsidR="00B7282C" w:rsidRPr="00C36CFE" w:rsidRDefault="00B7282C" w:rsidP="00C859D7">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MATRIZ DE PLANIFICACIÓN</w:t>
            </w:r>
          </w:p>
        </w:tc>
      </w:tr>
    </w:tbl>
    <w:p w:rsidR="00B7282C" w:rsidRPr="00C36CFE" w:rsidRDefault="00B7282C" w:rsidP="006A726D">
      <w:pPr>
        <w:pStyle w:val="Ttulo"/>
        <w:jc w:val="both"/>
        <w:rPr>
          <w:rFonts w:ascii="Calibri" w:hAnsi="Calibri" w:cs="Tahoma"/>
          <w:b/>
          <w:sz w:val="22"/>
          <w:szCs w:val="22"/>
          <w:u w:val="none"/>
          <w:lang w:val="es-SV"/>
        </w:rPr>
      </w:pPr>
    </w:p>
    <w:tbl>
      <w:tblPr>
        <w:tblpPr w:leftFromText="141" w:rightFromText="141"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281"/>
        <w:gridCol w:w="3204"/>
        <w:gridCol w:w="3333"/>
      </w:tblGrid>
      <w:tr w:rsidR="008F7F76" w:rsidRPr="00C36CFE" w:rsidTr="00AA27BE">
        <w:trPr>
          <w:trHeight w:val="555"/>
        </w:trPr>
        <w:tc>
          <w:tcPr>
            <w:tcW w:w="3404" w:type="dxa"/>
            <w:tcBorders>
              <w:top w:val="single" w:sz="12" w:space="0" w:color="auto"/>
              <w:left w:val="single" w:sz="12" w:space="0" w:color="auto"/>
              <w:bottom w:val="single" w:sz="12" w:space="0" w:color="auto"/>
              <w:right w:val="single" w:sz="12" w:space="0" w:color="auto"/>
            </w:tcBorders>
          </w:tcPr>
          <w:p w:rsidR="008F7F76" w:rsidRPr="00C36CFE" w:rsidRDefault="008F7F76" w:rsidP="00CD0A4F">
            <w:pPr>
              <w:rPr>
                <w:rFonts w:ascii="Calibri" w:hAnsi="Calibri"/>
                <w:lang w:val="es-SV"/>
              </w:rPr>
            </w:pPr>
          </w:p>
        </w:tc>
        <w:tc>
          <w:tcPr>
            <w:tcW w:w="3281" w:type="dxa"/>
            <w:tcBorders>
              <w:top w:val="single" w:sz="12" w:space="0" w:color="auto"/>
              <w:left w:val="single" w:sz="12" w:space="0" w:color="auto"/>
              <w:bottom w:val="single" w:sz="12" w:space="0" w:color="auto"/>
              <w:right w:val="single" w:sz="12" w:space="0" w:color="auto"/>
            </w:tcBorders>
          </w:tcPr>
          <w:p w:rsidR="008F7F76" w:rsidRPr="00C36CFE" w:rsidRDefault="008F7F76" w:rsidP="00CD0A4F">
            <w:pPr>
              <w:jc w:val="center"/>
              <w:rPr>
                <w:rFonts w:ascii="Calibri" w:hAnsi="Calibri"/>
                <w:b/>
                <w:bCs/>
                <w:lang w:val="es-SV"/>
              </w:rPr>
            </w:pPr>
            <w:r w:rsidRPr="00C36CFE">
              <w:rPr>
                <w:rFonts w:ascii="Calibri" w:hAnsi="Calibri"/>
                <w:b/>
                <w:bCs/>
                <w:lang w:val="es-SV"/>
              </w:rPr>
              <w:t>Indicadores objetivamente verificables</w:t>
            </w:r>
          </w:p>
        </w:tc>
        <w:tc>
          <w:tcPr>
            <w:tcW w:w="3204" w:type="dxa"/>
            <w:tcBorders>
              <w:top w:val="single" w:sz="12" w:space="0" w:color="auto"/>
              <w:left w:val="single" w:sz="12" w:space="0" w:color="auto"/>
              <w:bottom w:val="single" w:sz="12" w:space="0" w:color="auto"/>
              <w:right w:val="single" w:sz="12" w:space="0" w:color="auto"/>
            </w:tcBorders>
          </w:tcPr>
          <w:p w:rsidR="008F7F76" w:rsidRPr="00C36CFE" w:rsidRDefault="008F7F76" w:rsidP="00CD0A4F">
            <w:pPr>
              <w:jc w:val="center"/>
              <w:rPr>
                <w:rFonts w:ascii="Calibri" w:hAnsi="Calibri"/>
                <w:b/>
                <w:bCs/>
                <w:lang w:val="es-SV"/>
              </w:rPr>
            </w:pPr>
            <w:r w:rsidRPr="00C36CFE">
              <w:rPr>
                <w:rFonts w:ascii="Calibri" w:hAnsi="Calibri"/>
                <w:b/>
                <w:bCs/>
                <w:lang w:val="es-SV"/>
              </w:rPr>
              <w:t>Fuentes de verificación</w:t>
            </w:r>
          </w:p>
        </w:tc>
        <w:tc>
          <w:tcPr>
            <w:tcW w:w="3333" w:type="dxa"/>
            <w:tcBorders>
              <w:top w:val="single" w:sz="12" w:space="0" w:color="auto"/>
              <w:left w:val="single" w:sz="12" w:space="0" w:color="auto"/>
              <w:bottom w:val="single" w:sz="12" w:space="0" w:color="auto"/>
              <w:right w:val="single" w:sz="12" w:space="0" w:color="auto"/>
            </w:tcBorders>
          </w:tcPr>
          <w:p w:rsidR="008F7F76" w:rsidRPr="00C36CFE" w:rsidRDefault="008F7F76" w:rsidP="00CD0A4F">
            <w:pPr>
              <w:jc w:val="center"/>
              <w:rPr>
                <w:rFonts w:ascii="Calibri" w:hAnsi="Calibri"/>
                <w:b/>
                <w:bCs/>
                <w:lang w:val="es-SV"/>
              </w:rPr>
            </w:pPr>
            <w:r w:rsidRPr="00C36CFE">
              <w:rPr>
                <w:rFonts w:ascii="Calibri" w:hAnsi="Calibri"/>
                <w:b/>
                <w:bCs/>
                <w:lang w:val="es-SV"/>
              </w:rPr>
              <w:t>Hipótesis o factores externos</w:t>
            </w:r>
          </w:p>
        </w:tc>
      </w:tr>
      <w:tr w:rsidR="008F7F76" w:rsidRPr="00C36CFE" w:rsidTr="00AA27BE">
        <w:trPr>
          <w:trHeight w:val="271"/>
        </w:trPr>
        <w:tc>
          <w:tcPr>
            <w:tcW w:w="3404" w:type="dxa"/>
            <w:tcBorders>
              <w:top w:val="single" w:sz="12" w:space="0" w:color="auto"/>
              <w:left w:val="single" w:sz="12" w:space="0" w:color="auto"/>
              <w:bottom w:val="single" w:sz="12" w:space="0" w:color="auto"/>
              <w:right w:val="single" w:sz="12" w:space="0" w:color="auto"/>
            </w:tcBorders>
          </w:tcPr>
          <w:p w:rsidR="008F7F76" w:rsidRDefault="008F7F76" w:rsidP="00CD0A4F">
            <w:pPr>
              <w:rPr>
                <w:rFonts w:ascii="Calibri" w:hAnsi="Calibri"/>
                <w:b/>
                <w:bCs/>
                <w:lang w:val="es-SV"/>
              </w:rPr>
            </w:pPr>
            <w:r w:rsidRPr="00C36CFE">
              <w:rPr>
                <w:rFonts w:ascii="Calibri" w:hAnsi="Calibri"/>
                <w:b/>
                <w:bCs/>
                <w:lang w:val="es-SV"/>
              </w:rPr>
              <w:t>Objetivo General:</w:t>
            </w:r>
          </w:p>
          <w:p w:rsidR="008F7F76" w:rsidRPr="00C36CFE" w:rsidRDefault="008F7F76" w:rsidP="00CD0A4F">
            <w:pPr>
              <w:rPr>
                <w:rFonts w:ascii="Calibri" w:hAnsi="Calibri"/>
                <w:b/>
                <w:bCs/>
                <w:lang w:val="es-SV"/>
              </w:rPr>
            </w:pPr>
            <w:r w:rsidRPr="00D715AD">
              <w:rPr>
                <w:rFonts w:ascii="Calibri" w:hAnsi="Calibri"/>
                <w:bCs/>
                <w:lang w:val="es-SV"/>
              </w:rPr>
              <w:t xml:space="preserve">Contribuir a la sustentabilidad y gestión integral de los recursos hídricos </w:t>
            </w:r>
            <w:r>
              <w:rPr>
                <w:rFonts w:ascii="Calibri" w:hAnsi="Calibri"/>
                <w:bCs/>
                <w:lang w:val="es-SV"/>
              </w:rPr>
              <w:t>potenciando la organización territorial de sistemas comunitarios de agua del sur del departamento de La Libertad.</w:t>
            </w:r>
          </w:p>
        </w:tc>
        <w:tc>
          <w:tcPr>
            <w:tcW w:w="3281" w:type="dxa"/>
            <w:tcBorders>
              <w:top w:val="single" w:sz="12" w:space="0" w:color="auto"/>
              <w:left w:val="single" w:sz="12" w:space="0" w:color="auto"/>
              <w:bottom w:val="single" w:sz="12" w:space="0" w:color="auto"/>
              <w:right w:val="single" w:sz="12" w:space="0" w:color="auto"/>
            </w:tcBorders>
          </w:tcPr>
          <w:p w:rsidR="008F7F76" w:rsidRPr="00AF6A24" w:rsidRDefault="008F7F76" w:rsidP="00CD0A4F">
            <w:pPr>
              <w:rPr>
                <w:rFonts w:ascii="Calibri" w:hAnsi="Calibri"/>
                <w:b/>
                <w:bCs/>
                <w:lang w:val="es-SV"/>
              </w:rPr>
            </w:pPr>
            <w:r w:rsidRPr="00AF6A24">
              <w:rPr>
                <w:rFonts w:ascii="Calibri" w:hAnsi="Calibri"/>
                <w:b/>
                <w:bCs/>
                <w:lang w:val="es-SV"/>
              </w:rPr>
              <w:t xml:space="preserve">IOG1.  </w:t>
            </w:r>
            <w:r w:rsidRPr="00E31F07">
              <w:rPr>
                <w:rFonts w:ascii="Calibri" w:hAnsi="Calibri"/>
                <w:bCs/>
                <w:lang w:val="es-SV"/>
              </w:rPr>
              <w:t>Al finalizar el proyecto al menos</w:t>
            </w:r>
            <w:r w:rsidR="002C6662">
              <w:rPr>
                <w:rFonts w:ascii="Calibri" w:hAnsi="Calibri"/>
                <w:bCs/>
                <w:lang w:val="es-SV"/>
              </w:rPr>
              <w:t xml:space="preserve"> 19</w:t>
            </w:r>
            <w:r w:rsidRPr="00157A69">
              <w:rPr>
                <w:rFonts w:ascii="Calibri" w:hAnsi="Calibri"/>
                <w:bCs/>
                <w:lang w:val="es-SV"/>
              </w:rPr>
              <w:t xml:space="preserve"> </w:t>
            </w:r>
            <w:r w:rsidRPr="00E31F07">
              <w:rPr>
                <w:rFonts w:ascii="Calibri" w:hAnsi="Calibri"/>
                <w:bCs/>
                <w:lang w:val="es-SV"/>
              </w:rPr>
              <w:t>sistemas de agua de La libertad están liderando las acciones de contraloría e incidencia territorial y nacional vinculada con la defensa del Derecho Humano al Agua y el saneamiento.</w:t>
            </w:r>
          </w:p>
        </w:tc>
        <w:tc>
          <w:tcPr>
            <w:tcW w:w="3204" w:type="dxa"/>
            <w:tcBorders>
              <w:top w:val="single" w:sz="12" w:space="0" w:color="auto"/>
              <w:left w:val="single" w:sz="12" w:space="0" w:color="auto"/>
              <w:bottom w:val="single" w:sz="12" w:space="0" w:color="auto"/>
              <w:right w:val="single" w:sz="12" w:space="0" w:color="auto"/>
            </w:tcBorders>
          </w:tcPr>
          <w:p w:rsidR="008F7F76" w:rsidRPr="00AF6A24" w:rsidRDefault="008F7F76" w:rsidP="00CD0A4F">
            <w:pPr>
              <w:rPr>
                <w:rFonts w:ascii="Calibri" w:hAnsi="Calibri"/>
                <w:b/>
                <w:bCs/>
                <w:lang w:val="es-SV"/>
              </w:rPr>
            </w:pPr>
            <w:r w:rsidRPr="00AF6A24">
              <w:rPr>
                <w:rFonts w:ascii="Calibri" w:hAnsi="Calibri"/>
                <w:b/>
                <w:bCs/>
                <w:lang w:val="es-SV"/>
              </w:rPr>
              <w:t xml:space="preserve">FVOG1 </w:t>
            </w:r>
            <w:r w:rsidRPr="00E31F07">
              <w:rPr>
                <w:rFonts w:ascii="Calibri" w:hAnsi="Calibri"/>
                <w:bCs/>
                <w:lang w:val="es-SV"/>
              </w:rPr>
              <w:t xml:space="preserve">Memoria </w:t>
            </w:r>
            <w:r w:rsidR="002C6662">
              <w:rPr>
                <w:rFonts w:ascii="Calibri" w:hAnsi="Calibri"/>
                <w:bCs/>
                <w:lang w:val="es-SV"/>
              </w:rPr>
              <w:t>de rendición de cuenta de los 19</w:t>
            </w:r>
            <w:r w:rsidRPr="00E31F07">
              <w:rPr>
                <w:rFonts w:ascii="Calibri" w:hAnsi="Calibri"/>
                <w:bCs/>
                <w:lang w:val="es-SV"/>
              </w:rPr>
              <w:t xml:space="preserve"> sistemas de agua con sus asociados</w:t>
            </w:r>
          </w:p>
          <w:p w:rsidR="008F7F76" w:rsidRPr="00E31F07" w:rsidRDefault="008F7F76" w:rsidP="00CD0A4F">
            <w:pPr>
              <w:rPr>
                <w:rFonts w:ascii="Calibri" w:hAnsi="Calibri"/>
                <w:bCs/>
                <w:lang w:val="es-SV"/>
              </w:rPr>
            </w:pPr>
            <w:r w:rsidRPr="00AF6A24">
              <w:rPr>
                <w:rFonts w:ascii="Calibri" w:hAnsi="Calibri"/>
                <w:b/>
                <w:bCs/>
                <w:lang w:val="es-SV"/>
              </w:rPr>
              <w:t xml:space="preserve">FVOG2. </w:t>
            </w:r>
            <w:r w:rsidRPr="00E31F07">
              <w:rPr>
                <w:rFonts w:ascii="Calibri" w:hAnsi="Calibri"/>
                <w:bCs/>
                <w:lang w:val="es-SV"/>
              </w:rPr>
              <w:t>Informe epidemiológico del Ministerio de Salud</w:t>
            </w:r>
            <w:r w:rsidR="002C6662">
              <w:rPr>
                <w:rFonts w:ascii="Calibri" w:hAnsi="Calibri"/>
                <w:bCs/>
                <w:lang w:val="es-SV"/>
              </w:rPr>
              <w:t xml:space="preserve"> para calidad de agua con los 19</w:t>
            </w:r>
            <w:r w:rsidRPr="00E31F07">
              <w:rPr>
                <w:rFonts w:ascii="Calibri" w:hAnsi="Calibri"/>
                <w:bCs/>
                <w:lang w:val="es-SV"/>
              </w:rPr>
              <w:t xml:space="preserve"> sistemas</w:t>
            </w:r>
          </w:p>
          <w:p w:rsidR="008F7F76" w:rsidRPr="00AF6A24" w:rsidRDefault="008F7F76" w:rsidP="00CD0A4F">
            <w:pPr>
              <w:rPr>
                <w:rFonts w:ascii="Calibri" w:hAnsi="Calibri"/>
                <w:b/>
                <w:bCs/>
                <w:lang w:val="es-SV"/>
              </w:rPr>
            </w:pPr>
          </w:p>
        </w:tc>
        <w:tc>
          <w:tcPr>
            <w:tcW w:w="3333" w:type="dxa"/>
            <w:tcBorders>
              <w:top w:val="single" w:sz="12" w:space="0" w:color="auto"/>
              <w:left w:val="single" w:sz="12" w:space="0" w:color="auto"/>
              <w:bottom w:val="single" w:sz="12" w:space="0" w:color="auto"/>
              <w:right w:val="single" w:sz="12" w:space="0" w:color="auto"/>
            </w:tcBorders>
          </w:tcPr>
          <w:p w:rsidR="008F7F76" w:rsidRPr="00E31F07" w:rsidRDefault="008F7F76" w:rsidP="00CD0A4F">
            <w:pPr>
              <w:rPr>
                <w:rFonts w:ascii="Calibri" w:hAnsi="Calibri"/>
                <w:bCs/>
                <w:lang w:val="es-SV"/>
              </w:rPr>
            </w:pPr>
            <w:r w:rsidRPr="00AF6A24">
              <w:rPr>
                <w:rFonts w:ascii="Calibri" w:hAnsi="Calibri"/>
                <w:b/>
                <w:bCs/>
                <w:lang w:val="es-SV"/>
              </w:rPr>
              <w:t xml:space="preserve">HOG1. </w:t>
            </w:r>
            <w:r>
              <w:rPr>
                <w:rFonts w:ascii="Calibri" w:hAnsi="Calibri"/>
                <w:bCs/>
                <w:lang w:val="es-SV"/>
              </w:rPr>
              <w:t>La población integrante de lo</w:t>
            </w:r>
            <w:r w:rsidRPr="00E31F07">
              <w:rPr>
                <w:rFonts w:ascii="Calibri" w:hAnsi="Calibri"/>
                <w:bCs/>
                <w:lang w:val="es-SV"/>
              </w:rPr>
              <w:t xml:space="preserve">s </w:t>
            </w:r>
            <w:r w:rsidR="002C6662">
              <w:rPr>
                <w:rFonts w:ascii="Calibri" w:hAnsi="Calibri"/>
                <w:bCs/>
                <w:lang w:val="es-SV"/>
              </w:rPr>
              <w:t>19</w:t>
            </w:r>
            <w:r>
              <w:rPr>
                <w:rFonts w:ascii="Calibri" w:hAnsi="Calibri"/>
                <w:bCs/>
                <w:lang w:val="es-SV"/>
              </w:rPr>
              <w:t xml:space="preserve"> </w:t>
            </w:r>
            <w:r w:rsidRPr="00E31F07">
              <w:rPr>
                <w:rFonts w:ascii="Calibri" w:hAnsi="Calibri"/>
                <w:bCs/>
                <w:lang w:val="es-SV"/>
              </w:rPr>
              <w:t>s</w:t>
            </w:r>
            <w:r>
              <w:rPr>
                <w:rFonts w:ascii="Calibri" w:hAnsi="Calibri"/>
                <w:bCs/>
                <w:lang w:val="es-SV"/>
              </w:rPr>
              <w:t>istemas de agua</w:t>
            </w:r>
            <w:r w:rsidRPr="00E31F07">
              <w:rPr>
                <w:rFonts w:ascii="Calibri" w:hAnsi="Calibri"/>
                <w:bCs/>
                <w:lang w:val="es-SV"/>
              </w:rPr>
              <w:t xml:space="preserve"> de la cuenca de Comasagua y Rio Grande mantiene su compromiso por la defensa del derecho humano al agua a nivel territorial y nacional.</w:t>
            </w:r>
          </w:p>
          <w:p w:rsidR="008F7F76" w:rsidRPr="00AF6A24" w:rsidRDefault="008F7F76" w:rsidP="00CD0A4F">
            <w:pPr>
              <w:rPr>
                <w:rFonts w:ascii="Calibri" w:hAnsi="Calibri"/>
                <w:b/>
                <w:bCs/>
                <w:lang w:val="es-SV"/>
              </w:rPr>
            </w:pPr>
          </w:p>
        </w:tc>
      </w:tr>
      <w:tr w:rsidR="008F7F76" w:rsidRPr="00C36CFE" w:rsidTr="00AA27BE">
        <w:trPr>
          <w:trHeight w:val="285"/>
        </w:trPr>
        <w:tc>
          <w:tcPr>
            <w:tcW w:w="3404" w:type="dxa"/>
            <w:tcBorders>
              <w:top w:val="single" w:sz="12" w:space="0" w:color="auto"/>
              <w:left w:val="single" w:sz="12" w:space="0" w:color="auto"/>
              <w:bottom w:val="single" w:sz="12" w:space="0" w:color="auto"/>
              <w:right w:val="single" w:sz="12" w:space="0" w:color="auto"/>
            </w:tcBorders>
          </w:tcPr>
          <w:p w:rsidR="008F7F76" w:rsidRDefault="008F7F76" w:rsidP="00CD0A4F">
            <w:pPr>
              <w:rPr>
                <w:rFonts w:ascii="Calibri" w:hAnsi="Calibri"/>
                <w:b/>
                <w:bCs/>
                <w:lang w:val="es-SV"/>
              </w:rPr>
            </w:pPr>
            <w:r w:rsidRPr="00C36CFE">
              <w:rPr>
                <w:rFonts w:ascii="Calibri" w:hAnsi="Calibri"/>
                <w:b/>
                <w:bCs/>
                <w:lang w:val="es-SV"/>
              </w:rPr>
              <w:t>Objetivo específico:</w:t>
            </w:r>
          </w:p>
          <w:p w:rsidR="008F7F76" w:rsidRPr="00D715AD" w:rsidRDefault="008F7F76" w:rsidP="00CD0A4F">
            <w:pPr>
              <w:rPr>
                <w:rFonts w:ascii="Calibri" w:hAnsi="Calibri"/>
                <w:bCs/>
                <w:lang w:val="es-SV"/>
              </w:rPr>
            </w:pPr>
            <w:r w:rsidRPr="00D715AD">
              <w:rPr>
                <w:rFonts w:ascii="Calibri" w:hAnsi="Calibri"/>
                <w:bCs/>
                <w:lang w:val="es-SV"/>
              </w:rPr>
              <w:t>Mejorar la</w:t>
            </w:r>
            <w:r>
              <w:rPr>
                <w:rFonts w:ascii="Calibri" w:hAnsi="Calibri"/>
                <w:bCs/>
                <w:lang w:val="es-SV"/>
              </w:rPr>
              <w:t xml:space="preserve">s capacidades de gestión ambiental, administrativa y de gobernanza de </w:t>
            </w:r>
            <w:r w:rsidR="002C6662">
              <w:rPr>
                <w:rFonts w:ascii="Calibri" w:hAnsi="Calibri"/>
                <w:bCs/>
                <w:lang w:val="es-SV"/>
              </w:rPr>
              <w:t>19</w:t>
            </w:r>
            <w:r w:rsidRPr="00157A69">
              <w:rPr>
                <w:rFonts w:ascii="Calibri" w:hAnsi="Calibri"/>
                <w:bCs/>
                <w:lang w:val="es-SV"/>
              </w:rPr>
              <w:t xml:space="preserve"> </w:t>
            </w:r>
            <w:r>
              <w:rPr>
                <w:rFonts w:ascii="Calibri" w:hAnsi="Calibri"/>
                <w:bCs/>
                <w:lang w:val="es-SV"/>
              </w:rPr>
              <w:t>Sistemas Rurales de Abastecimiento de Agua (SIRA)</w:t>
            </w:r>
            <w:r w:rsidRPr="00D715AD">
              <w:rPr>
                <w:rFonts w:ascii="Calibri" w:hAnsi="Calibri"/>
                <w:bCs/>
                <w:lang w:val="es-SV"/>
              </w:rPr>
              <w:t>.</w:t>
            </w:r>
          </w:p>
        </w:tc>
        <w:tc>
          <w:tcPr>
            <w:tcW w:w="3281" w:type="dxa"/>
            <w:tcBorders>
              <w:top w:val="single" w:sz="12" w:space="0" w:color="auto"/>
              <w:left w:val="single" w:sz="12" w:space="0" w:color="auto"/>
              <w:bottom w:val="single" w:sz="12" w:space="0" w:color="auto"/>
              <w:right w:val="single" w:sz="12" w:space="0" w:color="auto"/>
            </w:tcBorders>
          </w:tcPr>
          <w:p w:rsidR="008F7F76" w:rsidRDefault="008F7F76" w:rsidP="00CD0A4F">
            <w:pPr>
              <w:rPr>
                <w:rFonts w:ascii="Calibri" w:hAnsi="Calibri"/>
                <w:bCs/>
                <w:lang w:val="es-SV"/>
              </w:rPr>
            </w:pPr>
            <w:r w:rsidRPr="00AF6A24">
              <w:rPr>
                <w:rFonts w:ascii="Calibri" w:hAnsi="Calibri"/>
                <w:b/>
                <w:bCs/>
                <w:lang w:val="es-SV"/>
              </w:rPr>
              <w:t xml:space="preserve">IOEV1: </w:t>
            </w:r>
            <w:r w:rsidR="00FB4A2E">
              <w:rPr>
                <w:rFonts w:ascii="Calibri" w:hAnsi="Calibri"/>
                <w:bCs/>
                <w:lang w:val="es-SV"/>
              </w:rPr>
              <w:t>19</w:t>
            </w:r>
            <w:r w:rsidRPr="00157A69">
              <w:rPr>
                <w:rFonts w:ascii="Calibri" w:hAnsi="Calibri"/>
                <w:bCs/>
                <w:lang w:val="es-SV"/>
              </w:rPr>
              <w:t xml:space="preserve"> </w:t>
            </w:r>
            <w:r>
              <w:rPr>
                <w:rFonts w:ascii="Calibri" w:hAnsi="Calibri"/>
                <w:bCs/>
                <w:lang w:val="es-SV"/>
              </w:rPr>
              <w:t xml:space="preserve">SIRA </w:t>
            </w:r>
            <w:r w:rsidR="002C6662">
              <w:rPr>
                <w:rFonts w:ascii="Calibri" w:hAnsi="Calibri"/>
                <w:bCs/>
                <w:lang w:val="es-SV"/>
              </w:rPr>
              <w:t xml:space="preserve">han protegido al menos </w:t>
            </w:r>
            <w:r w:rsidR="00364352" w:rsidRPr="00364352">
              <w:rPr>
                <w:rFonts w:ascii="Calibri" w:hAnsi="Calibri"/>
                <w:bCs/>
                <w:lang w:val="es-SV"/>
              </w:rPr>
              <w:t>53</w:t>
            </w:r>
            <w:r w:rsidRPr="00364352">
              <w:rPr>
                <w:rFonts w:ascii="Calibri" w:hAnsi="Calibri"/>
                <w:bCs/>
                <w:lang w:val="es-SV"/>
              </w:rPr>
              <w:t xml:space="preserve"> manzanas</w:t>
            </w:r>
            <w:r w:rsidRPr="00E31F07">
              <w:rPr>
                <w:rFonts w:ascii="Calibri" w:hAnsi="Calibri"/>
                <w:bCs/>
                <w:lang w:val="es-SV"/>
              </w:rPr>
              <w:t xml:space="preserve"> </w:t>
            </w:r>
            <w:r>
              <w:rPr>
                <w:rFonts w:ascii="Calibri" w:hAnsi="Calibri"/>
                <w:bCs/>
                <w:lang w:val="es-SV"/>
              </w:rPr>
              <w:t xml:space="preserve">de áreas de recarga hídrica, </w:t>
            </w:r>
            <w:r w:rsidRPr="00E31F07">
              <w:rPr>
                <w:rFonts w:ascii="Calibri" w:hAnsi="Calibri"/>
                <w:bCs/>
                <w:lang w:val="es-SV"/>
              </w:rPr>
              <w:t>con prácticas agroecológicas</w:t>
            </w:r>
            <w:r>
              <w:rPr>
                <w:rFonts w:ascii="Calibri" w:hAnsi="Calibri"/>
                <w:bCs/>
                <w:lang w:val="es-SV"/>
              </w:rPr>
              <w:t xml:space="preserve"> (sistemas agroforestales, obras de conservación de suelo y agua, reforestación y establecimiento de planes de finca)</w:t>
            </w:r>
          </w:p>
          <w:p w:rsidR="008F7F76" w:rsidRDefault="008F7F76" w:rsidP="00CD0A4F">
            <w:pPr>
              <w:rPr>
                <w:rFonts w:ascii="Calibri" w:hAnsi="Calibri"/>
                <w:bCs/>
                <w:lang w:val="es-SV"/>
              </w:rPr>
            </w:pPr>
          </w:p>
          <w:p w:rsidR="008F7F76" w:rsidRDefault="008F7F76" w:rsidP="00CD0A4F">
            <w:pPr>
              <w:rPr>
                <w:rFonts w:ascii="Calibri" w:hAnsi="Calibri"/>
                <w:bCs/>
                <w:lang w:val="es-SV"/>
              </w:rPr>
            </w:pPr>
            <w:r>
              <w:rPr>
                <w:rFonts w:ascii="Calibri" w:hAnsi="Calibri"/>
                <w:b/>
                <w:bCs/>
                <w:lang w:val="es-SV"/>
              </w:rPr>
              <w:t>IOEV2:</w:t>
            </w:r>
            <w:r w:rsidRPr="000C3C4E">
              <w:rPr>
                <w:rFonts w:ascii="Calibri" w:hAnsi="Calibri"/>
                <w:bCs/>
                <w:lang w:val="es-SV"/>
              </w:rPr>
              <w:t xml:space="preserve"> </w:t>
            </w:r>
            <w:r w:rsidRPr="00E31F07">
              <w:rPr>
                <w:rFonts w:ascii="Calibri" w:hAnsi="Calibri"/>
                <w:bCs/>
                <w:lang w:val="es-SV"/>
              </w:rPr>
              <w:t>Al finalizar el proyecto</w:t>
            </w:r>
            <w:r>
              <w:rPr>
                <w:rFonts w:ascii="Calibri" w:hAnsi="Calibri"/>
                <w:bCs/>
                <w:lang w:val="es-SV"/>
              </w:rPr>
              <w:t xml:space="preserve"> 129 mujeres y 89 hombres de</w:t>
            </w:r>
            <w:r w:rsidRPr="00E31F07">
              <w:rPr>
                <w:rFonts w:ascii="Calibri" w:hAnsi="Calibri"/>
                <w:bCs/>
                <w:lang w:val="es-SV"/>
              </w:rPr>
              <w:t xml:space="preserve"> </w:t>
            </w:r>
            <w:r w:rsidR="00FB4A2E">
              <w:rPr>
                <w:rFonts w:ascii="Calibri" w:hAnsi="Calibri"/>
                <w:bCs/>
                <w:lang w:val="es-SV"/>
              </w:rPr>
              <w:t>19</w:t>
            </w:r>
            <w:r w:rsidRPr="00157A69">
              <w:rPr>
                <w:rFonts w:ascii="Calibri" w:hAnsi="Calibri"/>
                <w:bCs/>
                <w:lang w:val="es-SV"/>
              </w:rPr>
              <w:t xml:space="preserve"> </w:t>
            </w:r>
            <w:r>
              <w:rPr>
                <w:rFonts w:ascii="Calibri" w:hAnsi="Calibri"/>
                <w:bCs/>
                <w:lang w:val="es-SV"/>
              </w:rPr>
              <w:t xml:space="preserve">sistemas rurales de abastecimiento de agua </w:t>
            </w:r>
            <w:r w:rsidRPr="00E31F07">
              <w:rPr>
                <w:rFonts w:ascii="Calibri" w:hAnsi="Calibri"/>
                <w:bCs/>
                <w:lang w:val="es-SV"/>
              </w:rPr>
              <w:t xml:space="preserve">han </w:t>
            </w:r>
            <w:r>
              <w:rPr>
                <w:rFonts w:ascii="Calibri" w:hAnsi="Calibri"/>
                <w:bCs/>
                <w:lang w:val="es-SV"/>
              </w:rPr>
              <w:t>concluido</w:t>
            </w:r>
            <w:r w:rsidRPr="00E31F07">
              <w:rPr>
                <w:rFonts w:ascii="Calibri" w:hAnsi="Calibri"/>
                <w:bCs/>
                <w:lang w:val="es-SV"/>
              </w:rPr>
              <w:t xml:space="preserve"> el proceso de formación </w:t>
            </w:r>
            <w:r>
              <w:rPr>
                <w:rFonts w:ascii="Calibri" w:hAnsi="Calibri"/>
                <w:bCs/>
                <w:lang w:val="es-SV"/>
              </w:rPr>
              <w:t xml:space="preserve">en la </w:t>
            </w:r>
            <w:r w:rsidRPr="00E31F07">
              <w:rPr>
                <w:rFonts w:ascii="Calibri" w:hAnsi="Calibri"/>
                <w:bCs/>
                <w:lang w:val="es-SV"/>
              </w:rPr>
              <w:t>“Escuela de</w:t>
            </w:r>
            <w:r>
              <w:rPr>
                <w:rFonts w:ascii="Calibri" w:hAnsi="Calibri"/>
                <w:bCs/>
                <w:lang w:val="es-SV"/>
              </w:rPr>
              <w:t>l</w:t>
            </w:r>
            <w:r w:rsidRPr="00E31F07">
              <w:rPr>
                <w:rFonts w:ascii="Calibri" w:hAnsi="Calibri"/>
                <w:bCs/>
                <w:lang w:val="es-SV"/>
              </w:rPr>
              <w:t xml:space="preserve"> </w:t>
            </w:r>
            <w:r w:rsidRPr="00E31F07">
              <w:rPr>
                <w:rFonts w:ascii="Calibri" w:hAnsi="Calibri"/>
                <w:bCs/>
                <w:lang w:val="es-SV"/>
              </w:rPr>
              <w:lastRenderedPageBreak/>
              <w:t xml:space="preserve">Agua” </w:t>
            </w:r>
            <w:r>
              <w:rPr>
                <w:rFonts w:ascii="Calibri" w:hAnsi="Calibri"/>
                <w:bCs/>
                <w:lang w:val="es-SV"/>
              </w:rPr>
              <w:t xml:space="preserve">que incorpora temas de </w:t>
            </w:r>
            <w:r w:rsidRPr="00E31F07">
              <w:rPr>
                <w:rFonts w:ascii="Calibri" w:hAnsi="Calibri"/>
                <w:bCs/>
                <w:lang w:val="es-SV"/>
              </w:rPr>
              <w:t>derecho humano</w:t>
            </w:r>
            <w:r>
              <w:rPr>
                <w:rFonts w:ascii="Calibri" w:hAnsi="Calibri"/>
                <w:bCs/>
                <w:lang w:val="es-SV"/>
              </w:rPr>
              <w:t xml:space="preserve"> al agua, feminismo y masculinidades, administración y mantenimiento, la sostenibilidad y la rendición de cuentas de los SIR</w:t>
            </w:r>
            <w:r w:rsidR="002D0CD9">
              <w:rPr>
                <w:rFonts w:ascii="Calibri" w:hAnsi="Calibri"/>
                <w:bCs/>
                <w:lang w:val="es-SV"/>
              </w:rPr>
              <w:t>A.</w:t>
            </w:r>
          </w:p>
          <w:p w:rsidR="002D0CD9" w:rsidRPr="002D0CD9" w:rsidRDefault="002D0CD9" w:rsidP="002D0CD9">
            <w:pPr>
              <w:pStyle w:val="Sinespaciado1"/>
              <w:rPr>
                <w:sz w:val="16"/>
                <w:szCs w:val="16"/>
              </w:rPr>
            </w:pPr>
          </w:p>
          <w:p w:rsidR="002D0CD9" w:rsidRPr="002D0CD9" w:rsidRDefault="002D0CD9" w:rsidP="002D0CD9">
            <w:pPr>
              <w:pStyle w:val="Sinespaciado1"/>
              <w:rPr>
                <w:sz w:val="16"/>
                <w:szCs w:val="16"/>
              </w:rPr>
            </w:pPr>
          </w:p>
          <w:p w:rsidR="008F7F76" w:rsidRPr="00AF6A24" w:rsidRDefault="008F7F76" w:rsidP="00CD0A4F">
            <w:pPr>
              <w:rPr>
                <w:rFonts w:ascii="Calibri" w:hAnsi="Calibri"/>
                <w:b/>
                <w:bCs/>
                <w:lang w:val="es-SV"/>
              </w:rPr>
            </w:pPr>
            <w:r w:rsidRPr="00AF6A24">
              <w:rPr>
                <w:rFonts w:ascii="Calibri" w:hAnsi="Calibri"/>
                <w:b/>
                <w:bCs/>
                <w:lang w:val="es-SV"/>
              </w:rPr>
              <w:t>IOEV3:</w:t>
            </w:r>
            <w:r w:rsidRPr="000C3C4E">
              <w:rPr>
                <w:rFonts w:ascii="Calibri" w:hAnsi="Calibri"/>
                <w:bCs/>
                <w:lang w:val="es-SV"/>
              </w:rPr>
              <w:t xml:space="preserve"> </w:t>
            </w:r>
            <w:r w:rsidRPr="00E31F07">
              <w:rPr>
                <w:rFonts w:ascii="Calibri" w:hAnsi="Calibri"/>
                <w:bCs/>
                <w:lang w:val="es-SV"/>
              </w:rPr>
              <w:t xml:space="preserve">Al </w:t>
            </w:r>
            <w:r>
              <w:rPr>
                <w:rFonts w:ascii="Calibri" w:hAnsi="Calibri"/>
                <w:bCs/>
                <w:lang w:val="es-SV"/>
              </w:rPr>
              <w:t>sexto mes del proyecto se inicia la campaña “Dignificando a las mujeres y hombres de las Juntas de Agua” con participación de SIRA, organizaciones del Foro del Agua y entidades públicas implicadas en el tema (SIBASI, ANDA, MARN, MAG</w:t>
            </w:r>
            <w:r w:rsidRPr="00E31F07">
              <w:rPr>
                <w:rFonts w:ascii="Calibri" w:hAnsi="Calibri"/>
                <w:bCs/>
                <w:lang w:val="es-SV"/>
              </w:rPr>
              <w:t xml:space="preserve"> </w:t>
            </w:r>
          </w:p>
        </w:tc>
        <w:tc>
          <w:tcPr>
            <w:tcW w:w="3204" w:type="dxa"/>
            <w:tcBorders>
              <w:top w:val="single" w:sz="12" w:space="0" w:color="auto"/>
              <w:left w:val="single" w:sz="12" w:space="0" w:color="auto"/>
              <w:bottom w:val="single" w:sz="12" w:space="0" w:color="auto"/>
              <w:right w:val="single" w:sz="12" w:space="0" w:color="auto"/>
            </w:tcBorders>
          </w:tcPr>
          <w:p w:rsidR="008F7F76" w:rsidRPr="00AF6A24" w:rsidRDefault="008F7F76" w:rsidP="00CD0A4F">
            <w:pPr>
              <w:spacing w:before="60" w:after="60"/>
              <w:jc w:val="both"/>
              <w:rPr>
                <w:rFonts w:ascii="Calibri" w:hAnsi="Calibri"/>
                <w:b/>
                <w:bCs/>
                <w:lang w:val="es-SV"/>
              </w:rPr>
            </w:pPr>
            <w:r w:rsidRPr="00AF6A24">
              <w:rPr>
                <w:rFonts w:ascii="Calibri" w:hAnsi="Calibri"/>
                <w:b/>
                <w:bCs/>
                <w:lang w:val="es-SV"/>
              </w:rPr>
              <w:lastRenderedPageBreak/>
              <w:t xml:space="preserve">FVOE1.1 </w:t>
            </w:r>
            <w:r w:rsidR="002C6662">
              <w:rPr>
                <w:rFonts w:ascii="Calibri" w:hAnsi="Calibri"/>
                <w:bCs/>
                <w:lang w:val="es-SV"/>
              </w:rPr>
              <w:t>80</w:t>
            </w:r>
            <w:r w:rsidRPr="00E31F07">
              <w:rPr>
                <w:rFonts w:ascii="Calibri" w:hAnsi="Calibri"/>
                <w:bCs/>
                <w:lang w:val="es-SV"/>
              </w:rPr>
              <w:t xml:space="preserve"> Planes de finca, archivo fotográfico de parcelas, acta de materiales vegetativos.</w:t>
            </w:r>
            <w:r w:rsidRPr="00AF6A24">
              <w:rPr>
                <w:rFonts w:ascii="Calibri" w:hAnsi="Calibri"/>
                <w:b/>
                <w:bCs/>
                <w:lang w:val="es-SV"/>
              </w:rPr>
              <w:t xml:space="preserve"> </w:t>
            </w:r>
          </w:p>
          <w:p w:rsidR="008F7F76" w:rsidRPr="00AF6A24" w:rsidRDefault="008F7F76" w:rsidP="00CD0A4F">
            <w:pPr>
              <w:spacing w:before="60" w:after="60"/>
              <w:jc w:val="both"/>
              <w:rPr>
                <w:rFonts w:ascii="Calibri" w:hAnsi="Calibri"/>
                <w:b/>
                <w:bCs/>
                <w:lang w:val="es-SV"/>
              </w:rPr>
            </w:pPr>
          </w:p>
          <w:p w:rsidR="008F7F76" w:rsidRPr="00AF6A24"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Pr="00E31F07" w:rsidRDefault="008F7F76" w:rsidP="00CD0A4F">
            <w:pPr>
              <w:spacing w:before="60" w:after="60"/>
              <w:jc w:val="both"/>
              <w:rPr>
                <w:rFonts w:ascii="Calibri" w:hAnsi="Calibri"/>
                <w:bCs/>
                <w:lang w:val="es-SV"/>
              </w:rPr>
            </w:pPr>
            <w:r w:rsidRPr="00AF6A24">
              <w:rPr>
                <w:rFonts w:ascii="Calibri" w:hAnsi="Calibri"/>
                <w:b/>
                <w:bCs/>
                <w:lang w:val="es-SV"/>
              </w:rPr>
              <w:t xml:space="preserve">FVOE1.2 </w:t>
            </w:r>
            <w:r w:rsidRPr="00E31F07">
              <w:rPr>
                <w:rFonts w:ascii="Calibri" w:hAnsi="Calibri"/>
                <w:bCs/>
                <w:lang w:val="es-SV"/>
              </w:rPr>
              <w:t>Plan de formación, perfil de entrada y salida de los participantes en la formación.</w:t>
            </w: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Default="008F7F76" w:rsidP="00CD0A4F">
            <w:pPr>
              <w:spacing w:before="60" w:after="60"/>
              <w:jc w:val="both"/>
              <w:rPr>
                <w:rFonts w:ascii="Calibri" w:hAnsi="Calibri"/>
                <w:b/>
                <w:bCs/>
                <w:lang w:val="es-SV"/>
              </w:rPr>
            </w:pPr>
          </w:p>
          <w:p w:rsidR="008F7F76" w:rsidRPr="00AF6A24" w:rsidRDefault="008F7F76" w:rsidP="002D0CD9">
            <w:pPr>
              <w:spacing w:before="60" w:after="60"/>
              <w:jc w:val="both"/>
              <w:rPr>
                <w:rFonts w:ascii="Calibri" w:hAnsi="Calibri"/>
                <w:b/>
                <w:bCs/>
                <w:lang w:val="es-SV"/>
              </w:rPr>
            </w:pPr>
            <w:r w:rsidRPr="00AF6A24">
              <w:rPr>
                <w:rFonts w:ascii="Calibri" w:hAnsi="Calibri"/>
                <w:b/>
                <w:bCs/>
                <w:lang w:val="es-SV"/>
              </w:rPr>
              <w:t>FVOE1</w:t>
            </w:r>
            <w:r>
              <w:rPr>
                <w:rFonts w:ascii="Calibri" w:hAnsi="Calibri"/>
                <w:b/>
                <w:bCs/>
                <w:lang w:val="es-SV"/>
              </w:rPr>
              <w:t xml:space="preserve">.3 </w:t>
            </w:r>
            <w:r w:rsidRPr="00AF6A24">
              <w:rPr>
                <w:rFonts w:ascii="Calibri" w:hAnsi="Calibri"/>
                <w:b/>
                <w:bCs/>
                <w:lang w:val="es-SV"/>
              </w:rPr>
              <w:t xml:space="preserve"> </w:t>
            </w:r>
            <w:r>
              <w:rPr>
                <w:rFonts w:ascii="Calibri" w:hAnsi="Calibri"/>
                <w:b/>
                <w:bCs/>
                <w:lang w:val="es-SV"/>
              </w:rPr>
              <w:t xml:space="preserve"> </w:t>
            </w:r>
            <w:r>
              <w:rPr>
                <w:rFonts w:ascii="Calibri" w:hAnsi="Calibri"/>
                <w:bCs/>
                <w:lang w:val="es-SV"/>
              </w:rPr>
              <w:t xml:space="preserve">Plan de agua </w:t>
            </w:r>
            <w:r w:rsidRPr="00E31F07">
              <w:rPr>
                <w:rFonts w:ascii="Calibri" w:hAnsi="Calibri"/>
                <w:bCs/>
                <w:lang w:val="es-SV"/>
              </w:rPr>
              <w:t xml:space="preserve">y convenios con entidad de gobierno  </w:t>
            </w:r>
          </w:p>
        </w:tc>
        <w:tc>
          <w:tcPr>
            <w:tcW w:w="3333" w:type="dxa"/>
            <w:tcBorders>
              <w:top w:val="single" w:sz="12" w:space="0" w:color="auto"/>
              <w:left w:val="single" w:sz="12" w:space="0" w:color="auto"/>
              <w:bottom w:val="single" w:sz="12" w:space="0" w:color="auto"/>
              <w:right w:val="single" w:sz="12" w:space="0" w:color="auto"/>
            </w:tcBorders>
          </w:tcPr>
          <w:p w:rsidR="008F7F76" w:rsidRPr="00E31F07" w:rsidRDefault="008F7F76" w:rsidP="00CD0A4F">
            <w:pPr>
              <w:spacing w:before="60" w:after="60"/>
              <w:jc w:val="both"/>
              <w:rPr>
                <w:rFonts w:ascii="Calibri" w:hAnsi="Calibri"/>
                <w:bCs/>
                <w:lang w:val="es-SV"/>
              </w:rPr>
            </w:pPr>
            <w:r w:rsidRPr="00AF6A24">
              <w:rPr>
                <w:rFonts w:ascii="Calibri" w:hAnsi="Calibri"/>
                <w:b/>
                <w:bCs/>
                <w:lang w:val="es-SV"/>
              </w:rPr>
              <w:lastRenderedPageBreak/>
              <w:t xml:space="preserve">HOE1. </w:t>
            </w:r>
            <w:r w:rsidRPr="00E31F07">
              <w:rPr>
                <w:rFonts w:ascii="Calibri" w:hAnsi="Calibri"/>
                <w:bCs/>
                <w:lang w:val="es-SV"/>
              </w:rPr>
              <w:t>Los procesos de sensibilización ambiental en las comunidades rurales contribuyen a proteger los recursos naturales y hacer un uso adecuado del agua</w:t>
            </w:r>
          </w:p>
          <w:p w:rsidR="008F7F76"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Default="008F7F76" w:rsidP="00CD0A4F">
            <w:pPr>
              <w:pStyle w:val="Sinespaciado1"/>
              <w:rPr>
                <w:rFonts w:eastAsia="Times New Roman"/>
                <w:b/>
                <w:bCs/>
                <w:sz w:val="24"/>
                <w:szCs w:val="24"/>
                <w:lang w:eastAsia="es-ES"/>
              </w:rPr>
            </w:pPr>
          </w:p>
          <w:p w:rsidR="008F7F76" w:rsidRPr="00AF6A24" w:rsidRDefault="008F7F76" w:rsidP="00CD0A4F">
            <w:pPr>
              <w:pStyle w:val="Sinespaciado1"/>
              <w:rPr>
                <w:rFonts w:eastAsia="Times New Roman"/>
                <w:b/>
                <w:bCs/>
                <w:sz w:val="24"/>
                <w:szCs w:val="24"/>
                <w:lang w:eastAsia="es-ES"/>
              </w:rPr>
            </w:pPr>
          </w:p>
          <w:p w:rsidR="008F7F76" w:rsidRDefault="008F7F76" w:rsidP="00CD0A4F">
            <w:pPr>
              <w:spacing w:before="60" w:after="60"/>
              <w:jc w:val="both"/>
              <w:rPr>
                <w:rFonts w:ascii="Calibri" w:hAnsi="Calibri"/>
                <w:bCs/>
                <w:lang w:val="es-SV"/>
              </w:rPr>
            </w:pPr>
            <w:r w:rsidRPr="00AF6A24">
              <w:rPr>
                <w:rFonts w:ascii="Calibri" w:hAnsi="Calibri"/>
                <w:b/>
                <w:bCs/>
                <w:lang w:val="es-SV"/>
              </w:rPr>
              <w:t xml:space="preserve">HOE2.  </w:t>
            </w:r>
            <w:r w:rsidRPr="00E31F07">
              <w:rPr>
                <w:rFonts w:ascii="Calibri" w:hAnsi="Calibri"/>
                <w:bCs/>
                <w:lang w:val="es-SV"/>
              </w:rPr>
              <w:t xml:space="preserve">Las mujeres y hombres de las Juntas de agua de los sistemas de agua interiorizan y asumen la necesidad de contar con conocimientos e instrumentos técnicos para la </w:t>
            </w:r>
            <w:r w:rsidRPr="00E31F07">
              <w:rPr>
                <w:rFonts w:ascii="Calibri" w:hAnsi="Calibri"/>
                <w:bCs/>
                <w:lang w:val="es-SV"/>
              </w:rPr>
              <w:lastRenderedPageBreak/>
              <w:t>gestión equitativa y participativa del agua</w:t>
            </w:r>
          </w:p>
          <w:p w:rsidR="002D0CD9" w:rsidRDefault="002D0CD9" w:rsidP="00CD0A4F">
            <w:pPr>
              <w:spacing w:before="60" w:after="60"/>
              <w:jc w:val="both"/>
              <w:rPr>
                <w:rFonts w:ascii="Calibri" w:hAnsi="Calibri"/>
                <w:bCs/>
                <w:lang w:val="es-SV"/>
              </w:rPr>
            </w:pPr>
          </w:p>
          <w:p w:rsidR="002D0CD9" w:rsidRDefault="002D0CD9" w:rsidP="00CD0A4F">
            <w:pPr>
              <w:spacing w:before="60" w:after="60"/>
              <w:jc w:val="both"/>
              <w:rPr>
                <w:rFonts w:ascii="Calibri" w:hAnsi="Calibri"/>
                <w:bCs/>
                <w:lang w:val="es-SV"/>
              </w:rPr>
            </w:pPr>
          </w:p>
          <w:p w:rsidR="002D0CD9" w:rsidRDefault="002D0CD9" w:rsidP="00CD0A4F">
            <w:pPr>
              <w:spacing w:before="60" w:after="60"/>
              <w:jc w:val="both"/>
              <w:rPr>
                <w:rFonts w:ascii="Calibri" w:hAnsi="Calibri"/>
                <w:bCs/>
                <w:lang w:val="es-SV"/>
              </w:rPr>
            </w:pPr>
          </w:p>
          <w:p w:rsidR="002D0CD9" w:rsidRDefault="002D0CD9" w:rsidP="00CD0A4F">
            <w:pPr>
              <w:spacing w:before="60" w:after="60"/>
              <w:jc w:val="both"/>
              <w:rPr>
                <w:rFonts w:ascii="Calibri" w:hAnsi="Calibri"/>
                <w:bCs/>
                <w:lang w:val="es-SV"/>
              </w:rPr>
            </w:pPr>
          </w:p>
          <w:p w:rsidR="002D0CD9" w:rsidRDefault="002D0CD9" w:rsidP="00CD0A4F">
            <w:pPr>
              <w:spacing w:before="60" w:after="60"/>
              <w:jc w:val="both"/>
              <w:rPr>
                <w:rFonts w:ascii="Calibri" w:hAnsi="Calibri"/>
                <w:bCs/>
                <w:lang w:val="es-SV"/>
              </w:rPr>
            </w:pPr>
          </w:p>
          <w:p w:rsidR="008F7F76" w:rsidRPr="00AF6A24" w:rsidRDefault="008F7F76" w:rsidP="00CD0A4F">
            <w:pPr>
              <w:spacing w:before="60" w:after="60"/>
              <w:jc w:val="both"/>
              <w:rPr>
                <w:rFonts w:ascii="Calibri" w:hAnsi="Calibri"/>
                <w:b/>
                <w:bCs/>
                <w:lang w:val="es-SV"/>
              </w:rPr>
            </w:pPr>
            <w:r w:rsidRPr="00AF6A24">
              <w:rPr>
                <w:rFonts w:ascii="Calibri" w:hAnsi="Calibri"/>
                <w:b/>
                <w:bCs/>
                <w:lang w:val="es-SV"/>
              </w:rPr>
              <w:t>HOE</w:t>
            </w:r>
            <w:r>
              <w:rPr>
                <w:rFonts w:ascii="Calibri" w:hAnsi="Calibri"/>
                <w:b/>
                <w:bCs/>
                <w:lang w:val="es-SV"/>
              </w:rPr>
              <w:t>3</w:t>
            </w:r>
            <w:r w:rsidRPr="00AF6A24">
              <w:rPr>
                <w:rFonts w:ascii="Calibri" w:hAnsi="Calibri"/>
                <w:b/>
                <w:bCs/>
                <w:lang w:val="es-SV"/>
              </w:rPr>
              <w:t xml:space="preserve">.  </w:t>
            </w:r>
            <w:r w:rsidRPr="00ED2F12">
              <w:rPr>
                <w:rFonts w:ascii="Calibri" w:hAnsi="Calibri"/>
                <w:bCs/>
                <w:lang w:val="es-SV"/>
              </w:rPr>
              <w:t>Si los sistemas de agua dispone</w:t>
            </w:r>
            <w:r>
              <w:rPr>
                <w:rFonts w:ascii="Calibri" w:hAnsi="Calibri"/>
                <w:bCs/>
                <w:lang w:val="es-SV"/>
              </w:rPr>
              <w:t>n</w:t>
            </w:r>
            <w:r w:rsidRPr="00ED2F12">
              <w:rPr>
                <w:rFonts w:ascii="Calibri" w:hAnsi="Calibri"/>
                <w:bCs/>
                <w:lang w:val="es-SV"/>
              </w:rPr>
              <w:t xml:space="preserve"> de instrumento de gobernanza garantizan la incidencia </w:t>
            </w:r>
            <w:r>
              <w:rPr>
                <w:rFonts w:ascii="Calibri" w:hAnsi="Calibri"/>
                <w:bCs/>
                <w:lang w:val="es-SV"/>
              </w:rPr>
              <w:t xml:space="preserve">del derecho humano del agua </w:t>
            </w:r>
            <w:r w:rsidRPr="00ED2F12">
              <w:rPr>
                <w:rFonts w:ascii="Calibri" w:hAnsi="Calibri"/>
                <w:bCs/>
                <w:lang w:val="es-SV"/>
              </w:rPr>
              <w:t>a nivel territorial y nacional en sus cuatro dimensiones: política, social, económica y ambiental.</w:t>
            </w:r>
            <w:r>
              <w:rPr>
                <w:rFonts w:ascii="Calibri" w:hAnsi="Calibri"/>
                <w:b/>
                <w:bCs/>
                <w:lang w:val="es-SV"/>
              </w:rPr>
              <w:t xml:space="preserve"> </w:t>
            </w:r>
          </w:p>
        </w:tc>
      </w:tr>
      <w:tr w:rsidR="008F7F76" w:rsidRPr="00C36CFE" w:rsidTr="00AA27BE">
        <w:trPr>
          <w:trHeight w:val="541"/>
        </w:trPr>
        <w:tc>
          <w:tcPr>
            <w:tcW w:w="3404" w:type="dxa"/>
            <w:tcBorders>
              <w:top w:val="single" w:sz="12" w:space="0" w:color="auto"/>
              <w:left w:val="single" w:sz="12" w:space="0" w:color="auto"/>
              <w:bottom w:val="single" w:sz="12" w:space="0" w:color="auto"/>
              <w:right w:val="single" w:sz="12" w:space="0" w:color="auto"/>
            </w:tcBorders>
          </w:tcPr>
          <w:p w:rsidR="008F7F76" w:rsidRPr="00C36CFE" w:rsidRDefault="008F7F76" w:rsidP="00CD0A4F">
            <w:pPr>
              <w:rPr>
                <w:rFonts w:ascii="Calibri" w:hAnsi="Calibri"/>
                <w:b/>
                <w:bCs/>
                <w:lang w:val="es-SV"/>
              </w:rPr>
            </w:pPr>
            <w:r w:rsidRPr="00C36CFE">
              <w:rPr>
                <w:rFonts w:ascii="Calibri" w:hAnsi="Calibri"/>
                <w:b/>
                <w:bCs/>
                <w:lang w:val="es-SV"/>
              </w:rPr>
              <w:lastRenderedPageBreak/>
              <w:t>Resultados:</w:t>
            </w:r>
          </w:p>
          <w:p w:rsidR="008F7F76" w:rsidRPr="00AF6A24" w:rsidRDefault="008F7F76" w:rsidP="00364352">
            <w:pPr>
              <w:rPr>
                <w:rFonts w:ascii="Calibri" w:hAnsi="Calibri"/>
                <w:b/>
                <w:bCs/>
                <w:lang w:val="es-SV"/>
              </w:rPr>
            </w:pPr>
            <w:r w:rsidRPr="00AF6A24">
              <w:rPr>
                <w:rFonts w:ascii="Calibri" w:hAnsi="Calibri"/>
                <w:b/>
                <w:bCs/>
                <w:lang w:val="es-SV"/>
              </w:rPr>
              <w:t>R</w:t>
            </w:r>
            <w:r>
              <w:rPr>
                <w:rFonts w:ascii="Calibri" w:hAnsi="Calibri"/>
                <w:b/>
                <w:bCs/>
                <w:lang w:val="es-SV"/>
              </w:rPr>
              <w:t>1</w:t>
            </w:r>
            <w:r w:rsidRPr="00AF6A24">
              <w:rPr>
                <w:rFonts w:ascii="Calibri" w:hAnsi="Calibri"/>
                <w:b/>
                <w:bCs/>
                <w:lang w:val="es-SV"/>
              </w:rPr>
              <w:t xml:space="preserve">- </w:t>
            </w:r>
            <w:r w:rsidR="002C6662">
              <w:rPr>
                <w:rFonts w:ascii="Calibri" w:hAnsi="Calibri"/>
                <w:bCs/>
                <w:lang w:val="es-SV"/>
              </w:rPr>
              <w:t xml:space="preserve">Protegidas </w:t>
            </w:r>
            <w:r w:rsidR="00364352">
              <w:rPr>
                <w:rFonts w:ascii="Calibri" w:hAnsi="Calibri"/>
                <w:bCs/>
                <w:lang w:val="es-SV"/>
              </w:rPr>
              <w:t>53</w:t>
            </w:r>
            <w:r w:rsidRPr="00962977">
              <w:rPr>
                <w:rFonts w:ascii="Calibri" w:hAnsi="Calibri"/>
                <w:bCs/>
                <w:lang w:val="es-SV"/>
              </w:rPr>
              <w:t xml:space="preserve"> manzanas de áreas de recarga hídrica de </w:t>
            </w:r>
            <w:r w:rsidR="002C6662">
              <w:rPr>
                <w:rFonts w:ascii="Calibri" w:hAnsi="Calibri"/>
                <w:bCs/>
                <w:lang w:val="es-SV"/>
              </w:rPr>
              <w:t xml:space="preserve">19 </w:t>
            </w:r>
            <w:r w:rsidRPr="00962977">
              <w:rPr>
                <w:rFonts w:ascii="Calibri" w:hAnsi="Calibri"/>
                <w:bCs/>
                <w:lang w:val="es-SV"/>
              </w:rPr>
              <w:t>sistemas rurales de abastecimiento de agua, con participación comunitaria.</w:t>
            </w:r>
          </w:p>
        </w:tc>
        <w:tc>
          <w:tcPr>
            <w:tcW w:w="3281" w:type="dxa"/>
            <w:tcBorders>
              <w:top w:val="single" w:sz="12" w:space="0" w:color="auto"/>
              <w:left w:val="single" w:sz="12" w:space="0" w:color="auto"/>
              <w:bottom w:val="single" w:sz="12" w:space="0" w:color="auto"/>
              <w:right w:val="single" w:sz="12" w:space="0" w:color="auto"/>
            </w:tcBorders>
          </w:tcPr>
          <w:p w:rsidR="008F7F76" w:rsidRPr="005E4CE7" w:rsidRDefault="008F7F76" w:rsidP="00CD0A4F">
            <w:pPr>
              <w:rPr>
                <w:rFonts w:ascii="Calibri" w:hAnsi="Calibri"/>
                <w:bCs/>
                <w:color w:val="538135" w:themeColor="accent6" w:themeShade="BF"/>
                <w:highlight w:val="yellow"/>
                <w:lang w:val="es-SV"/>
              </w:rPr>
            </w:pPr>
            <w:r w:rsidRPr="00AF6A24">
              <w:rPr>
                <w:rFonts w:ascii="Calibri" w:hAnsi="Calibri"/>
                <w:b/>
                <w:bCs/>
                <w:lang w:val="es-SV"/>
              </w:rPr>
              <w:t>I</w:t>
            </w:r>
            <w:r>
              <w:rPr>
                <w:rFonts w:ascii="Calibri" w:hAnsi="Calibri"/>
                <w:b/>
                <w:bCs/>
                <w:lang w:val="es-SV"/>
              </w:rPr>
              <w:t>RV1.1</w:t>
            </w:r>
            <w:r w:rsidRPr="00AF6A24">
              <w:rPr>
                <w:rFonts w:ascii="Calibri" w:hAnsi="Calibri"/>
                <w:b/>
                <w:bCs/>
                <w:lang w:val="es-SV"/>
              </w:rPr>
              <w:t>:</w:t>
            </w:r>
            <w:r>
              <w:rPr>
                <w:rFonts w:ascii="Calibri" w:hAnsi="Calibri"/>
                <w:b/>
                <w:bCs/>
                <w:lang w:val="es-SV"/>
              </w:rPr>
              <w:t xml:space="preserve"> </w:t>
            </w:r>
            <w:r w:rsidRPr="001744B4">
              <w:rPr>
                <w:rFonts w:ascii="Calibri" w:hAnsi="Calibri"/>
                <w:bCs/>
                <w:lang w:val="es-SV"/>
              </w:rPr>
              <w:t>A</w:t>
            </w:r>
            <w:r w:rsidR="000F4E2E">
              <w:rPr>
                <w:rFonts w:ascii="Calibri" w:hAnsi="Calibri"/>
                <w:bCs/>
                <w:lang w:val="es-SV"/>
              </w:rPr>
              <w:t>l tercer mes del proyecto 80</w:t>
            </w:r>
            <w:r>
              <w:rPr>
                <w:rFonts w:ascii="Calibri" w:hAnsi="Calibri"/>
                <w:bCs/>
                <w:lang w:val="es-SV"/>
              </w:rPr>
              <w:t xml:space="preserve"> asociados a los sistemas de agua disponen de planes de fincas para </w:t>
            </w:r>
            <w:r w:rsidR="000F4E2E">
              <w:rPr>
                <w:rFonts w:ascii="Calibri" w:hAnsi="Calibri"/>
                <w:bCs/>
                <w:lang w:val="es-SV"/>
              </w:rPr>
              <w:t xml:space="preserve">proteger </w:t>
            </w:r>
            <w:r w:rsidR="00364352">
              <w:rPr>
                <w:rFonts w:ascii="Calibri" w:hAnsi="Calibri"/>
                <w:bCs/>
                <w:lang w:val="es-SV"/>
              </w:rPr>
              <w:t>53</w:t>
            </w:r>
            <w:r w:rsidRPr="005E4CE7">
              <w:rPr>
                <w:rFonts w:ascii="Calibri" w:hAnsi="Calibri"/>
                <w:bCs/>
                <w:lang w:val="es-SV"/>
              </w:rPr>
              <w:t xml:space="preserve"> m</w:t>
            </w:r>
            <w:r>
              <w:rPr>
                <w:rFonts w:ascii="Calibri" w:hAnsi="Calibri"/>
                <w:bCs/>
                <w:lang w:val="es-SV"/>
              </w:rPr>
              <w:t>z de recarga hídrica.</w:t>
            </w:r>
          </w:p>
          <w:p w:rsidR="008F7F76" w:rsidRDefault="008F7F76" w:rsidP="00CD0A4F">
            <w:pPr>
              <w:rPr>
                <w:rFonts w:ascii="Calibri" w:hAnsi="Calibri"/>
                <w:bCs/>
                <w:color w:val="538135" w:themeColor="accent6" w:themeShade="BF"/>
                <w:highlight w:val="yellow"/>
                <w:lang w:val="es-SV"/>
              </w:rPr>
            </w:pPr>
          </w:p>
          <w:p w:rsidR="008F7F76" w:rsidRDefault="008F7F76" w:rsidP="00CD0A4F">
            <w:pPr>
              <w:rPr>
                <w:rFonts w:ascii="Calibri" w:hAnsi="Calibri"/>
                <w:bCs/>
                <w:color w:val="538135" w:themeColor="accent6" w:themeShade="BF"/>
                <w:highlight w:val="yellow"/>
                <w:lang w:val="es-SV"/>
              </w:rPr>
            </w:pPr>
            <w:r w:rsidRPr="00AF6A24">
              <w:rPr>
                <w:rFonts w:ascii="Calibri" w:hAnsi="Calibri"/>
                <w:b/>
                <w:bCs/>
                <w:lang w:val="es-SV"/>
              </w:rPr>
              <w:t>I</w:t>
            </w:r>
            <w:r>
              <w:rPr>
                <w:rFonts w:ascii="Calibri" w:hAnsi="Calibri"/>
                <w:b/>
                <w:bCs/>
                <w:lang w:val="es-SV"/>
              </w:rPr>
              <w:t>RV1.2</w:t>
            </w:r>
            <w:r w:rsidRPr="00AF6A24">
              <w:rPr>
                <w:rFonts w:ascii="Calibri" w:hAnsi="Calibri"/>
                <w:b/>
                <w:bCs/>
                <w:lang w:val="es-SV"/>
              </w:rPr>
              <w:t>:</w:t>
            </w:r>
            <w:r>
              <w:rPr>
                <w:rFonts w:ascii="Calibri" w:hAnsi="Calibri"/>
                <w:b/>
                <w:bCs/>
                <w:lang w:val="es-SV"/>
              </w:rPr>
              <w:t xml:space="preserve"> </w:t>
            </w:r>
            <w:r w:rsidRPr="00643542">
              <w:rPr>
                <w:rFonts w:ascii="Calibri" w:hAnsi="Calibri"/>
                <w:bCs/>
                <w:lang w:val="es-SV"/>
              </w:rPr>
              <w:t>Al fin</w:t>
            </w:r>
            <w:r>
              <w:rPr>
                <w:rFonts w:ascii="Calibri" w:hAnsi="Calibri"/>
                <w:bCs/>
                <w:lang w:val="es-SV"/>
              </w:rPr>
              <w:t>a</w:t>
            </w:r>
            <w:r w:rsidRPr="00643542">
              <w:rPr>
                <w:rFonts w:ascii="Calibri" w:hAnsi="Calibri"/>
                <w:bCs/>
                <w:lang w:val="es-SV"/>
              </w:rPr>
              <w:t>lizar el proyecto</w:t>
            </w:r>
            <w:r w:rsidR="000F4E2E">
              <w:rPr>
                <w:rFonts w:ascii="Calibri" w:hAnsi="Calibri"/>
                <w:bCs/>
                <w:lang w:val="es-SV"/>
              </w:rPr>
              <w:t xml:space="preserve"> se implementaron 80 sistemas agroecológicas en 19</w:t>
            </w:r>
            <w:r>
              <w:rPr>
                <w:rFonts w:ascii="Calibri" w:hAnsi="Calibri"/>
                <w:bCs/>
                <w:lang w:val="es-SV"/>
              </w:rPr>
              <w:t xml:space="preserve"> sistemas de agua con partici</w:t>
            </w:r>
            <w:r w:rsidR="000F4E2E">
              <w:rPr>
                <w:rFonts w:ascii="Calibri" w:hAnsi="Calibri"/>
                <w:bCs/>
                <w:lang w:val="es-SV"/>
              </w:rPr>
              <w:t xml:space="preserve">pación comunitaria protegiendo </w:t>
            </w:r>
            <w:r w:rsidR="00364352">
              <w:rPr>
                <w:rFonts w:ascii="Calibri" w:hAnsi="Calibri"/>
                <w:bCs/>
                <w:lang w:val="es-SV"/>
              </w:rPr>
              <w:t>53</w:t>
            </w:r>
            <w:r>
              <w:rPr>
                <w:rFonts w:ascii="Calibri" w:hAnsi="Calibri"/>
                <w:bCs/>
                <w:lang w:val="es-SV"/>
              </w:rPr>
              <w:t xml:space="preserve"> mz de suelo </w:t>
            </w:r>
            <w:r>
              <w:rPr>
                <w:rFonts w:ascii="Calibri" w:hAnsi="Calibri"/>
                <w:b/>
                <w:bCs/>
                <w:lang w:val="es-SV"/>
              </w:rPr>
              <w:t xml:space="preserve"> </w:t>
            </w:r>
          </w:p>
          <w:p w:rsidR="008F7F76" w:rsidRDefault="008F7F76" w:rsidP="00CD0A4F">
            <w:pPr>
              <w:rPr>
                <w:rFonts w:ascii="Calibri" w:hAnsi="Calibri"/>
                <w:bCs/>
                <w:color w:val="538135" w:themeColor="accent6" w:themeShade="BF"/>
                <w:highlight w:val="yellow"/>
                <w:lang w:val="es-SV"/>
              </w:rPr>
            </w:pPr>
          </w:p>
          <w:p w:rsidR="008F7F76" w:rsidRPr="007D37A6" w:rsidRDefault="008F7F76" w:rsidP="00CD0A4F">
            <w:pPr>
              <w:rPr>
                <w:rFonts w:ascii="Calibri" w:hAnsi="Calibri"/>
                <w:bCs/>
                <w:lang w:val="es-SV"/>
              </w:rPr>
            </w:pPr>
            <w:r w:rsidRPr="00AF6A24">
              <w:rPr>
                <w:rFonts w:ascii="Calibri" w:hAnsi="Calibri"/>
                <w:b/>
                <w:bCs/>
                <w:lang w:val="es-SV"/>
              </w:rPr>
              <w:t>IRV1.</w:t>
            </w:r>
            <w:r>
              <w:rPr>
                <w:rFonts w:ascii="Calibri" w:hAnsi="Calibri"/>
                <w:b/>
                <w:bCs/>
                <w:lang w:val="es-SV"/>
              </w:rPr>
              <w:t>3</w:t>
            </w:r>
            <w:r w:rsidRPr="00AF6A24">
              <w:rPr>
                <w:rFonts w:ascii="Calibri" w:hAnsi="Calibri"/>
                <w:b/>
                <w:bCs/>
                <w:lang w:val="es-SV"/>
              </w:rPr>
              <w:t xml:space="preserve">: </w:t>
            </w:r>
            <w:r w:rsidRPr="00137882">
              <w:rPr>
                <w:rFonts w:ascii="Calibri" w:hAnsi="Calibri"/>
                <w:bCs/>
                <w:lang w:val="es-SV"/>
              </w:rPr>
              <w:t>Al finalizar el proyecto</w:t>
            </w:r>
            <w:r>
              <w:rPr>
                <w:rFonts w:ascii="Calibri" w:hAnsi="Calibri"/>
                <w:bCs/>
                <w:lang w:val="es-SV"/>
              </w:rPr>
              <w:t xml:space="preserve"> </w:t>
            </w:r>
            <w:r w:rsidRPr="007D37A6">
              <w:rPr>
                <w:rFonts w:ascii="Calibri" w:hAnsi="Calibri"/>
                <w:bCs/>
                <w:lang w:val="es-SV"/>
              </w:rPr>
              <w:t>se r</w:t>
            </w:r>
            <w:r w:rsidR="000F4E2E">
              <w:rPr>
                <w:rFonts w:ascii="Calibri" w:hAnsi="Calibri"/>
                <w:bCs/>
                <w:lang w:val="es-SV"/>
              </w:rPr>
              <w:t xml:space="preserve">eforesto </w:t>
            </w:r>
            <w:r w:rsidR="00364352" w:rsidRPr="00364352">
              <w:rPr>
                <w:rFonts w:ascii="Calibri" w:hAnsi="Calibri"/>
                <w:bCs/>
                <w:lang w:val="es-SV"/>
              </w:rPr>
              <w:t>53</w:t>
            </w:r>
            <w:r w:rsidR="000F4E2E" w:rsidRPr="00364352">
              <w:rPr>
                <w:rFonts w:ascii="Calibri" w:hAnsi="Calibri"/>
                <w:bCs/>
                <w:lang w:val="es-SV"/>
              </w:rPr>
              <w:t xml:space="preserve"> mz con la siembra </w:t>
            </w:r>
            <w:r w:rsidR="00364352" w:rsidRPr="00364352">
              <w:rPr>
                <w:rFonts w:ascii="Calibri" w:hAnsi="Calibri"/>
                <w:bCs/>
                <w:lang w:val="es-SV"/>
              </w:rPr>
              <w:t>2120</w:t>
            </w:r>
            <w:r w:rsidR="000F4E2E" w:rsidRPr="00364352">
              <w:rPr>
                <w:rFonts w:ascii="Calibri" w:hAnsi="Calibri"/>
                <w:bCs/>
                <w:lang w:val="es-SV"/>
              </w:rPr>
              <w:t xml:space="preserve"> frutales, </w:t>
            </w:r>
            <w:r w:rsidR="00364352" w:rsidRPr="00364352">
              <w:rPr>
                <w:rFonts w:ascii="Calibri" w:hAnsi="Calibri"/>
                <w:bCs/>
                <w:lang w:val="es-SV"/>
              </w:rPr>
              <w:t>2120</w:t>
            </w:r>
            <w:r w:rsidR="000F4E2E" w:rsidRPr="00364352">
              <w:rPr>
                <w:rFonts w:ascii="Calibri" w:hAnsi="Calibri"/>
                <w:bCs/>
                <w:lang w:val="es-SV"/>
              </w:rPr>
              <w:t xml:space="preserve"> forestales y </w:t>
            </w:r>
            <w:r w:rsidR="00364352" w:rsidRPr="00364352">
              <w:rPr>
                <w:rFonts w:ascii="Calibri" w:hAnsi="Calibri"/>
                <w:bCs/>
                <w:lang w:val="es-SV"/>
              </w:rPr>
              <w:t>6095</w:t>
            </w:r>
            <w:r>
              <w:rPr>
                <w:rFonts w:ascii="Calibri" w:hAnsi="Calibri"/>
                <w:bCs/>
                <w:lang w:val="es-SV"/>
              </w:rPr>
              <w:t xml:space="preserve"> plantas de</w:t>
            </w:r>
            <w:r w:rsidRPr="007D37A6">
              <w:rPr>
                <w:rFonts w:ascii="Calibri" w:hAnsi="Calibri"/>
                <w:bCs/>
                <w:lang w:val="es-SV"/>
              </w:rPr>
              <w:t xml:space="preserve"> cacao para la conservación de suelo y agua. </w:t>
            </w:r>
          </w:p>
          <w:p w:rsidR="008F7F76" w:rsidRPr="00AF6A24" w:rsidRDefault="008F7F76" w:rsidP="00CD0A4F">
            <w:pPr>
              <w:rPr>
                <w:rFonts w:ascii="Calibri" w:hAnsi="Calibri"/>
                <w:b/>
                <w:bCs/>
                <w:lang w:val="es-SV"/>
              </w:rPr>
            </w:pPr>
          </w:p>
        </w:tc>
        <w:tc>
          <w:tcPr>
            <w:tcW w:w="3204" w:type="dxa"/>
            <w:tcBorders>
              <w:top w:val="single" w:sz="12" w:space="0" w:color="auto"/>
              <w:left w:val="single" w:sz="12" w:space="0" w:color="auto"/>
              <w:bottom w:val="single" w:sz="12" w:space="0" w:color="auto"/>
              <w:right w:val="single" w:sz="12" w:space="0" w:color="auto"/>
            </w:tcBorders>
          </w:tcPr>
          <w:p w:rsidR="008F7F76" w:rsidRPr="00E31F07" w:rsidRDefault="008F7F76" w:rsidP="00CD0A4F">
            <w:pPr>
              <w:rPr>
                <w:rFonts w:ascii="Calibri" w:hAnsi="Calibri"/>
                <w:bCs/>
                <w:lang w:val="es-SV"/>
              </w:rPr>
            </w:pPr>
            <w:r w:rsidRPr="00AF6A24">
              <w:rPr>
                <w:rFonts w:ascii="Calibri" w:hAnsi="Calibri"/>
                <w:b/>
                <w:bCs/>
                <w:lang w:val="es-SV"/>
              </w:rPr>
              <w:lastRenderedPageBreak/>
              <w:t xml:space="preserve">FVR1.1 </w:t>
            </w:r>
            <w:r w:rsidRPr="00E31F07">
              <w:rPr>
                <w:rFonts w:ascii="Calibri" w:hAnsi="Calibri"/>
                <w:bCs/>
                <w:lang w:val="es-SV"/>
              </w:rPr>
              <w:t>Listado de beneficiarios/as con área reforestada, acta de entrega de materiales vegetativos.</w:t>
            </w:r>
          </w:p>
          <w:p w:rsidR="008F7F76" w:rsidRDefault="008F7F76" w:rsidP="00CD0A4F">
            <w:pPr>
              <w:rPr>
                <w:rFonts w:ascii="Calibri" w:hAnsi="Calibri"/>
                <w:bCs/>
                <w:lang w:val="es-SV"/>
              </w:rPr>
            </w:pPr>
          </w:p>
          <w:p w:rsidR="008F7F76" w:rsidRPr="00E31F07" w:rsidRDefault="008F7F76" w:rsidP="00CD0A4F">
            <w:pPr>
              <w:rPr>
                <w:rFonts w:ascii="Calibri" w:hAnsi="Calibri"/>
                <w:bCs/>
                <w:lang w:val="es-SV"/>
              </w:rPr>
            </w:pPr>
          </w:p>
          <w:p w:rsidR="008F7F76" w:rsidRDefault="008F7F76" w:rsidP="00CD0A4F">
            <w:pPr>
              <w:rPr>
                <w:rFonts w:ascii="Calibri" w:hAnsi="Calibri"/>
                <w:bCs/>
                <w:lang w:val="es-SV"/>
              </w:rPr>
            </w:pPr>
            <w:r w:rsidRPr="00AF6A24">
              <w:rPr>
                <w:rFonts w:ascii="Calibri" w:hAnsi="Calibri"/>
                <w:b/>
                <w:bCs/>
                <w:lang w:val="es-SV"/>
              </w:rPr>
              <w:t xml:space="preserve">FVR1.2 </w:t>
            </w:r>
            <w:r w:rsidRPr="00E31F07">
              <w:rPr>
                <w:rFonts w:ascii="Calibri" w:hAnsi="Calibri"/>
                <w:bCs/>
                <w:lang w:val="es-SV"/>
              </w:rPr>
              <w:t>Memoria de intercambios de semillas criollas, fotografías de barreras vivas sembradas, uso de abonos verdes</w:t>
            </w:r>
            <w:r>
              <w:rPr>
                <w:rFonts w:ascii="Calibri" w:hAnsi="Calibri"/>
                <w:bCs/>
                <w:lang w:val="es-SV"/>
              </w:rPr>
              <w:t>.</w:t>
            </w:r>
          </w:p>
          <w:p w:rsidR="008F7F76" w:rsidRDefault="008F7F76" w:rsidP="00CD0A4F">
            <w:pPr>
              <w:rPr>
                <w:rFonts w:ascii="Calibri" w:hAnsi="Calibri"/>
                <w:b/>
                <w:bCs/>
                <w:lang w:val="es-SV"/>
              </w:rPr>
            </w:pPr>
          </w:p>
          <w:p w:rsidR="008F7F76" w:rsidRDefault="008F7F76" w:rsidP="00CD0A4F">
            <w:pPr>
              <w:rPr>
                <w:rFonts w:ascii="Calibri" w:hAnsi="Calibri"/>
                <w:b/>
                <w:bCs/>
                <w:lang w:val="es-SV"/>
              </w:rPr>
            </w:pPr>
          </w:p>
          <w:p w:rsidR="008F7F76" w:rsidRDefault="008F7F76" w:rsidP="00CD0A4F">
            <w:pPr>
              <w:rPr>
                <w:rFonts w:ascii="Calibri" w:hAnsi="Calibri"/>
                <w:b/>
                <w:bCs/>
                <w:lang w:val="es-SV"/>
              </w:rPr>
            </w:pPr>
            <w:r>
              <w:rPr>
                <w:rFonts w:ascii="Calibri" w:hAnsi="Calibri"/>
                <w:b/>
                <w:bCs/>
                <w:lang w:val="es-SV"/>
              </w:rPr>
              <w:t xml:space="preserve">FVR1.3 </w:t>
            </w:r>
            <w:r w:rsidRPr="00157A69">
              <w:rPr>
                <w:rFonts w:ascii="Calibri" w:hAnsi="Calibri"/>
                <w:bCs/>
                <w:lang w:val="es-SV"/>
              </w:rPr>
              <w:t>No. de frutales se</w:t>
            </w:r>
            <w:r>
              <w:rPr>
                <w:rFonts w:ascii="Calibri" w:hAnsi="Calibri"/>
                <w:b/>
                <w:bCs/>
                <w:lang w:val="es-SV"/>
              </w:rPr>
              <w:t xml:space="preserve"> </w:t>
            </w:r>
            <w:r w:rsidRPr="00E535E0">
              <w:rPr>
                <w:rFonts w:ascii="Calibri" w:hAnsi="Calibri"/>
                <w:bCs/>
                <w:lang w:val="es-SV"/>
              </w:rPr>
              <w:t>pegados</w:t>
            </w:r>
            <w:r>
              <w:rPr>
                <w:rFonts w:ascii="Calibri" w:hAnsi="Calibri"/>
                <w:bCs/>
                <w:lang w:val="es-SV"/>
              </w:rPr>
              <w:t xml:space="preserve">, No. forestales sembrados No, plantas de cacao </w:t>
            </w:r>
          </w:p>
          <w:p w:rsidR="008F7F76" w:rsidRPr="00AF6A24" w:rsidRDefault="008F7F76" w:rsidP="00CD0A4F">
            <w:pPr>
              <w:rPr>
                <w:rFonts w:ascii="Calibri" w:hAnsi="Calibri"/>
                <w:b/>
                <w:bCs/>
                <w:lang w:val="es-SV"/>
              </w:rPr>
            </w:pPr>
            <w:r w:rsidRPr="00AF6A24">
              <w:rPr>
                <w:rFonts w:ascii="Calibri" w:hAnsi="Calibri"/>
                <w:b/>
                <w:bCs/>
                <w:lang w:val="es-SV"/>
              </w:rPr>
              <w:t xml:space="preserve">   </w:t>
            </w:r>
          </w:p>
        </w:tc>
        <w:tc>
          <w:tcPr>
            <w:tcW w:w="3333" w:type="dxa"/>
            <w:tcBorders>
              <w:top w:val="single" w:sz="12" w:space="0" w:color="auto"/>
              <w:left w:val="single" w:sz="12" w:space="0" w:color="auto"/>
              <w:bottom w:val="single" w:sz="12" w:space="0" w:color="auto"/>
              <w:right w:val="single" w:sz="12" w:space="0" w:color="auto"/>
            </w:tcBorders>
          </w:tcPr>
          <w:p w:rsidR="008F7F76" w:rsidRPr="00AF6A24" w:rsidRDefault="008F7F76" w:rsidP="00CD0A4F">
            <w:pPr>
              <w:rPr>
                <w:rFonts w:ascii="Calibri" w:hAnsi="Calibri"/>
                <w:b/>
                <w:bCs/>
                <w:lang w:val="es-SV"/>
              </w:rPr>
            </w:pPr>
            <w:r w:rsidRPr="00AF6A24">
              <w:rPr>
                <w:rFonts w:ascii="Calibri" w:hAnsi="Calibri"/>
                <w:b/>
                <w:bCs/>
                <w:lang w:val="es-SV"/>
              </w:rPr>
              <w:lastRenderedPageBreak/>
              <w:t xml:space="preserve">HR1. </w:t>
            </w:r>
            <w:r w:rsidRPr="00E31F07">
              <w:rPr>
                <w:rFonts w:ascii="Calibri" w:hAnsi="Calibri"/>
                <w:bCs/>
                <w:lang w:val="es-SV"/>
              </w:rPr>
              <w:t>La inseguridad por índices delincuenciales no perjudica la disposición de materiales dur</w:t>
            </w:r>
            <w:r w:rsidR="000F4E2E">
              <w:rPr>
                <w:rFonts w:ascii="Calibri" w:hAnsi="Calibri"/>
                <w:bCs/>
                <w:lang w:val="es-SV"/>
              </w:rPr>
              <w:t>ante el establecimiento de los 8</w:t>
            </w:r>
            <w:r w:rsidRPr="00E31F07">
              <w:rPr>
                <w:rFonts w:ascii="Calibri" w:hAnsi="Calibri"/>
                <w:bCs/>
                <w:lang w:val="es-SV"/>
              </w:rPr>
              <w:t>0 sistemas agroforestales</w:t>
            </w:r>
            <w:r w:rsidRPr="00AF6A24">
              <w:rPr>
                <w:rFonts w:ascii="Calibri" w:hAnsi="Calibri"/>
                <w:b/>
                <w:bCs/>
                <w:lang w:val="es-SV"/>
              </w:rPr>
              <w:t xml:space="preserve"> </w:t>
            </w:r>
          </w:p>
        </w:tc>
      </w:tr>
      <w:tr w:rsidR="008F7F76" w:rsidRPr="00C36CFE" w:rsidTr="00AA27BE">
        <w:trPr>
          <w:trHeight w:val="327"/>
        </w:trPr>
        <w:tc>
          <w:tcPr>
            <w:tcW w:w="3404" w:type="dxa"/>
            <w:tcBorders>
              <w:top w:val="single" w:sz="12" w:space="0" w:color="auto"/>
              <w:left w:val="single" w:sz="12" w:space="0" w:color="auto"/>
              <w:bottom w:val="single" w:sz="12" w:space="0" w:color="auto"/>
              <w:right w:val="single" w:sz="12" w:space="0" w:color="auto"/>
            </w:tcBorders>
          </w:tcPr>
          <w:p w:rsidR="008F7F76" w:rsidRDefault="008F7F76" w:rsidP="00CD0A4F">
            <w:pPr>
              <w:rPr>
                <w:rFonts w:ascii="Calibri" w:hAnsi="Calibri"/>
                <w:bCs/>
                <w:lang w:val="es-SV"/>
              </w:rPr>
            </w:pPr>
            <w:r w:rsidRPr="00AF6A24">
              <w:rPr>
                <w:rFonts w:ascii="Calibri" w:hAnsi="Calibri"/>
                <w:b/>
                <w:bCs/>
                <w:lang w:val="es-SV"/>
              </w:rPr>
              <w:lastRenderedPageBreak/>
              <w:t xml:space="preserve">R2- </w:t>
            </w:r>
            <w:r w:rsidRPr="006A77DF">
              <w:rPr>
                <w:rFonts w:ascii="Calibri" w:hAnsi="Calibri"/>
                <w:bCs/>
                <w:lang w:val="es-SV"/>
              </w:rPr>
              <w:t>Fortaleci</w:t>
            </w:r>
            <w:r>
              <w:rPr>
                <w:rFonts w:ascii="Calibri" w:hAnsi="Calibri"/>
                <w:bCs/>
                <w:lang w:val="es-SV"/>
              </w:rPr>
              <w:t xml:space="preserve">dos los conocimientos y capacidades administrativas y técnicas de mujeres y hombres que lideran </w:t>
            </w:r>
            <w:r w:rsidR="00F968E3">
              <w:rPr>
                <w:rFonts w:ascii="Calibri" w:hAnsi="Calibri"/>
                <w:bCs/>
                <w:lang w:val="es-SV"/>
              </w:rPr>
              <w:t>las 19</w:t>
            </w:r>
            <w:r w:rsidRPr="00046625">
              <w:rPr>
                <w:rFonts w:ascii="Calibri" w:hAnsi="Calibri"/>
                <w:bCs/>
                <w:lang w:val="es-SV"/>
              </w:rPr>
              <w:t xml:space="preserve"> </w:t>
            </w:r>
            <w:r>
              <w:rPr>
                <w:rFonts w:ascii="Calibri" w:hAnsi="Calibri"/>
                <w:bCs/>
                <w:lang w:val="es-SV"/>
              </w:rPr>
              <w:t xml:space="preserve">juntas administradoras de agua. </w:t>
            </w:r>
          </w:p>
          <w:p w:rsidR="008F7F76" w:rsidRPr="00C36CFE" w:rsidRDefault="008F7F76" w:rsidP="00CD0A4F">
            <w:pPr>
              <w:rPr>
                <w:rFonts w:ascii="Calibri" w:hAnsi="Calibri"/>
                <w:b/>
                <w:bCs/>
                <w:lang w:val="es-SV"/>
              </w:rPr>
            </w:pPr>
          </w:p>
        </w:tc>
        <w:tc>
          <w:tcPr>
            <w:tcW w:w="3281" w:type="dxa"/>
            <w:tcBorders>
              <w:top w:val="single" w:sz="12" w:space="0" w:color="auto"/>
              <w:left w:val="single" w:sz="12" w:space="0" w:color="auto"/>
              <w:bottom w:val="single" w:sz="12" w:space="0" w:color="auto"/>
              <w:right w:val="single" w:sz="12" w:space="0" w:color="auto"/>
            </w:tcBorders>
          </w:tcPr>
          <w:p w:rsidR="008F7F76" w:rsidRPr="000B398C" w:rsidRDefault="008F7F76" w:rsidP="00CD0A4F">
            <w:pPr>
              <w:rPr>
                <w:rFonts w:ascii="Calibri" w:hAnsi="Calibri"/>
                <w:bCs/>
                <w:lang w:val="es-SV"/>
              </w:rPr>
            </w:pPr>
            <w:r>
              <w:rPr>
                <w:rFonts w:ascii="Calibri" w:hAnsi="Calibri"/>
                <w:b/>
                <w:bCs/>
                <w:lang w:val="es-SV"/>
              </w:rPr>
              <w:t>IRV2</w:t>
            </w:r>
            <w:r w:rsidRPr="00AF6A24">
              <w:rPr>
                <w:rFonts w:ascii="Calibri" w:hAnsi="Calibri"/>
                <w:b/>
                <w:bCs/>
                <w:lang w:val="es-SV"/>
              </w:rPr>
              <w:t>.</w:t>
            </w:r>
            <w:r>
              <w:rPr>
                <w:rFonts w:ascii="Calibri" w:hAnsi="Calibri"/>
                <w:b/>
                <w:bCs/>
                <w:lang w:val="es-SV"/>
              </w:rPr>
              <w:t xml:space="preserve">1 </w:t>
            </w:r>
            <w:r w:rsidRPr="000B398C">
              <w:rPr>
                <w:rFonts w:ascii="Calibri" w:hAnsi="Calibri"/>
                <w:bCs/>
                <w:lang w:val="es-SV"/>
              </w:rPr>
              <w:t xml:space="preserve">Al </w:t>
            </w:r>
            <w:r>
              <w:rPr>
                <w:rFonts w:ascii="Calibri" w:hAnsi="Calibri"/>
                <w:bCs/>
                <w:lang w:val="es-SV"/>
              </w:rPr>
              <w:t>final del proyecto se ha validado el currícu</w:t>
            </w:r>
            <w:r w:rsidR="00F968E3">
              <w:rPr>
                <w:rFonts w:ascii="Calibri" w:hAnsi="Calibri"/>
                <w:bCs/>
                <w:lang w:val="es-SV"/>
              </w:rPr>
              <w:t>lo de la escuela del agua con 19</w:t>
            </w:r>
            <w:r>
              <w:rPr>
                <w:rFonts w:ascii="Calibri" w:hAnsi="Calibri"/>
                <w:bCs/>
                <w:lang w:val="es-SV"/>
              </w:rPr>
              <w:t xml:space="preserve"> sistemas de la cordillera del Bálsamo  </w:t>
            </w:r>
            <w:r w:rsidRPr="005E4CE7">
              <w:rPr>
                <w:rFonts w:ascii="Calibri" w:hAnsi="Calibri"/>
                <w:bCs/>
                <w:lang w:val="es-SV"/>
              </w:rPr>
              <w:t>por la reivindicación del derecho humano al agua.</w:t>
            </w:r>
            <w:r>
              <w:rPr>
                <w:rFonts w:ascii="Calibri" w:hAnsi="Calibri"/>
                <w:bCs/>
                <w:lang w:val="es-SV"/>
              </w:rPr>
              <w:t xml:space="preserve"> </w:t>
            </w:r>
          </w:p>
          <w:p w:rsidR="008F7F76" w:rsidRDefault="008F7F76" w:rsidP="00CD0A4F">
            <w:pPr>
              <w:rPr>
                <w:rFonts w:ascii="Calibri" w:hAnsi="Calibri"/>
                <w:b/>
                <w:bCs/>
                <w:lang w:val="es-SV"/>
              </w:rPr>
            </w:pPr>
          </w:p>
          <w:p w:rsidR="002D0CD9" w:rsidRDefault="002D0CD9" w:rsidP="00CD0A4F">
            <w:pPr>
              <w:rPr>
                <w:rFonts w:ascii="Calibri" w:hAnsi="Calibri"/>
                <w:b/>
                <w:bCs/>
                <w:lang w:val="es-SV"/>
              </w:rPr>
            </w:pPr>
          </w:p>
          <w:p w:rsidR="002D0CD9" w:rsidRDefault="002D0CD9" w:rsidP="00CD0A4F">
            <w:pPr>
              <w:rPr>
                <w:rFonts w:ascii="Calibri" w:hAnsi="Calibri"/>
                <w:b/>
                <w:bCs/>
                <w:lang w:val="es-SV"/>
              </w:rPr>
            </w:pPr>
          </w:p>
          <w:p w:rsidR="008F7F76" w:rsidRPr="00F13005" w:rsidRDefault="008F7F76" w:rsidP="00CD0A4F">
            <w:pPr>
              <w:rPr>
                <w:rFonts w:ascii="Calibri" w:hAnsi="Calibri"/>
                <w:bCs/>
                <w:lang w:val="es-SV"/>
              </w:rPr>
            </w:pPr>
            <w:r>
              <w:rPr>
                <w:rFonts w:ascii="Calibri" w:hAnsi="Calibri"/>
                <w:b/>
                <w:bCs/>
                <w:lang w:val="es-SV"/>
              </w:rPr>
              <w:t>IRV2</w:t>
            </w:r>
            <w:r w:rsidRPr="00AF6A24">
              <w:rPr>
                <w:rFonts w:ascii="Calibri" w:hAnsi="Calibri"/>
                <w:b/>
                <w:bCs/>
                <w:lang w:val="es-SV"/>
              </w:rPr>
              <w:t>.</w:t>
            </w:r>
            <w:r>
              <w:rPr>
                <w:rFonts w:ascii="Calibri" w:hAnsi="Calibri"/>
                <w:b/>
                <w:bCs/>
                <w:lang w:val="es-SV"/>
              </w:rPr>
              <w:t xml:space="preserve">2 </w:t>
            </w:r>
            <w:r w:rsidR="00F968E3">
              <w:rPr>
                <w:rFonts w:ascii="Calibri" w:hAnsi="Calibri"/>
                <w:bCs/>
                <w:lang w:val="es-SV"/>
              </w:rPr>
              <w:t>Al menos 19</w:t>
            </w:r>
            <w:r w:rsidRPr="00F13005">
              <w:rPr>
                <w:rFonts w:ascii="Calibri" w:hAnsi="Calibri"/>
                <w:bCs/>
                <w:lang w:val="es-SV"/>
              </w:rPr>
              <w:t xml:space="preserve"> Juntas</w:t>
            </w:r>
            <w:r>
              <w:rPr>
                <w:rFonts w:ascii="Calibri" w:hAnsi="Calibri"/>
                <w:b/>
                <w:bCs/>
                <w:lang w:val="es-SV"/>
              </w:rPr>
              <w:t xml:space="preserve"> </w:t>
            </w:r>
            <w:r w:rsidRPr="00F13005">
              <w:rPr>
                <w:rFonts w:ascii="Calibri" w:hAnsi="Calibri"/>
                <w:bCs/>
                <w:lang w:val="es-SV"/>
              </w:rPr>
              <w:t xml:space="preserve">Directivas de </w:t>
            </w:r>
            <w:r>
              <w:rPr>
                <w:rFonts w:ascii="Calibri" w:hAnsi="Calibri"/>
                <w:bCs/>
                <w:lang w:val="es-SV"/>
              </w:rPr>
              <w:t>potenciales</w:t>
            </w:r>
            <w:r w:rsidRPr="00F13005">
              <w:rPr>
                <w:rFonts w:ascii="Calibri" w:hAnsi="Calibri"/>
                <w:bCs/>
                <w:lang w:val="es-SV"/>
              </w:rPr>
              <w:t xml:space="preserve"> sistemas de agua </w:t>
            </w:r>
            <w:r>
              <w:rPr>
                <w:rFonts w:ascii="Calibri" w:hAnsi="Calibri"/>
                <w:bCs/>
                <w:lang w:val="es-SV"/>
              </w:rPr>
              <w:t xml:space="preserve">han fortalecido sus capacidades técnicas y </w:t>
            </w:r>
            <w:r w:rsidRPr="00F13005">
              <w:rPr>
                <w:rFonts w:ascii="Calibri" w:hAnsi="Calibri"/>
                <w:bCs/>
                <w:lang w:val="es-SV"/>
              </w:rPr>
              <w:t>administrativas con la actualización de reglamentos, revisión de pliego tarifarios y rendición de cuentas con sus asociados</w:t>
            </w:r>
            <w:r>
              <w:rPr>
                <w:rFonts w:ascii="Calibri" w:hAnsi="Calibri"/>
                <w:bCs/>
                <w:lang w:val="es-SV"/>
              </w:rPr>
              <w:t>.</w:t>
            </w:r>
            <w:r w:rsidRPr="00F13005">
              <w:rPr>
                <w:rFonts w:ascii="Calibri" w:hAnsi="Calibri"/>
                <w:bCs/>
                <w:lang w:val="es-SV"/>
              </w:rPr>
              <w:t xml:space="preserve">  </w:t>
            </w:r>
          </w:p>
          <w:p w:rsidR="008F7F76" w:rsidRDefault="008F7F76" w:rsidP="00CD0A4F">
            <w:pPr>
              <w:rPr>
                <w:rFonts w:ascii="Calibri" w:hAnsi="Calibri"/>
                <w:b/>
                <w:bCs/>
                <w:lang w:val="es-SV"/>
              </w:rPr>
            </w:pPr>
          </w:p>
          <w:p w:rsidR="008F7F76" w:rsidRPr="00AF6A24" w:rsidRDefault="008F7F76" w:rsidP="002D0CD9">
            <w:pPr>
              <w:rPr>
                <w:rFonts w:ascii="Calibri" w:hAnsi="Calibri"/>
                <w:b/>
                <w:bCs/>
                <w:lang w:val="es-SV"/>
              </w:rPr>
            </w:pPr>
          </w:p>
        </w:tc>
        <w:tc>
          <w:tcPr>
            <w:tcW w:w="3204" w:type="dxa"/>
            <w:tcBorders>
              <w:top w:val="single" w:sz="12" w:space="0" w:color="auto"/>
              <w:left w:val="single" w:sz="12" w:space="0" w:color="auto"/>
              <w:bottom w:val="single" w:sz="12" w:space="0" w:color="auto"/>
              <w:right w:val="single" w:sz="12" w:space="0" w:color="auto"/>
            </w:tcBorders>
          </w:tcPr>
          <w:p w:rsidR="008F7F76" w:rsidRPr="00E31F07" w:rsidRDefault="008F7F76" w:rsidP="00CD0A4F">
            <w:pPr>
              <w:rPr>
                <w:rFonts w:ascii="Calibri" w:hAnsi="Calibri"/>
                <w:bCs/>
                <w:lang w:val="es-SV"/>
              </w:rPr>
            </w:pPr>
            <w:r w:rsidRPr="00AF6A24">
              <w:rPr>
                <w:rFonts w:ascii="Calibri" w:hAnsi="Calibri"/>
                <w:b/>
                <w:bCs/>
                <w:lang w:val="es-SV"/>
              </w:rPr>
              <w:t xml:space="preserve">FVR2.1  </w:t>
            </w:r>
            <w:r w:rsidRPr="00E31F07">
              <w:rPr>
                <w:rFonts w:ascii="Calibri" w:hAnsi="Calibri"/>
                <w:bCs/>
                <w:lang w:val="es-SV"/>
              </w:rPr>
              <w:t xml:space="preserve"> Currículo de la escuela, plan de capacitación, cartas metodológicas, memoria de jornadas, li</w:t>
            </w:r>
            <w:r>
              <w:rPr>
                <w:rFonts w:ascii="Calibri" w:hAnsi="Calibri"/>
                <w:bCs/>
                <w:lang w:val="es-SV"/>
              </w:rPr>
              <w:t xml:space="preserve">sta de asistencia, fotografías, memorias de las jornadas de réplica. </w:t>
            </w:r>
          </w:p>
          <w:p w:rsidR="008F7F76" w:rsidRPr="00E31F07" w:rsidRDefault="008F7F76" w:rsidP="00CD0A4F">
            <w:pPr>
              <w:rPr>
                <w:rFonts w:ascii="Calibri" w:hAnsi="Calibri"/>
                <w:bCs/>
                <w:lang w:val="es-SV"/>
              </w:rPr>
            </w:pPr>
          </w:p>
          <w:p w:rsidR="008F7F76" w:rsidRDefault="008F7F76" w:rsidP="00CD0A4F">
            <w:pPr>
              <w:rPr>
                <w:rFonts w:ascii="Calibri" w:hAnsi="Calibri"/>
                <w:bCs/>
                <w:lang w:val="es-SV"/>
              </w:rPr>
            </w:pPr>
          </w:p>
          <w:p w:rsidR="008F7F76" w:rsidRPr="00E31F07" w:rsidRDefault="008F7F76" w:rsidP="00CD0A4F">
            <w:pPr>
              <w:rPr>
                <w:rFonts w:ascii="Calibri" w:hAnsi="Calibri"/>
                <w:bCs/>
                <w:lang w:val="es-SV"/>
              </w:rPr>
            </w:pPr>
            <w:r w:rsidRPr="00AF6A24">
              <w:rPr>
                <w:rFonts w:ascii="Calibri" w:hAnsi="Calibri"/>
                <w:b/>
                <w:bCs/>
                <w:lang w:val="es-SV"/>
              </w:rPr>
              <w:t xml:space="preserve">FVR2.2 </w:t>
            </w:r>
            <w:r w:rsidRPr="00E31F07">
              <w:rPr>
                <w:rFonts w:ascii="Calibri" w:hAnsi="Calibri"/>
                <w:bCs/>
                <w:lang w:val="es-SV"/>
              </w:rPr>
              <w:t>Plan de capacitación, memorias de las jornadas, lista de asistencia y cartas didácticas</w:t>
            </w:r>
            <w:r>
              <w:rPr>
                <w:rFonts w:ascii="Calibri" w:hAnsi="Calibri"/>
                <w:bCs/>
                <w:lang w:val="es-SV"/>
              </w:rPr>
              <w:t>, reglamentos actualizados, memoria de tarifario revisado, informes de rendición de cuentas</w:t>
            </w:r>
          </w:p>
          <w:p w:rsidR="008F7F76" w:rsidRDefault="008F7F76" w:rsidP="00CD0A4F">
            <w:pPr>
              <w:rPr>
                <w:rFonts w:ascii="Calibri" w:hAnsi="Calibri"/>
                <w:b/>
                <w:bCs/>
                <w:lang w:val="es-SV"/>
              </w:rPr>
            </w:pPr>
          </w:p>
          <w:p w:rsidR="008F7F76" w:rsidRDefault="008F7F76" w:rsidP="00CD0A4F">
            <w:pPr>
              <w:rPr>
                <w:rFonts w:ascii="Calibri" w:hAnsi="Calibri"/>
                <w:b/>
                <w:bCs/>
                <w:lang w:val="es-SV"/>
              </w:rPr>
            </w:pPr>
          </w:p>
          <w:p w:rsidR="008F7F76" w:rsidRDefault="008F7F76" w:rsidP="00CD0A4F">
            <w:pPr>
              <w:rPr>
                <w:rFonts w:ascii="Calibri" w:hAnsi="Calibri"/>
                <w:b/>
                <w:bCs/>
                <w:lang w:val="es-SV"/>
              </w:rPr>
            </w:pPr>
          </w:p>
          <w:p w:rsidR="008F7F76" w:rsidRPr="00AF6A24" w:rsidRDefault="008F7F76" w:rsidP="00CD0A4F">
            <w:pPr>
              <w:rPr>
                <w:rFonts w:ascii="Calibri" w:hAnsi="Calibri"/>
                <w:b/>
                <w:bCs/>
                <w:lang w:val="es-SV"/>
              </w:rPr>
            </w:pPr>
          </w:p>
        </w:tc>
        <w:tc>
          <w:tcPr>
            <w:tcW w:w="3333" w:type="dxa"/>
            <w:tcBorders>
              <w:top w:val="single" w:sz="12" w:space="0" w:color="auto"/>
              <w:left w:val="single" w:sz="12" w:space="0" w:color="auto"/>
              <w:bottom w:val="single" w:sz="12" w:space="0" w:color="auto"/>
              <w:right w:val="single" w:sz="12" w:space="0" w:color="auto"/>
            </w:tcBorders>
          </w:tcPr>
          <w:p w:rsidR="008F7F76" w:rsidRPr="00E31F07" w:rsidRDefault="008F7F76" w:rsidP="00CD0A4F">
            <w:pPr>
              <w:jc w:val="both"/>
              <w:rPr>
                <w:rFonts w:ascii="Calibri" w:hAnsi="Calibri"/>
                <w:bCs/>
                <w:lang w:val="es-SV"/>
              </w:rPr>
            </w:pPr>
            <w:r w:rsidRPr="00AF6A24">
              <w:rPr>
                <w:rFonts w:ascii="Calibri" w:hAnsi="Calibri"/>
                <w:b/>
                <w:bCs/>
                <w:lang w:val="es-SV"/>
              </w:rPr>
              <w:t xml:space="preserve">HR2. </w:t>
            </w:r>
            <w:r w:rsidRPr="00E31F07">
              <w:rPr>
                <w:rFonts w:ascii="Calibri" w:hAnsi="Calibri"/>
                <w:bCs/>
                <w:lang w:val="es-SV"/>
              </w:rPr>
              <w:t xml:space="preserve">La herencia patriarcal y las relaciones de poder machistas en los sistemas de agua no afectan la incorporación de las mujeres en los procesos organizativos y de formación. </w:t>
            </w:r>
          </w:p>
          <w:p w:rsidR="008F7F76" w:rsidRDefault="008F7F76" w:rsidP="00CD0A4F">
            <w:pPr>
              <w:rPr>
                <w:rFonts w:ascii="Calibri" w:hAnsi="Calibri"/>
                <w:b/>
                <w:bCs/>
                <w:lang w:val="es-SV"/>
              </w:rPr>
            </w:pPr>
          </w:p>
          <w:p w:rsidR="008F7F76" w:rsidRDefault="008F7F76" w:rsidP="00CD0A4F">
            <w:pPr>
              <w:rPr>
                <w:rFonts w:ascii="Calibri" w:hAnsi="Calibri"/>
                <w:b/>
                <w:bCs/>
                <w:lang w:val="es-SV"/>
              </w:rPr>
            </w:pPr>
          </w:p>
          <w:p w:rsidR="008F7F76" w:rsidRPr="00AF6A24" w:rsidRDefault="008F7F76" w:rsidP="00CD0A4F">
            <w:pPr>
              <w:rPr>
                <w:rFonts w:ascii="Calibri" w:hAnsi="Calibri"/>
                <w:b/>
                <w:bCs/>
                <w:lang w:val="es-SV"/>
              </w:rPr>
            </w:pPr>
          </w:p>
        </w:tc>
      </w:tr>
      <w:tr w:rsidR="008F7F76" w:rsidRPr="00C36CFE" w:rsidTr="00AA27BE">
        <w:trPr>
          <w:trHeight w:val="327"/>
        </w:trPr>
        <w:tc>
          <w:tcPr>
            <w:tcW w:w="3404" w:type="dxa"/>
            <w:tcBorders>
              <w:top w:val="single" w:sz="12" w:space="0" w:color="auto"/>
              <w:left w:val="single" w:sz="12" w:space="0" w:color="auto"/>
              <w:bottom w:val="single" w:sz="12" w:space="0" w:color="auto"/>
              <w:right w:val="single" w:sz="12" w:space="0" w:color="auto"/>
            </w:tcBorders>
          </w:tcPr>
          <w:p w:rsidR="008F7F76" w:rsidRPr="00CA4BD5" w:rsidRDefault="008F7F76" w:rsidP="00CD0A4F">
            <w:pPr>
              <w:rPr>
                <w:rFonts w:ascii="Calibri" w:hAnsi="Calibri"/>
              </w:rPr>
            </w:pPr>
            <w:r w:rsidRPr="00AF6A24">
              <w:rPr>
                <w:rFonts w:ascii="Calibri" w:hAnsi="Calibri"/>
                <w:b/>
                <w:bCs/>
                <w:lang w:val="es-SV"/>
              </w:rPr>
              <w:t xml:space="preserve">R3- </w:t>
            </w:r>
            <w:r>
              <w:rPr>
                <w:rFonts w:ascii="Calibri" w:hAnsi="Calibri"/>
                <w:bCs/>
                <w:lang w:val="es-SV"/>
              </w:rPr>
              <w:t xml:space="preserve">Mejorada la educación y sensibilización comunitaria en </w:t>
            </w:r>
            <w:r>
              <w:rPr>
                <w:rFonts w:ascii="Calibri" w:hAnsi="Calibri"/>
                <w:bCs/>
                <w:lang w:val="es-SV"/>
              </w:rPr>
              <w:lastRenderedPageBreak/>
              <w:t>torno a la dignificación de las mujeres y hombres que lideran  las Juntas de Agua</w:t>
            </w:r>
          </w:p>
        </w:tc>
        <w:tc>
          <w:tcPr>
            <w:tcW w:w="3281" w:type="dxa"/>
            <w:tcBorders>
              <w:top w:val="single" w:sz="12" w:space="0" w:color="auto"/>
              <w:left w:val="single" w:sz="12" w:space="0" w:color="auto"/>
              <w:bottom w:val="single" w:sz="12" w:space="0" w:color="auto"/>
              <w:right w:val="single" w:sz="12" w:space="0" w:color="auto"/>
            </w:tcBorders>
          </w:tcPr>
          <w:p w:rsidR="008F7F76" w:rsidRPr="00961FF9" w:rsidRDefault="008F7F76" w:rsidP="00CD0A4F">
            <w:pPr>
              <w:rPr>
                <w:rFonts w:ascii="Calibri" w:hAnsi="Calibri"/>
                <w:bCs/>
                <w:lang w:val="es-SV"/>
              </w:rPr>
            </w:pPr>
            <w:r>
              <w:rPr>
                <w:rFonts w:ascii="Calibri" w:hAnsi="Calibri"/>
                <w:b/>
                <w:bCs/>
                <w:lang w:val="es-SV"/>
              </w:rPr>
              <w:lastRenderedPageBreak/>
              <w:t>IRV</w:t>
            </w:r>
            <w:r w:rsidR="002D0CD9">
              <w:rPr>
                <w:rFonts w:ascii="Calibri" w:hAnsi="Calibri"/>
                <w:b/>
                <w:bCs/>
                <w:lang w:val="es-SV"/>
              </w:rPr>
              <w:t>3</w:t>
            </w:r>
            <w:r w:rsidRPr="00AF6A24">
              <w:rPr>
                <w:rFonts w:ascii="Calibri" w:hAnsi="Calibri"/>
                <w:b/>
                <w:bCs/>
                <w:lang w:val="es-SV"/>
              </w:rPr>
              <w:t>.</w:t>
            </w:r>
            <w:r>
              <w:rPr>
                <w:rFonts w:ascii="Calibri" w:hAnsi="Calibri"/>
                <w:b/>
                <w:bCs/>
                <w:lang w:val="es-SV"/>
              </w:rPr>
              <w:t xml:space="preserve">1 </w:t>
            </w:r>
            <w:r w:rsidRPr="00961FF9">
              <w:rPr>
                <w:rFonts w:ascii="Calibri" w:hAnsi="Calibri"/>
                <w:bCs/>
                <w:lang w:val="es-SV"/>
              </w:rPr>
              <w:t>A partir del 5 mes del proyecto se</w:t>
            </w:r>
            <w:r w:rsidRPr="00961FF9">
              <w:rPr>
                <w:rFonts w:ascii="Calibri" w:hAnsi="Calibri"/>
                <w:b/>
                <w:bCs/>
                <w:lang w:val="es-SV"/>
              </w:rPr>
              <w:t xml:space="preserve"> </w:t>
            </w:r>
            <w:r w:rsidRPr="00961FF9">
              <w:rPr>
                <w:rFonts w:ascii="Calibri" w:hAnsi="Calibri"/>
                <w:bCs/>
                <w:lang w:val="es-SV"/>
              </w:rPr>
              <w:t xml:space="preserve">implementa la </w:t>
            </w:r>
            <w:r w:rsidRPr="00961FF9">
              <w:rPr>
                <w:rFonts w:ascii="Calibri" w:hAnsi="Calibri"/>
                <w:bCs/>
                <w:lang w:val="es-SV"/>
              </w:rPr>
              <w:lastRenderedPageBreak/>
              <w:t>campaña “Dignificando a las mujeres y hombres de las Juntas de Agua” de los sistemas rurales</w:t>
            </w:r>
          </w:p>
          <w:p w:rsidR="008F7F76" w:rsidRDefault="008F7F76" w:rsidP="00CD0A4F">
            <w:pPr>
              <w:rPr>
                <w:rFonts w:ascii="Calibri" w:hAnsi="Calibri"/>
                <w:b/>
                <w:bCs/>
                <w:lang w:val="es-SV"/>
              </w:rPr>
            </w:pPr>
          </w:p>
          <w:p w:rsidR="008F7F76" w:rsidRPr="005C2E25" w:rsidRDefault="008F7F76" w:rsidP="00CD0A4F">
            <w:pPr>
              <w:rPr>
                <w:rFonts w:ascii="Calibri" w:hAnsi="Calibri"/>
                <w:b/>
                <w:bCs/>
                <w:lang w:val="es-SV"/>
              </w:rPr>
            </w:pPr>
            <w:r w:rsidRPr="005C2E25">
              <w:rPr>
                <w:rFonts w:ascii="Calibri" w:hAnsi="Calibri"/>
                <w:b/>
                <w:bCs/>
                <w:lang w:val="es-SV"/>
              </w:rPr>
              <w:t>IRV</w:t>
            </w:r>
            <w:r w:rsidR="002D0CD9">
              <w:rPr>
                <w:rFonts w:ascii="Calibri" w:hAnsi="Calibri"/>
                <w:b/>
                <w:bCs/>
                <w:lang w:val="es-SV"/>
              </w:rPr>
              <w:t>3</w:t>
            </w:r>
            <w:r w:rsidRPr="005C2E25">
              <w:rPr>
                <w:rFonts w:ascii="Calibri" w:hAnsi="Calibri"/>
                <w:b/>
                <w:bCs/>
                <w:lang w:val="es-SV"/>
              </w:rPr>
              <w:t>.</w:t>
            </w:r>
            <w:r w:rsidR="002D0CD9">
              <w:rPr>
                <w:rFonts w:ascii="Calibri" w:hAnsi="Calibri"/>
                <w:b/>
                <w:bCs/>
                <w:lang w:val="es-SV"/>
              </w:rPr>
              <w:t>2</w:t>
            </w:r>
            <w:r w:rsidRPr="005C2E25">
              <w:rPr>
                <w:rFonts w:ascii="Calibri" w:hAnsi="Calibri"/>
                <w:b/>
                <w:bCs/>
                <w:lang w:val="es-SV"/>
              </w:rPr>
              <w:t xml:space="preserve"> </w:t>
            </w:r>
            <w:r w:rsidRPr="005C2E25">
              <w:rPr>
                <w:rFonts w:ascii="Calibri" w:hAnsi="Calibri"/>
                <w:bCs/>
                <w:lang w:val="es-SV"/>
              </w:rPr>
              <w:t>Al finalizar el proyecto</w:t>
            </w:r>
            <w:r w:rsidRPr="005C2E25">
              <w:rPr>
                <w:rFonts w:ascii="Calibri" w:hAnsi="Calibri"/>
                <w:b/>
                <w:bCs/>
                <w:lang w:val="es-SV"/>
              </w:rPr>
              <w:t xml:space="preserve">  </w:t>
            </w:r>
            <w:r w:rsidRPr="005C2E25">
              <w:rPr>
                <w:rFonts w:ascii="Calibri" w:hAnsi="Calibri"/>
                <w:bCs/>
                <w:color w:val="538135" w:themeColor="accent6" w:themeShade="BF"/>
                <w:lang w:val="es-SV"/>
              </w:rPr>
              <w:t xml:space="preserve"> </w:t>
            </w:r>
          </w:p>
          <w:p w:rsidR="008F7F76" w:rsidRPr="005C2E25" w:rsidRDefault="008F7F76" w:rsidP="00CD0A4F">
            <w:pPr>
              <w:rPr>
                <w:rFonts w:ascii="Calibri" w:hAnsi="Calibri"/>
                <w:b/>
                <w:bCs/>
                <w:lang w:val="es-SV"/>
              </w:rPr>
            </w:pPr>
            <w:r w:rsidRPr="005C2E25">
              <w:rPr>
                <w:rFonts w:ascii="Calibri" w:hAnsi="Calibri"/>
                <w:bCs/>
                <w:lang w:val="es-SV"/>
              </w:rPr>
              <w:t>se han realizado reuniones de gestión de acuerdos con entidades públicas para apoyo a SIRA y al menos se ha firmado un convenio con los sistemas de agua</w:t>
            </w:r>
          </w:p>
          <w:p w:rsidR="008F7F76" w:rsidRDefault="008F7F76" w:rsidP="00CD0A4F">
            <w:pPr>
              <w:rPr>
                <w:rFonts w:ascii="Calibri" w:hAnsi="Calibri"/>
                <w:b/>
                <w:bCs/>
                <w:lang w:val="es-SV"/>
              </w:rPr>
            </w:pPr>
          </w:p>
          <w:p w:rsidR="008F7F76" w:rsidRPr="00AF6A24" w:rsidRDefault="008F7F76" w:rsidP="00CD0A4F">
            <w:pPr>
              <w:rPr>
                <w:rFonts w:ascii="Calibri" w:hAnsi="Calibri"/>
                <w:b/>
                <w:bCs/>
                <w:lang w:val="es-SV"/>
              </w:rPr>
            </w:pPr>
          </w:p>
        </w:tc>
        <w:tc>
          <w:tcPr>
            <w:tcW w:w="3204" w:type="dxa"/>
            <w:tcBorders>
              <w:top w:val="single" w:sz="12" w:space="0" w:color="auto"/>
              <w:left w:val="single" w:sz="12" w:space="0" w:color="auto"/>
              <w:bottom w:val="single" w:sz="12" w:space="0" w:color="auto"/>
              <w:right w:val="single" w:sz="12" w:space="0" w:color="auto"/>
            </w:tcBorders>
          </w:tcPr>
          <w:p w:rsidR="008F7F76" w:rsidRPr="005C2E25" w:rsidRDefault="008F7F76" w:rsidP="00CD0A4F">
            <w:pPr>
              <w:rPr>
                <w:rFonts w:ascii="Calibri" w:hAnsi="Calibri"/>
                <w:bCs/>
                <w:lang w:val="es-SV"/>
              </w:rPr>
            </w:pPr>
            <w:r w:rsidRPr="00AF6A24">
              <w:rPr>
                <w:rFonts w:ascii="Calibri" w:hAnsi="Calibri"/>
                <w:b/>
                <w:bCs/>
                <w:lang w:val="es-SV"/>
              </w:rPr>
              <w:lastRenderedPageBreak/>
              <w:t>FVIR3.1.</w:t>
            </w:r>
            <w:r>
              <w:rPr>
                <w:rFonts w:ascii="Calibri" w:hAnsi="Calibri"/>
                <w:b/>
                <w:bCs/>
                <w:lang w:val="es-SV"/>
              </w:rPr>
              <w:t xml:space="preserve"> </w:t>
            </w:r>
            <w:r w:rsidRPr="005C2E25">
              <w:rPr>
                <w:rFonts w:ascii="Calibri" w:hAnsi="Calibri"/>
                <w:bCs/>
                <w:lang w:val="es-SV"/>
              </w:rPr>
              <w:t>Programas y cuñas radiales, impresos</w:t>
            </w:r>
            <w:r>
              <w:rPr>
                <w:rFonts w:ascii="Calibri" w:hAnsi="Calibri"/>
                <w:bCs/>
                <w:lang w:val="es-SV"/>
              </w:rPr>
              <w:t>, banners</w:t>
            </w:r>
          </w:p>
          <w:p w:rsidR="008F7F76" w:rsidRPr="00E31F07" w:rsidRDefault="008F7F76" w:rsidP="00CD0A4F">
            <w:pPr>
              <w:rPr>
                <w:rFonts w:ascii="Calibri" w:hAnsi="Calibri"/>
                <w:bCs/>
                <w:lang w:val="es-SV"/>
              </w:rPr>
            </w:pPr>
          </w:p>
          <w:p w:rsidR="008F7F76" w:rsidRDefault="008F7F76" w:rsidP="00CD0A4F">
            <w:pPr>
              <w:rPr>
                <w:rFonts w:ascii="Calibri" w:hAnsi="Calibri"/>
                <w:b/>
                <w:bCs/>
                <w:lang w:val="es-SV"/>
              </w:rPr>
            </w:pPr>
          </w:p>
          <w:p w:rsidR="008F7F76" w:rsidRDefault="008F7F76" w:rsidP="00CD0A4F">
            <w:pPr>
              <w:rPr>
                <w:rFonts w:ascii="Calibri" w:hAnsi="Calibri"/>
                <w:b/>
                <w:bCs/>
                <w:lang w:val="es-SV"/>
              </w:rPr>
            </w:pPr>
          </w:p>
          <w:p w:rsidR="008F7F76" w:rsidRPr="00AF6A24" w:rsidRDefault="008F7F76" w:rsidP="00CD0A4F">
            <w:pPr>
              <w:rPr>
                <w:rFonts w:ascii="Calibri" w:hAnsi="Calibri"/>
                <w:b/>
                <w:bCs/>
                <w:lang w:val="es-SV"/>
              </w:rPr>
            </w:pPr>
          </w:p>
          <w:p w:rsidR="008F7F76" w:rsidRPr="00AF6A24" w:rsidRDefault="008F7F76" w:rsidP="00CD0A4F">
            <w:pPr>
              <w:rPr>
                <w:rFonts w:ascii="Calibri" w:hAnsi="Calibri"/>
                <w:b/>
                <w:bCs/>
                <w:lang w:val="es-SV"/>
              </w:rPr>
            </w:pPr>
          </w:p>
          <w:p w:rsidR="008F7F76" w:rsidRDefault="008F7F76" w:rsidP="00CD0A4F">
            <w:pPr>
              <w:rPr>
                <w:rFonts w:ascii="Calibri" w:hAnsi="Calibri"/>
                <w:bCs/>
                <w:lang w:val="es-SV"/>
              </w:rPr>
            </w:pPr>
            <w:r>
              <w:rPr>
                <w:rFonts w:ascii="Calibri" w:hAnsi="Calibri"/>
                <w:b/>
                <w:bCs/>
                <w:lang w:val="es-SV"/>
              </w:rPr>
              <w:t>FVIR3.</w:t>
            </w:r>
            <w:r w:rsidR="002D0CD9">
              <w:rPr>
                <w:rFonts w:ascii="Calibri" w:hAnsi="Calibri"/>
                <w:b/>
                <w:bCs/>
                <w:lang w:val="es-SV"/>
              </w:rPr>
              <w:t>2</w:t>
            </w:r>
            <w:r w:rsidRPr="00AF6A24">
              <w:rPr>
                <w:rFonts w:ascii="Calibri" w:hAnsi="Calibri"/>
                <w:b/>
                <w:bCs/>
                <w:lang w:val="es-SV"/>
              </w:rPr>
              <w:t>.</w:t>
            </w:r>
            <w:r>
              <w:rPr>
                <w:rFonts w:ascii="Calibri" w:hAnsi="Calibri"/>
                <w:b/>
                <w:bCs/>
                <w:lang w:val="es-SV"/>
              </w:rPr>
              <w:t xml:space="preserve"> </w:t>
            </w:r>
            <w:r w:rsidRPr="00E63273">
              <w:rPr>
                <w:rFonts w:ascii="Calibri" w:hAnsi="Calibri"/>
                <w:bCs/>
                <w:lang w:val="es-SV"/>
              </w:rPr>
              <w:t>Memorias de reuniones y sus acuerdos, convenios formados</w:t>
            </w:r>
          </w:p>
          <w:p w:rsidR="008F7F76" w:rsidRPr="00AF6A24" w:rsidRDefault="008F7F76" w:rsidP="00CD0A4F">
            <w:pPr>
              <w:rPr>
                <w:rFonts w:ascii="Calibri" w:hAnsi="Calibri"/>
                <w:b/>
                <w:bCs/>
                <w:lang w:val="es-SV"/>
              </w:rPr>
            </w:pPr>
          </w:p>
        </w:tc>
        <w:tc>
          <w:tcPr>
            <w:tcW w:w="3333" w:type="dxa"/>
            <w:tcBorders>
              <w:top w:val="single" w:sz="12" w:space="0" w:color="auto"/>
              <w:left w:val="single" w:sz="12" w:space="0" w:color="auto"/>
              <w:bottom w:val="single" w:sz="12" w:space="0" w:color="auto"/>
              <w:right w:val="single" w:sz="12" w:space="0" w:color="auto"/>
            </w:tcBorders>
          </w:tcPr>
          <w:p w:rsidR="008F7F76" w:rsidRPr="00AF6A24" w:rsidRDefault="008F7F76" w:rsidP="00CD0A4F">
            <w:pPr>
              <w:spacing w:before="60"/>
              <w:rPr>
                <w:rFonts w:ascii="Calibri" w:hAnsi="Calibri"/>
                <w:b/>
                <w:bCs/>
                <w:lang w:val="es-SV"/>
              </w:rPr>
            </w:pPr>
            <w:r w:rsidRPr="00AF6A24">
              <w:rPr>
                <w:rFonts w:ascii="Calibri" w:hAnsi="Calibri"/>
                <w:b/>
                <w:bCs/>
                <w:lang w:val="es-SV"/>
              </w:rPr>
              <w:lastRenderedPageBreak/>
              <w:t xml:space="preserve">HR3. </w:t>
            </w:r>
            <w:r w:rsidRPr="00E31F07">
              <w:rPr>
                <w:rFonts w:ascii="Calibri" w:hAnsi="Calibri"/>
                <w:bCs/>
                <w:lang w:val="es-SV"/>
              </w:rPr>
              <w:t xml:space="preserve">Existe La voluntad política </w:t>
            </w:r>
            <w:r w:rsidRPr="00E31F07">
              <w:rPr>
                <w:rFonts w:ascii="Calibri" w:hAnsi="Calibri"/>
                <w:bCs/>
                <w:lang w:val="es-SV"/>
              </w:rPr>
              <w:lastRenderedPageBreak/>
              <w:t xml:space="preserve">de las autoridades públicas para retomar las demandas </w:t>
            </w:r>
            <w:r>
              <w:rPr>
                <w:rFonts w:ascii="Calibri" w:hAnsi="Calibri"/>
                <w:bCs/>
                <w:lang w:val="es-SV"/>
              </w:rPr>
              <w:t xml:space="preserve">de los sistemas de agua rurales firmando convenio de apoyo con los </w:t>
            </w:r>
            <w:r w:rsidRPr="00E31F07">
              <w:rPr>
                <w:rFonts w:ascii="Calibri" w:hAnsi="Calibri"/>
                <w:bCs/>
                <w:lang w:val="es-SV"/>
              </w:rPr>
              <w:t>titulares de derechos</w:t>
            </w:r>
            <w:r>
              <w:rPr>
                <w:rFonts w:ascii="Calibri" w:hAnsi="Calibri"/>
                <w:bCs/>
                <w:lang w:val="es-SV"/>
              </w:rPr>
              <w:t xml:space="preserve"> y titulares de obligación</w:t>
            </w:r>
            <w:r w:rsidRPr="00E31F07">
              <w:rPr>
                <w:rFonts w:ascii="Calibri" w:hAnsi="Calibri"/>
                <w:bCs/>
                <w:lang w:val="es-SV"/>
              </w:rPr>
              <w:t xml:space="preserve"> </w:t>
            </w:r>
            <w:r>
              <w:rPr>
                <w:rFonts w:ascii="Calibri" w:hAnsi="Calibri"/>
                <w:bCs/>
                <w:lang w:val="es-SV"/>
              </w:rPr>
              <w:t>para el 2018- 2019.</w:t>
            </w:r>
          </w:p>
          <w:p w:rsidR="008F7F76" w:rsidRPr="00AF6A24" w:rsidRDefault="008F7F76" w:rsidP="00CD0A4F">
            <w:pPr>
              <w:rPr>
                <w:rFonts w:ascii="Calibri" w:hAnsi="Calibri"/>
                <w:b/>
                <w:bCs/>
                <w:lang w:val="es-SV"/>
              </w:rPr>
            </w:pPr>
          </w:p>
        </w:tc>
      </w:tr>
      <w:tr w:rsidR="0030293B" w:rsidRPr="00C36CFE" w:rsidTr="00AA27BE">
        <w:trPr>
          <w:trHeight w:val="199"/>
        </w:trPr>
        <w:tc>
          <w:tcPr>
            <w:tcW w:w="34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
                <w:bCs/>
                <w:lang w:val="es-SV"/>
              </w:rPr>
            </w:pPr>
            <w:r w:rsidRPr="00661F27">
              <w:rPr>
                <w:rFonts w:ascii="Calibri" w:hAnsi="Calibri"/>
                <w:b/>
                <w:bCs/>
                <w:lang w:val="es-SV"/>
              </w:rPr>
              <w:lastRenderedPageBreak/>
              <w:t>Actividades:</w:t>
            </w:r>
          </w:p>
          <w:p w:rsidR="0030293B" w:rsidRPr="00661F27" w:rsidRDefault="0030293B" w:rsidP="0030293B">
            <w:pPr>
              <w:rPr>
                <w:rFonts w:ascii="Calibri" w:hAnsi="Calibri"/>
                <w:b/>
                <w:bCs/>
                <w:lang w:val="es-SV"/>
              </w:rPr>
            </w:pPr>
            <w:r w:rsidRPr="00661F27">
              <w:rPr>
                <w:rFonts w:ascii="Calibri" w:hAnsi="Calibri"/>
                <w:b/>
                <w:bCs/>
                <w:lang w:val="es-SV"/>
              </w:rPr>
              <w:t>Para R1</w:t>
            </w:r>
          </w:p>
          <w:p w:rsidR="0030293B" w:rsidRPr="00661F27" w:rsidRDefault="0030293B" w:rsidP="0030293B">
            <w:pPr>
              <w:rPr>
                <w:rFonts w:ascii="Calibri" w:hAnsi="Calibri"/>
                <w:lang w:val="es-SV"/>
              </w:rPr>
            </w:pPr>
            <w:r w:rsidRPr="00661F27">
              <w:rPr>
                <w:rFonts w:ascii="Calibri" w:hAnsi="Calibri"/>
                <w:bCs/>
                <w:lang w:val="es-SV"/>
              </w:rPr>
              <w:t>A1.1.   Identificación, selección y fortalecimiento de  promotores y promotoras comités ambientales de 19 sistemas de agua para el desarrollo de capacidades locales en prácticas agroecológicas (57 personas).</w:t>
            </w:r>
          </w:p>
        </w:tc>
        <w:tc>
          <w:tcPr>
            <w:tcW w:w="3281"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
                <w:bCs/>
                <w:lang w:val="es-SV"/>
              </w:rPr>
            </w:pPr>
            <w:r w:rsidRPr="00661F27">
              <w:rPr>
                <w:rFonts w:ascii="Calibri" w:hAnsi="Calibri"/>
                <w:b/>
                <w:bCs/>
                <w:lang w:val="es-SV"/>
              </w:rPr>
              <w:t>Recursos</w:t>
            </w:r>
          </w:p>
          <w:p w:rsidR="0030293B" w:rsidRPr="00661F27" w:rsidRDefault="0030293B" w:rsidP="0030293B">
            <w:pPr>
              <w:rPr>
                <w:rFonts w:ascii="Calibri" w:hAnsi="Calibri"/>
                <w:bCs/>
                <w:lang w:val="es-SV"/>
              </w:rPr>
            </w:pPr>
            <w:r w:rsidRPr="00661F27">
              <w:rPr>
                <w:rFonts w:ascii="Calibri" w:hAnsi="Calibri"/>
                <w:bCs/>
                <w:lang w:val="es-SV"/>
              </w:rPr>
              <w:t xml:space="preserve">Desayunos </w:t>
            </w:r>
          </w:p>
          <w:p w:rsidR="0030293B" w:rsidRPr="00661F27" w:rsidRDefault="0030293B" w:rsidP="0030293B">
            <w:pPr>
              <w:rPr>
                <w:rFonts w:ascii="Calibri" w:hAnsi="Calibri"/>
                <w:bCs/>
                <w:lang w:val="es-SV"/>
              </w:rPr>
            </w:pPr>
            <w:r w:rsidRPr="00661F27">
              <w:rPr>
                <w:rFonts w:ascii="Calibri" w:hAnsi="Calibri"/>
                <w:bCs/>
                <w:lang w:val="es-SV"/>
              </w:rPr>
              <w:t xml:space="preserve">Almuerzos </w:t>
            </w:r>
          </w:p>
          <w:p w:rsidR="0030293B" w:rsidRPr="00661F27" w:rsidRDefault="0030293B" w:rsidP="0030293B">
            <w:pPr>
              <w:rPr>
                <w:rFonts w:ascii="Calibri" w:hAnsi="Calibri"/>
                <w:bCs/>
                <w:lang w:val="es-SV"/>
              </w:rPr>
            </w:pPr>
            <w:r w:rsidRPr="00661F27">
              <w:rPr>
                <w:rFonts w:ascii="Calibri" w:hAnsi="Calibri"/>
                <w:bCs/>
                <w:lang w:val="es-SV"/>
              </w:rPr>
              <w:t xml:space="preserve">Paleógrafos   </w:t>
            </w:r>
          </w:p>
          <w:p w:rsidR="0030293B" w:rsidRPr="00661F27" w:rsidRDefault="0030293B" w:rsidP="0030293B">
            <w:pPr>
              <w:rPr>
                <w:rFonts w:ascii="Calibri" w:hAnsi="Calibri"/>
                <w:bCs/>
                <w:lang w:val="es-SV"/>
              </w:rPr>
            </w:pPr>
            <w:r w:rsidRPr="00661F27">
              <w:rPr>
                <w:rFonts w:ascii="Calibri" w:hAnsi="Calibri"/>
                <w:bCs/>
                <w:lang w:val="es-SV"/>
              </w:rPr>
              <w:t xml:space="preserve">Plumones  </w:t>
            </w:r>
          </w:p>
          <w:p w:rsidR="0030293B" w:rsidRPr="00661F27" w:rsidRDefault="0030293B" w:rsidP="0030293B">
            <w:pPr>
              <w:rPr>
                <w:rFonts w:ascii="Calibri" w:hAnsi="Calibri"/>
                <w:bCs/>
                <w:lang w:val="es-SV"/>
              </w:rPr>
            </w:pPr>
            <w:r w:rsidRPr="00661F27">
              <w:rPr>
                <w:rFonts w:ascii="Calibri" w:hAnsi="Calibri"/>
                <w:bCs/>
                <w:lang w:val="es-SV"/>
              </w:rPr>
              <w:t xml:space="preserve">Tarjetas de colores  </w:t>
            </w:r>
          </w:p>
          <w:p w:rsidR="0030293B" w:rsidRPr="00661F27" w:rsidRDefault="0030293B" w:rsidP="0030293B">
            <w:pPr>
              <w:rPr>
                <w:rFonts w:ascii="Calibri" w:hAnsi="Calibri"/>
                <w:b/>
                <w:bCs/>
                <w:lang w:val="es-SV"/>
              </w:rPr>
            </w:pPr>
          </w:p>
        </w:tc>
        <w:tc>
          <w:tcPr>
            <w:tcW w:w="32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
                <w:bCs/>
                <w:lang w:val="es-SV"/>
              </w:rPr>
            </w:pPr>
            <w:r w:rsidRPr="00661F27">
              <w:rPr>
                <w:rFonts w:ascii="Calibri" w:hAnsi="Calibri"/>
                <w:b/>
                <w:bCs/>
                <w:lang w:val="es-SV"/>
              </w:rPr>
              <w:t>Costos</w:t>
            </w:r>
          </w:p>
          <w:p w:rsidR="0030293B" w:rsidRPr="00661F27" w:rsidRDefault="0030293B" w:rsidP="0030293B">
            <w:pPr>
              <w:jc w:val="right"/>
              <w:rPr>
                <w:rFonts w:ascii="Calibri" w:hAnsi="Calibri"/>
                <w:bCs/>
                <w:lang w:val="es-SV"/>
              </w:rPr>
            </w:pPr>
            <w:r w:rsidRPr="00661F27">
              <w:rPr>
                <w:rFonts w:ascii="Calibri" w:hAnsi="Calibri"/>
                <w:bCs/>
                <w:lang w:val="es-SV"/>
              </w:rPr>
              <w:t>$360.00</w:t>
            </w:r>
          </w:p>
          <w:p w:rsidR="0030293B" w:rsidRPr="00661F27" w:rsidRDefault="0030293B" w:rsidP="0030293B">
            <w:pPr>
              <w:jc w:val="right"/>
              <w:rPr>
                <w:rFonts w:ascii="Calibri" w:hAnsi="Calibri"/>
                <w:bCs/>
                <w:lang w:val="es-SV"/>
              </w:rPr>
            </w:pPr>
            <w:r w:rsidRPr="00661F27">
              <w:rPr>
                <w:rFonts w:ascii="Calibri" w:hAnsi="Calibri"/>
                <w:bCs/>
                <w:lang w:val="es-SV"/>
              </w:rPr>
              <w:t>$660.00</w:t>
            </w:r>
          </w:p>
          <w:p w:rsidR="0030293B" w:rsidRPr="00661F27" w:rsidRDefault="0030293B" w:rsidP="0030293B">
            <w:pPr>
              <w:jc w:val="right"/>
              <w:rPr>
                <w:rFonts w:ascii="Calibri" w:hAnsi="Calibri"/>
                <w:bCs/>
                <w:lang w:val="es-SV"/>
              </w:rPr>
            </w:pPr>
            <w:r w:rsidRPr="00661F27">
              <w:rPr>
                <w:rFonts w:ascii="Calibri" w:hAnsi="Calibri"/>
                <w:bCs/>
                <w:lang w:val="es-SV"/>
              </w:rPr>
              <w:t>$10.00</w:t>
            </w:r>
          </w:p>
          <w:p w:rsidR="0030293B" w:rsidRPr="00661F27" w:rsidRDefault="0030293B" w:rsidP="0030293B">
            <w:pPr>
              <w:jc w:val="right"/>
              <w:rPr>
                <w:rFonts w:ascii="Calibri" w:hAnsi="Calibri"/>
                <w:bCs/>
                <w:lang w:val="es-SV"/>
              </w:rPr>
            </w:pPr>
            <w:r w:rsidRPr="00661F27">
              <w:rPr>
                <w:rFonts w:ascii="Calibri" w:hAnsi="Calibri"/>
                <w:bCs/>
                <w:lang w:val="es-SV"/>
              </w:rPr>
              <w:t>$20.50</w:t>
            </w:r>
          </w:p>
          <w:p w:rsidR="0030293B" w:rsidRPr="00661F27" w:rsidRDefault="0030293B" w:rsidP="0030293B">
            <w:pPr>
              <w:jc w:val="right"/>
              <w:rPr>
                <w:rFonts w:ascii="Calibri" w:hAnsi="Calibri"/>
                <w:bCs/>
                <w:lang w:val="es-SV"/>
              </w:rPr>
            </w:pPr>
            <w:r w:rsidRPr="00661F27">
              <w:rPr>
                <w:rFonts w:ascii="Calibri" w:hAnsi="Calibri"/>
                <w:bCs/>
                <w:lang w:val="es-SV"/>
              </w:rPr>
              <w:t>$16.80</w:t>
            </w:r>
          </w:p>
          <w:p w:rsidR="0030293B" w:rsidRPr="00661F27" w:rsidRDefault="0030293B" w:rsidP="0030293B">
            <w:pPr>
              <w:jc w:val="right"/>
              <w:rPr>
                <w:rFonts w:ascii="Calibri" w:hAnsi="Calibri"/>
                <w:bCs/>
                <w:lang w:val="es-SV"/>
              </w:rPr>
            </w:pPr>
          </w:p>
          <w:p w:rsidR="0030293B" w:rsidRPr="00661F27" w:rsidRDefault="0030293B" w:rsidP="0030293B">
            <w:pPr>
              <w:jc w:val="right"/>
              <w:rPr>
                <w:rFonts w:ascii="Calibri" w:hAnsi="Calibri"/>
                <w:b/>
                <w:bCs/>
                <w:lang w:val="es-SV"/>
              </w:rPr>
            </w:pPr>
            <w:r w:rsidRPr="00661F27">
              <w:rPr>
                <w:rFonts w:ascii="Calibri" w:hAnsi="Calibri"/>
                <w:bCs/>
                <w:lang w:val="es-SV"/>
              </w:rPr>
              <w:t>Total $1,067.50</w:t>
            </w:r>
          </w:p>
        </w:tc>
        <w:tc>
          <w:tcPr>
            <w:tcW w:w="3333" w:type="dxa"/>
            <w:tcBorders>
              <w:top w:val="single" w:sz="12" w:space="0" w:color="auto"/>
              <w:left w:val="single" w:sz="12" w:space="0" w:color="auto"/>
              <w:bottom w:val="single" w:sz="12" w:space="0" w:color="auto"/>
              <w:right w:val="single" w:sz="12" w:space="0" w:color="auto"/>
            </w:tcBorders>
          </w:tcPr>
          <w:p w:rsidR="0030293B" w:rsidRPr="0012350A" w:rsidRDefault="0030293B" w:rsidP="0030293B">
            <w:pPr>
              <w:rPr>
                <w:rFonts w:ascii="Calibri" w:hAnsi="Calibri"/>
                <w:highlight w:val="yellow"/>
                <w:lang w:val="es-SV"/>
              </w:rPr>
            </w:pPr>
          </w:p>
        </w:tc>
      </w:tr>
      <w:tr w:rsidR="0030293B" w:rsidRPr="00C36CFE" w:rsidTr="00AA27BE">
        <w:trPr>
          <w:trHeight w:val="342"/>
        </w:trPr>
        <w:tc>
          <w:tcPr>
            <w:tcW w:w="34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Cs/>
                <w:lang w:val="es-SV"/>
              </w:rPr>
            </w:pPr>
            <w:r w:rsidRPr="00661F27">
              <w:rPr>
                <w:rFonts w:ascii="Calibri" w:hAnsi="Calibri"/>
                <w:b/>
                <w:bCs/>
                <w:lang w:val="es-SV"/>
              </w:rPr>
              <w:t xml:space="preserve">A1.2. </w:t>
            </w:r>
            <w:r w:rsidRPr="00661F27">
              <w:rPr>
                <w:rFonts w:ascii="Calibri" w:hAnsi="Calibri"/>
                <w:bCs/>
                <w:lang w:val="es-SV"/>
              </w:rPr>
              <w:t>Elaboración de 80 planes de finca y su</w:t>
            </w:r>
          </w:p>
          <w:p w:rsidR="0030293B" w:rsidRPr="00661F27" w:rsidRDefault="0030293B" w:rsidP="0030293B">
            <w:pPr>
              <w:rPr>
                <w:rFonts w:ascii="Calibri" w:hAnsi="Calibri"/>
                <w:bCs/>
                <w:lang w:val="es-SV"/>
              </w:rPr>
            </w:pPr>
            <w:r w:rsidRPr="00661F27">
              <w:rPr>
                <w:rFonts w:ascii="Calibri" w:hAnsi="Calibri"/>
                <w:bCs/>
                <w:lang w:val="es-SV"/>
              </w:rPr>
              <w:t xml:space="preserve">implementación </w:t>
            </w:r>
          </w:p>
          <w:p w:rsidR="0030293B" w:rsidRPr="00661F27" w:rsidRDefault="0030293B" w:rsidP="0030293B">
            <w:pPr>
              <w:rPr>
                <w:rFonts w:ascii="Calibri" w:hAnsi="Calibri"/>
                <w:b/>
                <w:bCs/>
                <w:lang w:val="es-SV"/>
              </w:rPr>
            </w:pPr>
            <w:r w:rsidRPr="00661F27">
              <w:rPr>
                <w:rFonts w:ascii="Calibri" w:hAnsi="Calibri"/>
                <w:bCs/>
                <w:lang w:val="es-SV"/>
              </w:rPr>
              <w:t>(2 jornadas con 80 participantes)</w:t>
            </w:r>
          </w:p>
        </w:tc>
        <w:tc>
          <w:tcPr>
            <w:tcW w:w="3281"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Cs/>
                <w:lang w:val="es-SV"/>
              </w:rPr>
            </w:pPr>
            <w:r w:rsidRPr="00661F27">
              <w:rPr>
                <w:rFonts w:ascii="Calibri" w:hAnsi="Calibri"/>
                <w:bCs/>
                <w:lang w:val="es-SV"/>
              </w:rPr>
              <w:t>Almuerzos</w:t>
            </w:r>
          </w:p>
          <w:p w:rsidR="0030293B" w:rsidRPr="00661F27" w:rsidRDefault="0030293B" w:rsidP="0030293B">
            <w:pPr>
              <w:rPr>
                <w:rFonts w:ascii="Calibri" w:hAnsi="Calibri"/>
                <w:bCs/>
                <w:lang w:val="es-SV"/>
              </w:rPr>
            </w:pPr>
            <w:r w:rsidRPr="00661F27">
              <w:rPr>
                <w:rFonts w:ascii="Calibri" w:hAnsi="Calibri"/>
                <w:bCs/>
                <w:lang w:val="es-SV"/>
              </w:rPr>
              <w:t>Papelógrafos</w:t>
            </w:r>
          </w:p>
          <w:p w:rsidR="0030293B" w:rsidRPr="00661F27" w:rsidRDefault="0030293B" w:rsidP="0030293B">
            <w:pPr>
              <w:rPr>
                <w:rFonts w:ascii="Calibri" w:hAnsi="Calibri"/>
                <w:bCs/>
                <w:lang w:val="es-SV"/>
              </w:rPr>
            </w:pPr>
            <w:r w:rsidRPr="00661F27">
              <w:rPr>
                <w:rFonts w:ascii="Calibri" w:hAnsi="Calibri"/>
                <w:bCs/>
                <w:lang w:val="es-SV"/>
              </w:rPr>
              <w:t xml:space="preserve">Plumones </w:t>
            </w:r>
          </w:p>
        </w:tc>
        <w:tc>
          <w:tcPr>
            <w:tcW w:w="32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jc w:val="right"/>
              <w:rPr>
                <w:rFonts w:ascii="Calibri" w:hAnsi="Calibri"/>
                <w:bCs/>
                <w:lang w:val="es-SV"/>
              </w:rPr>
            </w:pPr>
            <w:r w:rsidRPr="00661F27">
              <w:rPr>
                <w:rFonts w:ascii="Calibri" w:hAnsi="Calibri"/>
                <w:bCs/>
                <w:lang w:val="es-SV"/>
              </w:rPr>
              <w:t>$440.00</w:t>
            </w:r>
          </w:p>
          <w:p w:rsidR="0030293B" w:rsidRPr="00661F27" w:rsidRDefault="0030293B" w:rsidP="0030293B">
            <w:pPr>
              <w:jc w:val="right"/>
              <w:rPr>
                <w:rFonts w:ascii="Calibri" w:hAnsi="Calibri"/>
                <w:bCs/>
                <w:lang w:val="es-SV"/>
              </w:rPr>
            </w:pPr>
            <w:r w:rsidRPr="00661F27">
              <w:rPr>
                <w:rFonts w:ascii="Calibri" w:hAnsi="Calibri"/>
                <w:bCs/>
                <w:lang w:val="es-SV"/>
              </w:rPr>
              <w:t>$20.00</w:t>
            </w:r>
          </w:p>
          <w:p w:rsidR="0030293B" w:rsidRPr="00661F27" w:rsidRDefault="0030293B" w:rsidP="0030293B">
            <w:pPr>
              <w:jc w:val="right"/>
              <w:rPr>
                <w:rFonts w:ascii="Calibri" w:hAnsi="Calibri"/>
                <w:bCs/>
                <w:lang w:val="es-SV"/>
              </w:rPr>
            </w:pPr>
            <w:r w:rsidRPr="00661F27">
              <w:rPr>
                <w:rFonts w:ascii="Calibri" w:hAnsi="Calibri"/>
                <w:bCs/>
                <w:lang w:val="es-SV"/>
              </w:rPr>
              <w:t>$13.62</w:t>
            </w:r>
          </w:p>
          <w:p w:rsidR="0030293B" w:rsidRPr="00661F27" w:rsidRDefault="0030293B" w:rsidP="0030293B">
            <w:pPr>
              <w:jc w:val="center"/>
              <w:rPr>
                <w:rFonts w:ascii="Calibri" w:hAnsi="Calibri"/>
                <w:bCs/>
                <w:lang w:val="es-SV"/>
              </w:rPr>
            </w:pPr>
          </w:p>
          <w:p w:rsidR="0030293B" w:rsidRPr="00661F27" w:rsidRDefault="0030293B" w:rsidP="0030293B">
            <w:pPr>
              <w:jc w:val="right"/>
              <w:rPr>
                <w:rFonts w:ascii="Calibri" w:hAnsi="Calibri"/>
                <w:bCs/>
                <w:lang w:val="es-SV"/>
              </w:rPr>
            </w:pPr>
            <w:r w:rsidRPr="00661F27">
              <w:rPr>
                <w:rFonts w:ascii="Calibri" w:hAnsi="Calibri"/>
                <w:bCs/>
                <w:lang w:val="es-SV"/>
              </w:rPr>
              <w:t>Total $476.32</w:t>
            </w:r>
          </w:p>
        </w:tc>
        <w:tc>
          <w:tcPr>
            <w:tcW w:w="3333" w:type="dxa"/>
            <w:tcBorders>
              <w:top w:val="single" w:sz="12" w:space="0" w:color="auto"/>
              <w:left w:val="single" w:sz="12" w:space="0" w:color="auto"/>
              <w:bottom w:val="single" w:sz="12" w:space="0" w:color="auto"/>
              <w:right w:val="single" w:sz="12" w:space="0" w:color="auto"/>
            </w:tcBorders>
          </w:tcPr>
          <w:p w:rsidR="0030293B" w:rsidRPr="0012350A" w:rsidRDefault="0030293B" w:rsidP="0030293B">
            <w:pPr>
              <w:rPr>
                <w:rFonts w:ascii="Calibri" w:hAnsi="Calibri"/>
                <w:highlight w:val="yellow"/>
                <w:lang w:val="es-SV"/>
              </w:rPr>
            </w:pPr>
          </w:p>
        </w:tc>
      </w:tr>
      <w:tr w:rsidR="0030293B" w:rsidRPr="00C36CFE" w:rsidTr="00AA27BE">
        <w:trPr>
          <w:trHeight w:val="679"/>
        </w:trPr>
        <w:tc>
          <w:tcPr>
            <w:tcW w:w="34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Cs/>
                <w:lang w:val="es-SV"/>
              </w:rPr>
            </w:pPr>
            <w:r w:rsidRPr="00661F27">
              <w:rPr>
                <w:rFonts w:ascii="Calibri" w:hAnsi="Calibri"/>
                <w:b/>
                <w:bCs/>
                <w:lang w:val="es-SV"/>
              </w:rPr>
              <w:lastRenderedPageBreak/>
              <w:t>A1.3</w:t>
            </w:r>
            <w:r w:rsidRPr="00661F27">
              <w:rPr>
                <w:rFonts w:ascii="Calibri" w:hAnsi="Calibri"/>
                <w:bCs/>
                <w:lang w:val="es-SV"/>
              </w:rPr>
              <w:t>.  Actividad 2: Establecimiento de 53 manzanas de sistemas</w:t>
            </w:r>
          </w:p>
          <w:p w:rsidR="0030293B" w:rsidRPr="00661F27" w:rsidRDefault="0030293B" w:rsidP="0030293B">
            <w:pPr>
              <w:rPr>
                <w:rFonts w:ascii="Calibri" w:hAnsi="Calibri"/>
                <w:b/>
                <w:bCs/>
                <w:lang w:val="es-SV"/>
              </w:rPr>
            </w:pPr>
            <w:r w:rsidRPr="00661F27">
              <w:rPr>
                <w:rFonts w:ascii="Calibri" w:hAnsi="Calibri"/>
                <w:bCs/>
                <w:lang w:val="es-SV"/>
              </w:rPr>
              <w:t xml:space="preserve">agroforestales con 80 campesinos /as </w:t>
            </w:r>
          </w:p>
          <w:p w:rsidR="0030293B" w:rsidRPr="00661F27" w:rsidRDefault="0030293B" w:rsidP="0030293B">
            <w:pPr>
              <w:rPr>
                <w:rFonts w:ascii="Calibri" w:hAnsi="Calibri"/>
                <w:b/>
                <w:bCs/>
                <w:lang w:val="es-SV"/>
              </w:rPr>
            </w:pPr>
          </w:p>
        </w:tc>
        <w:tc>
          <w:tcPr>
            <w:tcW w:w="3281"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rPr>
                <w:rFonts w:ascii="Calibri" w:hAnsi="Calibri"/>
                <w:bCs/>
                <w:lang w:val="es-SV"/>
              </w:rPr>
            </w:pPr>
            <w:r w:rsidRPr="00661F27">
              <w:rPr>
                <w:rFonts w:ascii="Calibri" w:hAnsi="Calibri"/>
                <w:bCs/>
                <w:lang w:val="es-SV"/>
              </w:rPr>
              <w:t>Plantas Forestales (Sombra)</w:t>
            </w:r>
          </w:p>
          <w:p w:rsidR="0030293B" w:rsidRPr="00661F27" w:rsidRDefault="0030293B" w:rsidP="0030293B">
            <w:pPr>
              <w:rPr>
                <w:rFonts w:ascii="Calibri" w:hAnsi="Calibri"/>
                <w:bCs/>
                <w:lang w:val="es-SV"/>
              </w:rPr>
            </w:pPr>
            <w:r w:rsidRPr="00661F27">
              <w:rPr>
                <w:rFonts w:ascii="Calibri" w:hAnsi="Calibri"/>
                <w:bCs/>
                <w:lang w:val="es-SV"/>
              </w:rPr>
              <w:t>Plantas de cacao</w:t>
            </w:r>
          </w:p>
          <w:p w:rsidR="0030293B" w:rsidRPr="00661F27" w:rsidRDefault="0030293B" w:rsidP="0030293B">
            <w:pPr>
              <w:rPr>
                <w:rFonts w:ascii="Calibri" w:hAnsi="Calibri"/>
                <w:bCs/>
                <w:lang w:val="es-SV"/>
              </w:rPr>
            </w:pPr>
            <w:r w:rsidRPr="00661F27">
              <w:rPr>
                <w:rFonts w:ascii="Calibri" w:hAnsi="Calibri"/>
                <w:bCs/>
                <w:lang w:val="es-SV"/>
              </w:rPr>
              <w:t xml:space="preserve">Plantas frutales </w:t>
            </w:r>
          </w:p>
          <w:p w:rsidR="0030293B" w:rsidRPr="00661F27" w:rsidRDefault="0030293B" w:rsidP="0030293B">
            <w:pPr>
              <w:rPr>
                <w:rFonts w:ascii="Calibri" w:hAnsi="Calibri"/>
                <w:bCs/>
                <w:lang w:val="es-SV"/>
              </w:rPr>
            </w:pPr>
            <w:r w:rsidRPr="00661F27">
              <w:rPr>
                <w:rFonts w:ascii="Calibri" w:hAnsi="Calibri"/>
                <w:bCs/>
                <w:lang w:val="es-SV"/>
              </w:rPr>
              <w:t xml:space="preserve">Insumos orgánicos solidos </w:t>
            </w:r>
          </w:p>
          <w:p w:rsidR="0030293B" w:rsidRPr="00661F27" w:rsidRDefault="0030293B" w:rsidP="0030293B">
            <w:pPr>
              <w:rPr>
                <w:rFonts w:ascii="Calibri" w:hAnsi="Calibri"/>
                <w:bCs/>
                <w:lang w:val="es-SV"/>
              </w:rPr>
            </w:pPr>
            <w:r w:rsidRPr="00661F27">
              <w:rPr>
                <w:rFonts w:ascii="Calibri" w:hAnsi="Calibri"/>
                <w:bCs/>
                <w:lang w:val="es-SV"/>
              </w:rPr>
              <w:t xml:space="preserve">Insumos orgánicos líquidos </w:t>
            </w:r>
          </w:p>
          <w:p w:rsidR="0030293B" w:rsidRPr="00661F27" w:rsidRDefault="0030293B" w:rsidP="0030293B">
            <w:pPr>
              <w:rPr>
                <w:rFonts w:ascii="Calibri" w:hAnsi="Calibri"/>
                <w:bCs/>
                <w:lang w:val="es-SV"/>
              </w:rPr>
            </w:pPr>
            <w:r w:rsidRPr="00661F27">
              <w:rPr>
                <w:rFonts w:ascii="Calibri" w:hAnsi="Calibri"/>
                <w:bCs/>
                <w:lang w:val="es-SV"/>
              </w:rPr>
              <w:t>Harina de roca</w:t>
            </w:r>
          </w:p>
          <w:p w:rsidR="0030293B" w:rsidRPr="00661F27" w:rsidRDefault="0030293B" w:rsidP="0030293B">
            <w:pPr>
              <w:rPr>
                <w:rFonts w:ascii="Calibri" w:hAnsi="Calibri"/>
                <w:bCs/>
                <w:lang w:val="es-SV"/>
              </w:rPr>
            </w:pPr>
            <w:r w:rsidRPr="00661F27">
              <w:rPr>
                <w:rFonts w:ascii="Calibri" w:hAnsi="Calibri"/>
                <w:bCs/>
                <w:lang w:val="es-SV"/>
              </w:rPr>
              <w:t>Abonos verdes</w:t>
            </w:r>
          </w:p>
          <w:p w:rsidR="0030293B" w:rsidRPr="00661F27" w:rsidRDefault="0030293B" w:rsidP="0030293B">
            <w:pPr>
              <w:rPr>
                <w:rFonts w:ascii="Calibri" w:hAnsi="Calibri"/>
                <w:bCs/>
                <w:lang w:val="es-SV"/>
              </w:rPr>
            </w:pPr>
            <w:r w:rsidRPr="00661F27">
              <w:rPr>
                <w:rFonts w:ascii="Calibri" w:hAnsi="Calibri"/>
                <w:bCs/>
                <w:lang w:val="es-SV"/>
              </w:rPr>
              <w:t>conservación de suelos</w:t>
            </w:r>
          </w:p>
          <w:p w:rsidR="0030293B" w:rsidRPr="00661F27" w:rsidRDefault="0030293B" w:rsidP="0030293B">
            <w:pPr>
              <w:rPr>
                <w:rFonts w:ascii="Calibri" w:hAnsi="Calibri"/>
                <w:bCs/>
                <w:lang w:val="es-SV"/>
              </w:rPr>
            </w:pPr>
            <w:r w:rsidRPr="00661F27">
              <w:rPr>
                <w:rFonts w:ascii="Calibri" w:hAnsi="Calibri"/>
                <w:bCs/>
                <w:lang w:val="es-SV"/>
              </w:rPr>
              <w:t>Reservorios de agua</w:t>
            </w:r>
          </w:p>
        </w:tc>
        <w:tc>
          <w:tcPr>
            <w:tcW w:w="3204" w:type="dxa"/>
            <w:tcBorders>
              <w:top w:val="single" w:sz="12" w:space="0" w:color="auto"/>
              <w:left w:val="single" w:sz="12" w:space="0" w:color="auto"/>
              <w:bottom w:val="single" w:sz="12" w:space="0" w:color="auto"/>
              <w:right w:val="single" w:sz="12" w:space="0" w:color="auto"/>
            </w:tcBorders>
          </w:tcPr>
          <w:p w:rsidR="0030293B" w:rsidRPr="00661F27" w:rsidRDefault="0030293B" w:rsidP="0030293B">
            <w:pPr>
              <w:jc w:val="right"/>
              <w:rPr>
                <w:rFonts w:ascii="Calibri" w:hAnsi="Calibri"/>
                <w:bCs/>
                <w:lang w:val="es-SV"/>
              </w:rPr>
            </w:pPr>
            <w:r w:rsidRPr="00661F27">
              <w:rPr>
                <w:rFonts w:ascii="Calibri" w:hAnsi="Calibri"/>
                <w:bCs/>
                <w:lang w:val="es-SV"/>
              </w:rPr>
              <w:t>$954.00</w:t>
            </w:r>
          </w:p>
          <w:p w:rsidR="0030293B" w:rsidRPr="00661F27" w:rsidRDefault="0030293B" w:rsidP="0030293B">
            <w:pPr>
              <w:jc w:val="right"/>
              <w:rPr>
                <w:rFonts w:ascii="Calibri" w:hAnsi="Calibri"/>
                <w:bCs/>
                <w:lang w:val="es-SV"/>
              </w:rPr>
            </w:pPr>
            <w:r w:rsidRPr="00661F27">
              <w:rPr>
                <w:rFonts w:ascii="Calibri" w:hAnsi="Calibri"/>
                <w:bCs/>
                <w:lang w:val="es-SV"/>
              </w:rPr>
              <w:t>$6,095.00</w:t>
            </w:r>
          </w:p>
          <w:p w:rsidR="0030293B" w:rsidRPr="00661F27" w:rsidRDefault="0030293B" w:rsidP="0030293B">
            <w:pPr>
              <w:jc w:val="right"/>
              <w:rPr>
                <w:rFonts w:ascii="Calibri" w:hAnsi="Calibri"/>
                <w:bCs/>
                <w:lang w:val="es-SV"/>
              </w:rPr>
            </w:pPr>
            <w:r w:rsidRPr="00661F27">
              <w:rPr>
                <w:rFonts w:ascii="Calibri" w:hAnsi="Calibri"/>
                <w:bCs/>
                <w:lang w:val="es-SV"/>
              </w:rPr>
              <w:t>$6,360.00</w:t>
            </w:r>
          </w:p>
          <w:p w:rsidR="0030293B" w:rsidRPr="00661F27" w:rsidRDefault="0030293B" w:rsidP="0030293B">
            <w:pPr>
              <w:jc w:val="right"/>
              <w:rPr>
                <w:rFonts w:ascii="Calibri" w:hAnsi="Calibri"/>
                <w:bCs/>
                <w:lang w:val="es-SV"/>
              </w:rPr>
            </w:pPr>
            <w:r w:rsidRPr="00661F27">
              <w:rPr>
                <w:rFonts w:ascii="Calibri" w:hAnsi="Calibri"/>
                <w:bCs/>
                <w:lang w:val="es-SV"/>
              </w:rPr>
              <w:t>$4,240.00</w:t>
            </w:r>
          </w:p>
          <w:p w:rsidR="0030293B" w:rsidRPr="00661F27" w:rsidRDefault="0030293B" w:rsidP="0030293B">
            <w:pPr>
              <w:jc w:val="right"/>
              <w:rPr>
                <w:rFonts w:ascii="Calibri" w:hAnsi="Calibri"/>
                <w:bCs/>
                <w:lang w:val="es-SV"/>
              </w:rPr>
            </w:pPr>
            <w:r w:rsidRPr="00661F27">
              <w:rPr>
                <w:rFonts w:ascii="Calibri" w:hAnsi="Calibri"/>
                <w:bCs/>
                <w:lang w:val="es-SV"/>
              </w:rPr>
              <w:t>$2,385.00</w:t>
            </w:r>
          </w:p>
          <w:p w:rsidR="0030293B" w:rsidRPr="00661F27" w:rsidRDefault="0030293B" w:rsidP="0030293B">
            <w:pPr>
              <w:jc w:val="right"/>
              <w:rPr>
                <w:rFonts w:ascii="Calibri" w:hAnsi="Calibri"/>
                <w:bCs/>
                <w:lang w:val="es-SV"/>
              </w:rPr>
            </w:pPr>
            <w:r w:rsidRPr="00661F27">
              <w:rPr>
                <w:rFonts w:ascii="Calibri" w:hAnsi="Calibri"/>
                <w:bCs/>
                <w:lang w:val="es-SV"/>
              </w:rPr>
              <w:t>$1,484.00</w:t>
            </w:r>
          </w:p>
          <w:p w:rsidR="0030293B" w:rsidRPr="00661F27" w:rsidRDefault="0030293B" w:rsidP="0030293B">
            <w:pPr>
              <w:jc w:val="right"/>
              <w:rPr>
                <w:rFonts w:ascii="Calibri" w:hAnsi="Calibri"/>
                <w:bCs/>
                <w:lang w:val="es-SV"/>
              </w:rPr>
            </w:pPr>
            <w:r w:rsidRPr="00661F27">
              <w:rPr>
                <w:rFonts w:ascii="Calibri" w:hAnsi="Calibri"/>
                <w:bCs/>
                <w:lang w:val="es-SV"/>
              </w:rPr>
              <w:t>$1,695.5</w:t>
            </w:r>
          </w:p>
          <w:p w:rsidR="0030293B" w:rsidRPr="00661F27" w:rsidRDefault="0030293B" w:rsidP="0030293B">
            <w:pPr>
              <w:jc w:val="right"/>
              <w:rPr>
                <w:rFonts w:ascii="Calibri" w:hAnsi="Calibri"/>
                <w:bCs/>
                <w:lang w:val="es-SV"/>
              </w:rPr>
            </w:pPr>
            <w:r w:rsidRPr="00661F27">
              <w:rPr>
                <w:rFonts w:ascii="Calibri" w:hAnsi="Calibri"/>
                <w:bCs/>
                <w:lang w:val="es-SV"/>
              </w:rPr>
              <w:t>$4,452.00</w:t>
            </w:r>
          </w:p>
          <w:p w:rsidR="0030293B" w:rsidRPr="00661F27" w:rsidRDefault="0030293B" w:rsidP="0030293B">
            <w:pPr>
              <w:jc w:val="right"/>
              <w:rPr>
                <w:rFonts w:ascii="Calibri" w:hAnsi="Calibri"/>
                <w:bCs/>
                <w:lang w:val="es-SV"/>
              </w:rPr>
            </w:pPr>
            <w:r w:rsidRPr="00661F27">
              <w:rPr>
                <w:rFonts w:ascii="Calibri" w:hAnsi="Calibri"/>
                <w:bCs/>
                <w:lang w:val="es-SV"/>
              </w:rPr>
              <w:t>$4,500.00</w:t>
            </w:r>
          </w:p>
          <w:p w:rsidR="0030293B" w:rsidRPr="00661F27" w:rsidRDefault="0030293B" w:rsidP="0030293B">
            <w:pPr>
              <w:rPr>
                <w:rFonts w:ascii="Calibri" w:hAnsi="Calibri"/>
                <w:bCs/>
                <w:lang w:val="es-SV"/>
              </w:rPr>
            </w:pPr>
          </w:p>
          <w:p w:rsidR="0030293B" w:rsidRPr="00661F27" w:rsidRDefault="0030293B" w:rsidP="0030293B">
            <w:pPr>
              <w:jc w:val="right"/>
              <w:rPr>
                <w:rFonts w:ascii="Calibri" w:hAnsi="Calibri"/>
                <w:bCs/>
                <w:lang w:val="es-SV"/>
              </w:rPr>
            </w:pPr>
            <w:r w:rsidRPr="00661F27">
              <w:rPr>
                <w:rFonts w:ascii="Calibri" w:hAnsi="Calibri"/>
                <w:bCs/>
                <w:lang w:val="es-SV"/>
              </w:rPr>
              <w:t>Total $32,139.50</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4648"/>
        </w:trPr>
        <w:tc>
          <w:tcPr>
            <w:tcW w:w="3404"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r w:rsidRPr="00AF6A24">
              <w:rPr>
                <w:rFonts w:ascii="Calibri" w:hAnsi="Calibri"/>
                <w:b/>
                <w:bCs/>
                <w:lang w:val="es-SV"/>
              </w:rPr>
              <w:t xml:space="preserve">Para R2 </w:t>
            </w:r>
          </w:p>
          <w:p w:rsidR="0030293B" w:rsidRPr="00ED2F12" w:rsidRDefault="0030293B" w:rsidP="0030293B">
            <w:pPr>
              <w:rPr>
                <w:rFonts w:ascii="Calibri" w:hAnsi="Calibri"/>
                <w:lang w:val="es-SV"/>
              </w:rPr>
            </w:pPr>
            <w:r w:rsidRPr="00304068">
              <w:rPr>
                <w:rFonts w:ascii="Calibri" w:hAnsi="Calibri"/>
                <w:b/>
                <w:bCs/>
                <w:lang w:val="es-SV"/>
              </w:rPr>
              <w:t>A2.1</w:t>
            </w:r>
            <w:r w:rsidRPr="00ED2F12">
              <w:rPr>
                <w:rFonts w:ascii="Calibri" w:hAnsi="Calibri"/>
                <w:bCs/>
                <w:lang w:val="es-SV"/>
              </w:rPr>
              <w:t xml:space="preserve">. Desarrollar plan de formación de educación ambiental  “Escuela de Agua”  con </w:t>
            </w:r>
            <w:r>
              <w:rPr>
                <w:rFonts w:ascii="Calibri" w:hAnsi="Calibri"/>
                <w:bCs/>
                <w:lang w:val="es-SV"/>
              </w:rPr>
              <w:t>19</w:t>
            </w:r>
            <w:r w:rsidRPr="00ED2F12">
              <w:rPr>
                <w:rFonts w:ascii="Calibri" w:hAnsi="Calibri"/>
                <w:bCs/>
                <w:lang w:val="es-SV"/>
              </w:rPr>
              <w:t xml:space="preserve"> si</w:t>
            </w:r>
            <w:r>
              <w:rPr>
                <w:rFonts w:ascii="Calibri" w:hAnsi="Calibri"/>
                <w:bCs/>
                <w:lang w:val="es-SV"/>
              </w:rPr>
              <w:t xml:space="preserve">stemas de agua de La Libertad </w:t>
            </w:r>
            <w:r w:rsidRPr="00A72DE9">
              <w:rPr>
                <w:rFonts w:ascii="Calibri" w:hAnsi="Calibri"/>
                <w:bCs/>
                <w:sz w:val="20"/>
                <w:szCs w:val="20"/>
                <w:lang w:val="es-SV"/>
              </w:rPr>
              <w:t>(2personas/ sistema/15 jornadas)</w:t>
            </w:r>
          </w:p>
        </w:tc>
        <w:tc>
          <w:tcPr>
            <w:tcW w:w="3281" w:type="dxa"/>
            <w:tcBorders>
              <w:top w:val="single" w:sz="12" w:space="0" w:color="auto"/>
              <w:left w:val="single" w:sz="12" w:space="0" w:color="auto"/>
              <w:bottom w:val="single" w:sz="12" w:space="0" w:color="auto"/>
              <w:right w:val="single" w:sz="12" w:space="0" w:color="auto"/>
            </w:tcBorders>
          </w:tcPr>
          <w:p w:rsidR="0030293B" w:rsidRPr="00ED2F12" w:rsidRDefault="0030293B" w:rsidP="0030293B">
            <w:pPr>
              <w:rPr>
                <w:rFonts w:ascii="Calibri" w:hAnsi="Calibri"/>
                <w:bCs/>
                <w:lang w:val="es-SV"/>
              </w:rPr>
            </w:pPr>
            <w:r w:rsidRPr="00ED2F12">
              <w:rPr>
                <w:rFonts w:ascii="Calibri" w:hAnsi="Calibri"/>
                <w:bCs/>
                <w:lang w:val="es-SV"/>
              </w:rPr>
              <w:t>Desayunos</w:t>
            </w:r>
          </w:p>
          <w:p w:rsidR="0030293B" w:rsidRDefault="0030293B" w:rsidP="0030293B">
            <w:pPr>
              <w:rPr>
                <w:rFonts w:ascii="Calibri" w:hAnsi="Calibri"/>
                <w:bCs/>
                <w:lang w:val="es-SV"/>
              </w:rPr>
            </w:pPr>
            <w:r w:rsidRPr="00ED2F12">
              <w:rPr>
                <w:rFonts w:ascii="Calibri" w:hAnsi="Calibri"/>
                <w:bCs/>
                <w:lang w:val="es-SV"/>
              </w:rPr>
              <w:t>Almuerzos</w:t>
            </w:r>
          </w:p>
          <w:p w:rsidR="0030293B" w:rsidRDefault="0030293B" w:rsidP="0030293B">
            <w:pPr>
              <w:rPr>
                <w:rFonts w:ascii="Calibri" w:hAnsi="Calibri"/>
                <w:bCs/>
                <w:lang w:val="es-SV"/>
              </w:rPr>
            </w:pPr>
            <w:r>
              <w:rPr>
                <w:rFonts w:ascii="Calibri" w:hAnsi="Calibri"/>
                <w:bCs/>
                <w:lang w:val="es-SV"/>
              </w:rPr>
              <w:t>Papelografos</w:t>
            </w:r>
          </w:p>
          <w:p w:rsidR="0030293B" w:rsidRDefault="0030293B" w:rsidP="0030293B">
            <w:pPr>
              <w:rPr>
                <w:rFonts w:ascii="Calibri" w:hAnsi="Calibri"/>
                <w:bCs/>
                <w:lang w:val="es-SV"/>
              </w:rPr>
            </w:pPr>
            <w:r>
              <w:rPr>
                <w:rFonts w:ascii="Calibri" w:hAnsi="Calibri"/>
                <w:bCs/>
                <w:lang w:val="es-SV"/>
              </w:rPr>
              <w:t>Plumones</w:t>
            </w:r>
          </w:p>
          <w:p w:rsidR="0030293B" w:rsidRPr="00ED2F12" w:rsidRDefault="0030293B" w:rsidP="0030293B">
            <w:pPr>
              <w:rPr>
                <w:rFonts w:ascii="Calibri" w:hAnsi="Calibri"/>
                <w:bCs/>
                <w:lang w:val="es-SV"/>
              </w:rPr>
            </w:pPr>
            <w:r>
              <w:rPr>
                <w:rFonts w:ascii="Calibri" w:hAnsi="Calibri"/>
                <w:bCs/>
                <w:lang w:val="es-SV"/>
              </w:rPr>
              <w:t>Tarjetas de colores</w:t>
            </w:r>
          </w:p>
          <w:p w:rsidR="0030293B" w:rsidRPr="00ED2F12" w:rsidRDefault="0030293B" w:rsidP="0030293B">
            <w:pPr>
              <w:rPr>
                <w:rFonts w:ascii="Calibri" w:hAnsi="Calibri"/>
                <w:bCs/>
                <w:lang w:val="es-SV"/>
              </w:rPr>
            </w:pPr>
            <w:r>
              <w:rPr>
                <w:rFonts w:ascii="Calibri" w:hAnsi="Calibri"/>
                <w:bCs/>
                <w:lang w:val="es-SV"/>
              </w:rPr>
              <w:t xml:space="preserve">Libretas </w:t>
            </w:r>
          </w:p>
          <w:p w:rsidR="0030293B" w:rsidRDefault="0030293B" w:rsidP="0030293B">
            <w:pPr>
              <w:rPr>
                <w:rFonts w:ascii="Calibri" w:hAnsi="Calibri"/>
                <w:bCs/>
                <w:lang w:val="es-SV"/>
              </w:rPr>
            </w:pPr>
            <w:r>
              <w:rPr>
                <w:rFonts w:ascii="Calibri" w:hAnsi="Calibri"/>
                <w:bCs/>
                <w:lang w:val="es-SV"/>
              </w:rPr>
              <w:t xml:space="preserve">Lapiceros   </w:t>
            </w:r>
          </w:p>
          <w:p w:rsidR="0030293B" w:rsidRDefault="0030293B" w:rsidP="0030293B">
            <w:pPr>
              <w:rPr>
                <w:rFonts w:ascii="Calibri" w:hAnsi="Calibri"/>
                <w:bCs/>
                <w:lang w:val="es-SV"/>
              </w:rPr>
            </w:pPr>
            <w:r>
              <w:rPr>
                <w:rFonts w:ascii="Calibri" w:hAnsi="Calibri"/>
                <w:bCs/>
                <w:lang w:val="es-SV"/>
              </w:rPr>
              <w:t>Tablas de soporte</w:t>
            </w:r>
          </w:p>
          <w:p w:rsidR="0030293B" w:rsidRDefault="0030293B" w:rsidP="0030293B">
            <w:pPr>
              <w:rPr>
                <w:rFonts w:ascii="Calibri" w:hAnsi="Calibri"/>
                <w:bCs/>
                <w:lang w:val="es-SV"/>
              </w:rPr>
            </w:pPr>
            <w:r>
              <w:rPr>
                <w:rFonts w:ascii="Calibri" w:hAnsi="Calibri"/>
                <w:bCs/>
                <w:lang w:val="es-SV"/>
              </w:rPr>
              <w:t>Papel bond</w:t>
            </w:r>
          </w:p>
          <w:p w:rsidR="0030293B" w:rsidRDefault="0030293B" w:rsidP="0030293B">
            <w:pPr>
              <w:rPr>
                <w:rFonts w:ascii="Calibri" w:hAnsi="Calibri"/>
                <w:bCs/>
                <w:lang w:val="es-SV"/>
              </w:rPr>
            </w:pPr>
            <w:r>
              <w:rPr>
                <w:rFonts w:ascii="Calibri" w:hAnsi="Calibri"/>
                <w:bCs/>
                <w:lang w:val="es-SV"/>
              </w:rPr>
              <w:t>Transporte</w:t>
            </w:r>
          </w:p>
          <w:p w:rsidR="0030293B" w:rsidRPr="00ED2F12" w:rsidRDefault="0030293B" w:rsidP="0030293B">
            <w:pPr>
              <w:rPr>
                <w:rFonts w:ascii="Calibri" w:hAnsi="Calibri"/>
                <w:bCs/>
                <w:lang w:val="es-SV"/>
              </w:rPr>
            </w:pPr>
            <w:r>
              <w:rPr>
                <w:rFonts w:ascii="Calibri" w:hAnsi="Calibri"/>
                <w:bCs/>
                <w:lang w:val="es-SV"/>
              </w:rPr>
              <w:t>Reproducción de material de capacitación</w:t>
            </w:r>
          </w:p>
          <w:p w:rsidR="0030293B" w:rsidRDefault="0030293B" w:rsidP="0030293B">
            <w:pPr>
              <w:rPr>
                <w:rFonts w:ascii="Calibri" w:hAnsi="Calibri"/>
                <w:bCs/>
                <w:lang w:val="es-SV"/>
              </w:rPr>
            </w:pPr>
            <w:r w:rsidRPr="00ED2F12">
              <w:rPr>
                <w:rFonts w:ascii="Calibri" w:hAnsi="Calibri"/>
                <w:bCs/>
                <w:lang w:val="es-SV"/>
              </w:rPr>
              <w:t>Insumos</w:t>
            </w:r>
            <w:r>
              <w:rPr>
                <w:rFonts w:ascii="Calibri" w:hAnsi="Calibri"/>
                <w:bCs/>
                <w:lang w:val="es-SV"/>
              </w:rPr>
              <w:t xml:space="preserve"> para capacitación</w:t>
            </w:r>
          </w:p>
          <w:p w:rsidR="0030293B" w:rsidRPr="00ED2F12" w:rsidRDefault="0030293B" w:rsidP="0030293B">
            <w:pPr>
              <w:rPr>
                <w:rFonts w:ascii="Calibri" w:hAnsi="Calibri"/>
                <w:bCs/>
                <w:lang w:val="es-SV"/>
              </w:rPr>
            </w:pPr>
          </w:p>
        </w:tc>
        <w:tc>
          <w:tcPr>
            <w:tcW w:w="3204" w:type="dxa"/>
            <w:tcBorders>
              <w:top w:val="single" w:sz="12" w:space="0" w:color="auto"/>
              <w:left w:val="single" w:sz="12" w:space="0" w:color="auto"/>
              <w:bottom w:val="single" w:sz="12" w:space="0" w:color="auto"/>
              <w:right w:val="single" w:sz="12" w:space="0" w:color="auto"/>
            </w:tcBorders>
          </w:tcPr>
          <w:p w:rsidR="0030293B" w:rsidRDefault="0030293B" w:rsidP="0030293B">
            <w:pPr>
              <w:jc w:val="right"/>
              <w:rPr>
                <w:rFonts w:ascii="Calibri" w:hAnsi="Calibri"/>
                <w:bCs/>
                <w:lang w:val="es-SV"/>
              </w:rPr>
            </w:pPr>
            <w:r>
              <w:rPr>
                <w:rFonts w:ascii="Calibri" w:hAnsi="Calibri"/>
                <w:bCs/>
                <w:lang w:val="es-SV"/>
              </w:rPr>
              <w:t>$855.00</w:t>
            </w:r>
          </w:p>
          <w:p w:rsidR="0030293B" w:rsidRDefault="0030293B" w:rsidP="0030293B">
            <w:pPr>
              <w:jc w:val="right"/>
              <w:rPr>
                <w:rFonts w:ascii="Calibri" w:hAnsi="Calibri"/>
                <w:bCs/>
                <w:lang w:val="es-SV"/>
              </w:rPr>
            </w:pPr>
            <w:r>
              <w:rPr>
                <w:rFonts w:ascii="Calibri" w:hAnsi="Calibri"/>
                <w:bCs/>
                <w:lang w:val="es-SV"/>
              </w:rPr>
              <w:t>$1,567.00</w:t>
            </w:r>
          </w:p>
          <w:p w:rsidR="0030293B" w:rsidRDefault="0030293B" w:rsidP="0030293B">
            <w:pPr>
              <w:jc w:val="right"/>
              <w:rPr>
                <w:rFonts w:ascii="Calibri" w:hAnsi="Calibri"/>
                <w:bCs/>
                <w:lang w:val="es-SV"/>
              </w:rPr>
            </w:pPr>
            <w:r>
              <w:rPr>
                <w:rFonts w:ascii="Calibri" w:hAnsi="Calibri"/>
                <w:bCs/>
                <w:lang w:val="es-SV"/>
              </w:rPr>
              <w:t>$40.00</w:t>
            </w:r>
          </w:p>
          <w:p w:rsidR="0030293B" w:rsidRDefault="0030293B" w:rsidP="0030293B">
            <w:pPr>
              <w:jc w:val="right"/>
              <w:rPr>
                <w:rFonts w:ascii="Calibri" w:hAnsi="Calibri"/>
                <w:bCs/>
                <w:lang w:val="es-SV"/>
              </w:rPr>
            </w:pPr>
            <w:r>
              <w:rPr>
                <w:rFonts w:ascii="Calibri" w:hAnsi="Calibri"/>
                <w:bCs/>
                <w:lang w:val="es-SV"/>
              </w:rPr>
              <w:t>$68.00</w:t>
            </w:r>
          </w:p>
          <w:p w:rsidR="0030293B" w:rsidRDefault="0030293B" w:rsidP="0030293B">
            <w:pPr>
              <w:jc w:val="right"/>
              <w:rPr>
                <w:rFonts w:ascii="Calibri" w:hAnsi="Calibri"/>
                <w:bCs/>
                <w:lang w:val="es-SV"/>
              </w:rPr>
            </w:pPr>
            <w:r>
              <w:rPr>
                <w:rFonts w:ascii="Calibri" w:hAnsi="Calibri"/>
                <w:bCs/>
                <w:lang w:val="es-SV"/>
              </w:rPr>
              <w:t>$60.00</w:t>
            </w:r>
          </w:p>
          <w:p w:rsidR="0030293B" w:rsidRDefault="0030293B" w:rsidP="0030293B">
            <w:pPr>
              <w:jc w:val="right"/>
              <w:rPr>
                <w:rFonts w:ascii="Calibri" w:hAnsi="Calibri"/>
                <w:bCs/>
                <w:lang w:val="es-SV"/>
              </w:rPr>
            </w:pPr>
            <w:r>
              <w:rPr>
                <w:rFonts w:ascii="Calibri" w:hAnsi="Calibri"/>
                <w:bCs/>
                <w:lang w:val="es-SV"/>
              </w:rPr>
              <w:t>$33.44</w:t>
            </w:r>
          </w:p>
          <w:p w:rsidR="0030293B" w:rsidRDefault="0030293B" w:rsidP="0030293B">
            <w:pPr>
              <w:jc w:val="right"/>
              <w:rPr>
                <w:rFonts w:ascii="Calibri" w:hAnsi="Calibri"/>
                <w:bCs/>
                <w:lang w:val="es-SV"/>
              </w:rPr>
            </w:pPr>
            <w:r>
              <w:rPr>
                <w:rFonts w:ascii="Calibri" w:hAnsi="Calibri"/>
                <w:bCs/>
                <w:lang w:val="es-SV"/>
              </w:rPr>
              <w:t>$10.64</w:t>
            </w:r>
          </w:p>
          <w:p w:rsidR="0030293B" w:rsidRPr="004E1A76" w:rsidRDefault="0030293B" w:rsidP="0030293B">
            <w:pPr>
              <w:jc w:val="right"/>
              <w:rPr>
                <w:rFonts w:ascii="Calibri" w:hAnsi="Calibri"/>
                <w:bCs/>
                <w:lang w:val="es-SV"/>
              </w:rPr>
            </w:pPr>
            <w:r w:rsidRPr="004E1A76">
              <w:rPr>
                <w:rFonts w:ascii="Calibri" w:hAnsi="Calibri"/>
                <w:bCs/>
                <w:lang w:val="es-SV"/>
              </w:rPr>
              <w:t>$64.60</w:t>
            </w:r>
          </w:p>
          <w:p w:rsidR="0030293B" w:rsidRDefault="0030293B" w:rsidP="0030293B">
            <w:pPr>
              <w:jc w:val="right"/>
              <w:rPr>
                <w:rFonts w:ascii="Calibri" w:hAnsi="Calibri"/>
                <w:bCs/>
                <w:lang w:val="es-SV"/>
              </w:rPr>
            </w:pPr>
            <w:r w:rsidRPr="004E1A76">
              <w:rPr>
                <w:rFonts w:ascii="Calibri" w:hAnsi="Calibri"/>
                <w:bCs/>
                <w:lang w:val="es-SV"/>
              </w:rPr>
              <w:t>$69.26</w:t>
            </w:r>
          </w:p>
          <w:p w:rsidR="0030293B" w:rsidRDefault="0030293B" w:rsidP="0030293B">
            <w:pPr>
              <w:jc w:val="right"/>
              <w:rPr>
                <w:rFonts w:ascii="Calibri" w:hAnsi="Calibri"/>
                <w:bCs/>
                <w:lang w:val="es-SV"/>
              </w:rPr>
            </w:pPr>
            <w:r>
              <w:rPr>
                <w:rFonts w:ascii="Calibri" w:hAnsi="Calibri"/>
                <w:bCs/>
                <w:lang w:val="es-SV"/>
              </w:rPr>
              <w:t>$750.00</w:t>
            </w:r>
          </w:p>
          <w:p w:rsidR="0030293B" w:rsidRDefault="0030293B" w:rsidP="0030293B">
            <w:pPr>
              <w:jc w:val="right"/>
              <w:rPr>
                <w:rFonts w:ascii="Calibri" w:hAnsi="Calibri"/>
                <w:bCs/>
                <w:lang w:val="es-SV"/>
              </w:rPr>
            </w:pPr>
          </w:p>
          <w:p w:rsidR="0030293B" w:rsidRPr="00ED2F12" w:rsidRDefault="0030293B" w:rsidP="0030293B">
            <w:pPr>
              <w:jc w:val="right"/>
              <w:rPr>
                <w:rFonts w:ascii="Calibri" w:hAnsi="Calibri"/>
                <w:bCs/>
                <w:lang w:val="es-SV"/>
              </w:rPr>
            </w:pPr>
            <w:r>
              <w:rPr>
                <w:rFonts w:ascii="Calibri" w:hAnsi="Calibri"/>
                <w:bCs/>
                <w:lang w:val="es-SV"/>
              </w:rPr>
              <w:t>$228.00</w:t>
            </w:r>
          </w:p>
          <w:p w:rsidR="0030293B" w:rsidRDefault="0030293B" w:rsidP="0030293B">
            <w:pPr>
              <w:jc w:val="right"/>
              <w:rPr>
                <w:rFonts w:ascii="Calibri" w:hAnsi="Calibri"/>
                <w:bCs/>
                <w:lang w:val="es-SV"/>
              </w:rPr>
            </w:pPr>
            <w:r>
              <w:rPr>
                <w:rFonts w:ascii="Calibri" w:hAnsi="Calibri"/>
                <w:bCs/>
                <w:lang w:val="es-SV"/>
              </w:rPr>
              <w:t>$400.00</w:t>
            </w:r>
          </w:p>
          <w:p w:rsidR="0030293B" w:rsidRDefault="0030293B" w:rsidP="0030293B">
            <w:pPr>
              <w:jc w:val="right"/>
              <w:rPr>
                <w:rFonts w:ascii="Calibri" w:hAnsi="Calibri"/>
                <w:bCs/>
                <w:lang w:val="es-SV"/>
              </w:rPr>
            </w:pPr>
          </w:p>
          <w:p w:rsidR="0030293B" w:rsidRPr="00ED2F12" w:rsidRDefault="0030293B" w:rsidP="0030293B">
            <w:pPr>
              <w:jc w:val="right"/>
              <w:rPr>
                <w:rFonts w:ascii="Calibri" w:hAnsi="Calibri"/>
                <w:bCs/>
                <w:lang w:val="es-SV"/>
              </w:rPr>
            </w:pPr>
            <w:r>
              <w:rPr>
                <w:rFonts w:ascii="Calibri" w:hAnsi="Calibri"/>
                <w:bCs/>
                <w:lang w:val="es-SV"/>
              </w:rPr>
              <w:t>Total $4,146.44</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327"/>
        </w:trPr>
        <w:tc>
          <w:tcPr>
            <w:tcW w:w="3404"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
                <w:bCs/>
                <w:lang w:val="es-SV"/>
              </w:rPr>
            </w:pPr>
            <w:r w:rsidRPr="00AF6A24">
              <w:rPr>
                <w:rFonts w:ascii="Calibri" w:hAnsi="Calibri"/>
                <w:b/>
                <w:bCs/>
                <w:lang w:val="es-SV"/>
              </w:rPr>
              <w:t>A2.2.</w:t>
            </w:r>
            <w:r>
              <w:rPr>
                <w:rFonts w:ascii="Calibri" w:hAnsi="Calibri"/>
                <w:b/>
                <w:bCs/>
                <w:lang w:val="es-SV"/>
              </w:rPr>
              <w:t xml:space="preserve"> </w:t>
            </w:r>
            <w:r w:rsidRPr="00B96DE5">
              <w:rPr>
                <w:rFonts w:ascii="Calibri" w:hAnsi="Calibri"/>
                <w:bCs/>
                <w:lang w:val="es-SV"/>
              </w:rPr>
              <w:t>Implementar plan de</w:t>
            </w:r>
            <w:r>
              <w:rPr>
                <w:rFonts w:ascii="Calibri" w:hAnsi="Calibri"/>
                <w:bCs/>
                <w:lang w:val="es-SV"/>
              </w:rPr>
              <w:t xml:space="preserve"> fortalecimiento de capacidades técnicas y </w:t>
            </w:r>
            <w:r w:rsidRPr="00F13005">
              <w:rPr>
                <w:rFonts w:ascii="Calibri" w:hAnsi="Calibri"/>
                <w:bCs/>
                <w:lang w:val="es-SV"/>
              </w:rPr>
              <w:t>administrativas con</w:t>
            </w:r>
            <w:r>
              <w:rPr>
                <w:rFonts w:ascii="Calibri" w:hAnsi="Calibri"/>
                <w:bCs/>
                <w:lang w:val="es-SV"/>
              </w:rPr>
              <w:t xml:space="preserve"> </w:t>
            </w:r>
            <w:r>
              <w:rPr>
                <w:rFonts w:ascii="Calibri" w:hAnsi="Calibri"/>
                <w:bCs/>
                <w:lang w:val="es-SV"/>
              </w:rPr>
              <w:lastRenderedPageBreak/>
              <w:t>19 Juntas Directivas de los sistemas</w:t>
            </w:r>
            <w:r w:rsidRPr="00F13005">
              <w:rPr>
                <w:rFonts w:ascii="Calibri" w:hAnsi="Calibri"/>
                <w:bCs/>
                <w:lang w:val="es-SV"/>
              </w:rPr>
              <w:t xml:space="preserve"> </w:t>
            </w:r>
            <w:r>
              <w:rPr>
                <w:rFonts w:ascii="Calibri" w:hAnsi="Calibri"/>
                <w:bCs/>
                <w:lang w:val="es-SV"/>
              </w:rPr>
              <w:t>(</w:t>
            </w:r>
            <w:r w:rsidRPr="00F13005">
              <w:rPr>
                <w:rFonts w:ascii="Calibri" w:hAnsi="Calibri"/>
                <w:bCs/>
                <w:lang w:val="es-SV"/>
              </w:rPr>
              <w:t>actualización de reglamentos, revisión de pliego tarifarios y rendición de cuentas con sus asociados</w:t>
            </w:r>
            <w:r>
              <w:rPr>
                <w:rFonts w:ascii="Calibri" w:hAnsi="Calibri"/>
                <w:bCs/>
                <w:lang w:val="es-SV"/>
              </w:rPr>
              <w:t>).</w:t>
            </w:r>
            <w:r w:rsidRPr="00F13005">
              <w:rPr>
                <w:rFonts w:ascii="Calibri" w:hAnsi="Calibri"/>
                <w:bCs/>
                <w:lang w:val="es-SV"/>
              </w:rPr>
              <w:t xml:space="preserve"> </w:t>
            </w:r>
            <w:r>
              <w:rPr>
                <w:rFonts w:ascii="Calibri" w:hAnsi="Calibri"/>
                <w:bCs/>
                <w:lang w:val="es-SV"/>
              </w:rPr>
              <w:t xml:space="preserve">4 jornadas (60 personas)  </w:t>
            </w:r>
            <w:r w:rsidRPr="00F13005">
              <w:rPr>
                <w:rFonts w:ascii="Calibri" w:hAnsi="Calibri"/>
                <w:bCs/>
                <w:lang w:val="es-SV"/>
              </w:rPr>
              <w:t xml:space="preserve"> </w:t>
            </w:r>
            <w:r w:rsidRPr="00AF6A24">
              <w:rPr>
                <w:rFonts w:ascii="Calibri" w:hAnsi="Calibri"/>
                <w:b/>
                <w:bCs/>
                <w:lang w:val="es-SV"/>
              </w:rPr>
              <w:t xml:space="preserve"> </w:t>
            </w:r>
          </w:p>
          <w:p w:rsidR="0030293B" w:rsidRPr="00AF6A24" w:rsidRDefault="0030293B" w:rsidP="0030293B">
            <w:pPr>
              <w:rPr>
                <w:rFonts w:ascii="Calibri" w:hAnsi="Calibri"/>
                <w:b/>
                <w:bCs/>
                <w:lang w:val="es-SV"/>
              </w:rPr>
            </w:pPr>
          </w:p>
        </w:tc>
        <w:tc>
          <w:tcPr>
            <w:tcW w:w="3281"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Cs/>
                <w:lang w:val="es-SV"/>
              </w:rPr>
            </w:pPr>
            <w:r>
              <w:rPr>
                <w:rFonts w:ascii="Calibri" w:hAnsi="Calibri"/>
                <w:bCs/>
                <w:lang w:val="es-SV"/>
              </w:rPr>
              <w:lastRenderedPageBreak/>
              <w:t>Desayunos</w:t>
            </w:r>
          </w:p>
          <w:p w:rsidR="0030293B" w:rsidRDefault="0030293B" w:rsidP="0030293B">
            <w:pPr>
              <w:rPr>
                <w:rFonts w:ascii="Calibri" w:hAnsi="Calibri"/>
                <w:bCs/>
                <w:lang w:val="es-SV"/>
              </w:rPr>
            </w:pPr>
            <w:r>
              <w:rPr>
                <w:rFonts w:ascii="Calibri" w:hAnsi="Calibri"/>
                <w:bCs/>
                <w:lang w:val="es-SV"/>
              </w:rPr>
              <w:t>Almuerzos</w:t>
            </w:r>
          </w:p>
          <w:p w:rsidR="0030293B" w:rsidRDefault="0030293B" w:rsidP="0030293B">
            <w:pPr>
              <w:rPr>
                <w:rFonts w:ascii="Calibri" w:hAnsi="Calibri"/>
                <w:bCs/>
                <w:lang w:val="es-SV"/>
              </w:rPr>
            </w:pPr>
            <w:r>
              <w:rPr>
                <w:rFonts w:ascii="Calibri" w:hAnsi="Calibri"/>
                <w:bCs/>
                <w:lang w:val="es-SV"/>
              </w:rPr>
              <w:t>Transporte</w:t>
            </w:r>
          </w:p>
          <w:p w:rsidR="0030293B" w:rsidRDefault="0030293B" w:rsidP="0030293B">
            <w:pPr>
              <w:rPr>
                <w:rFonts w:ascii="Calibri" w:hAnsi="Calibri"/>
                <w:bCs/>
                <w:lang w:val="es-SV"/>
              </w:rPr>
            </w:pPr>
            <w:r>
              <w:rPr>
                <w:rFonts w:ascii="Calibri" w:hAnsi="Calibri"/>
                <w:bCs/>
                <w:lang w:val="es-SV"/>
              </w:rPr>
              <w:lastRenderedPageBreak/>
              <w:t xml:space="preserve">Asamblea de rendición de cuentas (Alimentación) </w:t>
            </w:r>
          </w:p>
          <w:p w:rsidR="0030293B" w:rsidRDefault="0030293B" w:rsidP="0030293B">
            <w:pPr>
              <w:rPr>
                <w:rFonts w:ascii="Calibri" w:hAnsi="Calibri"/>
                <w:bCs/>
                <w:lang w:val="es-SV"/>
              </w:rPr>
            </w:pPr>
            <w:r>
              <w:rPr>
                <w:rFonts w:ascii="Calibri" w:hAnsi="Calibri"/>
                <w:bCs/>
                <w:lang w:val="es-SV"/>
              </w:rPr>
              <w:t>Transporte asambleas</w:t>
            </w:r>
          </w:p>
          <w:p w:rsidR="0030293B" w:rsidRPr="009A3D5A" w:rsidRDefault="0030293B" w:rsidP="0030293B">
            <w:pPr>
              <w:rPr>
                <w:rFonts w:ascii="Calibri" w:hAnsi="Calibri"/>
                <w:bCs/>
                <w:lang w:val="es-SV"/>
              </w:rPr>
            </w:pPr>
          </w:p>
        </w:tc>
        <w:tc>
          <w:tcPr>
            <w:tcW w:w="3204" w:type="dxa"/>
            <w:tcBorders>
              <w:top w:val="single" w:sz="12" w:space="0" w:color="auto"/>
              <w:left w:val="single" w:sz="12" w:space="0" w:color="auto"/>
              <w:bottom w:val="single" w:sz="12" w:space="0" w:color="auto"/>
              <w:right w:val="single" w:sz="12" w:space="0" w:color="auto"/>
            </w:tcBorders>
          </w:tcPr>
          <w:p w:rsidR="0030293B" w:rsidRPr="00E91E8E" w:rsidRDefault="0030293B" w:rsidP="0030293B">
            <w:pPr>
              <w:jc w:val="right"/>
              <w:rPr>
                <w:rFonts w:ascii="Calibri" w:hAnsi="Calibri"/>
                <w:bCs/>
                <w:lang w:val="es-SV"/>
              </w:rPr>
            </w:pPr>
            <w:r>
              <w:rPr>
                <w:rFonts w:ascii="Calibri" w:hAnsi="Calibri"/>
                <w:bCs/>
                <w:lang w:val="es-SV"/>
              </w:rPr>
              <w:lastRenderedPageBreak/>
              <w:t>$228</w:t>
            </w:r>
            <w:r w:rsidRPr="00E91E8E">
              <w:rPr>
                <w:rFonts w:ascii="Calibri" w:hAnsi="Calibri"/>
                <w:bCs/>
                <w:lang w:val="es-SV"/>
              </w:rPr>
              <w:t>.</w:t>
            </w:r>
            <w:r>
              <w:rPr>
                <w:rFonts w:ascii="Calibri" w:hAnsi="Calibri"/>
                <w:bCs/>
                <w:lang w:val="es-SV"/>
              </w:rPr>
              <w:t>0</w:t>
            </w:r>
            <w:r w:rsidRPr="00E91E8E">
              <w:rPr>
                <w:rFonts w:ascii="Calibri" w:hAnsi="Calibri"/>
                <w:bCs/>
                <w:lang w:val="es-SV"/>
              </w:rPr>
              <w:t>0</w:t>
            </w:r>
          </w:p>
          <w:p w:rsidR="0030293B" w:rsidRPr="00E91E8E" w:rsidRDefault="0030293B" w:rsidP="0030293B">
            <w:pPr>
              <w:jc w:val="right"/>
              <w:rPr>
                <w:rFonts w:ascii="Calibri" w:hAnsi="Calibri"/>
                <w:bCs/>
                <w:lang w:val="es-SV"/>
              </w:rPr>
            </w:pPr>
            <w:r>
              <w:rPr>
                <w:rFonts w:ascii="Calibri" w:hAnsi="Calibri"/>
                <w:bCs/>
                <w:lang w:val="es-SV"/>
              </w:rPr>
              <w:t>$418</w:t>
            </w:r>
            <w:r w:rsidRPr="00E91E8E">
              <w:rPr>
                <w:rFonts w:ascii="Calibri" w:hAnsi="Calibri"/>
                <w:bCs/>
                <w:lang w:val="es-SV"/>
              </w:rPr>
              <w:t>.00</w:t>
            </w:r>
          </w:p>
          <w:p w:rsidR="0030293B" w:rsidRPr="00E91E8E" w:rsidRDefault="0030293B" w:rsidP="0030293B">
            <w:pPr>
              <w:jc w:val="right"/>
              <w:rPr>
                <w:rFonts w:ascii="Calibri" w:hAnsi="Calibri"/>
                <w:bCs/>
                <w:lang w:val="es-SV"/>
              </w:rPr>
            </w:pPr>
            <w:r>
              <w:rPr>
                <w:rFonts w:ascii="Calibri" w:hAnsi="Calibri"/>
                <w:bCs/>
                <w:lang w:val="es-SV"/>
              </w:rPr>
              <w:t>$1,330</w:t>
            </w:r>
            <w:r w:rsidRPr="00E91E8E">
              <w:rPr>
                <w:rFonts w:ascii="Calibri" w:hAnsi="Calibri"/>
                <w:bCs/>
                <w:lang w:val="es-SV"/>
              </w:rPr>
              <w:t>.00</w:t>
            </w:r>
          </w:p>
          <w:p w:rsidR="0030293B" w:rsidRPr="00E91E8E" w:rsidRDefault="0030293B" w:rsidP="0030293B">
            <w:pPr>
              <w:jc w:val="right"/>
              <w:rPr>
                <w:rFonts w:ascii="Calibri" w:hAnsi="Calibri"/>
                <w:bCs/>
                <w:lang w:val="es-SV"/>
              </w:rPr>
            </w:pPr>
            <w:r>
              <w:rPr>
                <w:rFonts w:ascii="Calibri" w:hAnsi="Calibri"/>
                <w:bCs/>
                <w:lang w:val="es-SV"/>
              </w:rPr>
              <w:lastRenderedPageBreak/>
              <w:t>$1,5</w:t>
            </w:r>
            <w:r w:rsidRPr="00E91E8E">
              <w:rPr>
                <w:rFonts w:ascii="Calibri" w:hAnsi="Calibri"/>
                <w:bCs/>
                <w:lang w:val="es-SV"/>
              </w:rPr>
              <w:t>00.00</w:t>
            </w:r>
          </w:p>
          <w:p w:rsidR="0030293B" w:rsidRDefault="0030293B" w:rsidP="0030293B">
            <w:pPr>
              <w:jc w:val="right"/>
              <w:rPr>
                <w:rFonts w:ascii="Calibri" w:hAnsi="Calibri"/>
                <w:bCs/>
                <w:lang w:val="es-SV"/>
              </w:rPr>
            </w:pPr>
            <w:r>
              <w:rPr>
                <w:rFonts w:ascii="Calibri" w:hAnsi="Calibri"/>
                <w:bCs/>
                <w:lang w:val="es-SV"/>
              </w:rPr>
              <w:t>$1,567.5</w:t>
            </w:r>
            <w:r w:rsidRPr="00E91E8E">
              <w:rPr>
                <w:rFonts w:ascii="Calibri" w:hAnsi="Calibri"/>
                <w:bCs/>
                <w:lang w:val="es-SV"/>
              </w:rPr>
              <w:t>0</w:t>
            </w:r>
          </w:p>
          <w:p w:rsidR="0030293B" w:rsidRDefault="0030293B" w:rsidP="0030293B">
            <w:pPr>
              <w:jc w:val="right"/>
              <w:rPr>
                <w:rFonts w:ascii="Calibri" w:hAnsi="Calibri"/>
                <w:bCs/>
                <w:lang w:val="es-SV"/>
              </w:rPr>
            </w:pPr>
            <w:r>
              <w:rPr>
                <w:rFonts w:ascii="Calibri" w:hAnsi="Calibri"/>
                <w:bCs/>
                <w:lang w:val="es-SV"/>
              </w:rPr>
              <w:t>$1,140.0</w:t>
            </w:r>
          </w:p>
          <w:p w:rsidR="0030293B" w:rsidRDefault="0030293B" w:rsidP="0030293B">
            <w:pPr>
              <w:jc w:val="right"/>
              <w:rPr>
                <w:rFonts w:ascii="Calibri" w:hAnsi="Calibri"/>
                <w:bCs/>
                <w:lang w:val="es-SV"/>
              </w:rPr>
            </w:pPr>
          </w:p>
          <w:p w:rsidR="0030293B" w:rsidRPr="00AF6A24" w:rsidRDefault="0030293B" w:rsidP="0030293B">
            <w:pPr>
              <w:jc w:val="right"/>
              <w:rPr>
                <w:rFonts w:ascii="Calibri" w:hAnsi="Calibri"/>
                <w:b/>
                <w:bCs/>
                <w:lang w:val="es-SV"/>
              </w:rPr>
            </w:pPr>
            <w:r>
              <w:rPr>
                <w:rFonts w:ascii="Calibri" w:hAnsi="Calibri"/>
                <w:bCs/>
                <w:lang w:val="es-SV"/>
              </w:rPr>
              <w:t>Total 4,683.50</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555"/>
        </w:trPr>
        <w:tc>
          <w:tcPr>
            <w:tcW w:w="3404"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r w:rsidRPr="00AF6A24">
              <w:rPr>
                <w:rFonts w:ascii="Calibri" w:hAnsi="Calibri"/>
                <w:b/>
                <w:bCs/>
                <w:lang w:val="es-SV"/>
              </w:rPr>
              <w:lastRenderedPageBreak/>
              <w:t>Para R3</w:t>
            </w:r>
          </w:p>
          <w:p w:rsidR="0030293B" w:rsidRDefault="0030293B" w:rsidP="0030293B">
            <w:pPr>
              <w:pStyle w:val="Sinespaciado1"/>
              <w:rPr>
                <w:bCs/>
              </w:rPr>
            </w:pPr>
            <w:r w:rsidRPr="00237136">
              <w:rPr>
                <w:rFonts w:eastAsia="Times New Roman"/>
                <w:b/>
                <w:bCs/>
                <w:sz w:val="24"/>
                <w:szCs w:val="24"/>
                <w:lang w:eastAsia="es-ES"/>
              </w:rPr>
              <w:t>A3.1.</w:t>
            </w:r>
            <w:r w:rsidRPr="00AF6A24">
              <w:rPr>
                <w:b/>
                <w:bCs/>
              </w:rPr>
              <w:t xml:space="preserve">  </w:t>
            </w:r>
            <w:r w:rsidRPr="00ED2F12">
              <w:rPr>
                <w:bCs/>
              </w:rPr>
              <w:t xml:space="preserve">Implementar </w:t>
            </w:r>
            <w:r>
              <w:rPr>
                <w:bCs/>
              </w:rPr>
              <w:t>2</w:t>
            </w:r>
            <w:r w:rsidRPr="00ED2F12">
              <w:rPr>
                <w:bCs/>
              </w:rPr>
              <w:t xml:space="preserve"> foros de sensibilización </w:t>
            </w:r>
            <w:r w:rsidRPr="00961FF9">
              <w:rPr>
                <w:bCs/>
              </w:rPr>
              <w:t>“Dignificando a las mujeres y hombres de las Juntas de Agua”</w:t>
            </w:r>
          </w:p>
          <w:p w:rsidR="0030293B" w:rsidRDefault="0030293B" w:rsidP="0030293B">
            <w:pPr>
              <w:pStyle w:val="Sinespaciado1"/>
              <w:rPr>
                <w:bCs/>
              </w:rPr>
            </w:pPr>
          </w:p>
          <w:p w:rsidR="0030293B" w:rsidRDefault="0030293B" w:rsidP="0030293B">
            <w:pPr>
              <w:pStyle w:val="Sinespaciado1"/>
              <w:rPr>
                <w:bCs/>
              </w:rPr>
            </w:pPr>
          </w:p>
          <w:p w:rsidR="0030293B" w:rsidRPr="00AF6A24" w:rsidRDefault="0030293B" w:rsidP="0030293B">
            <w:pPr>
              <w:pStyle w:val="Sinespaciado1"/>
              <w:rPr>
                <w:rFonts w:eastAsia="Times New Roman"/>
                <w:b/>
                <w:bCs/>
                <w:sz w:val="24"/>
                <w:szCs w:val="24"/>
                <w:lang w:eastAsia="es-ES"/>
              </w:rPr>
            </w:pPr>
          </w:p>
        </w:tc>
        <w:tc>
          <w:tcPr>
            <w:tcW w:w="3281"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Cs/>
                <w:lang w:val="es-SV"/>
              </w:rPr>
            </w:pPr>
            <w:r>
              <w:rPr>
                <w:rFonts w:ascii="Calibri" w:hAnsi="Calibri"/>
                <w:bCs/>
                <w:lang w:val="es-SV"/>
              </w:rPr>
              <w:t>Desayunos</w:t>
            </w:r>
          </w:p>
          <w:p w:rsidR="0030293B" w:rsidRPr="00ED2F12" w:rsidRDefault="0030293B" w:rsidP="0030293B">
            <w:pPr>
              <w:rPr>
                <w:rFonts w:ascii="Calibri" w:hAnsi="Calibri"/>
                <w:bCs/>
                <w:lang w:val="es-SV"/>
              </w:rPr>
            </w:pPr>
            <w:r>
              <w:rPr>
                <w:rFonts w:ascii="Calibri" w:hAnsi="Calibri"/>
                <w:bCs/>
                <w:lang w:val="es-SV"/>
              </w:rPr>
              <w:t>Almuerzos</w:t>
            </w:r>
          </w:p>
          <w:p w:rsidR="0030293B" w:rsidRPr="00ED2F12" w:rsidRDefault="0030293B" w:rsidP="0030293B">
            <w:pPr>
              <w:rPr>
                <w:rFonts w:ascii="Calibri" w:hAnsi="Calibri"/>
                <w:bCs/>
                <w:lang w:val="es-SV"/>
              </w:rPr>
            </w:pPr>
            <w:r w:rsidRPr="00ED2F12">
              <w:rPr>
                <w:rFonts w:ascii="Calibri" w:hAnsi="Calibri"/>
                <w:bCs/>
                <w:lang w:val="es-SV"/>
              </w:rPr>
              <w:t>Material didáctico</w:t>
            </w:r>
          </w:p>
          <w:p w:rsidR="0030293B" w:rsidRPr="00ED2F12" w:rsidRDefault="0030293B" w:rsidP="0030293B">
            <w:pPr>
              <w:rPr>
                <w:rFonts w:ascii="Calibri" w:hAnsi="Calibri"/>
                <w:bCs/>
                <w:lang w:val="es-SV"/>
              </w:rPr>
            </w:pPr>
            <w:r w:rsidRPr="00ED2F12">
              <w:rPr>
                <w:rFonts w:ascii="Calibri" w:hAnsi="Calibri"/>
                <w:bCs/>
                <w:lang w:val="es-SV"/>
              </w:rPr>
              <w:t>Movilización</w:t>
            </w:r>
          </w:p>
          <w:p w:rsidR="0030293B" w:rsidRPr="00ED2F12" w:rsidRDefault="0030293B" w:rsidP="0030293B">
            <w:pPr>
              <w:rPr>
                <w:rFonts w:ascii="Calibri" w:hAnsi="Calibri"/>
                <w:bCs/>
                <w:lang w:val="es-SV"/>
              </w:rPr>
            </w:pPr>
            <w:r w:rsidRPr="00ED2F12">
              <w:rPr>
                <w:rFonts w:ascii="Calibri" w:hAnsi="Calibri"/>
                <w:bCs/>
                <w:lang w:val="es-SV"/>
              </w:rPr>
              <w:t>Facilitador</w:t>
            </w:r>
          </w:p>
          <w:p w:rsidR="0030293B" w:rsidRDefault="0030293B" w:rsidP="0030293B">
            <w:pPr>
              <w:rPr>
                <w:rFonts w:ascii="Calibri" w:hAnsi="Calibri"/>
                <w:bCs/>
                <w:lang w:val="es-SV"/>
              </w:rPr>
            </w:pPr>
            <w:r>
              <w:rPr>
                <w:rFonts w:ascii="Calibri" w:hAnsi="Calibri"/>
                <w:bCs/>
                <w:lang w:val="es-SV"/>
              </w:rPr>
              <w:t>Banner</w:t>
            </w:r>
          </w:p>
          <w:p w:rsidR="0030293B" w:rsidRDefault="0030293B" w:rsidP="0030293B">
            <w:pPr>
              <w:rPr>
                <w:rFonts w:ascii="Calibri" w:hAnsi="Calibri"/>
                <w:bCs/>
                <w:lang w:val="es-SV"/>
              </w:rPr>
            </w:pPr>
            <w:r>
              <w:rPr>
                <w:rFonts w:ascii="Calibri" w:hAnsi="Calibri"/>
                <w:bCs/>
                <w:lang w:val="es-SV"/>
              </w:rPr>
              <w:t>Cuñas radiales</w:t>
            </w:r>
          </w:p>
          <w:p w:rsidR="0030293B" w:rsidRDefault="0030293B" w:rsidP="0030293B">
            <w:pPr>
              <w:rPr>
                <w:rFonts w:ascii="Calibri" w:hAnsi="Calibri"/>
                <w:bCs/>
                <w:lang w:val="es-SV"/>
              </w:rPr>
            </w:pPr>
            <w:r>
              <w:rPr>
                <w:rFonts w:ascii="Calibri" w:hAnsi="Calibri"/>
                <w:bCs/>
                <w:lang w:val="es-SV"/>
              </w:rPr>
              <w:t>Alquiler de local</w:t>
            </w:r>
          </w:p>
          <w:p w:rsidR="0030293B" w:rsidRPr="00ED2F12" w:rsidRDefault="0030293B" w:rsidP="0030293B">
            <w:pPr>
              <w:rPr>
                <w:rFonts w:ascii="Calibri" w:hAnsi="Calibri"/>
                <w:bCs/>
                <w:lang w:val="es-SV"/>
              </w:rPr>
            </w:pPr>
            <w:r>
              <w:rPr>
                <w:rFonts w:ascii="Calibri" w:hAnsi="Calibri"/>
                <w:bCs/>
                <w:lang w:val="es-SV"/>
              </w:rPr>
              <w:t>Hojas volantes</w:t>
            </w:r>
          </w:p>
          <w:p w:rsidR="0030293B" w:rsidRPr="00ED2F12" w:rsidRDefault="0030293B" w:rsidP="0030293B">
            <w:pPr>
              <w:rPr>
                <w:rFonts w:ascii="Calibri" w:hAnsi="Calibri"/>
                <w:bCs/>
                <w:lang w:val="es-SV"/>
              </w:rPr>
            </w:pPr>
            <w:r>
              <w:rPr>
                <w:rFonts w:ascii="Calibri" w:hAnsi="Calibri"/>
                <w:bCs/>
                <w:lang w:val="es-SV"/>
              </w:rPr>
              <w:t>Afiches</w:t>
            </w:r>
          </w:p>
        </w:tc>
        <w:tc>
          <w:tcPr>
            <w:tcW w:w="3204" w:type="dxa"/>
            <w:tcBorders>
              <w:top w:val="single" w:sz="12" w:space="0" w:color="auto"/>
              <w:left w:val="single" w:sz="12" w:space="0" w:color="auto"/>
              <w:bottom w:val="single" w:sz="12" w:space="0" w:color="auto"/>
              <w:right w:val="single" w:sz="12" w:space="0" w:color="auto"/>
            </w:tcBorders>
          </w:tcPr>
          <w:p w:rsidR="0030293B" w:rsidRDefault="0030293B" w:rsidP="0030293B">
            <w:pPr>
              <w:jc w:val="right"/>
              <w:rPr>
                <w:rFonts w:ascii="Calibri" w:hAnsi="Calibri"/>
                <w:bCs/>
                <w:lang w:val="es-SV"/>
              </w:rPr>
            </w:pPr>
            <w:r>
              <w:rPr>
                <w:rFonts w:ascii="Calibri" w:hAnsi="Calibri"/>
                <w:bCs/>
                <w:lang w:val="es-SV"/>
              </w:rPr>
              <w:t>$300.00</w:t>
            </w:r>
          </w:p>
          <w:p w:rsidR="0030293B" w:rsidRDefault="0030293B" w:rsidP="0030293B">
            <w:pPr>
              <w:jc w:val="right"/>
              <w:rPr>
                <w:rFonts w:ascii="Calibri" w:hAnsi="Calibri"/>
                <w:bCs/>
                <w:lang w:val="es-SV"/>
              </w:rPr>
            </w:pPr>
            <w:r>
              <w:rPr>
                <w:rFonts w:ascii="Calibri" w:hAnsi="Calibri"/>
                <w:bCs/>
                <w:lang w:val="es-SV"/>
              </w:rPr>
              <w:t>$550.00</w:t>
            </w:r>
          </w:p>
          <w:p w:rsidR="0030293B" w:rsidRDefault="0030293B" w:rsidP="0030293B">
            <w:pPr>
              <w:jc w:val="right"/>
              <w:rPr>
                <w:rFonts w:ascii="Calibri" w:hAnsi="Calibri"/>
                <w:bCs/>
                <w:lang w:val="es-SV"/>
              </w:rPr>
            </w:pPr>
            <w:r>
              <w:rPr>
                <w:rFonts w:ascii="Calibri" w:hAnsi="Calibri"/>
                <w:bCs/>
                <w:lang w:val="es-SV"/>
              </w:rPr>
              <w:t>$450.00</w:t>
            </w:r>
          </w:p>
          <w:p w:rsidR="0030293B" w:rsidRPr="004D2992" w:rsidRDefault="0030293B" w:rsidP="0030293B">
            <w:pPr>
              <w:jc w:val="right"/>
              <w:rPr>
                <w:rFonts w:ascii="Calibri" w:hAnsi="Calibri"/>
                <w:bCs/>
                <w:lang w:val="es-SV"/>
              </w:rPr>
            </w:pPr>
            <w:r w:rsidRPr="004D2992">
              <w:rPr>
                <w:rFonts w:ascii="Calibri" w:hAnsi="Calibri"/>
                <w:bCs/>
                <w:lang w:val="es-SV"/>
              </w:rPr>
              <w:t>$280.00</w:t>
            </w:r>
          </w:p>
          <w:p w:rsidR="0030293B" w:rsidRDefault="0030293B" w:rsidP="0030293B">
            <w:pPr>
              <w:jc w:val="right"/>
              <w:rPr>
                <w:rFonts w:ascii="Calibri" w:hAnsi="Calibri"/>
                <w:bCs/>
                <w:lang w:val="es-SV"/>
              </w:rPr>
            </w:pPr>
            <w:r w:rsidRPr="004D2992">
              <w:rPr>
                <w:rFonts w:ascii="Calibri" w:hAnsi="Calibri"/>
                <w:bCs/>
                <w:lang w:val="es-SV"/>
              </w:rPr>
              <w:t>$300.00</w:t>
            </w:r>
          </w:p>
          <w:p w:rsidR="0030293B" w:rsidRDefault="0030293B" w:rsidP="0030293B">
            <w:pPr>
              <w:jc w:val="right"/>
              <w:rPr>
                <w:rFonts w:ascii="Calibri" w:hAnsi="Calibri"/>
                <w:bCs/>
                <w:lang w:val="es-SV"/>
              </w:rPr>
            </w:pPr>
            <w:r>
              <w:rPr>
                <w:rFonts w:ascii="Calibri" w:hAnsi="Calibri"/>
                <w:bCs/>
                <w:lang w:val="es-SV"/>
              </w:rPr>
              <w:t>$175.00</w:t>
            </w:r>
          </w:p>
          <w:p w:rsidR="0030293B" w:rsidRDefault="0030293B" w:rsidP="0030293B">
            <w:pPr>
              <w:jc w:val="right"/>
              <w:rPr>
                <w:rFonts w:ascii="Calibri" w:hAnsi="Calibri"/>
                <w:bCs/>
                <w:lang w:val="es-SV"/>
              </w:rPr>
            </w:pPr>
            <w:r>
              <w:rPr>
                <w:rFonts w:ascii="Calibri" w:hAnsi="Calibri"/>
                <w:bCs/>
                <w:lang w:val="es-SV"/>
              </w:rPr>
              <w:t>$825.00</w:t>
            </w:r>
          </w:p>
          <w:p w:rsidR="0030293B" w:rsidRDefault="0030293B" w:rsidP="0030293B">
            <w:pPr>
              <w:jc w:val="right"/>
              <w:rPr>
                <w:rFonts w:ascii="Calibri" w:hAnsi="Calibri"/>
                <w:bCs/>
                <w:lang w:val="es-SV"/>
              </w:rPr>
            </w:pPr>
            <w:r>
              <w:rPr>
                <w:rFonts w:ascii="Calibri" w:hAnsi="Calibri"/>
                <w:bCs/>
                <w:lang w:val="es-SV"/>
              </w:rPr>
              <w:t>$300.00</w:t>
            </w:r>
          </w:p>
          <w:p w:rsidR="0030293B" w:rsidRDefault="0030293B" w:rsidP="0030293B">
            <w:pPr>
              <w:jc w:val="right"/>
              <w:rPr>
                <w:rFonts w:ascii="Calibri" w:hAnsi="Calibri"/>
                <w:bCs/>
                <w:lang w:val="es-SV"/>
              </w:rPr>
            </w:pPr>
            <w:r>
              <w:rPr>
                <w:rFonts w:ascii="Calibri" w:hAnsi="Calibri"/>
                <w:bCs/>
                <w:lang w:val="es-SV"/>
              </w:rPr>
              <w:t>$95.50</w:t>
            </w:r>
          </w:p>
          <w:p w:rsidR="0030293B" w:rsidRDefault="0030293B" w:rsidP="0030293B">
            <w:pPr>
              <w:jc w:val="right"/>
              <w:rPr>
                <w:rFonts w:ascii="Calibri" w:hAnsi="Calibri"/>
                <w:bCs/>
                <w:lang w:val="es-SV"/>
              </w:rPr>
            </w:pPr>
            <w:r>
              <w:rPr>
                <w:rFonts w:ascii="Calibri" w:hAnsi="Calibri"/>
                <w:bCs/>
                <w:lang w:val="es-SV"/>
              </w:rPr>
              <w:t>$187.50</w:t>
            </w:r>
          </w:p>
          <w:p w:rsidR="0030293B" w:rsidRPr="00ED2F12" w:rsidRDefault="0030293B" w:rsidP="0030293B">
            <w:pPr>
              <w:jc w:val="right"/>
              <w:rPr>
                <w:rFonts w:ascii="Calibri" w:hAnsi="Calibri"/>
                <w:bCs/>
                <w:lang w:val="es-SV"/>
              </w:rPr>
            </w:pPr>
            <w:r>
              <w:rPr>
                <w:rFonts w:ascii="Calibri" w:hAnsi="Calibri"/>
                <w:bCs/>
                <w:lang w:val="es-SV"/>
              </w:rPr>
              <w:t>Total $3,463.00</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713B57" w:rsidRPr="00C36CFE" w:rsidTr="00AA27BE">
        <w:trPr>
          <w:trHeight w:val="342"/>
        </w:trPr>
        <w:tc>
          <w:tcPr>
            <w:tcW w:w="3404" w:type="dxa"/>
            <w:tcBorders>
              <w:top w:val="single" w:sz="12" w:space="0" w:color="auto"/>
              <w:left w:val="single" w:sz="12" w:space="0" w:color="auto"/>
              <w:bottom w:val="single" w:sz="12" w:space="0" w:color="auto"/>
              <w:right w:val="single" w:sz="12" w:space="0" w:color="auto"/>
            </w:tcBorders>
          </w:tcPr>
          <w:p w:rsidR="00713B57" w:rsidRPr="00AF6A24" w:rsidRDefault="00713B57" w:rsidP="00713B57">
            <w:pPr>
              <w:rPr>
                <w:rFonts w:ascii="Calibri" w:hAnsi="Calibri"/>
                <w:b/>
                <w:bCs/>
                <w:lang w:val="es-SV"/>
              </w:rPr>
            </w:pPr>
            <w:r>
              <w:rPr>
                <w:rFonts w:ascii="Calibri" w:hAnsi="Calibri"/>
                <w:b/>
                <w:bCs/>
                <w:lang w:val="es-SV"/>
              </w:rPr>
              <w:t>A3.2</w:t>
            </w:r>
            <w:r w:rsidRPr="00AF6A24">
              <w:rPr>
                <w:rFonts w:ascii="Calibri" w:hAnsi="Calibri"/>
                <w:b/>
                <w:bCs/>
                <w:lang w:val="es-SV"/>
              </w:rPr>
              <w:t xml:space="preserve">. </w:t>
            </w:r>
            <w:r w:rsidRPr="00ED2F12">
              <w:rPr>
                <w:rFonts w:ascii="Calibri" w:hAnsi="Calibri"/>
                <w:bCs/>
                <w:lang w:val="es-SV"/>
              </w:rPr>
              <w:t>Realizar</w:t>
            </w:r>
            <w:r>
              <w:rPr>
                <w:rFonts w:ascii="Calibri" w:hAnsi="Calibri"/>
                <w:bCs/>
                <w:lang w:val="es-SV"/>
              </w:rPr>
              <w:t xml:space="preserve"> reuniones para la firma de </w:t>
            </w:r>
            <w:r w:rsidRPr="00ED2F12">
              <w:rPr>
                <w:rFonts w:ascii="Calibri" w:hAnsi="Calibri"/>
                <w:bCs/>
                <w:lang w:val="es-SV"/>
              </w:rPr>
              <w:t xml:space="preserve"> convenio con ANDA y los </w:t>
            </w:r>
            <w:r>
              <w:rPr>
                <w:rFonts w:ascii="Calibri" w:hAnsi="Calibri"/>
                <w:bCs/>
                <w:lang w:val="es-SV"/>
              </w:rPr>
              <w:t>19</w:t>
            </w:r>
            <w:r w:rsidRPr="00ED2F12">
              <w:rPr>
                <w:rFonts w:ascii="Calibri" w:hAnsi="Calibri"/>
                <w:bCs/>
                <w:lang w:val="es-SV"/>
              </w:rPr>
              <w:t xml:space="preserve"> sistemas de agua  para fortalecer la capacidades técnicas, operativas garantizando la calidad de agua</w:t>
            </w:r>
          </w:p>
        </w:tc>
        <w:tc>
          <w:tcPr>
            <w:tcW w:w="3281" w:type="dxa"/>
            <w:tcBorders>
              <w:top w:val="single" w:sz="12" w:space="0" w:color="auto"/>
              <w:left w:val="single" w:sz="12" w:space="0" w:color="auto"/>
              <w:bottom w:val="single" w:sz="12" w:space="0" w:color="auto"/>
              <w:right w:val="single" w:sz="12" w:space="0" w:color="auto"/>
            </w:tcBorders>
          </w:tcPr>
          <w:p w:rsidR="00713B57" w:rsidRPr="00FC7138" w:rsidRDefault="00713B57" w:rsidP="00713B57">
            <w:pPr>
              <w:rPr>
                <w:rFonts w:ascii="Calibri" w:hAnsi="Calibri"/>
                <w:bCs/>
                <w:lang w:val="es-SV"/>
              </w:rPr>
            </w:pPr>
            <w:r w:rsidRPr="00FC7138">
              <w:rPr>
                <w:rFonts w:ascii="Calibri" w:hAnsi="Calibri"/>
                <w:bCs/>
                <w:lang w:val="es-SV"/>
              </w:rPr>
              <w:t>Movilización</w:t>
            </w:r>
          </w:p>
          <w:p w:rsidR="00713B57" w:rsidRPr="00AF6A24" w:rsidRDefault="00713B57" w:rsidP="00713B57">
            <w:pPr>
              <w:rPr>
                <w:rFonts w:ascii="Calibri" w:hAnsi="Calibri"/>
                <w:b/>
                <w:bCs/>
                <w:lang w:val="es-SV"/>
              </w:rPr>
            </w:pPr>
            <w:r w:rsidRPr="00FC7138">
              <w:rPr>
                <w:rFonts w:ascii="Calibri" w:hAnsi="Calibri"/>
                <w:bCs/>
                <w:lang w:val="es-SV"/>
              </w:rPr>
              <w:t>Alimentación</w:t>
            </w:r>
            <w:r>
              <w:rPr>
                <w:rFonts w:ascii="Calibri" w:hAnsi="Calibri"/>
                <w:b/>
                <w:bCs/>
                <w:lang w:val="es-SV"/>
              </w:rPr>
              <w:t xml:space="preserve"> </w:t>
            </w:r>
          </w:p>
        </w:tc>
        <w:tc>
          <w:tcPr>
            <w:tcW w:w="3204" w:type="dxa"/>
            <w:tcBorders>
              <w:top w:val="single" w:sz="12" w:space="0" w:color="auto"/>
              <w:left w:val="single" w:sz="12" w:space="0" w:color="auto"/>
              <w:bottom w:val="single" w:sz="12" w:space="0" w:color="auto"/>
              <w:right w:val="single" w:sz="12" w:space="0" w:color="auto"/>
            </w:tcBorders>
          </w:tcPr>
          <w:p w:rsidR="00713B57" w:rsidRPr="00FC7138" w:rsidRDefault="00713B57" w:rsidP="00713B57">
            <w:pPr>
              <w:jc w:val="right"/>
              <w:rPr>
                <w:rFonts w:ascii="Calibri" w:hAnsi="Calibri"/>
                <w:bCs/>
                <w:lang w:val="es-SV"/>
              </w:rPr>
            </w:pPr>
            <w:r>
              <w:rPr>
                <w:rFonts w:ascii="Calibri" w:hAnsi="Calibri"/>
                <w:bCs/>
                <w:lang w:val="es-SV"/>
              </w:rPr>
              <w:t>$1235</w:t>
            </w:r>
            <w:r w:rsidRPr="00FC7138">
              <w:rPr>
                <w:rFonts w:ascii="Calibri" w:hAnsi="Calibri"/>
                <w:bCs/>
                <w:lang w:val="es-SV"/>
              </w:rPr>
              <w:t>.00</w:t>
            </w:r>
          </w:p>
          <w:p w:rsidR="00713B57" w:rsidRPr="00FC7138" w:rsidRDefault="00713B57" w:rsidP="00713B57">
            <w:pPr>
              <w:jc w:val="right"/>
              <w:rPr>
                <w:rFonts w:ascii="Calibri" w:hAnsi="Calibri"/>
                <w:bCs/>
                <w:lang w:val="es-SV"/>
              </w:rPr>
            </w:pPr>
            <w:r>
              <w:rPr>
                <w:rFonts w:ascii="Calibri" w:hAnsi="Calibri"/>
                <w:bCs/>
                <w:lang w:val="es-SV"/>
              </w:rPr>
              <w:t>$261.25</w:t>
            </w:r>
          </w:p>
          <w:p w:rsidR="00713B57" w:rsidRPr="00FC7138" w:rsidRDefault="00713B57" w:rsidP="00713B57">
            <w:pPr>
              <w:jc w:val="right"/>
              <w:rPr>
                <w:rFonts w:ascii="Calibri" w:hAnsi="Calibri"/>
                <w:bCs/>
                <w:lang w:val="es-SV"/>
              </w:rPr>
            </w:pPr>
            <w:r>
              <w:rPr>
                <w:rFonts w:ascii="Calibri" w:hAnsi="Calibri"/>
                <w:bCs/>
                <w:lang w:val="es-SV"/>
              </w:rPr>
              <w:t>Total $1,496.25</w:t>
            </w:r>
          </w:p>
        </w:tc>
        <w:tc>
          <w:tcPr>
            <w:tcW w:w="3333" w:type="dxa"/>
            <w:tcBorders>
              <w:top w:val="single" w:sz="12" w:space="0" w:color="auto"/>
              <w:left w:val="single" w:sz="12" w:space="0" w:color="auto"/>
              <w:bottom w:val="single" w:sz="12" w:space="0" w:color="auto"/>
              <w:right w:val="single" w:sz="12" w:space="0" w:color="auto"/>
            </w:tcBorders>
          </w:tcPr>
          <w:p w:rsidR="00713B57" w:rsidRPr="00AF6A24" w:rsidRDefault="00713B57" w:rsidP="00713B57">
            <w:pPr>
              <w:rPr>
                <w:rFonts w:ascii="Calibri" w:hAnsi="Calibri"/>
                <w:b/>
                <w:bCs/>
                <w:lang w:val="es-SV"/>
              </w:rPr>
            </w:pPr>
          </w:p>
        </w:tc>
      </w:tr>
      <w:tr w:rsidR="0030293B" w:rsidRPr="00C36CFE" w:rsidTr="00AA27BE">
        <w:trPr>
          <w:trHeight w:val="342"/>
        </w:trPr>
        <w:tc>
          <w:tcPr>
            <w:tcW w:w="3404"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
                <w:bCs/>
                <w:lang w:val="es-SV"/>
              </w:rPr>
            </w:pPr>
            <w:r>
              <w:rPr>
                <w:rFonts w:ascii="Calibri" w:hAnsi="Calibri"/>
                <w:b/>
                <w:bCs/>
                <w:lang w:val="es-SV"/>
              </w:rPr>
              <w:t>4- Promoción y Divulgación del proyecto</w:t>
            </w:r>
          </w:p>
          <w:p w:rsidR="0030293B" w:rsidRDefault="0030293B" w:rsidP="0030293B">
            <w:pPr>
              <w:rPr>
                <w:rFonts w:ascii="Calibri" w:hAnsi="Calibri"/>
                <w:b/>
                <w:bCs/>
                <w:lang w:val="es-SV"/>
              </w:rPr>
            </w:pPr>
          </w:p>
          <w:p w:rsidR="0030293B" w:rsidRDefault="0030293B" w:rsidP="0030293B">
            <w:pPr>
              <w:rPr>
                <w:rFonts w:ascii="Calibri" w:hAnsi="Calibri"/>
                <w:bCs/>
                <w:lang w:val="es-SV"/>
              </w:rPr>
            </w:pPr>
            <w:r>
              <w:rPr>
                <w:rFonts w:ascii="Calibri" w:hAnsi="Calibri"/>
                <w:b/>
                <w:bCs/>
                <w:lang w:val="es-SV"/>
              </w:rPr>
              <w:t xml:space="preserve">A4.1 </w:t>
            </w:r>
            <w:r w:rsidRPr="003C212A">
              <w:rPr>
                <w:rFonts w:ascii="Calibri" w:hAnsi="Calibri"/>
                <w:bCs/>
                <w:lang w:val="es-SV"/>
              </w:rPr>
              <w:t xml:space="preserve">Realización de 2 foros de promoción y divulgación del </w:t>
            </w:r>
            <w:r w:rsidRPr="003C212A">
              <w:rPr>
                <w:rFonts w:ascii="Calibri" w:hAnsi="Calibri"/>
                <w:bCs/>
                <w:lang w:val="es-SV"/>
              </w:rPr>
              <w:lastRenderedPageBreak/>
              <w:t>proyecto</w:t>
            </w:r>
            <w:r>
              <w:rPr>
                <w:rFonts w:ascii="Calibri" w:hAnsi="Calibri"/>
                <w:bCs/>
                <w:lang w:val="es-SV"/>
              </w:rPr>
              <w:t>.</w:t>
            </w:r>
          </w:p>
          <w:p w:rsidR="0030293B" w:rsidRPr="00AF6A24" w:rsidRDefault="0030293B" w:rsidP="0030293B">
            <w:pPr>
              <w:rPr>
                <w:rFonts w:ascii="Calibri" w:hAnsi="Calibri"/>
                <w:b/>
                <w:bCs/>
                <w:lang w:val="es-SV"/>
              </w:rPr>
            </w:pPr>
          </w:p>
        </w:tc>
        <w:tc>
          <w:tcPr>
            <w:tcW w:w="3281"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Cs/>
                <w:lang w:val="es-SV"/>
              </w:rPr>
            </w:pPr>
            <w:r>
              <w:rPr>
                <w:rFonts w:ascii="Calibri" w:hAnsi="Calibri"/>
                <w:bCs/>
                <w:lang w:val="es-SV"/>
              </w:rPr>
              <w:lastRenderedPageBreak/>
              <w:t xml:space="preserve">Alimentación </w:t>
            </w:r>
          </w:p>
          <w:p w:rsidR="0030293B" w:rsidRDefault="0030293B" w:rsidP="0030293B">
            <w:pPr>
              <w:rPr>
                <w:rFonts w:ascii="Calibri" w:hAnsi="Calibri"/>
                <w:bCs/>
                <w:lang w:val="es-SV"/>
              </w:rPr>
            </w:pPr>
            <w:r>
              <w:rPr>
                <w:rFonts w:ascii="Calibri" w:hAnsi="Calibri"/>
                <w:bCs/>
                <w:lang w:val="es-SV"/>
              </w:rPr>
              <w:t>1 valla</w:t>
            </w:r>
          </w:p>
          <w:p w:rsidR="0030293B" w:rsidRDefault="0030293B" w:rsidP="0030293B">
            <w:pPr>
              <w:rPr>
                <w:rFonts w:ascii="Calibri" w:hAnsi="Calibri"/>
                <w:bCs/>
                <w:lang w:val="es-SV"/>
              </w:rPr>
            </w:pPr>
            <w:r>
              <w:rPr>
                <w:rFonts w:ascii="Calibri" w:hAnsi="Calibri"/>
                <w:bCs/>
                <w:lang w:val="es-SV"/>
              </w:rPr>
              <w:t xml:space="preserve">campaña radial </w:t>
            </w:r>
          </w:p>
          <w:p w:rsidR="0030293B" w:rsidRPr="00A370ED" w:rsidRDefault="0030293B" w:rsidP="0030293B">
            <w:pPr>
              <w:rPr>
                <w:rFonts w:ascii="Calibri" w:hAnsi="Calibri"/>
                <w:bCs/>
                <w:lang w:val="es-SV"/>
              </w:rPr>
            </w:pPr>
            <w:r>
              <w:rPr>
                <w:rFonts w:ascii="Calibri" w:hAnsi="Calibri"/>
                <w:bCs/>
                <w:lang w:val="es-SV"/>
              </w:rPr>
              <w:t>1 Banners</w:t>
            </w:r>
          </w:p>
        </w:tc>
        <w:tc>
          <w:tcPr>
            <w:tcW w:w="3204" w:type="dxa"/>
            <w:tcBorders>
              <w:top w:val="single" w:sz="12" w:space="0" w:color="auto"/>
              <w:left w:val="single" w:sz="12" w:space="0" w:color="auto"/>
              <w:bottom w:val="single" w:sz="12" w:space="0" w:color="auto"/>
              <w:right w:val="single" w:sz="12" w:space="0" w:color="auto"/>
            </w:tcBorders>
          </w:tcPr>
          <w:p w:rsidR="0030293B" w:rsidRPr="00AD2DBB" w:rsidRDefault="0030293B" w:rsidP="0030293B">
            <w:pPr>
              <w:jc w:val="right"/>
              <w:rPr>
                <w:rFonts w:ascii="Calibri" w:hAnsi="Calibri"/>
                <w:bCs/>
                <w:lang w:val="es-SV"/>
              </w:rPr>
            </w:pPr>
            <w:r>
              <w:rPr>
                <w:rFonts w:ascii="Calibri" w:hAnsi="Calibri"/>
                <w:bCs/>
                <w:lang w:val="es-SV"/>
              </w:rPr>
              <w:t>$687.50</w:t>
            </w:r>
          </w:p>
          <w:p w:rsidR="0030293B" w:rsidRPr="00AD2DBB" w:rsidRDefault="0030293B" w:rsidP="0030293B">
            <w:pPr>
              <w:jc w:val="right"/>
              <w:rPr>
                <w:rFonts w:ascii="Calibri" w:hAnsi="Calibri"/>
                <w:bCs/>
                <w:lang w:val="es-SV"/>
              </w:rPr>
            </w:pPr>
            <w:r w:rsidRPr="00AD2DBB">
              <w:rPr>
                <w:rFonts w:ascii="Calibri" w:hAnsi="Calibri"/>
                <w:bCs/>
                <w:lang w:val="es-SV"/>
              </w:rPr>
              <w:t>$185.00</w:t>
            </w:r>
          </w:p>
          <w:p w:rsidR="0030293B" w:rsidRPr="00AD2DBB" w:rsidRDefault="0030293B" w:rsidP="0030293B">
            <w:pPr>
              <w:jc w:val="right"/>
              <w:rPr>
                <w:rFonts w:ascii="Calibri" w:hAnsi="Calibri"/>
                <w:bCs/>
                <w:lang w:val="es-SV"/>
              </w:rPr>
            </w:pPr>
            <w:r>
              <w:rPr>
                <w:rFonts w:ascii="Calibri" w:hAnsi="Calibri"/>
                <w:bCs/>
                <w:lang w:val="es-SV"/>
              </w:rPr>
              <w:t>$825</w:t>
            </w:r>
            <w:r w:rsidRPr="00AD2DBB">
              <w:rPr>
                <w:rFonts w:ascii="Calibri" w:hAnsi="Calibri"/>
                <w:bCs/>
                <w:lang w:val="es-SV"/>
              </w:rPr>
              <w:t>.00</w:t>
            </w:r>
          </w:p>
          <w:p w:rsidR="0030293B" w:rsidRDefault="0030293B" w:rsidP="0030293B">
            <w:pPr>
              <w:jc w:val="right"/>
              <w:rPr>
                <w:rFonts w:ascii="Calibri" w:hAnsi="Calibri"/>
                <w:bCs/>
                <w:lang w:val="es-SV"/>
              </w:rPr>
            </w:pPr>
            <w:r w:rsidRPr="00AD2DBB">
              <w:rPr>
                <w:rFonts w:ascii="Calibri" w:hAnsi="Calibri"/>
                <w:bCs/>
                <w:lang w:val="es-SV"/>
              </w:rPr>
              <w:t>$150.00</w:t>
            </w:r>
          </w:p>
          <w:p w:rsidR="0030293B" w:rsidRPr="00AF6A24" w:rsidRDefault="0030293B" w:rsidP="0030293B">
            <w:pPr>
              <w:jc w:val="right"/>
              <w:rPr>
                <w:rFonts w:ascii="Calibri" w:hAnsi="Calibri"/>
                <w:b/>
                <w:bCs/>
                <w:lang w:val="es-SV"/>
              </w:rPr>
            </w:pPr>
            <w:r>
              <w:rPr>
                <w:rFonts w:ascii="Calibri" w:hAnsi="Calibri"/>
                <w:bCs/>
                <w:lang w:val="es-SV"/>
              </w:rPr>
              <w:t>Total $1,847.50.00</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342"/>
        </w:trPr>
        <w:tc>
          <w:tcPr>
            <w:tcW w:w="3404"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r>
              <w:rPr>
                <w:rFonts w:ascii="Calibri" w:hAnsi="Calibri"/>
                <w:b/>
                <w:bCs/>
                <w:lang w:val="es-SV"/>
              </w:rPr>
              <w:lastRenderedPageBreak/>
              <w:t xml:space="preserve">5 Personal </w:t>
            </w:r>
          </w:p>
        </w:tc>
        <w:tc>
          <w:tcPr>
            <w:tcW w:w="3281"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Cs/>
                <w:lang w:val="es-SV"/>
              </w:rPr>
            </w:pPr>
            <w:r>
              <w:rPr>
                <w:rFonts w:ascii="Calibri" w:hAnsi="Calibri"/>
                <w:bCs/>
                <w:lang w:val="es-SV"/>
              </w:rPr>
              <w:t>Técnico Agrónomo</w:t>
            </w:r>
          </w:p>
          <w:p w:rsidR="0030293B" w:rsidRPr="00A370ED" w:rsidRDefault="0030293B" w:rsidP="0030293B">
            <w:pPr>
              <w:rPr>
                <w:rFonts w:ascii="Calibri" w:hAnsi="Calibri"/>
                <w:bCs/>
                <w:lang w:val="es-SV"/>
              </w:rPr>
            </w:pPr>
            <w:r>
              <w:rPr>
                <w:rFonts w:ascii="Calibri" w:hAnsi="Calibri"/>
                <w:bCs/>
                <w:lang w:val="es-SV"/>
              </w:rPr>
              <w:t>Contadora</w:t>
            </w:r>
          </w:p>
        </w:tc>
        <w:tc>
          <w:tcPr>
            <w:tcW w:w="3204" w:type="dxa"/>
            <w:tcBorders>
              <w:top w:val="single" w:sz="12" w:space="0" w:color="auto"/>
              <w:left w:val="single" w:sz="12" w:space="0" w:color="auto"/>
              <w:bottom w:val="single" w:sz="12" w:space="0" w:color="auto"/>
              <w:right w:val="single" w:sz="12" w:space="0" w:color="auto"/>
            </w:tcBorders>
          </w:tcPr>
          <w:p w:rsidR="0030293B" w:rsidRDefault="0030293B" w:rsidP="0030293B">
            <w:pPr>
              <w:jc w:val="right"/>
              <w:rPr>
                <w:rFonts w:ascii="Calibri" w:hAnsi="Calibri"/>
                <w:bCs/>
                <w:lang w:val="es-SV"/>
              </w:rPr>
            </w:pPr>
            <w:r>
              <w:rPr>
                <w:rFonts w:ascii="Calibri" w:hAnsi="Calibri"/>
                <w:bCs/>
                <w:lang w:val="es-SV"/>
              </w:rPr>
              <w:t>$12,919.99</w:t>
            </w:r>
            <w:r>
              <w:rPr>
                <w:rFonts w:ascii="Calibri" w:hAnsi="Calibri"/>
                <w:bCs/>
                <w:lang w:val="es-SV"/>
              </w:rPr>
              <w:br/>
              <w:t>$2,400.00</w:t>
            </w:r>
          </w:p>
          <w:p w:rsidR="0030293B" w:rsidRPr="00892654" w:rsidRDefault="0030293B" w:rsidP="0030293B">
            <w:pPr>
              <w:jc w:val="right"/>
              <w:rPr>
                <w:rFonts w:ascii="Calibri" w:hAnsi="Calibri"/>
                <w:bCs/>
                <w:lang w:val="es-SV"/>
              </w:rPr>
            </w:pPr>
          </w:p>
          <w:p w:rsidR="0030293B" w:rsidRPr="00AF6A24" w:rsidRDefault="0030293B" w:rsidP="0030293B">
            <w:pPr>
              <w:jc w:val="right"/>
              <w:rPr>
                <w:rFonts w:ascii="Calibri" w:hAnsi="Calibri"/>
                <w:b/>
                <w:bCs/>
                <w:lang w:val="es-SV"/>
              </w:rPr>
            </w:pPr>
            <w:r w:rsidRPr="00892654">
              <w:rPr>
                <w:rFonts w:ascii="Calibri" w:hAnsi="Calibri"/>
                <w:bCs/>
                <w:lang w:val="es-SV"/>
              </w:rPr>
              <w:t>Total $1</w:t>
            </w:r>
            <w:r>
              <w:rPr>
                <w:rFonts w:ascii="Calibri" w:hAnsi="Calibri"/>
                <w:bCs/>
                <w:lang w:val="es-SV"/>
              </w:rPr>
              <w:t>5,319.99</w:t>
            </w: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342"/>
        </w:trPr>
        <w:tc>
          <w:tcPr>
            <w:tcW w:w="3404" w:type="dxa"/>
            <w:tcBorders>
              <w:top w:val="single" w:sz="12" w:space="0" w:color="auto"/>
              <w:left w:val="single" w:sz="12" w:space="0" w:color="auto"/>
              <w:bottom w:val="single" w:sz="12" w:space="0" w:color="auto"/>
              <w:right w:val="single" w:sz="12" w:space="0" w:color="auto"/>
            </w:tcBorders>
          </w:tcPr>
          <w:p w:rsidR="0030293B" w:rsidRPr="008451D1" w:rsidRDefault="0030293B" w:rsidP="0030293B">
            <w:pPr>
              <w:rPr>
                <w:rFonts w:ascii="Calibri" w:hAnsi="Calibri"/>
                <w:b/>
                <w:bCs/>
                <w:lang w:val="es-SV"/>
              </w:rPr>
            </w:pPr>
            <w:r w:rsidRPr="008451D1">
              <w:rPr>
                <w:rFonts w:ascii="Calibri" w:hAnsi="Calibri"/>
                <w:b/>
                <w:bCs/>
                <w:lang w:val="es-SV"/>
              </w:rPr>
              <w:t>6 Gastos de funcionamiento</w:t>
            </w:r>
          </w:p>
        </w:tc>
        <w:tc>
          <w:tcPr>
            <w:tcW w:w="3281"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Cs/>
                <w:lang w:val="es-SV"/>
              </w:rPr>
            </w:pPr>
            <w:r>
              <w:rPr>
                <w:rFonts w:ascii="Calibri" w:hAnsi="Calibri"/>
                <w:bCs/>
                <w:lang w:val="es-SV"/>
              </w:rPr>
              <w:t>Servicios financieros</w:t>
            </w:r>
          </w:p>
          <w:p w:rsidR="0030293B" w:rsidRDefault="0030293B" w:rsidP="0030293B">
            <w:pPr>
              <w:rPr>
                <w:rFonts w:ascii="Calibri" w:hAnsi="Calibri"/>
                <w:bCs/>
                <w:lang w:val="es-SV"/>
              </w:rPr>
            </w:pPr>
            <w:r>
              <w:rPr>
                <w:rFonts w:ascii="Calibri" w:hAnsi="Calibri"/>
                <w:bCs/>
                <w:lang w:val="es-SV"/>
              </w:rPr>
              <w:t>Servicios básicos</w:t>
            </w:r>
          </w:p>
          <w:p w:rsidR="0030293B" w:rsidRPr="00ED2F12" w:rsidRDefault="0030293B" w:rsidP="0030293B">
            <w:pPr>
              <w:rPr>
                <w:rFonts w:ascii="Calibri" w:hAnsi="Calibri"/>
                <w:bCs/>
                <w:lang w:val="es-SV"/>
              </w:rPr>
            </w:pPr>
            <w:r>
              <w:rPr>
                <w:rFonts w:ascii="Calibri" w:hAnsi="Calibri"/>
                <w:bCs/>
                <w:lang w:val="es-SV"/>
              </w:rPr>
              <w:t>Papelería y artículos de oficina</w:t>
            </w:r>
          </w:p>
        </w:tc>
        <w:tc>
          <w:tcPr>
            <w:tcW w:w="3204" w:type="dxa"/>
            <w:tcBorders>
              <w:top w:val="single" w:sz="12" w:space="0" w:color="auto"/>
              <w:left w:val="single" w:sz="12" w:space="0" w:color="auto"/>
              <w:bottom w:val="single" w:sz="12" w:space="0" w:color="auto"/>
              <w:right w:val="single" w:sz="12" w:space="0" w:color="auto"/>
            </w:tcBorders>
          </w:tcPr>
          <w:p w:rsidR="0030293B" w:rsidRPr="00892654" w:rsidRDefault="0030293B" w:rsidP="0030293B">
            <w:pPr>
              <w:jc w:val="right"/>
              <w:rPr>
                <w:rFonts w:ascii="Calibri" w:hAnsi="Calibri"/>
                <w:bCs/>
                <w:lang w:val="es-SV"/>
              </w:rPr>
            </w:pPr>
            <w:r w:rsidRPr="00892654">
              <w:rPr>
                <w:rFonts w:ascii="Calibri" w:hAnsi="Calibri"/>
                <w:bCs/>
                <w:lang w:val="es-SV"/>
              </w:rPr>
              <w:t>$360.00</w:t>
            </w:r>
          </w:p>
          <w:p w:rsidR="0030293B" w:rsidRPr="00892654" w:rsidRDefault="0030293B" w:rsidP="0030293B">
            <w:pPr>
              <w:jc w:val="right"/>
              <w:rPr>
                <w:rFonts w:ascii="Calibri" w:hAnsi="Calibri"/>
                <w:bCs/>
                <w:lang w:val="es-SV"/>
              </w:rPr>
            </w:pPr>
            <w:r>
              <w:rPr>
                <w:rFonts w:ascii="Calibri" w:hAnsi="Calibri"/>
                <w:bCs/>
                <w:lang w:val="es-SV"/>
              </w:rPr>
              <w:t>$4,500.00</w:t>
            </w:r>
          </w:p>
          <w:p w:rsidR="0030293B" w:rsidRDefault="0030293B" w:rsidP="0030293B">
            <w:pPr>
              <w:jc w:val="right"/>
              <w:rPr>
                <w:rFonts w:ascii="Calibri" w:hAnsi="Calibri"/>
                <w:bCs/>
                <w:lang w:val="es-SV"/>
              </w:rPr>
            </w:pPr>
            <w:r>
              <w:rPr>
                <w:rFonts w:ascii="Calibri" w:hAnsi="Calibri"/>
                <w:bCs/>
                <w:lang w:val="es-SV"/>
              </w:rPr>
              <w:t>$1500</w:t>
            </w:r>
            <w:r w:rsidRPr="00892654">
              <w:rPr>
                <w:rFonts w:ascii="Calibri" w:hAnsi="Calibri"/>
                <w:bCs/>
                <w:lang w:val="es-SV"/>
              </w:rPr>
              <w:t>.00</w:t>
            </w:r>
          </w:p>
          <w:p w:rsidR="0030293B" w:rsidRDefault="0030293B" w:rsidP="0030293B">
            <w:pPr>
              <w:jc w:val="right"/>
              <w:rPr>
                <w:rFonts w:ascii="Calibri" w:hAnsi="Calibri"/>
                <w:bCs/>
                <w:lang w:val="es-SV"/>
              </w:rPr>
            </w:pPr>
          </w:p>
          <w:p w:rsidR="0030293B" w:rsidRPr="00892654" w:rsidRDefault="0030293B" w:rsidP="0030293B">
            <w:pPr>
              <w:jc w:val="right"/>
              <w:rPr>
                <w:rFonts w:ascii="Calibri" w:hAnsi="Calibri"/>
                <w:bCs/>
                <w:lang w:val="es-SV"/>
              </w:rPr>
            </w:pPr>
          </w:p>
          <w:p w:rsidR="0030293B" w:rsidRPr="00892654" w:rsidRDefault="0030293B" w:rsidP="0030293B">
            <w:pPr>
              <w:jc w:val="right"/>
              <w:rPr>
                <w:rFonts w:ascii="Calibri" w:hAnsi="Calibri"/>
                <w:bCs/>
                <w:lang w:val="es-SV"/>
              </w:rPr>
            </w:pPr>
            <w:r>
              <w:rPr>
                <w:rFonts w:ascii="Calibri" w:hAnsi="Calibri"/>
                <w:bCs/>
                <w:lang w:val="es-SV"/>
              </w:rPr>
              <w:t>Total $6,360.00</w:t>
            </w:r>
          </w:p>
          <w:p w:rsidR="0030293B" w:rsidRPr="00AF6A24" w:rsidRDefault="0030293B" w:rsidP="0030293B">
            <w:pPr>
              <w:rPr>
                <w:rFonts w:ascii="Calibri" w:hAnsi="Calibri"/>
                <w:b/>
                <w:bCs/>
                <w:lang w:val="es-SV"/>
              </w:rPr>
            </w:pPr>
          </w:p>
        </w:tc>
        <w:tc>
          <w:tcPr>
            <w:tcW w:w="3333" w:type="dxa"/>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r>
      <w:tr w:rsidR="0030293B" w:rsidRPr="00C36CFE" w:rsidTr="00AA27BE">
        <w:trPr>
          <w:trHeight w:val="527"/>
        </w:trPr>
        <w:tc>
          <w:tcPr>
            <w:tcW w:w="9889" w:type="dxa"/>
            <w:gridSpan w:val="3"/>
            <w:tcBorders>
              <w:top w:val="single" w:sz="12" w:space="0" w:color="auto"/>
              <w:left w:val="single" w:sz="12" w:space="0" w:color="auto"/>
              <w:bottom w:val="single" w:sz="12" w:space="0" w:color="auto"/>
              <w:right w:val="single" w:sz="12" w:space="0" w:color="auto"/>
            </w:tcBorders>
          </w:tcPr>
          <w:p w:rsidR="0030293B" w:rsidRPr="00AF6A24" w:rsidRDefault="0030293B" w:rsidP="0030293B">
            <w:pPr>
              <w:rPr>
                <w:rFonts w:ascii="Calibri" w:hAnsi="Calibri"/>
                <w:b/>
                <w:bCs/>
                <w:lang w:val="es-SV"/>
              </w:rPr>
            </w:pPr>
          </w:p>
        </w:tc>
        <w:tc>
          <w:tcPr>
            <w:tcW w:w="3333" w:type="dxa"/>
            <w:tcBorders>
              <w:top w:val="single" w:sz="12" w:space="0" w:color="auto"/>
              <w:left w:val="single" w:sz="12" w:space="0" w:color="auto"/>
              <w:bottom w:val="single" w:sz="12" w:space="0" w:color="auto"/>
              <w:right w:val="single" w:sz="12" w:space="0" w:color="auto"/>
            </w:tcBorders>
          </w:tcPr>
          <w:p w:rsidR="0030293B" w:rsidRDefault="0030293B" w:rsidP="0030293B">
            <w:pPr>
              <w:rPr>
                <w:rFonts w:ascii="Calibri" w:hAnsi="Calibri"/>
                <w:b/>
                <w:bCs/>
                <w:lang w:val="es-SV"/>
              </w:rPr>
            </w:pPr>
            <w:r w:rsidRPr="00AF6A24">
              <w:rPr>
                <w:rFonts w:ascii="Calibri" w:hAnsi="Calibri"/>
                <w:b/>
                <w:bCs/>
                <w:lang w:val="es-SV"/>
              </w:rPr>
              <w:t>Condiciones previas</w:t>
            </w:r>
          </w:p>
          <w:p w:rsidR="0030293B" w:rsidRDefault="0030293B" w:rsidP="0030293B">
            <w:pPr>
              <w:rPr>
                <w:rFonts w:ascii="Calibri" w:hAnsi="Calibri"/>
                <w:b/>
                <w:bCs/>
                <w:lang w:val="es-SV"/>
              </w:rPr>
            </w:pPr>
            <w:r>
              <w:rPr>
                <w:rFonts w:ascii="Calibri" w:hAnsi="Calibri"/>
                <w:b/>
                <w:bCs/>
                <w:lang w:val="es-SV"/>
              </w:rPr>
              <w:t xml:space="preserve">Con el apoyo financiero de esta propuesta se garantiza fortalecer las capacidades técnicas, legales y administrativas de 19 sistemas de agua </w:t>
            </w:r>
          </w:p>
          <w:p w:rsidR="0030293B" w:rsidRPr="00AF6A24" w:rsidRDefault="0030293B" w:rsidP="0030293B">
            <w:pPr>
              <w:rPr>
                <w:rFonts w:ascii="Calibri" w:hAnsi="Calibri"/>
                <w:b/>
                <w:bCs/>
                <w:lang w:val="es-SV"/>
              </w:rPr>
            </w:pPr>
          </w:p>
        </w:tc>
      </w:tr>
    </w:tbl>
    <w:p w:rsidR="00B7282C" w:rsidRPr="008F7F76" w:rsidRDefault="00B7282C" w:rsidP="006A726D">
      <w:pPr>
        <w:pStyle w:val="Ttulo"/>
        <w:jc w:val="both"/>
        <w:rPr>
          <w:rFonts w:ascii="Calibri" w:hAnsi="Calibri" w:cs="Tahoma"/>
          <w:b/>
          <w:sz w:val="22"/>
          <w:szCs w:val="22"/>
          <w:u w:val="none"/>
        </w:rPr>
        <w:sectPr w:rsidR="00B7282C" w:rsidRPr="008F7F76" w:rsidSect="00B7282C">
          <w:pgSz w:w="16838" w:h="11906" w:orient="landscape"/>
          <w:pgMar w:top="1701" w:right="1418" w:bottom="1287" w:left="1418" w:header="709" w:footer="709" w:gutter="0"/>
          <w:pgNumType w:fmt="numberInDash"/>
          <w:cols w:space="708"/>
          <w:docGrid w:linePitch="360"/>
        </w:sectPr>
      </w:pPr>
    </w:p>
    <w:tbl>
      <w:tblPr>
        <w:tblW w:w="9022" w:type="dxa"/>
        <w:tblInd w:w="70" w:type="dxa"/>
        <w:shd w:val="clear" w:color="auto" w:fill="FF9900"/>
        <w:tblLayout w:type="fixed"/>
        <w:tblCellMar>
          <w:left w:w="70" w:type="dxa"/>
          <w:right w:w="70" w:type="dxa"/>
        </w:tblCellMar>
        <w:tblLook w:val="0000" w:firstRow="0" w:lastRow="0" w:firstColumn="0" w:lastColumn="0" w:noHBand="0" w:noVBand="0"/>
      </w:tblPr>
      <w:tblGrid>
        <w:gridCol w:w="9022"/>
      </w:tblGrid>
      <w:tr w:rsidR="006A726D" w:rsidRPr="00C36CFE" w:rsidTr="00873E48">
        <w:trPr>
          <w:trHeight w:val="375"/>
        </w:trPr>
        <w:tc>
          <w:tcPr>
            <w:tcW w:w="9022" w:type="dxa"/>
            <w:shd w:val="clear" w:color="auto" w:fill="D9D9D9" w:themeFill="background1" w:themeFillShade="D9"/>
          </w:tcPr>
          <w:p w:rsidR="006A726D" w:rsidRPr="00C36CFE" w:rsidRDefault="003D1798"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METODOLOGIA Y CRONOGRAMA</w:t>
            </w:r>
          </w:p>
        </w:tc>
      </w:tr>
    </w:tbl>
    <w:p w:rsidR="003D1798" w:rsidRPr="00C36CFE" w:rsidRDefault="003D1798" w:rsidP="005F456E">
      <w:pPr>
        <w:jc w:val="both"/>
        <w:rPr>
          <w:rFonts w:ascii="Calibri" w:hAnsi="Calibri"/>
          <w:b/>
          <w:iCs/>
          <w:sz w:val="22"/>
          <w:szCs w:val="22"/>
          <w:lang w:val="es-SV"/>
        </w:rPr>
      </w:pPr>
    </w:p>
    <w:p w:rsidR="006A726D" w:rsidRPr="00C36CFE" w:rsidRDefault="003D1798"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Describir </w:t>
      </w:r>
      <w:r w:rsidR="00C11844">
        <w:rPr>
          <w:rFonts w:ascii="Calibri" w:hAnsi="Calibri"/>
          <w:b/>
          <w:iCs/>
          <w:sz w:val="22"/>
          <w:szCs w:val="22"/>
          <w:u w:val="none"/>
          <w:lang w:val="es-SV"/>
        </w:rPr>
        <w:t xml:space="preserve">cada una de </w:t>
      </w:r>
      <w:r w:rsidRPr="00C36CFE">
        <w:rPr>
          <w:rFonts w:ascii="Calibri" w:hAnsi="Calibri"/>
          <w:b/>
          <w:iCs/>
          <w:sz w:val="22"/>
          <w:szCs w:val="22"/>
          <w:u w:val="none"/>
          <w:lang w:val="es-SV"/>
        </w:rPr>
        <w:t xml:space="preserve">las </w:t>
      </w:r>
      <w:r w:rsidR="00FF1317" w:rsidRPr="00C36CFE">
        <w:rPr>
          <w:rFonts w:ascii="Calibri" w:hAnsi="Calibri"/>
          <w:b/>
          <w:iCs/>
          <w:sz w:val="22"/>
          <w:szCs w:val="22"/>
          <w:u w:val="none"/>
          <w:lang w:val="es-SV"/>
        </w:rPr>
        <w:t xml:space="preserve">actividades. </w:t>
      </w:r>
      <w:r w:rsidR="00FF1317" w:rsidRPr="00C36CFE">
        <w:rPr>
          <w:rFonts w:ascii="Calibri" w:hAnsi="Calibri"/>
          <w:bCs/>
          <w:iCs/>
          <w:sz w:val="22"/>
          <w:szCs w:val="22"/>
          <w:u w:val="none"/>
          <w:lang w:val="es-SV"/>
        </w:rPr>
        <w:t xml:space="preserve">Indicar como y quien las llevará a cabo, donde y con qué recursos materiales y humanos.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FF1317" w:rsidRPr="00F51E21" w:rsidTr="00D64C7E">
        <w:trPr>
          <w:trHeight w:val="275"/>
        </w:trPr>
        <w:tc>
          <w:tcPr>
            <w:tcW w:w="9132" w:type="dxa"/>
          </w:tcPr>
          <w:p w:rsidR="00F51E21" w:rsidRPr="00F51E21" w:rsidRDefault="00F51E21" w:rsidP="00F51E21">
            <w:pPr>
              <w:pStyle w:val="Sinespaciado"/>
              <w:jc w:val="both"/>
              <w:rPr>
                <w:b/>
                <w:color w:val="333333"/>
                <w:shd w:val="clear" w:color="auto" w:fill="FFFFFF"/>
              </w:rPr>
            </w:pPr>
            <w:r w:rsidRPr="00F51E21">
              <w:rPr>
                <w:b/>
                <w:color w:val="333333"/>
                <w:u w:val="single"/>
                <w:shd w:val="clear" w:color="auto" w:fill="FFFFFF"/>
              </w:rPr>
              <w:t>Actividad 1.1 Identificación, selección y fortalecimiento de promotores</w:t>
            </w:r>
            <w:r w:rsidR="008214AA">
              <w:rPr>
                <w:b/>
                <w:color w:val="333333"/>
                <w:u w:val="single"/>
                <w:shd w:val="clear" w:color="auto" w:fill="FFFFFF"/>
              </w:rPr>
              <w:t xml:space="preserve"> y promotoras ambientales de 19 </w:t>
            </w:r>
            <w:r w:rsidRPr="00F51E21">
              <w:rPr>
                <w:b/>
                <w:color w:val="333333"/>
                <w:u w:val="single"/>
                <w:shd w:val="clear" w:color="auto" w:fill="FFFFFF"/>
              </w:rPr>
              <w:t>sistemas para el desarrollo de capacidades locales en prácticas agroecológicas</w:t>
            </w:r>
            <w:r w:rsidRPr="00F51E21">
              <w:rPr>
                <w:b/>
                <w:color w:val="333333"/>
                <w:shd w:val="clear" w:color="auto" w:fill="FFFFFF"/>
              </w:rPr>
              <w:t>.</w:t>
            </w:r>
          </w:p>
          <w:p w:rsidR="00F51E21" w:rsidRPr="00F51E21" w:rsidRDefault="00F51E21" w:rsidP="00F51E21">
            <w:pPr>
              <w:pStyle w:val="Sinespaciado"/>
              <w:rPr>
                <w:color w:val="333333"/>
                <w:u w:val="single"/>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Se realizara una jornada por comunidad para la selección de 2 promotores/as comunitarios por comunidad, en esta jornada se abordara el tema de Agricultura Sostenible ,  la Metodología de Campesino a Campesino y   educación ambiental posteriormente se realizara un listado de características que deben tener los promotores o promotoras, después se realizara una lista de candidatos y candidatas que finalmente serán seleccionados y notificados que asumirán el rol de promotores /as de los sistemas de agua, en este caso se seleccionaran dos promotores por comunidad, procurando que sea un hombre y un mujer. Posteriormente los promotores/as seleccionados participaran en el programa de formación de promotores. La metodológica será teórica y práctica con la finalidad que los conocimientos asimilados sean aplicados en su hogar y replicados en su grupo dando el cumplimiento a sus funciones dentro de los sistemas de agua.</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 Se coordinará con la Academia y MARN para apoyar este proceso de formación a los promotores ambientales que permita el fortalecimiento de capacidades locales. </w:t>
            </w:r>
          </w:p>
          <w:p w:rsidR="00F51E21" w:rsidRPr="00F51E21" w:rsidRDefault="00F51E21" w:rsidP="00F51E21">
            <w:pPr>
              <w:pStyle w:val="Sinespaciado"/>
              <w:jc w:val="both"/>
              <w:rPr>
                <w:color w:val="333333"/>
                <w:shd w:val="clear" w:color="auto" w:fill="FFFFFF"/>
              </w:rPr>
            </w:pPr>
          </w:p>
          <w:p w:rsidR="00F51E21" w:rsidRPr="00F51E21" w:rsidRDefault="008214AA" w:rsidP="00F51E21">
            <w:pPr>
              <w:pStyle w:val="Sinespaciado"/>
              <w:jc w:val="both"/>
              <w:rPr>
                <w:color w:val="333333"/>
                <w:shd w:val="clear" w:color="auto" w:fill="FFFFFF"/>
              </w:rPr>
            </w:pPr>
            <w:r>
              <w:rPr>
                <w:color w:val="333333"/>
                <w:shd w:val="clear" w:color="auto" w:fill="FFFFFF"/>
              </w:rPr>
              <w:t>1.1.1 Realizar de 19</w:t>
            </w:r>
            <w:r w:rsidR="00F51E21" w:rsidRPr="00F51E21">
              <w:rPr>
                <w:color w:val="333333"/>
                <w:shd w:val="clear" w:color="auto" w:fill="FFFFFF"/>
              </w:rPr>
              <w:t xml:space="preserve"> jornadas (una por comunidad) para la identificación y selección de promotores/as ambientales. La jornada tendrá </w:t>
            </w:r>
            <w:r>
              <w:rPr>
                <w:color w:val="333333"/>
                <w:shd w:val="clear" w:color="auto" w:fill="FFFFFF"/>
              </w:rPr>
              <w:t>la participación por al menos 38</w:t>
            </w:r>
            <w:r w:rsidR="00F51E21" w:rsidRPr="00F51E21">
              <w:rPr>
                <w:color w:val="333333"/>
                <w:shd w:val="clear" w:color="auto" w:fill="FFFFFF"/>
              </w:rPr>
              <w:t xml:space="preserve"> productores/as, esta jornada tendrá una duración de 6 horas y se abordará los criterios necesarios con los que debe contar un promotor/a y se realizará la elección de los promotores/as en cada comunidad y sistema.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1.1.2 Firmar carta compromiso entre el sistema de agua, promotor/a y estar dispuesto formarse con ACUA.</w:t>
            </w: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 </w:t>
            </w:r>
          </w:p>
          <w:p w:rsidR="00F51E21" w:rsidRPr="00F51E21" w:rsidRDefault="00F51E21" w:rsidP="00F51E21">
            <w:pPr>
              <w:pStyle w:val="Sinespaciado"/>
              <w:jc w:val="both"/>
              <w:rPr>
                <w:color w:val="333333"/>
                <w:shd w:val="clear" w:color="auto" w:fill="FFFFFF"/>
              </w:rPr>
            </w:pPr>
            <w:r w:rsidRPr="00F51E21">
              <w:rPr>
                <w:color w:val="333333"/>
                <w:shd w:val="clear" w:color="auto" w:fill="FFFFFF"/>
              </w:rPr>
              <w:t>1.1.3 Realización de un plan de formación de 4 talleres de 2 días cada uno de jornadas metodológicas para promotores/as. Las jornadas se realizarán en conjunto con todos los promotores</w:t>
            </w:r>
            <w:r w:rsidR="008214AA">
              <w:rPr>
                <w:color w:val="333333"/>
                <w:shd w:val="clear" w:color="auto" w:fill="FFFFFF"/>
              </w:rPr>
              <w:t xml:space="preserve">/as teniendo un aproximado de </w:t>
            </w:r>
            <w:r w:rsidRPr="00F51E21">
              <w:rPr>
                <w:color w:val="333333"/>
                <w:shd w:val="clear" w:color="auto" w:fill="FFFFFF"/>
              </w:rPr>
              <w:t xml:space="preserve"> participantes por jornada con una duración de 8 horas por jornada. La temática está enfocada en la educación ambiental y se tomaran de base los Módulos temáticos de educación ambiental del MARN diseñados para sensibilizar e impulsar proceso de formación en los temas de: educación ambiental, cambio climático, residuos sólidos, biodiversidad, recursos hídricos y fenómenos naturales. Los materiales se utilizarán de apoyo para impulsar iniciativas de aprendizaje y buenas prácticas ambientales en la comunidad:</w:t>
            </w:r>
          </w:p>
          <w:p w:rsidR="00F51E21" w:rsidRPr="00F51E21" w:rsidRDefault="00F51E21" w:rsidP="00F51E21">
            <w:pPr>
              <w:pStyle w:val="Sinespaciado"/>
              <w:jc w:val="both"/>
              <w:rPr>
                <w:color w:val="333333"/>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520"/>
              <w:gridCol w:w="5908"/>
            </w:tblGrid>
            <w:tr w:rsidR="00F51E21" w:rsidRPr="00F51E21" w:rsidTr="00E95DBE">
              <w:trPr>
                <w:jc w:val="center"/>
              </w:trPr>
              <w:tc>
                <w:tcPr>
                  <w:tcW w:w="268" w:type="pct"/>
                  <w:shd w:val="clear" w:color="auto" w:fill="F79646"/>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sz w:val="22"/>
                      <w:szCs w:val="22"/>
                      <w:lang w:val="es-SV"/>
                    </w:rPr>
                    <w:t>Nº</w:t>
                  </w:r>
                </w:p>
              </w:tc>
              <w:tc>
                <w:tcPr>
                  <w:tcW w:w="1415" w:type="pct"/>
                  <w:shd w:val="clear" w:color="auto" w:fill="F79646"/>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sz w:val="22"/>
                      <w:szCs w:val="22"/>
                      <w:lang w:val="es-SV"/>
                    </w:rPr>
                    <w:t>Temas</w:t>
                  </w:r>
                </w:p>
              </w:tc>
              <w:tc>
                <w:tcPr>
                  <w:tcW w:w="3317" w:type="pct"/>
                  <w:shd w:val="clear" w:color="auto" w:fill="F79646"/>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sz w:val="22"/>
                      <w:szCs w:val="22"/>
                      <w:lang w:val="es-SV"/>
                    </w:rPr>
                    <w:t>Contenido</w:t>
                  </w:r>
                </w:p>
              </w:tc>
            </w:tr>
            <w:tr w:rsidR="00F51E21" w:rsidRPr="00F51E21" w:rsidTr="00E95DBE">
              <w:trPr>
                <w:jc w:val="center"/>
              </w:trPr>
              <w:tc>
                <w:tcPr>
                  <w:tcW w:w="5000" w:type="pct"/>
                  <w:gridSpan w:val="3"/>
                  <w:shd w:val="clear" w:color="auto" w:fill="auto"/>
                </w:tcPr>
                <w:p w:rsidR="00F51E21" w:rsidRPr="00F51E21" w:rsidRDefault="00F51E21" w:rsidP="00F51E21">
                  <w:pPr>
                    <w:jc w:val="center"/>
                    <w:rPr>
                      <w:rFonts w:asciiTheme="minorHAnsi" w:hAnsiTheme="minorHAnsi"/>
                      <w:b/>
                      <w:sz w:val="22"/>
                      <w:szCs w:val="22"/>
                      <w:lang w:val="es-SV"/>
                    </w:rPr>
                  </w:pPr>
                  <w:r w:rsidRPr="00F51E21">
                    <w:rPr>
                      <w:rFonts w:asciiTheme="minorHAnsi" w:hAnsiTheme="minorHAnsi"/>
                      <w:b/>
                      <w:sz w:val="22"/>
                      <w:szCs w:val="22"/>
                      <w:lang w:val="es-SV"/>
                    </w:rPr>
                    <w:t>EDUCACION AMBIENTAL</w:t>
                  </w: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1</w:t>
                  </w:r>
                </w:p>
              </w:tc>
              <w:tc>
                <w:tcPr>
                  <w:tcW w:w="1415" w:type="pct"/>
                  <w:vAlign w:val="center"/>
                </w:tcPr>
                <w:p w:rsidR="00F51E21" w:rsidRPr="00F51E21" w:rsidRDefault="00F51E21" w:rsidP="00F51E21">
                  <w:pPr>
                    <w:pStyle w:val="Sinespaciado"/>
                    <w:jc w:val="both"/>
                    <w:rPr>
                      <w:color w:val="333333"/>
                      <w:shd w:val="clear" w:color="auto" w:fill="FFFFFF"/>
                    </w:rPr>
                  </w:pPr>
                  <w:r w:rsidRPr="00F51E21">
                    <w:t>Módulo 1</w:t>
                  </w: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Educación ambiental </w:t>
                  </w:r>
                </w:p>
                <w:p w:rsidR="00F51E21" w:rsidRPr="00F51E21" w:rsidRDefault="00F51E21" w:rsidP="00F51E21">
                  <w:pPr>
                    <w:jc w:val="both"/>
                    <w:rPr>
                      <w:rFonts w:asciiTheme="minorHAnsi" w:hAnsiTheme="minorHAnsi"/>
                      <w:sz w:val="22"/>
                      <w:szCs w:val="22"/>
                      <w:lang w:val="es-SV"/>
                    </w:rPr>
                  </w:pPr>
                </w:p>
              </w:tc>
              <w:tc>
                <w:tcPr>
                  <w:tcW w:w="3317" w:type="pct"/>
                </w:tcPr>
                <w:p w:rsidR="00F51E21" w:rsidRPr="00F51E21" w:rsidRDefault="00F51E21" w:rsidP="00713B57">
                  <w:pPr>
                    <w:pStyle w:val="Sinespaciado"/>
                    <w:numPr>
                      <w:ilvl w:val="0"/>
                      <w:numId w:val="73"/>
                    </w:numPr>
                    <w:jc w:val="both"/>
                    <w:rPr>
                      <w:color w:val="333333"/>
                      <w:shd w:val="clear" w:color="auto" w:fill="FFFFFF"/>
                    </w:rPr>
                  </w:pPr>
                  <w:r w:rsidRPr="00F51E21">
                    <w:rPr>
                      <w:color w:val="333333"/>
                      <w:shd w:val="clear" w:color="auto" w:fill="FFFFFF"/>
                    </w:rPr>
                    <w:t xml:space="preserve">Aspectos básicos de la educación ambiental </w:t>
                  </w:r>
                </w:p>
                <w:p w:rsidR="00F51E21" w:rsidRPr="00F51E21" w:rsidRDefault="00F51E21" w:rsidP="00713B57">
                  <w:pPr>
                    <w:pStyle w:val="Sinespaciado"/>
                    <w:numPr>
                      <w:ilvl w:val="0"/>
                      <w:numId w:val="73"/>
                    </w:numPr>
                    <w:jc w:val="both"/>
                    <w:rPr>
                      <w:color w:val="333333"/>
                      <w:shd w:val="clear" w:color="auto" w:fill="FFFFFF"/>
                    </w:rPr>
                  </w:pPr>
                  <w:r w:rsidRPr="00F51E21">
                    <w:rPr>
                      <w:color w:val="333333"/>
                      <w:shd w:val="clear" w:color="auto" w:fill="FFFFFF"/>
                    </w:rPr>
                    <w:t>Marco legal para la educación ambiental</w:t>
                  </w:r>
                </w:p>
                <w:p w:rsidR="00F51E21" w:rsidRPr="00F51E21" w:rsidRDefault="00F51E21" w:rsidP="00713B57">
                  <w:pPr>
                    <w:pStyle w:val="Sinespaciado"/>
                    <w:numPr>
                      <w:ilvl w:val="0"/>
                      <w:numId w:val="73"/>
                    </w:numPr>
                    <w:jc w:val="both"/>
                    <w:rPr>
                      <w:color w:val="333333"/>
                      <w:shd w:val="clear" w:color="auto" w:fill="FFFFFF"/>
                    </w:rPr>
                  </w:pPr>
                  <w:r w:rsidRPr="00F51E21">
                    <w:rPr>
                      <w:color w:val="333333"/>
                      <w:shd w:val="clear" w:color="auto" w:fill="FFFFFF"/>
                    </w:rPr>
                    <w:t>Conceptos básicos de medio ambiente</w:t>
                  </w:r>
                </w:p>
                <w:p w:rsidR="00F51E21" w:rsidRPr="00F51E21" w:rsidRDefault="00F51E21" w:rsidP="00713B57">
                  <w:pPr>
                    <w:pStyle w:val="Sinespaciado"/>
                    <w:numPr>
                      <w:ilvl w:val="0"/>
                      <w:numId w:val="73"/>
                    </w:numPr>
                    <w:jc w:val="both"/>
                    <w:rPr>
                      <w:color w:val="333333"/>
                      <w:shd w:val="clear" w:color="auto" w:fill="FFFFFF"/>
                    </w:rPr>
                  </w:pPr>
                  <w:r w:rsidRPr="00F51E21">
                    <w:rPr>
                      <w:color w:val="333333"/>
                      <w:shd w:val="clear" w:color="auto" w:fill="FFFFFF"/>
                    </w:rPr>
                    <w:t>Cultura ambiental y educación ambiental</w:t>
                  </w:r>
                </w:p>
                <w:p w:rsidR="00F51E21" w:rsidRPr="00F51E21" w:rsidRDefault="00F51E21" w:rsidP="00F51E21">
                  <w:pPr>
                    <w:pStyle w:val="Sinespaciado1"/>
                    <w:ind w:left="720"/>
                    <w:rPr>
                      <w:rFonts w:asciiTheme="minorHAnsi" w:hAnsiTheme="minorHAnsi" w:cs="Arial"/>
                    </w:rPr>
                  </w:pP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2</w:t>
                  </w:r>
                </w:p>
              </w:tc>
              <w:tc>
                <w:tcPr>
                  <w:tcW w:w="1415" w:type="pct"/>
                  <w:vAlign w:val="center"/>
                </w:tcPr>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Módulo II Proceso de educación ambiental </w:t>
                  </w:r>
                </w:p>
                <w:p w:rsidR="00F51E21" w:rsidRPr="00F51E21" w:rsidRDefault="00F51E21" w:rsidP="00F51E21">
                  <w:pPr>
                    <w:jc w:val="both"/>
                    <w:rPr>
                      <w:rFonts w:asciiTheme="minorHAnsi" w:hAnsiTheme="minorHAnsi"/>
                      <w:sz w:val="22"/>
                      <w:szCs w:val="22"/>
                      <w:lang w:val="es-SV"/>
                    </w:rPr>
                  </w:pPr>
                </w:p>
              </w:tc>
              <w:tc>
                <w:tcPr>
                  <w:tcW w:w="3317" w:type="pct"/>
                </w:tcPr>
                <w:p w:rsidR="00F51E21" w:rsidRPr="00F51E21" w:rsidRDefault="00F51E21" w:rsidP="00713B57">
                  <w:pPr>
                    <w:pStyle w:val="Sinespaciado"/>
                    <w:numPr>
                      <w:ilvl w:val="0"/>
                      <w:numId w:val="74"/>
                    </w:numPr>
                    <w:jc w:val="both"/>
                    <w:rPr>
                      <w:color w:val="333333"/>
                      <w:shd w:val="clear" w:color="auto" w:fill="FFFFFF"/>
                    </w:rPr>
                  </w:pPr>
                  <w:r w:rsidRPr="00F51E21">
                    <w:rPr>
                      <w:color w:val="333333"/>
                      <w:shd w:val="clear" w:color="auto" w:fill="FFFFFF"/>
                    </w:rPr>
                    <w:t xml:space="preserve">Proceso de educación ambiental </w:t>
                  </w:r>
                </w:p>
                <w:p w:rsidR="00F51E21" w:rsidRPr="00F51E21" w:rsidRDefault="00F51E21" w:rsidP="00713B57">
                  <w:pPr>
                    <w:pStyle w:val="Sinespaciado"/>
                    <w:numPr>
                      <w:ilvl w:val="0"/>
                      <w:numId w:val="74"/>
                    </w:numPr>
                    <w:jc w:val="both"/>
                    <w:rPr>
                      <w:color w:val="333333"/>
                      <w:shd w:val="clear" w:color="auto" w:fill="FFFFFF"/>
                    </w:rPr>
                  </w:pPr>
                  <w:r w:rsidRPr="00F51E21">
                    <w:rPr>
                      <w:color w:val="333333"/>
                      <w:shd w:val="clear" w:color="auto" w:fill="FFFFFF"/>
                    </w:rPr>
                    <w:t xml:space="preserve">Importancia de la educación ambiental para la sostenibilidad. </w:t>
                  </w:r>
                </w:p>
                <w:p w:rsidR="00F51E21" w:rsidRPr="00F51E21" w:rsidRDefault="00F51E21" w:rsidP="00713B57">
                  <w:pPr>
                    <w:pStyle w:val="Sinespaciado"/>
                    <w:numPr>
                      <w:ilvl w:val="0"/>
                      <w:numId w:val="74"/>
                    </w:numPr>
                    <w:jc w:val="both"/>
                    <w:rPr>
                      <w:color w:val="333333"/>
                      <w:shd w:val="clear" w:color="auto" w:fill="FFFFFF"/>
                    </w:rPr>
                  </w:pPr>
                  <w:r w:rsidRPr="00F51E21">
                    <w:rPr>
                      <w:color w:val="333333"/>
                      <w:shd w:val="clear" w:color="auto" w:fill="FFFFFF"/>
                    </w:rPr>
                    <w:t xml:space="preserve">Resumen del diagnóstico de educación ambiental en El Salvador a partir de sus tres ámbitos. </w:t>
                  </w:r>
                </w:p>
                <w:p w:rsidR="00F51E21" w:rsidRPr="00F51E21" w:rsidRDefault="00F51E21" w:rsidP="00713B57">
                  <w:pPr>
                    <w:pStyle w:val="Sinespaciado"/>
                    <w:numPr>
                      <w:ilvl w:val="0"/>
                      <w:numId w:val="74"/>
                    </w:numPr>
                    <w:jc w:val="both"/>
                    <w:rPr>
                      <w:color w:val="333333"/>
                      <w:shd w:val="clear" w:color="auto" w:fill="FFFFFF"/>
                    </w:rPr>
                  </w:pPr>
                  <w:r w:rsidRPr="00F51E21">
                    <w:rPr>
                      <w:color w:val="333333"/>
                      <w:shd w:val="clear" w:color="auto" w:fill="FFFFFF"/>
                    </w:rPr>
                    <w:t xml:space="preserve">Procesos de educación ambiental. </w:t>
                  </w:r>
                </w:p>
                <w:p w:rsidR="00F51E21" w:rsidRPr="00F51E21" w:rsidRDefault="00F51E21" w:rsidP="00713B57">
                  <w:pPr>
                    <w:pStyle w:val="Sinespaciado"/>
                    <w:numPr>
                      <w:ilvl w:val="0"/>
                      <w:numId w:val="74"/>
                    </w:numPr>
                    <w:jc w:val="both"/>
                    <w:rPr>
                      <w:color w:val="333333"/>
                      <w:shd w:val="clear" w:color="auto" w:fill="FFFFFF"/>
                    </w:rPr>
                  </w:pPr>
                  <w:r w:rsidRPr="00F51E21">
                    <w:rPr>
                      <w:color w:val="333333"/>
                      <w:shd w:val="clear" w:color="auto" w:fill="FFFFFF"/>
                    </w:rPr>
                    <w:lastRenderedPageBreak/>
                    <w:t>Generación de valores, actitudes y comportamientos ambientales para lograr experiencias exitosas en educación ambiental</w:t>
                  </w:r>
                </w:p>
                <w:p w:rsidR="00F51E21" w:rsidRPr="00F51E21" w:rsidRDefault="00F51E21" w:rsidP="00F51E21">
                  <w:pPr>
                    <w:jc w:val="both"/>
                    <w:rPr>
                      <w:rFonts w:asciiTheme="minorHAnsi" w:hAnsiTheme="minorHAnsi"/>
                      <w:sz w:val="22"/>
                      <w:szCs w:val="22"/>
                      <w:lang w:val="es-SV"/>
                    </w:rPr>
                  </w:pPr>
                </w:p>
              </w:tc>
            </w:tr>
            <w:tr w:rsidR="00F51E21" w:rsidRPr="00F51E21" w:rsidTr="00E95DBE">
              <w:trPr>
                <w:jc w:val="center"/>
              </w:trPr>
              <w:tc>
                <w:tcPr>
                  <w:tcW w:w="5000" w:type="pct"/>
                  <w:gridSpan w:val="3"/>
                  <w:vAlign w:val="center"/>
                </w:tcPr>
                <w:p w:rsidR="00F51E21" w:rsidRPr="00F51E21" w:rsidRDefault="00F51E21" w:rsidP="00F51E21">
                  <w:pPr>
                    <w:pStyle w:val="Sinespaciado"/>
                    <w:jc w:val="center"/>
                    <w:rPr>
                      <w:b/>
                      <w:color w:val="333333"/>
                      <w:shd w:val="clear" w:color="auto" w:fill="FFFFFF"/>
                    </w:rPr>
                  </w:pPr>
                  <w:r w:rsidRPr="00F51E21">
                    <w:rPr>
                      <w:b/>
                      <w:color w:val="333333"/>
                      <w:shd w:val="clear" w:color="auto" w:fill="FFFFFF"/>
                    </w:rPr>
                    <w:lastRenderedPageBreak/>
                    <w:t>Recuso hídrico</w:t>
                  </w:r>
                </w:p>
                <w:p w:rsidR="00F51E21" w:rsidRPr="00F51E21" w:rsidRDefault="00F51E21" w:rsidP="00F51E21">
                  <w:pPr>
                    <w:jc w:val="both"/>
                    <w:rPr>
                      <w:rFonts w:asciiTheme="minorHAnsi" w:hAnsiTheme="minorHAnsi"/>
                      <w:sz w:val="22"/>
                      <w:szCs w:val="22"/>
                      <w:lang w:val="es-SV"/>
                    </w:rPr>
                  </w:pP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1</w:t>
                  </w:r>
                </w:p>
              </w:tc>
              <w:tc>
                <w:tcPr>
                  <w:tcW w:w="1415" w:type="pct"/>
                  <w:vAlign w:val="center"/>
                </w:tcPr>
                <w:p w:rsidR="00F51E21" w:rsidRPr="00F51E21" w:rsidRDefault="00F51E21" w:rsidP="00F51E21">
                  <w:pPr>
                    <w:pStyle w:val="Sinespaciado"/>
                    <w:jc w:val="both"/>
                    <w:rPr>
                      <w:color w:val="333333"/>
                      <w:shd w:val="clear" w:color="auto" w:fill="FFFFFF"/>
                    </w:rPr>
                  </w:pPr>
                  <w:r w:rsidRPr="00F51E21">
                    <w:rPr>
                      <w:color w:val="333333"/>
                      <w:shd w:val="clear" w:color="auto" w:fill="FFFFFF"/>
                    </w:rPr>
                    <w:t>Modulo I Aspectos básicos sobre los recursos hídricos en El Salvador</w:t>
                  </w:r>
                </w:p>
                <w:p w:rsidR="00F51E21" w:rsidRPr="00F51E21" w:rsidRDefault="00F51E21" w:rsidP="00F51E21">
                  <w:pPr>
                    <w:jc w:val="both"/>
                    <w:rPr>
                      <w:rFonts w:asciiTheme="minorHAnsi" w:hAnsiTheme="minorHAnsi"/>
                      <w:sz w:val="22"/>
                      <w:szCs w:val="22"/>
                      <w:lang w:val="es-SV"/>
                    </w:rPr>
                  </w:pPr>
                </w:p>
              </w:tc>
              <w:tc>
                <w:tcPr>
                  <w:tcW w:w="3317" w:type="pct"/>
                </w:tcPr>
                <w:p w:rsidR="00F51E21" w:rsidRPr="00F51E21" w:rsidRDefault="00F51E21" w:rsidP="00713B57">
                  <w:pPr>
                    <w:pStyle w:val="Sinespaciado"/>
                    <w:numPr>
                      <w:ilvl w:val="0"/>
                      <w:numId w:val="75"/>
                    </w:numPr>
                    <w:jc w:val="both"/>
                    <w:rPr>
                      <w:color w:val="333333"/>
                      <w:shd w:val="clear" w:color="auto" w:fill="FFFFFF"/>
                    </w:rPr>
                  </w:pPr>
                  <w:r w:rsidRPr="00F51E21">
                    <w:rPr>
                      <w:color w:val="333333"/>
                      <w:shd w:val="clear" w:color="auto" w:fill="FFFFFF"/>
                    </w:rPr>
                    <w:t>Marco legal de los recursos hídricos en El Salvador Lección 2</w:t>
                  </w:r>
                </w:p>
                <w:p w:rsidR="00F51E21" w:rsidRPr="00F51E21" w:rsidRDefault="00F51E21" w:rsidP="00713B57">
                  <w:pPr>
                    <w:pStyle w:val="Sinespaciado"/>
                    <w:numPr>
                      <w:ilvl w:val="0"/>
                      <w:numId w:val="75"/>
                    </w:numPr>
                    <w:jc w:val="both"/>
                    <w:rPr>
                      <w:color w:val="333333"/>
                      <w:shd w:val="clear" w:color="auto" w:fill="FFFFFF"/>
                    </w:rPr>
                  </w:pPr>
                  <w:r w:rsidRPr="00F51E21">
                    <w:rPr>
                      <w:color w:val="333333"/>
                      <w:shd w:val="clear" w:color="auto" w:fill="FFFFFF"/>
                    </w:rPr>
                    <w:t xml:space="preserve">Conceptos básicos sobre los recursos hídricos Lección </w:t>
                  </w:r>
                </w:p>
                <w:p w:rsidR="00F51E21" w:rsidRPr="00F51E21" w:rsidRDefault="00F51E21" w:rsidP="00713B57">
                  <w:pPr>
                    <w:pStyle w:val="Sinespaciado"/>
                    <w:numPr>
                      <w:ilvl w:val="0"/>
                      <w:numId w:val="75"/>
                    </w:numPr>
                    <w:jc w:val="both"/>
                    <w:rPr>
                      <w:color w:val="333333"/>
                      <w:shd w:val="clear" w:color="auto" w:fill="FFFFFF"/>
                    </w:rPr>
                  </w:pPr>
                  <w:r w:rsidRPr="00F51E21">
                    <w:rPr>
                      <w:color w:val="333333"/>
                      <w:shd w:val="clear" w:color="auto" w:fill="FFFFFF"/>
                    </w:rPr>
                    <w:t xml:space="preserve">Importancia, beneficio, manejo y preservación de las cuencas hidrográficas </w:t>
                  </w:r>
                </w:p>
                <w:p w:rsidR="00F51E21" w:rsidRPr="00F51E21" w:rsidRDefault="00F51E21" w:rsidP="00713B57">
                  <w:pPr>
                    <w:pStyle w:val="Sinespaciado"/>
                    <w:numPr>
                      <w:ilvl w:val="0"/>
                      <w:numId w:val="75"/>
                    </w:numPr>
                    <w:jc w:val="both"/>
                    <w:rPr>
                      <w:color w:val="333333"/>
                      <w:shd w:val="clear" w:color="auto" w:fill="FFFFFF"/>
                    </w:rPr>
                  </w:pPr>
                  <w:r w:rsidRPr="00F51E21">
                    <w:rPr>
                      <w:color w:val="333333"/>
                      <w:shd w:val="clear" w:color="auto" w:fill="FFFFFF"/>
                    </w:rPr>
                    <w:t>Gestión Integrada del recurso hídrico</w:t>
                  </w:r>
                </w:p>
                <w:p w:rsidR="00F51E21" w:rsidRPr="00F51E21" w:rsidRDefault="00F51E21" w:rsidP="00F51E21">
                  <w:pPr>
                    <w:pStyle w:val="Sinespaciado1"/>
                    <w:ind w:left="720"/>
                    <w:rPr>
                      <w:rFonts w:asciiTheme="minorHAnsi" w:hAnsiTheme="minorHAnsi" w:cs="Arial"/>
                    </w:rPr>
                  </w:pP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2</w:t>
                  </w:r>
                </w:p>
              </w:tc>
              <w:tc>
                <w:tcPr>
                  <w:tcW w:w="1415" w:type="pct"/>
                  <w:vAlign w:val="center"/>
                </w:tcPr>
                <w:p w:rsidR="00F51E21" w:rsidRPr="00F51E21" w:rsidRDefault="00F51E21" w:rsidP="00F51E21">
                  <w:pPr>
                    <w:pStyle w:val="Sinespaciado"/>
                    <w:jc w:val="both"/>
                    <w:rPr>
                      <w:color w:val="333333"/>
                      <w:shd w:val="clear" w:color="auto" w:fill="FFFFFF"/>
                    </w:rPr>
                  </w:pPr>
                  <w:r w:rsidRPr="00F51E21">
                    <w:rPr>
                      <w:color w:val="333333"/>
                      <w:shd w:val="clear" w:color="auto" w:fill="FFFFFF"/>
                    </w:rPr>
                    <w:t>Módulo II El problema del agua en El Salvador</w:t>
                  </w:r>
                </w:p>
                <w:p w:rsidR="00F51E21" w:rsidRPr="00F51E21" w:rsidRDefault="00F51E21" w:rsidP="00F51E21">
                  <w:pPr>
                    <w:pStyle w:val="Sinespaciado"/>
                    <w:jc w:val="both"/>
                    <w:rPr>
                      <w:color w:val="333333"/>
                      <w:shd w:val="clear" w:color="auto" w:fill="FFFFFF"/>
                    </w:rPr>
                  </w:pPr>
                </w:p>
              </w:tc>
              <w:tc>
                <w:tcPr>
                  <w:tcW w:w="3317" w:type="pct"/>
                </w:tcPr>
                <w:p w:rsidR="00F51E21" w:rsidRPr="00F51E21" w:rsidRDefault="00F51E21" w:rsidP="00713B57">
                  <w:pPr>
                    <w:pStyle w:val="Sinespaciado"/>
                    <w:numPr>
                      <w:ilvl w:val="0"/>
                      <w:numId w:val="76"/>
                    </w:numPr>
                    <w:jc w:val="both"/>
                    <w:rPr>
                      <w:color w:val="333333"/>
                      <w:shd w:val="clear" w:color="auto" w:fill="FFFFFF"/>
                    </w:rPr>
                  </w:pPr>
                  <w:r w:rsidRPr="00F51E21">
                    <w:rPr>
                      <w:color w:val="333333"/>
                      <w:shd w:val="clear" w:color="auto" w:fill="FFFFFF"/>
                    </w:rPr>
                    <w:t xml:space="preserve">La gobernabilidad del agua </w:t>
                  </w:r>
                </w:p>
                <w:p w:rsidR="00F51E21" w:rsidRPr="00F51E21" w:rsidRDefault="00F51E21" w:rsidP="00713B57">
                  <w:pPr>
                    <w:pStyle w:val="Sinespaciado"/>
                    <w:numPr>
                      <w:ilvl w:val="0"/>
                      <w:numId w:val="76"/>
                    </w:numPr>
                    <w:jc w:val="both"/>
                    <w:rPr>
                      <w:color w:val="333333"/>
                      <w:shd w:val="clear" w:color="auto" w:fill="FFFFFF"/>
                    </w:rPr>
                  </w:pPr>
                  <w:r w:rsidRPr="00F51E21">
                    <w:rPr>
                      <w:color w:val="333333"/>
                      <w:shd w:val="clear" w:color="auto" w:fill="FFFFFF"/>
                    </w:rPr>
                    <w:t xml:space="preserve">Aprovechamiento y uso inequitativo del recurso hídrico Lección </w:t>
                  </w:r>
                </w:p>
                <w:p w:rsidR="00F51E21" w:rsidRPr="00F51E21" w:rsidRDefault="00F51E21" w:rsidP="00713B57">
                  <w:pPr>
                    <w:pStyle w:val="Sinespaciado"/>
                    <w:numPr>
                      <w:ilvl w:val="0"/>
                      <w:numId w:val="76"/>
                    </w:numPr>
                    <w:jc w:val="both"/>
                    <w:rPr>
                      <w:color w:val="333333"/>
                      <w:shd w:val="clear" w:color="auto" w:fill="FFFFFF"/>
                    </w:rPr>
                  </w:pPr>
                  <w:r w:rsidRPr="00F51E21">
                    <w:rPr>
                      <w:color w:val="333333"/>
                      <w:shd w:val="clear" w:color="auto" w:fill="FFFFFF"/>
                    </w:rPr>
                    <w:t xml:space="preserve">Importancia de la calidad del recurso hídrico Lección </w:t>
                  </w:r>
                </w:p>
                <w:p w:rsidR="00F51E21" w:rsidRPr="00F51E21" w:rsidRDefault="00F51E21" w:rsidP="00713B57">
                  <w:pPr>
                    <w:pStyle w:val="Sinespaciado"/>
                    <w:numPr>
                      <w:ilvl w:val="0"/>
                      <w:numId w:val="76"/>
                    </w:numPr>
                    <w:jc w:val="both"/>
                    <w:rPr>
                      <w:color w:val="333333"/>
                      <w:shd w:val="clear" w:color="auto" w:fill="FFFFFF"/>
                    </w:rPr>
                  </w:pPr>
                  <w:r w:rsidRPr="00F51E21">
                    <w:rPr>
                      <w:color w:val="333333"/>
                      <w:shd w:val="clear" w:color="auto" w:fill="FFFFFF"/>
                    </w:rPr>
                    <w:t>Degradación de cuencas hidrográficas</w:t>
                  </w:r>
                </w:p>
                <w:p w:rsidR="00F51E21" w:rsidRPr="00F51E21" w:rsidRDefault="00F51E21" w:rsidP="00F51E21">
                  <w:pPr>
                    <w:pStyle w:val="Sinespaciado"/>
                    <w:ind w:left="720"/>
                    <w:jc w:val="both"/>
                    <w:rPr>
                      <w:color w:val="333333"/>
                      <w:shd w:val="clear" w:color="auto" w:fill="FFFFFF"/>
                    </w:rPr>
                  </w:pPr>
                </w:p>
              </w:tc>
            </w:tr>
            <w:tr w:rsidR="00F51E21" w:rsidRPr="00F51E21" w:rsidTr="00E95DBE">
              <w:trPr>
                <w:jc w:val="center"/>
              </w:trPr>
              <w:tc>
                <w:tcPr>
                  <w:tcW w:w="5000" w:type="pct"/>
                  <w:gridSpan w:val="3"/>
                  <w:vAlign w:val="center"/>
                </w:tcPr>
                <w:p w:rsidR="00F51E21" w:rsidRPr="00F51E21" w:rsidRDefault="00F51E21" w:rsidP="00F51E21">
                  <w:pPr>
                    <w:pStyle w:val="Sinespaciado"/>
                    <w:jc w:val="center"/>
                    <w:rPr>
                      <w:b/>
                      <w:color w:val="333333"/>
                      <w:shd w:val="clear" w:color="auto" w:fill="FFFFFF"/>
                    </w:rPr>
                  </w:pPr>
                  <w:r w:rsidRPr="00F51E21">
                    <w:rPr>
                      <w:b/>
                      <w:color w:val="333333"/>
                      <w:shd w:val="clear" w:color="auto" w:fill="FFFFFF"/>
                    </w:rPr>
                    <w:t>Residuos Solidos</w:t>
                  </w:r>
                </w:p>
                <w:p w:rsidR="00F51E21" w:rsidRPr="00F51E21" w:rsidRDefault="00F51E21" w:rsidP="00F51E21">
                  <w:pPr>
                    <w:pStyle w:val="Sinespaciado"/>
                    <w:ind w:left="720"/>
                    <w:jc w:val="both"/>
                    <w:rPr>
                      <w:color w:val="333333"/>
                      <w:shd w:val="clear" w:color="auto" w:fill="FFFFFF"/>
                    </w:rPr>
                  </w:pP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1</w:t>
                  </w:r>
                </w:p>
              </w:tc>
              <w:tc>
                <w:tcPr>
                  <w:tcW w:w="1415" w:type="pct"/>
                  <w:vAlign w:val="center"/>
                </w:tcPr>
                <w:p w:rsidR="00F51E21" w:rsidRPr="00F51E21" w:rsidRDefault="00F51E21" w:rsidP="00F51E21">
                  <w:pPr>
                    <w:pStyle w:val="Sinespaciado"/>
                    <w:jc w:val="both"/>
                    <w:rPr>
                      <w:color w:val="333333"/>
                      <w:shd w:val="clear" w:color="auto" w:fill="FFFFFF"/>
                    </w:rPr>
                  </w:pPr>
                  <w:r w:rsidRPr="00F51E21">
                    <w:rPr>
                      <w:color w:val="333333"/>
                      <w:shd w:val="clear" w:color="auto" w:fill="FFFFFF"/>
                    </w:rPr>
                    <w:t>Modulo I Aspectos básicos de los residuos sólidos</w:t>
                  </w:r>
                </w:p>
                <w:p w:rsidR="00F51E21" w:rsidRPr="00F51E21" w:rsidRDefault="00F51E21" w:rsidP="00F51E21">
                  <w:pPr>
                    <w:pStyle w:val="Sinespaciado"/>
                    <w:jc w:val="both"/>
                    <w:rPr>
                      <w:color w:val="333333"/>
                      <w:shd w:val="clear" w:color="auto" w:fill="FFFFFF"/>
                    </w:rPr>
                  </w:pPr>
                </w:p>
              </w:tc>
              <w:tc>
                <w:tcPr>
                  <w:tcW w:w="3317" w:type="pct"/>
                </w:tcPr>
                <w:p w:rsidR="00F51E21" w:rsidRPr="00F51E21" w:rsidRDefault="00F51E21" w:rsidP="00713B57">
                  <w:pPr>
                    <w:pStyle w:val="Sinespaciado"/>
                    <w:numPr>
                      <w:ilvl w:val="0"/>
                      <w:numId w:val="77"/>
                    </w:numPr>
                    <w:jc w:val="both"/>
                    <w:rPr>
                      <w:color w:val="333333"/>
                      <w:shd w:val="clear" w:color="auto" w:fill="FFFFFF"/>
                    </w:rPr>
                  </w:pPr>
                  <w:r w:rsidRPr="00F51E21">
                    <w:rPr>
                      <w:color w:val="333333"/>
                      <w:shd w:val="clear" w:color="auto" w:fill="FFFFFF"/>
                    </w:rPr>
                    <w:t xml:space="preserve">Marco legal para el manejo integral de los residuos sólidos Lección </w:t>
                  </w:r>
                </w:p>
                <w:p w:rsidR="00F51E21" w:rsidRPr="00F51E21" w:rsidRDefault="00F51E21" w:rsidP="00713B57">
                  <w:pPr>
                    <w:pStyle w:val="Sinespaciado"/>
                    <w:numPr>
                      <w:ilvl w:val="0"/>
                      <w:numId w:val="77"/>
                    </w:numPr>
                    <w:jc w:val="both"/>
                    <w:rPr>
                      <w:color w:val="333333"/>
                      <w:shd w:val="clear" w:color="auto" w:fill="FFFFFF"/>
                    </w:rPr>
                  </w:pPr>
                  <w:r w:rsidRPr="00F51E21">
                    <w:rPr>
                      <w:color w:val="333333"/>
                      <w:shd w:val="clear" w:color="auto" w:fill="FFFFFF"/>
                    </w:rPr>
                    <w:t xml:space="preserve">Residuos sólidos y su clasificación Lección </w:t>
                  </w:r>
                </w:p>
                <w:p w:rsidR="00F51E21" w:rsidRPr="00F51E21" w:rsidRDefault="00F51E21" w:rsidP="00713B57">
                  <w:pPr>
                    <w:pStyle w:val="Sinespaciado"/>
                    <w:numPr>
                      <w:ilvl w:val="0"/>
                      <w:numId w:val="77"/>
                    </w:numPr>
                    <w:jc w:val="both"/>
                    <w:rPr>
                      <w:color w:val="333333"/>
                      <w:shd w:val="clear" w:color="auto" w:fill="FFFFFF"/>
                    </w:rPr>
                  </w:pPr>
                  <w:r w:rsidRPr="00F51E21">
                    <w:rPr>
                      <w:color w:val="333333"/>
                      <w:shd w:val="clear" w:color="auto" w:fill="FFFFFF"/>
                    </w:rPr>
                    <w:t xml:space="preserve">Manejo integral de los residuos sólidos Lección </w:t>
                  </w:r>
                </w:p>
                <w:p w:rsidR="00F51E21" w:rsidRPr="00F51E21" w:rsidRDefault="00F51E21" w:rsidP="00713B57">
                  <w:pPr>
                    <w:pStyle w:val="Sinespaciado"/>
                    <w:numPr>
                      <w:ilvl w:val="0"/>
                      <w:numId w:val="77"/>
                    </w:numPr>
                    <w:jc w:val="both"/>
                    <w:rPr>
                      <w:color w:val="333333"/>
                      <w:shd w:val="clear" w:color="auto" w:fill="FFFFFF"/>
                    </w:rPr>
                  </w:pPr>
                  <w:r w:rsidRPr="00F51E21">
                    <w:rPr>
                      <w:color w:val="333333"/>
                      <w:shd w:val="clear" w:color="auto" w:fill="FFFFFF"/>
                    </w:rPr>
                    <w:t xml:space="preserve">Afectaciones por el manejo inadecuado de los residuos sólidos </w:t>
                  </w:r>
                </w:p>
                <w:p w:rsidR="00F51E21" w:rsidRPr="00F51E21" w:rsidRDefault="00F51E21" w:rsidP="00713B57">
                  <w:pPr>
                    <w:pStyle w:val="Sinespaciado"/>
                    <w:numPr>
                      <w:ilvl w:val="0"/>
                      <w:numId w:val="77"/>
                    </w:numPr>
                    <w:jc w:val="both"/>
                    <w:rPr>
                      <w:color w:val="333333"/>
                      <w:shd w:val="clear" w:color="auto" w:fill="FFFFFF"/>
                    </w:rPr>
                  </w:pPr>
                  <w:r w:rsidRPr="00F51E21">
                    <w:rPr>
                      <w:color w:val="333333"/>
                      <w:shd w:val="clear" w:color="auto" w:fill="FFFFFF"/>
                    </w:rPr>
                    <w:t>Cultura 3R (reducir, reutilizar y reciclar)</w:t>
                  </w:r>
                </w:p>
                <w:p w:rsidR="00F51E21" w:rsidRPr="00F51E21" w:rsidRDefault="00F51E21" w:rsidP="00F51E21">
                  <w:pPr>
                    <w:pStyle w:val="Sinespaciado"/>
                    <w:ind w:left="720"/>
                    <w:jc w:val="both"/>
                    <w:rPr>
                      <w:color w:val="333333"/>
                      <w:shd w:val="clear" w:color="auto" w:fill="FFFFFF"/>
                    </w:rPr>
                  </w:pPr>
                </w:p>
              </w:tc>
            </w:tr>
            <w:tr w:rsidR="00F51E21" w:rsidRPr="00F51E21" w:rsidTr="00E95DBE">
              <w:trPr>
                <w:jc w:val="center"/>
              </w:trPr>
              <w:tc>
                <w:tcPr>
                  <w:tcW w:w="268" w:type="pct"/>
                  <w:vAlign w:val="center"/>
                </w:tcPr>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2</w:t>
                  </w:r>
                </w:p>
              </w:tc>
              <w:tc>
                <w:tcPr>
                  <w:tcW w:w="1415" w:type="pct"/>
                  <w:vAlign w:val="center"/>
                </w:tcPr>
                <w:p w:rsidR="00F51E21" w:rsidRPr="00F51E21" w:rsidRDefault="00F51E21" w:rsidP="00F51E21">
                  <w:pPr>
                    <w:pStyle w:val="Sinespaciado"/>
                    <w:jc w:val="both"/>
                    <w:rPr>
                      <w:color w:val="333333"/>
                      <w:shd w:val="clear" w:color="auto" w:fill="FFFFFF"/>
                    </w:rPr>
                  </w:pPr>
                  <w:r w:rsidRPr="00F51E21">
                    <w:rPr>
                      <w:color w:val="333333"/>
                      <w:shd w:val="clear" w:color="auto" w:fill="FFFFFF"/>
                    </w:rPr>
                    <w:t>Módulo II Sitios de tratamiento y disposición final de los residuos sólidos municipales y buenas prácticas para el manejo de residuos</w:t>
                  </w:r>
                </w:p>
                <w:p w:rsidR="00F51E21" w:rsidRPr="00F51E21" w:rsidRDefault="00F51E21" w:rsidP="00F51E21">
                  <w:pPr>
                    <w:pStyle w:val="Sinespaciado"/>
                    <w:jc w:val="both"/>
                    <w:rPr>
                      <w:color w:val="333333"/>
                      <w:shd w:val="clear" w:color="auto" w:fill="FFFFFF"/>
                    </w:rPr>
                  </w:pPr>
                </w:p>
              </w:tc>
              <w:tc>
                <w:tcPr>
                  <w:tcW w:w="3317" w:type="pct"/>
                </w:tcPr>
                <w:p w:rsidR="00F51E21" w:rsidRPr="00F51E21" w:rsidRDefault="00F51E21" w:rsidP="00713B57">
                  <w:pPr>
                    <w:pStyle w:val="Sinespaciado"/>
                    <w:numPr>
                      <w:ilvl w:val="0"/>
                      <w:numId w:val="78"/>
                    </w:numPr>
                    <w:jc w:val="both"/>
                    <w:rPr>
                      <w:color w:val="333333"/>
                      <w:shd w:val="clear" w:color="auto" w:fill="FFFFFF"/>
                    </w:rPr>
                  </w:pPr>
                  <w:r w:rsidRPr="00F51E21">
                    <w:rPr>
                      <w:color w:val="333333"/>
                      <w:shd w:val="clear" w:color="auto" w:fill="FFFFFF"/>
                    </w:rPr>
                    <w:t xml:space="preserve">Etapas de manejo de residuos sólidos </w:t>
                  </w:r>
                </w:p>
                <w:p w:rsidR="00F51E21" w:rsidRPr="00F51E21" w:rsidRDefault="00F51E21" w:rsidP="00713B57">
                  <w:pPr>
                    <w:pStyle w:val="Sinespaciado"/>
                    <w:numPr>
                      <w:ilvl w:val="0"/>
                      <w:numId w:val="78"/>
                    </w:numPr>
                    <w:jc w:val="both"/>
                    <w:rPr>
                      <w:color w:val="333333"/>
                      <w:shd w:val="clear" w:color="auto" w:fill="FFFFFF"/>
                    </w:rPr>
                  </w:pPr>
                  <w:r w:rsidRPr="00F51E21">
                    <w:rPr>
                      <w:color w:val="333333"/>
                      <w:shd w:val="clear" w:color="auto" w:fill="FFFFFF"/>
                    </w:rPr>
                    <w:t xml:space="preserve">Compostaje Lección </w:t>
                  </w:r>
                </w:p>
                <w:p w:rsidR="00F51E21" w:rsidRPr="00F51E21" w:rsidRDefault="00F51E21" w:rsidP="00713B57">
                  <w:pPr>
                    <w:pStyle w:val="Sinespaciado"/>
                    <w:numPr>
                      <w:ilvl w:val="0"/>
                      <w:numId w:val="78"/>
                    </w:numPr>
                    <w:jc w:val="both"/>
                    <w:rPr>
                      <w:color w:val="333333"/>
                      <w:shd w:val="clear" w:color="auto" w:fill="FFFFFF"/>
                    </w:rPr>
                  </w:pPr>
                  <w:r w:rsidRPr="00F51E21">
                    <w:rPr>
                      <w:color w:val="333333"/>
                      <w:shd w:val="clear" w:color="auto" w:fill="FFFFFF"/>
                    </w:rPr>
                    <w:t xml:space="preserve">Rellenos sanitarios Lección </w:t>
                  </w:r>
                </w:p>
                <w:p w:rsidR="00F51E21" w:rsidRPr="00F51E21" w:rsidRDefault="00F51E21" w:rsidP="00713B57">
                  <w:pPr>
                    <w:pStyle w:val="Sinespaciado"/>
                    <w:numPr>
                      <w:ilvl w:val="0"/>
                      <w:numId w:val="78"/>
                    </w:numPr>
                    <w:jc w:val="both"/>
                    <w:rPr>
                      <w:color w:val="333333"/>
                      <w:shd w:val="clear" w:color="auto" w:fill="FFFFFF"/>
                    </w:rPr>
                  </w:pPr>
                  <w:r w:rsidRPr="00F51E21">
                    <w:rPr>
                      <w:color w:val="333333"/>
                      <w:shd w:val="clear" w:color="auto" w:fill="FFFFFF"/>
                    </w:rPr>
                    <w:t>Buenas prácticas ambientales para el manejo de los residuos sólidos municipales</w:t>
                  </w:r>
                </w:p>
                <w:p w:rsidR="00F51E21" w:rsidRPr="00F51E21" w:rsidRDefault="00F51E21" w:rsidP="00F51E21">
                  <w:pPr>
                    <w:pStyle w:val="Sinespaciado"/>
                    <w:ind w:left="720"/>
                    <w:jc w:val="both"/>
                    <w:rPr>
                      <w:color w:val="333333"/>
                      <w:shd w:val="clear" w:color="auto" w:fill="FFFFFF"/>
                    </w:rPr>
                  </w:pPr>
                </w:p>
              </w:tc>
            </w:tr>
          </w:tbl>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1"/>
              <w:rPr>
                <w:rFonts w:asciiTheme="minorHAnsi" w:hAnsiTheme="minorHAnsi"/>
              </w:rPr>
            </w:pPr>
            <w:r w:rsidRPr="00F51E21">
              <w:rPr>
                <w:rFonts w:asciiTheme="minorHAnsi" w:hAnsiTheme="minorHAnsi"/>
                <w:b/>
              </w:rPr>
              <w:t xml:space="preserve">N° de personas participantes: </w:t>
            </w:r>
            <w:r w:rsidR="008214AA">
              <w:rPr>
                <w:rFonts w:asciiTheme="minorHAnsi" w:hAnsiTheme="minorHAnsi"/>
              </w:rPr>
              <w:t xml:space="preserve"> 38</w:t>
            </w:r>
            <w:r w:rsidRPr="00F51E21">
              <w:rPr>
                <w:rFonts w:asciiTheme="minorHAnsi" w:hAnsiTheme="minorHAnsi"/>
              </w:rPr>
              <w:t xml:space="preserve"> Promotores una persona por sistema</w:t>
            </w:r>
          </w:p>
          <w:p w:rsidR="00F51E21" w:rsidRPr="00F51E21" w:rsidRDefault="00F51E21" w:rsidP="00F51E21">
            <w:pPr>
              <w:pStyle w:val="Sinespaciado1"/>
              <w:rPr>
                <w:rFonts w:asciiTheme="minorHAnsi" w:hAnsiTheme="minorHAnsi"/>
              </w:rPr>
            </w:pPr>
            <w:r w:rsidRPr="00F51E21">
              <w:rPr>
                <w:rFonts w:asciiTheme="minorHAnsi" w:hAnsiTheme="minorHAnsi"/>
                <w:b/>
              </w:rPr>
              <w:t>N° de Jornadas y duración:</w:t>
            </w:r>
            <w:r w:rsidR="008214AA">
              <w:rPr>
                <w:rFonts w:asciiTheme="minorHAnsi" w:hAnsiTheme="minorHAnsi"/>
              </w:rPr>
              <w:t xml:space="preserve">       19</w:t>
            </w:r>
            <w:r w:rsidRPr="00F51E21">
              <w:rPr>
                <w:rFonts w:asciiTheme="minorHAnsi" w:hAnsiTheme="minorHAnsi"/>
              </w:rPr>
              <w:t xml:space="preserve"> Jornadas una por comunidad para selección (6 horas)</w:t>
            </w:r>
          </w:p>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 xml:space="preserve">                                                          4 jornadas de 2 días (8 horas)</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713B57">
            <w:pPr>
              <w:pStyle w:val="Sinespaciado"/>
              <w:numPr>
                <w:ilvl w:val="0"/>
                <w:numId w:val="84"/>
              </w:numPr>
              <w:jc w:val="both"/>
              <w:rPr>
                <w:color w:val="333333"/>
                <w:shd w:val="clear" w:color="auto" w:fill="FFFFFF"/>
              </w:rPr>
            </w:pPr>
            <w:r w:rsidRPr="00F51E21">
              <w:rPr>
                <w:color w:val="333333"/>
                <w:shd w:val="clear" w:color="auto" w:fill="FFFFFF"/>
              </w:rPr>
              <w:t>Con disposición de participar en todo el proceso de formación</w:t>
            </w:r>
          </w:p>
          <w:p w:rsidR="00F51E21" w:rsidRPr="00F51E21" w:rsidRDefault="00F51E21" w:rsidP="00713B57">
            <w:pPr>
              <w:pStyle w:val="Sinespaciado"/>
              <w:numPr>
                <w:ilvl w:val="0"/>
                <w:numId w:val="84"/>
              </w:numPr>
              <w:jc w:val="both"/>
              <w:rPr>
                <w:color w:val="333333"/>
                <w:shd w:val="clear" w:color="auto" w:fill="FFFFFF"/>
              </w:rPr>
            </w:pPr>
            <w:r w:rsidRPr="00F51E21">
              <w:rPr>
                <w:color w:val="333333"/>
                <w:shd w:val="clear" w:color="auto" w:fill="FFFFFF"/>
              </w:rPr>
              <w:t>Es asociado /a los sistemas del agua</w:t>
            </w:r>
          </w:p>
          <w:p w:rsidR="00F51E21" w:rsidRPr="00F51E21" w:rsidRDefault="00F51E21" w:rsidP="00713B57">
            <w:pPr>
              <w:pStyle w:val="Sinespaciado"/>
              <w:numPr>
                <w:ilvl w:val="0"/>
                <w:numId w:val="84"/>
              </w:numPr>
              <w:jc w:val="both"/>
              <w:rPr>
                <w:color w:val="333333"/>
                <w:shd w:val="clear" w:color="auto" w:fill="FFFFFF"/>
              </w:rPr>
            </w:pPr>
            <w:r w:rsidRPr="00F51E21">
              <w:rPr>
                <w:color w:val="333333"/>
                <w:shd w:val="clear" w:color="auto" w:fill="FFFFFF"/>
              </w:rPr>
              <w:t>Que esté dispuesto a firmar carta compromiso</w:t>
            </w:r>
          </w:p>
          <w:p w:rsidR="00F51E21" w:rsidRPr="00F51E21" w:rsidRDefault="00F51E21" w:rsidP="00713B57">
            <w:pPr>
              <w:pStyle w:val="Sinespaciado"/>
              <w:numPr>
                <w:ilvl w:val="0"/>
                <w:numId w:val="84"/>
              </w:numPr>
              <w:jc w:val="both"/>
              <w:rPr>
                <w:color w:val="333333"/>
                <w:shd w:val="clear" w:color="auto" w:fill="FFFFFF"/>
              </w:rPr>
            </w:pPr>
            <w:r w:rsidRPr="00F51E21">
              <w:rPr>
                <w:color w:val="333333"/>
                <w:shd w:val="clear" w:color="auto" w:fill="FFFFFF"/>
              </w:rPr>
              <w:t>Con disposición de replicar los conocimientos</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1.1</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F51E21" w:rsidRPr="00F51E21" w:rsidRDefault="00F51E21" w:rsidP="00713B57">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Local para talleres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Papelería para talleres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Transporte y alimentación para participantes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lastRenderedPageBreak/>
                    <w:t>Proyector y computadora</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rPr>
                  </w:pPr>
                  <w:r w:rsidRPr="00F51E21">
                    <w:rPr>
                      <w:rFonts w:asciiTheme="minorHAnsi" w:hAnsiTheme="minorHAnsi" w:cs="Arial"/>
                    </w:rPr>
                    <w:t xml:space="preserve">Material de apoyo </w:t>
                  </w:r>
                </w:p>
              </w:tc>
            </w:tr>
          </w:tbl>
          <w:p w:rsidR="00F51E21" w:rsidRPr="00F51E21" w:rsidRDefault="00F51E21" w:rsidP="00F51E21">
            <w:pPr>
              <w:pStyle w:val="Sinespaciado"/>
              <w:jc w:val="both"/>
              <w:rPr>
                <w:color w:val="333333"/>
                <w:shd w:val="clear" w:color="auto" w:fill="FFFFFF"/>
              </w:rPr>
            </w:pPr>
          </w:p>
          <w:p w:rsidR="00F51E21" w:rsidRPr="00F51E21" w:rsidRDefault="00F51E21" w:rsidP="00F51E21">
            <w:pPr>
              <w:ind w:left="360"/>
              <w:rPr>
                <w:rFonts w:asciiTheme="minorHAnsi" w:hAnsiTheme="minorHAnsi"/>
                <w:b/>
                <w:color w:val="333333"/>
                <w:sz w:val="22"/>
                <w:szCs w:val="22"/>
                <w:u w:val="single"/>
                <w:shd w:val="clear" w:color="auto" w:fill="FFFFFF"/>
                <w:lang w:val="es-SV"/>
              </w:rPr>
            </w:pPr>
            <w:r w:rsidRPr="00F51E21">
              <w:rPr>
                <w:rFonts w:asciiTheme="minorHAnsi" w:hAnsiTheme="minorHAnsi"/>
                <w:b/>
                <w:color w:val="333333"/>
                <w:sz w:val="22"/>
                <w:szCs w:val="22"/>
                <w:u w:val="single"/>
                <w:shd w:val="clear" w:color="auto" w:fill="FFFFFF"/>
                <w:lang w:val="es-SV"/>
              </w:rPr>
              <w:t>Actividad 1.2 Activida</w:t>
            </w:r>
            <w:r w:rsidR="008214AA">
              <w:rPr>
                <w:rFonts w:asciiTheme="minorHAnsi" w:hAnsiTheme="minorHAnsi"/>
                <w:b/>
                <w:color w:val="333333"/>
                <w:sz w:val="22"/>
                <w:szCs w:val="22"/>
                <w:u w:val="single"/>
                <w:shd w:val="clear" w:color="auto" w:fill="FFFFFF"/>
                <w:lang w:val="es-SV"/>
              </w:rPr>
              <w:t>d 4. Elaboración de 8</w:t>
            </w:r>
            <w:r w:rsidRPr="00F51E21">
              <w:rPr>
                <w:rFonts w:asciiTheme="minorHAnsi" w:hAnsiTheme="minorHAnsi"/>
                <w:b/>
                <w:color w:val="333333"/>
                <w:sz w:val="22"/>
                <w:szCs w:val="22"/>
                <w:u w:val="single"/>
                <w:shd w:val="clear" w:color="auto" w:fill="FFFFFF"/>
                <w:lang w:val="es-SV"/>
              </w:rPr>
              <w:t xml:space="preserve">0 planes de finca y su </w:t>
            </w:r>
            <w:r w:rsidR="008214AA">
              <w:rPr>
                <w:rFonts w:asciiTheme="minorHAnsi" w:hAnsiTheme="minorHAnsi"/>
                <w:b/>
                <w:color w:val="333333"/>
                <w:sz w:val="22"/>
                <w:szCs w:val="22"/>
                <w:u w:val="single"/>
                <w:shd w:val="clear" w:color="auto" w:fill="FFFFFF"/>
                <w:lang w:val="es-SV"/>
              </w:rPr>
              <w:t>implementación (3 jornadas con 8</w:t>
            </w:r>
            <w:r w:rsidRPr="00F51E21">
              <w:rPr>
                <w:rFonts w:asciiTheme="minorHAnsi" w:hAnsiTheme="minorHAnsi"/>
                <w:b/>
                <w:color w:val="333333"/>
                <w:sz w:val="22"/>
                <w:szCs w:val="22"/>
                <w:u w:val="single"/>
                <w:shd w:val="clear" w:color="auto" w:fill="FFFFFF"/>
                <w:lang w:val="es-SV"/>
              </w:rPr>
              <w:t>0 participantes)</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Esta actividad se realizara después de  haber realizado un de intercambio de experiencias en  la zona de Cordillera del Bálsamo para esto se realizaran dos jornadas por comunidad para explicar la metodología a utilizar para la elaboración del plan de finca, en estas jornadas cada uno de los productores/as participantes elaboraran un primer esbozo de las condiciones actuales del terreno y de la planificación a largo plazo incluyendo las técnicas identificadas en la gira de intercambio de experiencias. Posteriormente, los promotores/as darán seguimiento a la elaboración del plan de finca de cada uno de los productores/as participantes verificando las condiciones actuales del terreno mediante una visita y georeferenciación de las parcelas. Las acciones a implementarse son las siguientes: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1.2.1 Elaborar el instrumento de plan de finca con el apoyo de la técnica agrícola: Se retomarán matrices de planes de fincas y se construirá un formato que será validad con los comités ambientales haciendo </w:t>
            </w:r>
            <w:r w:rsidR="008214AA" w:rsidRPr="00F51E21">
              <w:rPr>
                <w:color w:val="333333"/>
                <w:shd w:val="clear" w:color="auto" w:fill="FFFFFF"/>
              </w:rPr>
              <w:t>prácticas</w:t>
            </w:r>
            <w:r w:rsidRPr="00F51E21">
              <w:rPr>
                <w:color w:val="333333"/>
                <w:shd w:val="clear" w:color="auto" w:fill="FFFFFF"/>
              </w:rPr>
              <w:t xml:space="preserve"> directas con los promotores. De realizaran los cambios generados de la validación.</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1.2.2 Realizar 2 jornadas para</w:t>
            </w:r>
            <w:r w:rsidR="008214AA">
              <w:rPr>
                <w:color w:val="333333"/>
                <w:shd w:val="clear" w:color="auto" w:fill="FFFFFF"/>
              </w:rPr>
              <w:t xml:space="preserve"> elaboración de plan de finca. 8</w:t>
            </w:r>
            <w:r w:rsidRPr="00F51E21">
              <w:rPr>
                <w:color w:val="333333"/>
                <w:shd w:val="clear" w:color="auto" w:fill="FFFFFF"/>
              </w:rPr>
              <w:t xml:space="preserve">0 participantes por jornada con una duración de 8 horas. </w:t>
            </w:r>
          </w:p>
          <w:p w:rsidR="00F51E21" w:rsidRPr="00F51E21" w:rsidRDefault="00F51E21" w:rsidP="00F51E21">
            <w:pPr>
              <w:pStyle w:val="Sinespaciado"/>
              <w:jc w:val="both"/>
              <w:rPr>
                <w:color w:val="333333"/>
                <w:shd w:val="clear" w:color="auto" w:fill="FFFFFF"/>
              </w:rPr>
            </w:pPr>
          </w:p>
          <w:p w:rsidR="00F51E21" w:rsidRPr="00F51E21" w:rsidRDefault="008214AA" w:rsidP="00F51E21">
            <w:pPr>
              <w:pStyle w:val="Sinespaciado"/>
              <w:jc w:val="both"/>
              <w:rPr>
                <w:color w:val="333333"/>
                <w:shd w:val="clear" w:color="auto" w:fill="FFFFFF"/>
              </w:rPr>
            </w:pPr>
            <w:r>
              <w:rPr>
                <w:color w:val="333333"/>
                <w:shd w:val="clear" w:color="auto" w:fill="FFFFFF"/>
              </w:rPr>
              <w:t>1.2.3 8</w:t>
            </w:r>
            <w:r w:rsidR="00F51E21" w:rsidRPr="00F51E21">
              <w:rPr>
                <w:color w:val="333333"/>
                <w:shd w:val="clear" w:color="auto" w:fill="FFFFFF"/>
              </w:rPr>
              <w:t xml:space="preserve">0 planes de finca finalizados y geo referenciación de parcelas. Esta sub actividad se realizará en conjunto con el equipo técnico y los promotores/as comunitarios, se realizarán visitas a cada parcela para georeferenciarla y establecer indicadores de seguimiento con cada productor/a.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1.2.4 Seguimiento a los planes de finca: Con los campesinos /as se realizarán reuniones de seguimiento cada tres meses con la finalidad de verificar el cumplimiento a las actividades proyectadas en el plan de finca y tomar las medidas correctivas a tiempo que permita cumplir con lo planificado. Las evaluaciones serán con instrumentos de educación popular, donde cada uno de los productores socializa los avances y atrasos y los logros obtenidos hasta la fecha. </w:t>
            </w:r>
          </w:p>
          <w:p w:rsidR="00F51E21" w:rsidRPr="00F51E21" w:rsidRDefault="00F51E21" w:rsidP="00F51E21">
            <w:pPr>
              <w:ind w:left="360"/>
              <w:rPr>
                <w:rFonts w:asciiTheme="minorHAnsi" w:hAnsiTheme="minorHAnsi"/>
                <w:sz w:val="22"/>
                <w:szCs w:val="22"/>
                <w:lang w:val="es-SV"/>
              </w:rPr>
            </w:pPr>
          </w:p>
          <w:p w:rsidR="00F51E21" w:rsidRPr="00F51E21" w:rsidRDefault="00F51E21" w:rsidP="00F51E21">
            <w:pPr>
              <w:pStyle w:val="Sinespaciado"/>
            </w:pPr>
            <w:r w:rsidRPr="00F51E21">
              <w:rPr>
                <w:b/>
              </w:rPr>
              <w:t xml:space="preserve">N° de personas participantes: </w:t>
            </w:r>
            <w:r w:rsidR="008214AA">
              <w:t xml:space="preserve"> 19</w:t>
            </w:r>
            <w:r w:rsidRPr="00F51E21">
              <w:t xml:space="preserve"> Promotores una persona por sistema</w:t>
            </w:r>
          </w:p>
          <w:p w:rsidR="00F51E21" w:rsidRPr="00F51E21" w:rsidRDefault="00F51E21" w:rsidP="00F51E21">
            <w:pPr>
              <w:pStyle w:val="Sinespaciado"/>
            </w:pPr>
            <w:r w:rsidRPr="00F51E21">
              <w:rPr>
                <w:b/>
              </w:rPr>
              <w:t xml:space="preserve">N° de Jornadas y duración:      </w:t>
            </w:r>
            <w:r w:rsidRPr="00F51E21">
              <w:t xml:space="preserve"> 2 Jornadas una por comunidad para selección (8 horas)</w:t>
            </w:r>
          </w:p>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4A5A34">
            <w:pPr>
              <w:pStyle w:val="Sinespaciado"/>
              <w:numPr>
                <w:ilvl w:val="0"/>
                <w:numId w:val="113"/>
              </w:numPr>
              <w:jc w:val="both"/>
              <w:rPr>
                <w:color w:val="333333"/>
                <w:shd w:val="clear" w:color="auto" w:fill="FFFFFF"/>
              </w:rPr>
            </w:pPr>
            <w:r w:rsidRPr="00F51E21">
              <w:rPr>
                <w:color w:val="333333"/>
                <w:shd w:val="clear" w:color="auto" w:fill="FFFFFF"/>
              </w:rPr>
              <w:t>Seleccionado como promotor</w:t>
            </w:r>
          </w:p>
          <w:p w:rsidR="00F51E21" w:rsidRPr="00F51E21" w:rsidRDefault="00F51E21" w:rsidP="004A5A34">
            <w:pPr>
              <w:pStyle w:val="Sinespaciado"/>
              <w:numPr>
                <w:ilvl w:val="0"/>
                <w:numId w:val="113"/>
              </w:numPr>
              <w:jc w:val="both"/>
              <w:rPr>
                <w:color w:val="333333"/>
                <w:shd w:val="clear" w:color="auto" w:fill="FFFFFF"/>
              </w:rPr>
            </w:pPr>
            <w:r w:rsidRPr="00F51E21">
              <w:rPr>
                <w:color w:val="333333"/>
                <w:shd w:val="clear" w:color="auto" w:fill="FFFFFF"/>
              </w:rPr>
              <w:t>Integrante del comité ambiental</w:t>
            </w:r>
          </w:p>
          <w:p w:rsidR="00F51E21" w:rsidRPr="00F51E21" w:rsidRDefault="00F51E21" w:rsidP="004A5A34">
            <w:pPr>
              <w:pStyle w:val="Sinespaciado"/>
              <w:numPr>
                <w:ilvl w:val="0"/>
                <w:numId w:val="113"/>
              </w:numPr>
              <w:jc w:val="both"/>
              <w:rPr>
                <w:color w:val="333333"/>
                <w:shd w:val="clear" w:color="auto" w:fill="FFFFFF"/>
              </w:rPr>
            </w:pPr>
            <w:r w:rsidRPr="00F51E21">
              <w:rPr>
                <w:color w:val="333333"/>
                <w:shd w:val="clear" w:color="auto" w:fill="FFFFFF"/>
              </w:rPr>
              <w:t>Con disposición de replicar los conocimientos</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1.2</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F51E21" w:rsidRPr="00F51E21" w:rsidRDefault="00F51E21" w:rsidP="00713B57">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Local para talleres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Papelería para talleres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Transporte y alimentación para participantes</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Proyector y computadora</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rPr>
                  </w:pPr>
                  <w:r w:rsidRPr="00F51E21">
                    <w:rPr>
                      <w:rFonts w:asciiTheme="minorHAnsi" w:hAnsiTheme="minorHAnsi" w:cs="Arial"/>
                    </w:rPr>
                    <w:t xml:space="preserve">Material de apoyo </w:t>
                  </w:r>
                </w:p>
              </w:tc>
            </w:tr>
          </w:tbl>
          <w:p w:rsidR="00F51E21" w:rsidRDefault="00F51E21" w:rsidP="00F51E21">
            <w:pPr>
              <w:pStyle w:val="Sinespaciado"/>
              <w:jc w:val="both"/>
              <w:rPr>
                <w:color w:val="333333"/>
                <w:shd w:val="clear" w:color="auto" w:fill="FFFFFF"/>
              </w:rPr>
            </w:pPr>
          </w:p>
          <w:p w:rsidR="00FF1003" w:rsidRPr="00F51E21" w:rsidRDefault="00FF1003" w:rsidP="00F51E21">
            <w:pPr>
              <w:pStyle w:val="Sinespaciado"/>
              <w:jc w:val="both"/>
              <w:rPr>
                <w:color w:val="333333"/>
                <w:shd w:val="clear" w:color="auto" w:fill="FFFFFF"/>
              </w:rPr>
            </w:pPr>
          </w:p>
          <w:p w:rsidR="00F51E21" w:rsidRDefault="00F51E21" w:rsidP="00F51E21">
            <w:pPr>
              <w:rPr>
                <w:rFonts w:asciiTheme="minorHAnsi" w:hAnsiTheme="minorHAnsi"/>
                <w:b/>
                <w:color w:val="333333"/>
                <w:sz w:val="22"/>
                <w:szCs w:val="22"/>
                <w:u w:val="single"/>
                <w:shd w:val="clear" w:color="auto" w:fill="FFFFFF"/>
                <w:lang w:val="es-SV"/>
              </w:rPr>
            </w:pPr>
            <w:r w:rsidRPr="00F51E21">
              <w:rPr>
                <w:rFonts w:asciiTheme="minorHAnsi" w:hAnsiTheme="minorHAnsi"/>
                <w:b/>
                <w:color w:val="333333"/>
                <w:sz w:val="22"/>
                <w:szCs w:val="22"/>
                <w:u w:val="single"/>
                <w:shd w:val="clear" w:color="auto" w:fill="FFFFFF"/>
                <w:lang w:val="es-SV"/>
              </w:rPr>
              <w:lastRenderedPageBreak/>
              <w:t>Acti</w:t>
            </w:r>
            <w:r w:rsidR="008214AA">
              <w:rPr>
                <w:rFonts w:asciiTheme="minorHAnsi" w:hAnsiTheme="minorHAnsi"/>
                <w:b/>
                <w:color w:val="333333"/>
                <w:sz w:val="22"/>
                <w:szCs w:val="22"/>
                <w:u w:val="single"/>
                <w:shd w:val="clear" w:color="auto" w:fill="FFFFFF"/>
                <w:lang w:val="es-SV"/>
              </w:rPr>
              <w:t xml:space="preserve">vidad 1.3   Establecimiento de </w:t>
            </w:r>
            <w:r w:rsidR="00364352">
              <w:rPr>
                <w:rFonts w:asciiTheme="minorHAnsi" w:hAnsiTheme="minorHAnsi"/>
                <w:b/>
                <w:color w:val="333333"/>
                <w:sz w:val="22"/>
                <w:szCs w:val="22"/>
                <w:u w:val="single"/>
                <w:shd w:val="clear" w:color="auto" w:fill="FFFFFF"/>
                <w:lang w:val="es-SV"/>
              </w:rPr>
              <w:t>53</w:t>
            </w:r>
            <w:r w:rsidRPr="00F51E21">
              <w:rPr>
                <w:rFonts w:asciiTheme="minorHAnsi" w:hAnsiTheme="minorHAnsi"/>
                <w:b/>
                <w:color w:val="333333"/>
                <w:sz w:val="22"/>
                <w:szCs w:val="22"/>
                <w:u w:val="single"/>
                <w:shd w:val="clear" w:color="auto" w:fill="FFFFFF"/>
                <w:lang w:val="es-SV"/>
              </w:rPr>
              <w:t xml:space="preserve"> manzanas de sistemas agrofor</w:t>
            </w:r>
            <w:r w:rsidR="008214AA">
              <w:rPr>
                <w:rFonts w:asciiTheme="minorHAnsi" w:hAnsiTheme="minorHAnsi"/>
                <w:b/>
                <w:color w:val="333333"/>
                <w:sz w:val="22"/>
                <w:szCs w:val="22"/>
                <w:u w:val="single"/>
                <w:shd w:val="clear" w:color="auto" w:fill="FFFFFF"/>
                <w:lang w:val="es-SV"/>
              </w:rPr>
              <w:t>estales con 8</w:t>
            </w:r>
            <w:r w:rsidRPr="00F51E21">
              <w:rPr>
                <w:rFonts w:asciiTheme="minorHAnsi" w:hAnsiTheme="minorHAnsi"/>
                <w:b/>
                <w:color w:val="333333"/>
                <w:sz w:val="22"/>
                <w:szCs w:val="22"/>
                <w:u w:val="single"/>
                <w:shd w:val="clear" w:color="auto" w:fill="FFFFFF"/>
                <w:lang w:val="es-SV"/>
              </w:rPr>
              <w:t xml:space="preserve">0 </w:t>
            </w:r>
            <w:r w:rsidR="00461A22">
              <w:rPr>
                <w:rFonts w:asciiTheme="minorHAnsi" w:hAnsiTheme="minorHAnsi"/>
                <w:b/>
                <w:color w:val="333333"/>
                <w:sz w:val="22"/>
                <w:szCs w:val="22"/>
                <w:u w:val="single"/>
                <w:shd w:val="clear" w:color="auto" w:fill="FFFFFF"/>
                <w:lang w:val="es-SV"/>
              </w:rPr>
              <w:t>asociados /as de los sistemas de agua</w:t>
            </w:r>
          </w:p>
          <w:p w:rsidR="00461A22" w:rsidRPr="00F51E21" w:rsidRDefault="00461A22" w:rsidP="00F51E21">
            <w:pPr>
              <w:rPr>
                <w:rFonts w:asciiTheme="minorHAnsi" w:hAnsiTheme="minorHAnsi"/>
                <w:b/>
                <w:color w:val="333333"/>
                <w:sz w:val="22"/>
                <w:szCs w:val="22"/>
                <w:u w:val="single"/>
                <w:shd w:val="clear" w:color="auto" w:fill="FFFFFF"/>
                <w:lang w:val="es-SV"/>
              </w:rPr>
            </w:pPr>
          </w:p>
          <w:p w:rsidR="00F51E21" w:rsidRPr="00F51E21" w:rsidRDefault="00F51E21" w:rsidP="00F51E21">
            <w:pPr>
              <w:pStyle w:val="Sinespaciado"/>
              <w:jc w:val="both"/>
              <w:rPr>
                <w:shd w:val="clear" w:color="auto" w:fill="FFFFFF"/>
              </w:rPr>
            </w:pPr>
            <w:r w:rsidRPr="00F51E21">
              <w:rPr>
                <w:shd w:val="clear" w:color="auto" w:fill="FFFFFF"/>
              </w:rPr>
              <w:t xml:space="preserve">Se hará </w:t>
            </w:r>
            <w:r w:rsidR="008214AA">
              <w:rPr>
                <w:shd w:val="clear" w:color="auto" w:fill="FFFFFF"/>
              </w:rPr>
              <w:t xml:space="preserve">el establecimiento de al menos </w:t>
            </w:r>
            <w:r w:rsidR="00D5134D">
              <w:rPr>
                <w:shd w:val="clear" w:color="auto" w:fill="FFFFFF"/>
              </w:rPr>
              <w:t>53</w:t>
            </w:r>
            <w:r w:rsidRPr="00F51E21">
              <w:rPr>
                <w:shd w:val="clear" w:color="auto" w:fill="FFFFFF"/>
              </w:rPr>
              <w:t xml:space="preserve"> manzanas con planes de finca, se han implementados los sistemas agroforestales; con la participación de al menos 30 % de muje</w:t>
            </w:r>
            <w:r w:rsidR="008214AA">
              <w:rPr>
                <w:shd w:val="clear" w:color="auto" w:fill="FFFFFF"/>
              </w:rPr>
              <w:t xml:space="preserve">res y un 15 % de jóvenes.  Las </w:t>
            </w:r>
            <w:r w:rsidR="00D5134D">
              <w:rPr>
                <w:shd w:val="clear" w:color="auto" w:fill="FFFFFF"/>
              </w:rPr>
              <w:t>53</w:t>
            </w:r>
            <w:r w:rsidRPr="00F51E21">
              <w:rPr>
                <w:shd w:val="clear" w:color="auto" w:fill="FFFFFF"/>
              </w:rPr>
              <w:t xml:space="preserve"> manzanas establecidas tendrán al menos 3 obras de conservación de suelos y agua y al menos 5 prácticas agro ecológicas.</w:t>
            </w:r>
          </w:p>
          <w:p w:rsidR="00F51E21" w:rsidRPr="00F51E21" w:rsidRDefault="00F51E21" w:rsidP="00F51E21">
            <w:pPr>
              <w:pStyle w:val="Sinespaciado"/>
              <w:jc w:val="both"/>
              <w:rPr>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Se realizará el desarrollo de actividades relacionadas con el establecimiento de sistemas agroforestales de cacao, que permitan mejorar el funcionamiento del </w:t>
            </w:r>
            <w:r w:rsidR="000809F3">
              <w:rPr>
                <w:color w:val="333333"/>
                <w:shd w:val="clear" w:color="auto" w:fill="FFFFFF"/>
              </w:rPr>
              <w:t xml:space="preserve"> </w:t>
            </w:r>
            <w:r w:rsidRPr="00F51E21">
              <w:rPr>
                <w:color w:val="333333"/>
                <w:shd w:val="clear" w:color="auto" w:fill="FFFFFF"/>
              </w:rPr>
              <w:t>SAF; así como el diseño de los mismos con el fin optimizar el uso del suelo en las fincas. Se apoyarán acciones que fomenten prácticas agroecológicas; uso de tecnologías limpias que permitan desarrollar una actividad productiva amigable con el ambiente y el entorno natural.</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Se realizará la coordinación de trabajo con las organizaciones comunitarias ubicadas en la zona de influencia del Proyecto como CORCULL y la mesa Territorial de la Cordillera del Bálsamo (MTCB), con ellos se identificarán y seleccionarán las familias beneficiarias, con el propósito de se fortalezca las capacidades organizativas y técnicas agropecuarias de la comunidad. Las acciones a desarrollar son las siguientes:</w:t>
            </w:r>
          </w:p>
          <w:p w:rsidR="00F51E21" w:rsidRPr="00F51E21" w:rsidRDefault="00F51E21" w:rsidP="00F51E21">
            <w:pPr>
              <w:pStyle w:val="Sinespaciado"/>
              <w:jc w:val="both"/>
              <w:rPr>
                <w:color w:val="333333"/>
                <w:shd w:val="clear" w:color="auto" w:fill="FFFFFF"/>
              </w:rPr>
            </w:pPr>
          </w:p>
          <w:p w:rsidR="00F51E21" w:rsidRDefault="00F51E21" w:rsidP="00F51E21">
            <w:pPr>
              <w:pStyle w:val="Sinespaciado"/>
              <w:jc w:val="both"/>
              <w:rPr>
                <w:color w:val="333333"/>
                <w:shd w:val="clear" w:color="auto" w:fill="FFFFFF"/>
              </w:rPr>
            </w:pPr>
            <w:r w:rsidRPr="00F76D29">
              <w:rPr>
                <w:color w:val="333333"/>
                <w:shd w:val="clear" w:color="auto" w:fill="FFFFFF"/>
              </w:rPr>
              <w:t>1.3.</w:t>
            </w:r>
            <w:r w:rsidR="001817A7" w:rsidRPr="00F76D29">
              <w:rPr>
                <w:color w:val="333333"/>
                <w:shd w:val="clear" w:color="auto" w:fill="FFFFFF"/>
              </w:rPr>
              <w:t>1</w:t>
            </w:r>
            <w:r w:rsidRPr="00F76D29">
              <w:rPr>
                <w:color w:val="333333"/>
                <w:shd w:val="clear" w:color="auto" w:fill="FFFFFF"/>
              </w:rPr>
              <w:t xml:space="preserve"> Establecimiento de 3 medidas </w:t>
            </w:r>
            <w:r w:rsidR="004A0281" w:rsidRPr="00F76D29">
              <w:rPr>
                <w:color w:val="333333"/>
                <w:shd w:val="clear" w:color="auto" w:fill="FFFFFF"/>
              </w:rPr>
              <w:t xml:space="preserve">de </w:t>
            </w:r>
            <w:r w:rsidRPr="00F76D29">
              <w:rPr>
                <w:color w:val="333333"/>
                <w:shd w:val="clear" w:color="auto" w:fill="FFFFFF"/>
              </w:rPr>
              <w:t>conservación de suelos y agua y 5 practicas agroecológicas</w:t>
            </w:r>
            <w:r w:rsidRPr="00F51E21">
              <w:rPr>
                <w:color w:val="333333"/>
                <w:shd w:val="clear" w:color="auto" w:fill="FFFFFF"/>
              </w:rPr>
              <w:t>:</w:t>
            </w:r>
            <w:r w:rsidRPr="00F51E21">
              <w:rPr>
                <w:rFonts w:cs="Arial"/>
                <w:lang w:eastAsia="es-ES"/>
              </w:rPr>
              <w:t xml:space="preserve"> </w:t>
            </w:r>
            <w:r w:rsidRPr="00F51E21">
              <w:rPr>
                <w:color w:val="333333"/>
                <w:shd w:val="clear" w:color="auto" w:fill="FFFFFF"/>
              </w:rPr>
              <w:t>Dada la cantidad de suelos degradados que hay en el territorio, con una productividad baja, es absolutamente necesario emplear técnicas productivas restauradoras como son las agroforestales y los métodos campesinos tradicionales: la incorporación de biomasa y materia orgánica al suelo, uso de abonos verdes la protección  de las altas temperaturas y  la erosión mediante el acolchado, las cubiertas  vegetales, el uso de productos naturales para el control de plagas y enfermedades, manejo y uso de residuos animales, control de escorrentía superficial, protección de fuentes de agua y el fomento de la biodiversidad y de un suelo sano, el rescate de las semillas criolla, la diversificación</w:t>
            </w:r>
          </w:p>
          <w:p w:rsidR="007C7801" w:rsidRDefault="007C7801" w:rsidP="00F51E21">
            <w:pPr>
              <w:pStyle w:val="Sinespaciado"/>
              <w:jc w:val="both"/>
              <w:rPr>
                <w:color w:val="333333"/>
                <w:shd w:val="clear" w:color="auto" w:fill="FFFFFF"/>
              </w:rPr>
            </w:pPr>
          </w:p>
          <w:p w:rsidR="007C7801" w:rsidRDefault="007C7801" w:rsidP="00F51E21">
            <w:pPr>
              <w:pStyle w:val="Sinespaciado"/>
              <w:jc w:val="both"/>
              <w:rPr>
                <w:color w:val="333333"/>
                <w:shd w:val="clear" w:color="auto" w:fill="FFFFFF"/>
              </w:rPr>
            </w:pPr>
            <w:r>
              <w:rPr>
                <w:color w:val="333333"/>
                <w:shd w:val="clear" w:color="auto" w:fill="FFFFFF"/>
              </w:rPr>
              <w:t>Las medidas de conservación de suelo que se implementarán serán:</w:t>
            </w:r>
          </w:p>
          <w:p w:rsidR="00300539" w:rsidRDefault="00300539" w:rsidP="00F51E21">
            <w:pPr>
              <w:pStyle w:val="Sinespaciado"/>
              <w:jc w:val="both"/>
              <w:rPr>
                <w:color w:val="333333"/>
                <w:shd w:val="clear" w:color="auto" w:fill="FFFFFF"/>
              </w:rPr>
            </w:pPr>
          </w:p>
          <w:p w:rsidR="007C7801" w:rsidRPr="00300539" w:rsidRDefault="007C7801" w:rsidP="006E4C89">
            <w:pPr>
              <w:pStyle w:val="m-983876494956364526msolistparagraph"/>
              <w:numPr>
                <w:ilvl w:val="3"/>
                <w:numId w:val="86"/>
              </w:numPr>
              <w:shd w:val="clear" w:color="auto" w:fill="FFFFFF"/>
              <w:spacing w:before="0" w:beforeAutospacing="0" w:after="0" w:afterAutospacing="0"/>
              <w:rPr>
                <w:rFonts w:ascii="Calibri" w:hAnsi="Calibri"/>
                <w:b/>
                <w:color w:val="222222"/>
                <w:sz w:val="22"/>
                <w:szCs w:val="22"/>
              </w:rPr>
            </w:pPr>
            <w:r w:rsidRPr="00300539">
              <w:rPr>
                <w:rFonts w:ascii="Calibri" w:hAnsi="Calibri"/>
                <w:b/>
                <w:color w:val="222222"/>
                <w:sz w:val="22"/>
                <w:szCs w:val="22"/>
              </w:rPr>
              <w:t>Control de cárcavas</w:t>
            </w:r>
          </w:p>
          <w:p w:rsidR="0063073C" w:rsidRDefault="0063073C" w:rsidP="0063073C">
            <w:pPr>
              <w:pStyle w:val="m-983876494956364526msolistparagraph"/>
              <w:shd w:val="clear" w:color="auto" w:fill="FFFFFF"/>
              <w:spacing w:before="0" w:beforeAutospacing="0" w:after="0" w:afterAutospacing="0"/>
              <w:rPr>
                <w:rFonts w:ascii="Calibri" w:hAnsi="Calibri"/>
                <w:color w:val="222222"/>
                <w:sz w:val="22"/>
                <w:szCs w:val="22"/>
              </w:rPr>
            </w:pP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Los diques con postes prendedizos son estructuras de postes para contener el agua y la tierra erosionada. Se construirán con estacas gruesas perpendicularmente y en forma de media luna a la cárcava. Las dimensiones y distancia entre los diques dependen de la profundidad y pendiente de la cárcava. </w:t>
            </w:r>
          </w:p>
          <w:p w:rsid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Las especies que podemos utilizar: Bambú, madrecacao, chilamate e izote u otras que</w:t>
            </w:r>
            <w:r>
              <w:rPr>
                <w:rFonts w:asciiTheme="minorHAnsi" w:eastAsiaTheme="minorHAnsi" w:hAnsiTheme="minorHAnsi" w:cstheme="minorBidi"/>
                <w:color w:val="333333"/>
                <w:sz w:val="22"/>
                <w:szCs w:val="22"/>
                <w:shd w:val="clear" w:color="auto" w:fill="FFFFFF"/>
                <w:lang w:val="es-SV" w:eastAsia="en-US"/>
              </w:rPr>
              <w:t xml:space="preserve"> </w:t>
            </w:r>
            <w:r w:rsidRPr="00300539">
              <w:rPr>
                <w:rFonts w:asciiTheme="minorHAnsi" w:eastAsiaTheme="minorHAnsi" w:hAnsiTheme="minorHAnsi" w:cstheme="minorBidi"/>
                <w:color w:val="333333"/>
                <w:sz w:val="22"/>
                <w:szCs w:val="22"/>
                <w:shd w:val="clear" w:color="auto" w:fill="FFFFFF"/>
                <w:lang w:val="es-SV" w:eastAsia="en-US"/>
              </w:rPr>
              <w:t>dispongamos en nuestras fincas.</w:t>
            </w: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br/>
              <w:t>Los diques tienen la finalidad de disminuir paulatinamente la velocidad de las corrientes de agua y detener la tierra que se llevan. En el transcurso de los años, lo que eran zanjones, con los diques se van a transformar en terrazas fértiles, donde se pueden sembrar cultivos. Con el control de las cárcavas se pretende establecer de nuevo el equilibrio en el cauce de las aguas. De esta manera, se quiere mejorar la retención e infiltración del agua para proteger y recuperar las fuentes de agua. La construcción de los diques debe ser parte de un plan más integral del manejo y de la protección de la cuenca. El control de la erosión y de la escorrentía en la superficie de las laderas a los lados de la cárcava es parte esencial para la recuperación de la misma.</w:t>
            </w: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La tecnología se utiliza en todas las altitudes siempre y cuando se utilicen especies de árboles adaptados</w:t>
            </w:r>
            <w:r>
              <w:rPr>
                <w:rFonts w:asciiTheme="minorHAnsi" w:eastAsiaTheme="minorHAnsi" w:hAnsiTheme="minorHAnsi" w:cstheme="minorBidi"/>
                <w:color w:val="333333"/>
                <w:sz w:val="22"/>
                <w:szCs w:val="22"/>
                <w:shd w:val="clear" w:color="auto" w:fill="FFFFFF"/>
                <w:lang w:val="es-SV" w:eastAsia="en-US"/>
              </w:rPr>
              <w:t>.</w:t>
            </w: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p>
          <w:p w:rsidR="00300539" w:rsidRPr="00300539" w:rsidRDefault="00300539" w:rsidP="00300539">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La tecnología es apropiada para las siguientes condiciones ecológicas de la finca o parcela</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Los diques de postes son más estables que los diques de piedra en suelos arenosos y francos. En todos los diques, pero especialmente en suelos arcillosos, se necesitan especies de árboles que toleren suelos mal drenados (ej.: el bambú).</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Se utiliza sobre todo en suelos profundos. En suelos superficiales puede ser difícil estabilizar el dique con postes prendedizos.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de baja infiltración es importante complementarlo con tecnologías que mejoran la infiltración en las laderas, alrededor de la cárcava. Los postes deben ser de especies que toleran suelos mal drenados.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mal drenados la cárcava puede tener una función de drenaje. En este caso, es importante entender bien todo el balance de aguas y de humedad en la cuenca, antes de diseñar los diques.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pedregosos puede ser más apropiado construir diques de piedras.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Se recomienda combinar los diques de postes con diques de piedras en pendientes moderadas y fuertes. La altura del dique depende de la pendiente, a mayor pendiente se hace menor distancia entre diques.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muy degradados puede ser más difícil establecer los postes prendedizos. Se requieren especies tolerantes a suelos mal drenados y degradados.</w:t>
            </w:r>
          </w:p>
          <w:p w:rsidR="00300539" w:rsidRPr="00300539" w:rsidRDefault="00300539" w:rsidP="006E4C89">
            <w:pPr>
              <w:numPr>
                <w:ilvl w:val="0"/>
                <w:numId w:val="85"/>
              </w:numPr>
              <w:shd w:val="clear" w:color="auto" w:fill="FFFFFF"/>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El dique se puede aprovechar para la producción de pequeñas cantidades de forraje sembrando estacas de especies forrajeras.</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DA38B5" w:rsidRPr="00F51E21" w:rsidRDefault="00DA38B5" w:rsidP="00DA38B5">
            <w:pPr>
              <w:pStyle w:val="Sinespaciado"/>
            </w:pPr>
            <w:r w:rsidRPr="00F51E21">
              <w:rPr>
                <w:b/>
              </w:rPr>
              <w:t xml:space="preserve">N° de Jornadas y duración:      </w:t>
            </w:r>
            <w:r>
              <w:rPr>
                <w:b/>
              </w:rPr>
              <w:t>10</w:t>
            </w:r>
            <w:r w:rsidRPr="00F51E21">
              <w:rPr>
                <w:b/>
              </w:rPr>
              <w:t xml:space="preserve">0 días en jornadas de </w:t>
            </w:r>
            <w:r>
              <w:rPr>
                <w:b/>
              </w:rPr>
              <w:t>6</w:t>
            </w:r>
            <w:r w:rsidRPr="00F51E21">
              <w:rPr>
                <w:b/>
              </w:rPr>
              <w:t xml:space="preserve"> horas</w:t>
            </w:r>
          </w:p>
          <w:p w:rsid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Cantidad:</w:t>
            </w:r>
            <w:r w:rsidR="00C818E8">
              <w:rPr>
                <w:rFonts w:asciiTheme="minorHAnsi" w:hAnsiTheme="minorHAnsi"/>
                <w:b/>
                <w:sz w:val="22"/>
                <w:szCs w:val="22"/>
                <w:lang w:val="es-SV"/>
              </w:rPr>
              <w:t xml:space="preserve">                                    </w:t>
            </w:r>
            <w:r w:rsidRPr="00DA38B5">
              <w:rPr>
                <w:rFonts w:asciiTheme="minorHAnsi" w:hAnsiTheme="minorHAnsi"/>
                <w:b/>
                <w:sz w:val="22"/>
                <w:szCs w:val="22"/>
                <w:lang w:val="es-SV"/>
              </w:rPr>
              <w:t xml:space="preserve"> 100 palos piques   </w:t>
            </w:r>
          </w:p>
          <w:p w:rsidR="00DA38B5" w:rsidRP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 xml:space="preserve">                                     </w:t>
            </w:r>
          </w:p>
          <w:p w:rsidR="00DA38B5" w:rsidRPr="00F51E21" w:rsidRDefault="00DA38B5" w:rsidP="00DA38B5">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DA38B5" w:rsidRPr="00F51E21" w:rsidTr="00FF5166">
              <w:tc>
                <w:tcPr>
                  <w:tcW w:w="3422" w:type="dxa"/>
                  <w:tcBorders>
                    <w:top w:val="single" w:sz="4" w:space="0" w:color="000000"/>
                    <w:left w:val="single" w:sz="4" w:space="0" w:color="000000"/>
                    <w:bottom w:val="single" w:sz="4" w:space="0" w:color="000000"/>
                  </w:tcBorders>
                  <w:shd w:val="clear" w:color="auto" w:fill="auto"/>
                </w:tcPr>
                <w:p w:rsidR="00DA38B5" w:rsidRPr="00F51E21" w:rsidRDefault="00DA38B5" w:rsidP="00DA38B5">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DA38B5" w:rsidRPr="00F51E21" w:rsidRDefault="00DA38B5" w:rsidP="00DA38B5">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DA38B5"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DA38B5" w:rsidRPr="00F51E21"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DA38B5" w:rsidRPr="00F51E21" w:rsidRDefault="00DA38B5" w:rsidP="00DA38B5">
                  <w:pPr>
                    <w:pStyle w:val="Prrafodelista2"/>
                    <w:numPr>
                      <w:ilvl w:val="0"/>
                      <w:numId w:val="72"/>
                    </w:numPr>
                    <w:spacing w:after="0" w:line="240" w:lineRule="auto"/>
                    <w:ind w:left="172" w:hanging="172"/>
                    <w:rPr>
                      <w:rFonts w:asciiTheme="minorHAnsi" w:hAnsiTheme="minorHAnsi" w:cs="Arial"/>
                      <w:color w:val="000000"/>
                    </w:rPr>
                  </w:pPr>
                  <w:r>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B5"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C818E8" w:rsidRPr="00F51E21" w:rsidRDefault="00C818E8" w:rsidP="00DA38B5">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Estacas</w:t>
                  </w:r>
                </w:p>
                <w:p w:rsidR="00DA38B5" w:rsidRPr="00F51E21" w:rsidRDefault="00DA38B5" w:rsidP="00DA38B5">
                  <w:pPr>
                    <w:pStyle w:val="Prrafodelista"/>
                    <w:numPr>
                      <w:ilvl w:val="0"/>
                      <w:numId w:val="72"/>
                    </w:numPr>
                    <w:spacing w:after="200" w:line="276" w:lineRule="auto"/>
                    <w:ind w:left="177"/>
                    <w:jc w:val="both"/>
                    <w:rPr>
                      <w:rFonts w:asciiTheme="minorHAnsi" w:hAnsiTheme="minorHAnsi" w:cs="Arial"/>
                    </w:rPr>
                  </w:pPr>
                </w:p>
              </w:tc>
            </w:tr>
          </w:tbl>
          <w:p w:rsidR="00DA38B5" w:rsidRDefault="00DA38B5" w:rsidP="00181F41">
            <w:pPr>
              <w:pStyle w:val="m-983876494956364526msolistparagraph"/>
              <w:shd w:val="clear" w:color="auto" w:fill="FFFFFF"/>
              <w:spacing w:before="0" w:beforeAutospacing="0" w:after="0" w:afterAutospacing="0"/>
              <w:rPr>
                <w:rFonts w:ascii="Calibri" w:hAnsi="Calibri"/>
                <w:color w:val="222222"/>
                <w:sz w:val="22"/>
                <w:szCs w:val="22"/>
              </w:rPr>
            </w:pPr>
          </w:p>
          <w:p w:rsidR="00DA38B5" w:rsidRDefault="00DA38B5" w:rsidP="00181F41">
            <w:pPr>
              <w:pStyle w:val="m-983876494956364526msolistparagraph"/>
              <w:shd w:val="clear" w:color="auto" w:fill="FFFFFF"/>
              <w:spacing w:before="0" w:beforeAutospacing="0" w:after="0" w:afterAutospacing="0"/>
              <w:rPr>
                <w:rFonts w:ascii="Calibri" w:hAnsi="Calibri"/>
                <w:color w:val="222222"/>
                <w:sz w:val="22"/>
                <w:szCs w:val="22"/>
              </w:rPr>
            </w:pPr>
          </w:p>
          <w:p w:rsidR="007C7801" w:rsidRPr="00300539" w:rsidRDefault="007C7801" w:rsidP="006E4C89">
            <w:pPr>
              <w:pStyle w:val="m-983876494956364526msolistparagraph"/>
              <w:numPr>
                <w:ilvl w:val="3"/>
                <w:numId w:val="86"/>
              </w:numPr>
              <w:shd w:val="clear" w:color="auto" w:fill="FFFFFF"/>
              <w:spacing w:before="0" w:beforeAutospacing="0" w:after="0" w:afterAutospacing="0"/>
              <w:rPr>
                <w:rFonts w:ascii="Calibri" w:hAnsi="Calibri"/>
                <w:b/>
                <w:color w:val="222222"/>
                <w:sz w:val="22"/>
                <w:szCs w:val="22"/>
              </w:rPr>
            </w:pPr>
            <w:r w:rsidRPr="00300539">
              <w:rPr>
                <w:rFonts w:ascii="Calibri" w:hAnsi="Calibri"/>
                <w:b/>
                <w:color w:val="222222"/>
                <w:sz w:val="22"/>
                <w:szCs w:val="22"/>
              </w:rPr>
              <w:t>Zanjas de infiltración</w:t>
            </w:r>
          </w:p>
          <w:p w:rsidR="00300539" w:rsidRDefault="00300539" w:rsidP="00300539">
            <w:pPr>
              <w:pStyle w:val="m-983876494956364526msolistparagraph"/>
              <w:shd w:val="clear" w:color="auto" w:fill="FFFFFF"/>
              <w:spacing w:before="0" w:beforeAutospacing="0" w:after="0" w:afterAutospacing="0"/>
              <w:rPr>
                <w:rFonts w:ascii="Calibri" w:hAnsi="Calibri"/>
                <w:color w:val="222222"/>
                <w:sz w:val="22"/>
                <w:szCs w:val="22"/>
              </w:rPr>
            </w:pPr>
          </w:p>
          <w:p w:rsid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Lanjas o canales de forma trapezoidal construidas a nivel en dirección transversal a la pendiente. La finalidad de la acequia es en primer lugar la conservación de agua sirviendo como acumulador de agua que mejora la infiltración del agua en la zanja. En segundo lugar, la acequia contribuye a la conservación de suelo en combinación con camellones, barreras vivas, barreras muertas y otras prácticas dividiendo la parcela en pendientes cortas</w:t>
            </w:r>
            <w:r>
              <w:rPr>
                <w:rFonts w:asciiTheme="minorHAnsi" w:eastAsiaTheme="minorHAnsi" w:hAnsiTheme="minorHAnsi" w:cstheme="minorBidi"/>
                <w:color w:val="333333"/>
                <w:sz w:val="22"/>
                <w:szCs w:val="22"/>
                <w:shd w:val="clear" w:color="auto" w:fill="FFFFFF"/>
                <w:lang w:val="es-SV" w:eastAsia="en-US"/>
              </w:rPr>
              <w:t>.</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300539" w:rsidRDefault="00300539" w:rsidP="00300539">
            <w:pPr>
              <w:jc w:val="both"/>
              <w:rPr>
                <w:rFonts w:asciiTheme="minorHAnsi" w:eastAsiaTheme="minorHAnsi" w:hAnsiTheme="minorHAnsi" w:cstheme="minorBidi"/>
                <w:b/>
                <w:bCs/>
                <w:sz w:val="22"/>
                <w:szCs w:val="22"/>
                <w:lang w:val="es-SV" w:eastAsia="en-US"/>
              </w:rPr>
            </w:pPr>
            <w:r w:rsidRPr="00300539">
              <w:rPr>
                <w:rFonts w:asciiTheme="minorHAnsi" w:eastAsiaTheme="minorHAnsi" w:hAnsiTheme="minorHAnsi" w:cstheme="minorBidi"/>
                <w:b/>
                <w:bCs/>
                <w:sz w:val="22"/>
                <w:szCs w:val="22"/>
                <w:lang w:val="es-SV" w:eastAsia="en-US"/>
              </w:rPr>
              <w:t>Condiciones ecológicas en la finca/parcela</w:t>
            </w:r>
          </w:p>
          <w:p w:rsidR="00300539" w:rsidRPr="00300539" w:rsidRDefault="00300539" w:rsidP="00300539">
            <w:pPr>
              <w:jc w:val="both"/>
              <w:rPr>
                <w:rFonts w:asciiTheme="minorHAnsi" w:eastAsiaTheme="minorHAnsi" w:hAnsiTheme="minorHAnsi" w:cstheme="minorBidi"/>
                <w:bCs/>
                <w:sz w:val="22"/>
                <w:szCs w:val="22"/>
                <w:lang w:val="es-SV" w:eastAsia="en-US"/>
              </w:rPr>
            </w:pPr>
          </w:p>
          <w:p w:rsidR="00300539" w:rsidRPr="00300539" w:rsidRDefault="00300539" w:rsidP="006E4C89">
            <w:pPr>
              <w:pStyle w:val="Prrafodelista"/>
              <w:numPr>
                <w:ilvl w:val="0"/>
                <w:numId w:val="88"/>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arcillosos de baja infiltración se deben hacer acequias más profundas. En suelos arenosos es mejor estabilizar los taludes de la acequia con barreras vivas o muertas</w:t>
            </w:r>
          </w:p>
          <w:p w:rsidR="00300539" w:rsidRPr="00300539" w:rsidRDefault="00300539" w:rsidP="006E4C89">
            <w:pPr>
              <w:pStyle w:val="Prrafodelista"/>
              <w:numPr>
                <w:ilvl w:val="0"/>
                <w:numId w:val="88"/>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La construcción de acequias suficientemente profundas se dificulta en suelos muy superficiales</w:t>
            </w:r>
          </w:p>
          <w:p w:rsidR="00300539" w:rsidRPr="00300539" w:rsidRDefault="00300539" w:rsidP="006E4C89">
            <w:pPr>
              <w:pStyle w:val="Prrafodelista"/>
              <w:numPr>
                <w:ilvl w:val="0"/>
                <w:numId w:val="88"/>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 suelos de baja infiltración se acumula más agua en las acequias. En estos casos es importante hacer acequias más profundas y combinarlas con otras técnicas de CSA que mejoran la infiltración en la superficie de la parcela</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300539" w:rsidRDefault="00300539" w:rsidP="00300539">
            <w:pPr>
              <w:jc w:val="both"/>
              <w:rPr>
                <w:rFonts w:asciiTheme="minorHAnsi" w:eastAsiaTheme="minorHAnsi" w:hAnsiTheme="minorHAnsi" w:cstheme="minorBidi"/>
                <w:b/>
                <w:bCs/>
                <w:sz w:val="22"/>
                <w:szCs w:val="22"/>
                <w:lang w:val="es-SV" w:eastAsia="en-US"/>
              </w:rPr>
            </w:pPr>
            <w:r w:rsidRPr="00300539">
              <w:rPr>
                <w:rFonts w:asciiTheme="minorHAnsi" w:eastAsiaTheme="minorHAnsi" w:hAnsiTheme="minorHAnsi" w:cstheme="minorBidi"/>
                <w:b/>
                <w:bCs/>
                <w:sz w:val="22"/>
                <w:szCs w:val="22"/>
                <w:lang w:val="es-SV" w:eastAsia="en-US"/>
              </w:rPr>
              <w:lastRenderedPageBreak/>
              <w:t>Actividades para establecer la obra:</w:t>
            </w:r>
          </w:p>
          <w:p w:rsidR="00300539" w:rsidRDefault="00300539" w:rsidP="00300539">
            <w:pPr>
              <w:jc w:val="both"/>
              <w:rPr>
                <w:rFonts w:asciiTheme="minorHAnsi" w:eastAsiaTheme="minorHAnsi" w:hAnsiTheme="minorHAnsi" w:cstheme="minorBidi"/>
                <w:b/>
                <w:bCs/>
                <w:sz w:val="22"/>
                <w:szCs w:val="22"/>
                <w:lang w:val="es-SV" w:eastAsia="en-US"/>
              </w:rPr>
            </w:pPr>
          </w:p>
          <w:p w:rsidR="00300539" w:rsidRPr="00300539" w:rsidRDefault="00300539" w:rsidP="006E4C89">
            <w:pPr>
              <w:pStyle w:val="Prrafodelista"/>
              <w:numPr>
                <w:ilvl w:val="0"/>
                <w:numId w:val="87"/>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 xml:space="preserve"> Marcan las curvas a nivel.</w:t>
            </w:r>
          </w:p>
          <w:p w:rsidR="00300539" w:rsidRPr="00300539" w:rsidRDefault="00300539" w:rsidP="006E4C89">
            <w:pPr>
              <w:pStyle w:val="Prrafodelista"/>
              <w:numPr>
                <w:ilvl w:val="0"/>
                <w:numId w:val="87"/>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 xml:space="preserve">En seguida se harán las zanjas con taludes inclinados (sobre todo el talud de arriba). La tierra de la zanja se coloca normalmente en la parte abajo de la zanja formando un camellón que se utiliza para la siembra de cultivos perennes o semi-perennes que aprovechan la mejor infiltración de agua al lado de la zanja durante la época seca. </w:t>
            </w:r>
          </w:p>
          <w:p w:rsidR="00300539" w:rsidRPr="00300539" w:rsidRDefault="00300539" w:rsidP="006E4C89">
            <w:pPr>
              <w:pStyle w:val="Prrafodelista"/>
              <w:numPr>
                <w:ilvl w:val="0"/>
                <w:numId w:val="87"/>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Al lado arriba de la zanja se recomienda la siembra de barreras vivas o muertas, sobre todo en pendientes más fuertes, para filtrar el suelo y dejar pasar el agua.</w:t>
            </w:r>
          </w:p>
          <w:p w:rsidR="00300539" w:rsidRPr="00300539" w:rsidRDefault="00300539" w:rsidP="006E4C89">
            <w:pPr>
              <w:pStyle w:val="Prrafodelista"/>
              <w:numPr>
                <w:ilvl w:val="0"/>
                <w:numId w:val="87"/>
              </w:num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 xml:space="preserve">Se harán separadores (tabiques) dentro de las acequias a 3-6mts de distancia para mantener la distribución del agua en el campo. </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300539" w:rsidRPr="00300539" w:rsidRDefault="00300539" w:rsidP="00300539">
            <w:pPr>
              <w:jc w:val="both"/>
              <w:rPr>
                <w:rFonts w:asciiTheme="minorHAnsi" w:eastAsiaTheme="minorHAnsi" w:hAnsiTheme="minorHAnsi" w:cstheme="minorBidi"/>
                <w:bCs/>
                <w:sz w:val="22"/>
                <w:szCs w:val="22"/>
                <w:lang w:val="es-SV" w:eastAsia="en-US"/>
              </w:rPr>
            </w:pPr>
            <w:r w:rsidRPr="00300539">
              <w:rPr>
                <w:rFonts w:asciiTheme="minorHAnsi" w:eastAsiaTheme="minorHAnsi" w:hAnsiTheme="minorHAnsi" w:cstheme="minorBidi"/>
                <w:b/>
                <w:bCs/>
                <w:sz w:val="22"/>
                <w:szCs w:val="22"/>
                <w:lang w:val="es-SV" w:eastAsia="en-US"/>
              </w:rPr>
              <w:t>Actividades para mantener la obra:</w:t>
            </w:r>
          </w:p>
          <w:p w:rsid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br/>
              <w:t xml:space="preserve">1. Las acequias se limpian una o dos veces por año, dependiendo de la cantidad de suelo que entra con el agua. La entrada de suelo se puede reducir a través de barreras vivas en el borde superior de la zanja para captar el suelo con la barrera y filtrar el agua. </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2. El material arrastrado con las lluvias que se queda atrapado en la zanja se puede mezclar con material orgánico. De esta manera se puede aprovechar la acequia como abonera por la retención de agua y el material orgánico durante el apante/época.</w:t>
            </w:r>
          </w:p>
          <w:p w:rsidR="00300539" w:rsidRPr="00300539" w:rsidRDefault="00300539" w:rsidP="00300539">
            <w:pPr>
              <w:jc w:val="both"/>
              <w:rPr>
                <w:rFonts w:asciiTheme="minorHAnsi" w:eastAsiaTheme="minorHAnsi" w:hAnsiTheme="minorHAnsi" w:cstheme="minorBidi"/>
                <w:color w:val="333333"/>
                <w:sz w:val="22"/>
                <w:szCs w:val="22"/>
                <w:shd w:val="clear" w:color="auto" w:fill="FFFFFF"/>
                <w:lang w:val="es-SV" w:eastAsia="en-US"/>
              </w:rPr>
            </w:pPr>
          </w:p>
          <w:p w:rsidR="00DA38B5" w:rsidRPr="00F51E21" w:rsidRDefault="00DA38B5" w:rsidP="00DA38B5">
            <w:pPr>
              <w:pStyle w:val="Sinespaciado"/>
            </w:pPr>
            <w:r w:rsidRPr="00F51E21">
              <w:rPr>
                <w:b/>
              </w:rPr>
              <w:t xml:space="preserve">N° de Jornadas y duración:      </w:t>
            </w:r>
            <w:r>
              <w:rPr>
                <w:b/>
              </w:rPr>
              <w:t>115</w:t>
            </w:r>
            <w:r w:rsidRPr="00F51E21">
              <w:rPr>
                <w:b/>
              </w:rPr>
              <w:t xml:space="preserve"> días en jornadas de </w:t>
            </w:r>
            <w:r>
              <w:rPr>
                <w:b/>
              </w:rPr>
              <w:t>6</w:t>
            </w:r>
            <w:r w:rsidRPr="00F51E21">
              <w:rPr>
                <w:b/>
              </w:rPr>
              <w:t xml:space="preserve"> horas</w:t>
            </w:r>
          </w:p>
          <w:p w:rsid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Cantidad:</w:t>
            </w:r>
            <w:r>
              <w:rPr>
                <w:rFonts w:asciiTheme="minorHAnsi" w:hAnsiTheme="minorHAnsi"/>
                <w:b/>
                <w:sz w:val="22"/>
                <w:szCs w:val="22"/>
                <w:lang w:val="es-SV"/>
              </w:rPr>
              <w:t xml:space="preserve">                                    </w:t>
            </w:r>
            <w:r w:rsidRPr="00DA38B5">
              <w:rPr>
                <w:rFonts w:asciiTheme="minorHAnsi" w:hAnsiTheme="minorHAnsi"/>
                <w:b/>
                <w:sz w:val="22"/>
                <w:szCs w:val="22"/>
                <w:lang w:val="es-SV"/>
              </w:rPr>
              <w:t xml:space="preserve"> 1</w:t>
            </w:r>
            <w:r>
              <w:rPr>
                <w:rFonts w:asciiTheme="minorHAnsi" w:hAnsiTheme="minorHAnsi"/>
                <w:b/>
                <w:sz w:val="22"/>
                <w:szCs w:val="22"/>
                <w:lang w:val="es-SV"/>
              </w:rPr>
              <w:t xml:space="preserve">,667 mts lineales </w:t>
            </w:r>
            <w:r w:rsidRPr="00DA38B5">
              <w:rPr>
                <w:rFonts w:asciiTheme="minorHAnsi" w:hAnsiTheme="minorHAnsi"/>
                <w:b/>
                <w:sz w:val="22"/>
                <w:szCs w:val="22"/>
                <w:lang w:val="es-SV"/>
              </w:rPr>
              <w:t xml:space="preserve">   </w:t>
            </w:r>
          </w:p>
          <w:p w:rsidR="00DA38B5" w:rsidRP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 xml:space="preserve">                                     </w:t>
            </w:r>
          </w:p>
          <w:p w:rsidR="00DA38B5" w:rsidRPr="00F51E21" w:rsidRDefault="00DA38B5" w:rsidP="00DA38B5">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DA38B5" w:rsidRPr="00F51E21" w:rsidTr="00FF5166">
              <w:tc>
                <w:tcPr>
                  <w:tcW w:w="3422" w:type="dxa"/>
                  <w:tcBorders>
                    <w:top w:val="single" w:sz="4" w:space="0" w:color="000000"/>
                    <w:left w:val="single" w:sz="4" w:space="0" w:color="000000"/>
                    <w:bottom w:val="single" w:sz="4" w:space="0" w:color="000000"/>
                  </w:tcBorders>
                  <w:shd w:val="clear" w:color="auto" w:fill="auto"/>
                </w:tcPr>
                <w:p w:rsidR="00DA38B5" w:rsidRPr="00F51E21" w:rsidRDefault="00DA38B5" w:rsidP="00DA38B5">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DA38B5" w:rsidRPr="00F51E21" w:rsidRDefault="00DA38B5" w:rsidP="00DA38B5">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DA38B5"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DA38B5" w:rsidRPr="00F51E21"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DA38B5" w:rsidRPr="00F51E21" w:rsidRDefault="00DA38B5" w:rsidP="00DA38B5">
                  <w:pPr>
                    <w:pStyle w:val="Prrafodelista2"/>
                    <w:numPr>
                      <w:ilvl w:val="0"/>
                      <w:numId w:val="72"/>
                    </w:numPr>
                    <w:spacing w:after="0" w:line="240" w:lineRule="auto"/>
                    <w:ind w:left="172" w:hanging="172"/>
                    <w:rPr>
                      <w:rFonts w:asciiTheme="minorHAnsi" w:hAnsiTheme="minorHAnsi" w:cs="Arial"/>
                      <w:color w:val="000000"/>
                    </w:rPr>
                  </w:pPr>
                  <w:r>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B5" w:rsidRPr="00F51E21"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DA38B5" w:rsidRPr="00F51E21" w:rsidRDefault="00DA38B5" w:rsidP="00DA38B5">
                  <w:pPr>
                    <w:pStyle w:val="Prrafodelista"/>
                    <w:numPr>
                      <w:ilvl w:val="0"/>
                      <w:numId w:val="72"/>
                    </w:numPr>
                    <w:spacing w:after="200" w:line="276" w:lineRule="auto"/>
                    <w:ind w:left="177"/>
                    <w:jc w:val="both"/>
                    <w:rPr>
                      <w:rFonts w:asciiTheme="minorHAnsi" w:hAnsiTheme="minorHAnsi" w:cs="Arial"/>
                    </w:rPr>
                  </w:pPr>
                </w:p>
              </w:tc>
            </w:tr>
          </w:tbl>
          <w:p w:rsidR="00300539" w:rsidRDefault="00300539" w:rsidP="00300539">
            <w:pPr>
              <w:pStyle w:val="m-983876494956364526msolistparagraph"/>
              <w:shd w:val="clear" w:color="auto" w:fill="FFFFFF"/>
              <w:spacing w:before="0" w:beforeAutospacing="0" w:after="0" w:afterAutospacing="0"/>
              <w:rPr>
                <w:rFonts w:ascii="Calibri" w:hAnsi="Calibri"/>
                <w:color w:val="222222"/>
                <w:sz w:val="22"/>
                <w:szCs w:val="22"/>
                <w:lang w:val="ca-ES"/>
              </w:rPr>
            </w:pPr>
          </w:p>
          <w:p w:rsidR="00DA38B5" w:rsidRPr="00300539" w:rsidRDefault="00DA38B5" w:rsidP="00300539">
            <w:pPr>
              <w:pStyle w:val="m-983876494956364526msolistparagraph"/>
              <w:shd w:val="clear" w:color="auto" w:fill="FFFFFF"/>
              <w:spacing w:before="0" w:beforeAutospacing="0" w:after="0" w:afterAutospacing="0"/>
              <w:rPr>
                <w:rFonts w:ascii="Calibri" w:hAnsi="Calibri"/>
                <w:color w:val="222222"/>
                <w:sz w:val="22"/>
                <w:szCs w:val="22"/>
                <w:lang w:val="ca-ES"/>
              </w:rPr>
            </w:pPr>
          </w:p>
          <w:p w:rsidR="007C7801" w:rsidRPr="00300539" w:rsidRDefault="007C7801" w:rsidP="006E4C89">
            <w:pPr>
              <w:pStyle w:val="m-983876494956364526msolistparagraph"/>
              <w:numPr>
                <w:ilvl w:val="3"/>
                <w:numId w:val="86"/>
              </w:numPr>
              <w:shd w:val="clear" w:color="auto" w:fill="FFFFFF"/>
              <w:spacing w:before="0" w:beforeAutospacing="0" w:after="0" w:afterAutospacing="0"/>
              <w:rPr>
                <w:rFonts w:ascii="Calibri" w:hAnsi="Calibri"/>
                <w:b/>
                <w:color w:val="222222"/>
                <w:sz w:val="22"/>
                <w:szCs w:val="22"/>
              </w:rPr>
            </w:pPr>
            <w:r w:rsidRPr="00300539">
              <w:rPr>
                <w:rFonts w:ascii="Calibri" w:hAnsi="Calibri"/>
                <w:b/>
                <w:color w:val="222222"/>
                <w:sz w:val="22"/>
                <w:szCs w:val="22"/>
              </w:rPr>
              <w:t>Uso de cultivos de cobertura</w:t>
            </w:r>
          </w:p>
          <w:p w:rsidR="00300539" w:rsidRPr="00300539" w:rsidRDefault="00300539" w:rsidP="006E4C89">
            <w:pPr>
              <w:numPr>
                <w:ilvl w:val="0"/>
                <w:numId w:val="89"/>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Son cultivos de cobertura, cuya finalidad es devolverle a través de ellos sus nutrimentos al suelo.</w:t>
            </w:r>
          </w:p>
          <w:p w:rsidR="00300539" w:rsidRPr="00300539" w:rsidRDefault="00300539" w:rsidP="006E4C89">
            <w:pPr>
              <w:numPr>
                <w:ilvl w:val="0"/>
                <w:numId w:val="89"/>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Se hacen mediante siembra de plantas, generalmente leguminosas, solas o en asocio con cereales.</w:t>
            </w:r>
          </w:p>
          <w:p w:rsidR="00300539" w:rsidRPr="00300539" w:rsidRDefault="00300539" w:rsidP="006E4C89">
            <w:pPr>
              <w:numPr>
                <w:ilvl w:val="0"/>
                <w:numId w:val="89"/>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Se cortan en la época de floración (10 - 20%) y se incorporan en los 15 primeros centímetros del suelo, para regular su contenido de nitrógeno y carbón y mejora sus propiedades físicas y biológicas.</w:t>
            </w:r>
          </w:p>
          <w:p w:rsidR="00300539" w:rsidRPr="00300539" w:rsidRDefault="00300539" w:rsidP="006E4C89">
            <w:pPr>
              <w:numPr>
                <w:ilvl w:val="0"/>
                <w:numId w:val="89"/>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Es una alternativa viable y ecológicamente racional</w:t>
            </w:r>
          </w:p>
          <w:p w:rsidR="00300539" w:rsidRPr="00300539" w:rsidRDefault="00300539" w:rsidP="00300539">
            <w:pPr>
              <w:shd w:val="clear" w:color="auto" w:fill="FFFFFF"/>
              <w:spacing w:after="150" w:line="375" w:lineRule="atLeast"/>
              <w:jc w:val="both"/>
              <w:rPr>
                <w:rFonts w:asciiTheme="minorHAnsi" w:eastAsiaTheme="minorHAnsi" w:hAnsiTheme="minorHAnsi" w:cstheme="minorBidi"/>
                <w:color w:val="333333"/>
                <w:sz w:val="22"/>
                <w:szCs w:val="22"/>
                <w:shd w:val="clear" w:color="auto" w:fill="FFFFFF"/>
                <w:lang w:val="es-SV" w:eastAsia="en-US"/>
              </w:rPr>
            </w:pPr>
            <w:r>
              <w:rPr>
                <w:rFonts w:asciiTheme="minorHAnsi" w:eastAsiaTheme="minorHAnsi" w:hAnsiTheme="minorHAnsi" w:cstheme="minorBidi"/>
                <w:color w:val="333333"/>
                <w:sz w:val="22"/>
                <w:szCs w:val="22"/>
                <w:shd w:val="clear" w:color="auto" w:fill="FFFFFF"/>
                <w:lang w:val="es-SV" w:eastAsia="en-US"/>
              </w:rPr>
              <w:t xml:space="preserve">        </w:t>
            </w:r>
            <w:r w:rsidR="00533536">
              <w:rPr>
                <w:rFonts w:asciiTheme="minorHAnsi" w:eastAsiaTheme="minorHAnsi" w:hAnsiTheme="minorHAnsi" w:cstheme="minorBidi"/>
                <w:color w:val="333333"/>
                <w:sz w:val="22"/>
                <w:szCs w:val="22"/>
                <w:shd w:val="clear" w:color="auto" w:fill="FFFFFF"/>
                <w:lang w:val="es-SV" w:eastAsia="en-US"/>
              </w:rPr>
              <w:t>B</w:t>
            </w:r>
            <w:r w:rsidR="00533536" w:rsidRPr="00300539">
              <w:rPr>
                <w:rFonts w:asciiTheme="minorHAnsi" w:eastAsiaTheme="minorHAnsi" w:hAnsiTheme="minorHAnsi" w:cstheme="minorBidi"/>
                <w:color w:val="333333"/>
                <w:sz w:val="22"/>
                <w:szCs w:val="22"/>
                <w:shd w:val="clear" w:color="auto" w:fill="FFFFFF"/>
                <w:lang w:val="es-SV" w:eastAsia="en-US"/>
              </w:rPr>
              <w:t xml:space="preserve">eneficios del abono verde o cultivos de cobertura </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Aumenta la materia orgánica del suelo.</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Enriquece el suelo con nutrimentos disponibles (reciclaje de nutrimentos y fijación biológica del nitrógeno atmosférico.</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Promedio anual de fijación de nitrógeno atmosférico es de 140 Kg / Ha</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lastRenderedPageBreak/>
              <w:t>Evita la erosión hídrica y eólica</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Mejora la estructura del suelo, permitiendo la formación de agregados que hacen que el suelo se torne poroso, facilitando la entrada de aire y agua (30 - 100 Tm de biomasa / ha.)</w:t>
            </w:r>
          </w:p>
          <w:p w:rsidR="00300539" w:rsidRPr="00300539" w:rsidRDefault="00300539" w:rsidP="006E4C89">
            <w:pPr>
              <w:numPr>
                <w:ilvl w:val="0"/>
                <w:numId w:val="90"/>
              </w:numPr>
              <w:shd w:val="clear" w:color="auto" w:fill="FFFFFF"/>
              <w:spacing w:before="100" w:beforeAutospacing="1" w:after="100" w:afterAutospacing="1" w:line="300" w:lineRule="atLeast"/>
              <w:ind w:left="375"/>
              <w:jc w:val="both"/>
              <w:rPr>
                <w:rFonts w:asciiTheme="minorHAnsi" w:eastAsiaTheme="minorHAnsi" w:hAnsiTheme="minorHAnsi" w:cstheme="minorBidi"/>
                <w:color w:val="333333"/>
                <w:sz w:val="22"/>
                <w:szCs w:val="22"/>
                <w:shd w:val="clear" w:color="auto" w:fill="FFFFFF"/>
                <w:lang w:val="es-SV" w:eastAsia="en-US"/>
              </w:rPr>
            </w:pPr>
            <w:r w:rsidRPr="00300539">
              <w:rPr>
                <w:rFonts w:asciiTheme="minorHAnsi" w:eastAsiaTheme="minorHAnsi" w:hAnsiTheme="minorHAnsi" w:cstheme="minorBidi"/>
                <w:color w:val="333333"/>
                <w:sz w:val="22"/>
                <w:szCs w:val="22"/>
                <w:shd w:val="clear" w:color="auto" w:fill="FFFFFF"/>
                <w:lang w:val="es-SV" w:eastAsia="en-US"/>
              </w:rPr>
              <w:t>Evita el crecimiento de malezas</w:t>
            </w:r>
          </w:p>
          <w:p w:rsidR="00300539" w:rsidRPr="001B2734" w:rsidRDefault="00300539" w:rsidP="006E4C89">
            <w:pPr>
              <w:numPr>
                <w:ilvl w:val="0"/>
                <w:numId w:val="90"/>
              </w:numPr>
              <w:shd w:val="clear" w:color="auto" w:fill="FFFFFF"/>
              <w:spacing w:before="100" w:beforeAutospacing="1" w:after="100" w:afterAutospacing="1" w:line="300" w:lineRule="atLeast"/>
              <w:ind w:left="375"/>
              <w:jc w:val="both"/>
              <w:rPr>
                <w:rFonts w:ascii="Arial" w:hAnsi="Arial" w:cs="Arial"/>
                <w:color w:val="333333"/>
                <w:lang w:eastAsia="es-SV"/>
              </w:rPr>
            </w:pPr>
            <w:r w:rsidRPr="00300539">
              <w:rPr>
                <w:rFonts w:asciiTheme="minorHAnsi" w:eastAsiaTheme="minorHAnsi" w:hAnsiTheme="minorHAnsi" w:cstheme="minorBidi"/>
                <w:color w:val="333333"/>
                <w:sz w:val="22"/>
                <w:szCs w:val="22"/>
                <w:shd w:val="clear" w:color="auto" w:fill="FFFFFF"/>
                <w:lang w:val="es-SV" w:eastAsia="en-US"/>
              </w:rPr>
              <w:t>Disminuye el ataque de insectos plaga y enfermedades de los cultivos, pues se rompe el ciclo de vida de éstos. Hacen parte</w:t>
            </w:r>
            <w:r w:rsidRPr="001B2734">
              <w:rPr>
                <w:rFonts w:ascii="Arial" w:hAnsi="Arial" w:cs="Arial"/>
                <w:color w:val="333333"/>
                <w:lang w:eastAsia="es-SV"/>
              </w:rPr>
              <w:t xml:space="preserve"> </w:t>
            </w:r>
            <w:r w:rsidRPr="00300539">
              <w:rPr>
                <w:rFonts w:asciiTheme="minorHAnsi" w:eastAsiaTheme="minorHAnsi" w:hAnsiTheme="minorHAnsi" w:cstheme="minorBidi"/>
                <w:color w:val="333333"/>
                <w:sz w:val="22"/>
                <w:szCs w:val="22"/>
                <w:shd w:val="clear" w:color="auto" w:fill="FFFFFF"/>
                <w:lang w:val="es-SV" w:eastAsia="en-US"/>
              </w:rPr>
              <w:t>de la bio</w:t>
            </w:r>
            <w:r>
              <w:rPr>
                <w:rFonts w:asciiTheme="minorHAnsi" w:eastAsiaTheme="minorHAnsi" w:hAnsiTheme="minorHAnsi" w:cstheme="minorBidi"/>
                <w:color w:val="333333"/>
                <w:sz w:val="22"/>
                <w:szCs w:val="22"/>
                <w:shd w:val="clear" w:color="auto" w:fill="FFFFFF"/>
                <w:lang w:val="es-SV" w:eastAsia="en-US"/>
              </w:rPr>
              <w:t xml:space="preserve"> </w:t>
            </w:r>
            <w:r w:rsidRPr="00300539">
              <w:rPr>
                <w:rFonts w:asciiTheme="minorHAnsi" w:eastAsiaTheme="minorHAnsi" w:hAnsiTheme="minorHAnsi" w:cstheme="minorBidi"/>
                <w:color w:val="333333"/>
                <w:sz w:val="22"/>
                <w:szCs w:val="22"/>
                <w:shd w:val="clear" w:color="auto" w:fill="FFFFFF"/>
                <w:lang w:val="es-SV" w:eastAsia="en-US"/>
              </w:rPr>
              <w:t>diversidad.</w:t>
            </w:r>
          </w:p>
          <w:p w:rsidR="00DA38B5" w:rsidRDefault="00DA38B5" w:rsidP="007C7801">
            <w:pPr>
              <w:pStyle w:val="m-983876494956364526msolistparagraph"/>
              <w:shd w:val="clear" w:color="auto" w:fill="FFFFFF"/>
              <w:spacing w:before="0" w:beforeAutospacing="0" w:after="0" w:afterAutospacing="0"/>
              <w:ind w:left="720"/>
              <w:rPr>
                <w:rFonts w:ascii="Calibri" w:hAnsi="Calibri"/>
                <w:color w:val="222222"/>
                <w:sz w:val="22"/>
                <w:szCs w:val="22"/>
              </w:rPr>
            </w:pPr>
          </w:p>
          <w:p w:rsidR="00DA38B5" w:rsidRPr="00F51E21" w:rsidRDefault="00DA38B5" w:rsidP="00DA38B5">
            <w:pPr>
              <w:pStyle w:val="Sinespaciado"/>
            </w:pPr>
            <w:r w:rsidRPr="00F51E21">
              <w:rPr>
                <w:b/>
              </w:rPr>
              <w:t xml:space="preserve">N° de Jornadas y duración:      </w:t>
            </w:r>
            <w:r>
              <w:rPr>
                <w:b/>
              </w:rPr>
              <w:t>150</w:t>
            </w:r>
            <w:r w:rsidRPr="00F51E21">
              <w:rPr>
                <w:b/>
              </w:rPr>
              <w:t xml:space="preserve"> días en jornadas de </w:t>
            </w:r>
            <w:r>
              <w:rPr>
                <w:b/>
              </w:rPr>
              <w:t>6</w:t>
            </w:r>
            <w:r w:rsidRPr="00F51E21">
              <w:rPr>
                <w:b/>
              </w:rPr>
              <w:t xml:space="preserve"> horas</w:t>
            </w:r>
          </w:p>
          <w:p w:rsid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Cantidad:</w:t>
            </w:r>
            <w:r>
              <w:rPr>
                <w:rFonts w:asciiTheme="minorHAnsi" w:hAnsiTheme="minorHAnsi"/>
                <w:b/>
                <w:sz w:val="22"/>
                <w:szCs w:val="22"/>
                <w:lang w:val="es-SV"/>
              </w:rPr>
              <w:t xml:space="preserve">                                    </w:t>
            </w:r>
            <w:r w:rsidRPr="00DA38B5">
              <w:rPr>
                <w:rFonts w:asciiTheme="minorHAnsi" w:hAnsiTheme="minorHAnsi"/>
                <w:b/>
                <w:sz w:val="22"/>
                <w:szCs w:val="22"/>
                <w:lang w:val="es-SV"/>
              </w:rPr>
              <w:t xml:space="preserve"> </w:t>
            </w:r>
            <w:r>
              <w:rPr>
                <w:rFonts w:asciiTheme="minorHAnsi" w:hAnsiTheme="minorHAnsi"/>
                <w:b/>
                <w:sz w:val="22"/>
                <w:szCs w:val="22"/>
                <w:lang w:val="es-SV"/>
              </w:rPr>
              <w:t xml:space="preserve">53 manzanas </w:t>
            </w:r>
            <w:r w:rsidRPr="00DA38B5">
              <w:rPr>
                <w:rFonts w:asciiTheme="minorHAnsi" w:hAnsiTheme="minorHAnsi"/>
                <w:b/>
                <w:sz w:val="22"/>
                <w:szCs w:val="22"/>
                <w:lang w:val="es-SV"/>
              </w:rPr>
              <w:t xml:space="preserve">   </w:t>
            </w:r>
          </w:p>
          <w:p w:rsidR="00DA38B5" w:rsidRPr="00DA38B5" w:rsidRDefault="00DA38B5" w:rsidP="00DA38B5">
            <w:pPr>
              <w:jc w:val="both"/>
              <w:rPr>
                <w:rFonts w:asciiTheme="minorHAnsi" w:hAnsiTheme="minorHAnsi"/>
                <w:b/>
                <w:sz w:val="22"/>
                <w:szCs w:val="22"/>
                <w:lang w:val="es-SV"/>
              </w:rPr>
            </w:pPr>
            <w:r w:rsidRPr="00DA38B5">
              <w:rPr>
                <w:rFonts w:asciiTheme="minorHAnsi" w:hAnsiTheme="minorHAnsi"/>
                <w:b/>
                <w:sz w:val="22"/>
                <w:szCs w:val="22"/>
                <w:lang w:val="es-SV"/>
              </w:rPr>
              <w:t xml:space="preserve">                                     </w:t>
            </w:r>
          </w:p>
          <w:p w:rsidR="00DA38B5" w:rsidRPr="00F51E21" w:rsidRDefault="00DA38B5" w:rsidP="00DA38B5">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DA38B5" w:rsidRPr="00F51E21" w:rsidTr="00FF5166">
              <w:tc>
                <w:tcPr>
                  <w:tcW w:w="3422" w:type="dxa"/>
                  <w:tcBorders>
                    <w:top w:val="single" w:sz="4" w:space="0" w:color="000000"/>
                    <w:left w:val="single" w:sz="4" w:space="0" w:color="000000"/>
                    <w:bottom w:val="single" w:sz="4" w:space="0" w:color="000000"/>
                  </w:tcBorders>
                  <w:shd w:val="clear" w:color="auto" w:fill="auto"/>
                </w:tcPr>
                <w:p w:rsidR="00DA38B5" w:rsidRPr="00F51E21" w:rsidRDefault="00DA38B5" w:rsidP="00DA38B5">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DA38B5" w:rsidRPr="00F51E21" w:rsidRDefault="00DA38B5" w:rsidP="00DA38B5">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DA38B5"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DA38B5" w:rsidRPr="00F51E21"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DA38B5" w:rsidRPr="00F51E21" w:rsidRDefault="00DA38B5" w:rsidP="00DA38B5">
                  <w:pPr>
                    <w:pStyle w:val="Prrafodelista2"/>
                    <w:numPr>
                      <w:ilvl w:val="0"/>
                      <w:numId w:val="72"/>
                    </w:numPr>
                    <w:spacing w:after="0" w:line="240" w:lineRule="auto"/>
                    <w:ind w:left="172" w:hanging="172"/>
                    <w:rPr>
                      <w:rFonts w:asciiTheme="minorHAnsi" w:hAnsiTheme="minorHAnsi" w:cs="Arial"/>
                      <w:color w:val="000000"/>
                    </w:rPr>
                  </w:pPr>
                  <w:r>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B5" w:rsidRDefault="00DA38B5" w:rsidP="00DA38B5">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DA38B5" w:rsidRDefault="00DA38B5" w:rsidP="00DA38B5">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Semilla de frijol de abono</w:t>
                  </w:r>
                </w:p>
                <w:p w:rsidR="00DA38B5" w:rsidRPr="00F51E21" w:rsidRDefault="00DA38B5" w:rsidP="00DA38B5">
                  <w:pPr>
                    <w:pStyle w:val="Prrafodelista2"/>
                    <w:spacing w:after="0" w:line="240" w:lineRule="auto"/>
                    <w:ind w:left="142"/>
                    <w:rPr>
                      <w:rFonts w:asciiTheme="minorHAnsi" w:hAnsiTheme="minorHAnsi" w:cs="Arial"/>
                      <w:color w:val="000000"/>
                    </w:rPr>
                  </w:pPr>
                </w:p>
                <w:p w:rsidR="00DA38B5" w:rsidRPr="00F51E21" w:rsidRDefault="00DA38B5" w:rsidP="00DA38B5">
                  <w:pPr>
                    <w:pStyle w:val="Prrafodelista"/>
                    <w:numPr>
                      <w:ilvl w:val="0"/>
                      <w:numId w:val="72"/>
                    </w:numPr>
                    <w:spacing w:after="200" w:line="276" w:lineRule="auto"/>
                    <w:ind w:left="177"/>
                    <w:jc w:val="both"/>
                    <w:rPr>
                      <w:rFonts w:asciiTheme="minorHAnsi" w:hAnsiTheme="minorHAnsi" w:cs="Arial"/>
                    </w:rPr>
                  </w:pPr>
                </w:p>
              </w:tc>
            </w:tr>
          </w:tbl>
          <w:p w:rsidR="00DA38B5" w:rsidRDefault="00DA38B5" w:rsidP="007C7801">
            <w:pPr>
              <w:pStyle w:val="m-983876494956364526msolistparagraph"/>
              <w:shd w:val="clear" w:color="auto" w:fill="FFFFFF"/>
              <w:spacing w:before="0" w:beforeAutospacing="0" w:after="0" w:afterAutospacing="0"/>
              <w:ind w:left="720"/>
              <w:rPr>
                <w:rFonts w:ascii="Calibri" w:hAnsi="Calibri"/>
                <w:color w:val="222222"/>
                <w:sz w:val="22"/>
                <w:szCs w:val="22"/>
              </w:rPr>
            </w:pPr>
          </w:p>
          <w:p w:rsidR="007C7801" w:rsidRDefault="00533536" w:rsidP="007C7801">
            <w:pPr>
              <w:pStyle w:val="m-983876494956364526msolistparagraph"/>
              <w:shd w:val="clear" w:color="auto" w:fill="FFFFFF"/>
              <w:spacing w:before="0" w:beforeAutospacing="0" w:after="0" w:afterAutospacing="0"/>
              <w:ind w:left="720"/>
              <w:rPr>
                <w:rFonts w:ascii="Arial" w:hAnsi="Arial" w:cs="Arial"/>
                <w:color w:val="222222"/>
                <w:sz w:val="19"/>
                <w:szCs w:val="19"/>
              </w:rPr>
            </w:pPr>
            <w:r>
              <w:rPr>
                <w:rFonts w:ascii="Calibri" w:hAnsi="Calibri"/>
                <w:color w:val="222222"/>
                <w:sz w:val="22"/>
                <w:szCs w:val="22"/>
              </w:rPr>
              <w:t> </w:t>
            </w:r>
            <w:r>
              <w:rPr>
                <w:rFonts w:ascii="Arial" w:hAnsi="Arial" w:cs="Arial"/>
                <w:color w:val="222222"/>
                <w:sz w:val="19"/>
                <w:szCs w:val="19"/>
              </w:rPr>
              <w:t> </w:t>
            </w:r>
          </w:p>
          <w:p w:rsidR="007C7801" w:rsidRPr="00533536" w:rsidRDefault="00533536" w:rsidP="007C7801">
            <w:pPr>
              <w:shd w:val="clear" w:color="auto" w:fill="FFFFFF"/>
              <w:rPr>
                <w:rFonts w:ascii="Arial" w:hAnsi="Arial" w:cs="Arial"/>
                <w:b/>
                <w:color w:val="222222"/>
                <w:sz w:val="19"/>
                <w:szCs w:val="19"/>
                <w:u w:val="single"/>
                <w:lang w:val="es-SV"/>
              </w:rPr>
            </w:pPr>
            <w:r w:rsidRPr="00533536">
              <w:rPr>
                <w:rFonts w:ascii="Arial" w:hAnsi="Arial" w:cs="Arial"/>
                <w:b/>
                <w:color w:val="222222"/>
                <w:sz w:val="19"/>
                <w:szCs w:val="19"/>
                <w:u w:val="single"/>
                <w:lang w:val="es-SV"/>
              </w:rPr>
              <w:t xml:space="preserve">1.3.2.- PRACTICAS AGROECOLÓGICAS </w:t>
            </w:r>
          </w:p>
          <w:p w:rsidR="007C7801" w:rsidRDefault="007C7801" w:rsidP="00F51E21">
            <w:pPr>
              <w:pStyle w:val="Sinespaciado"/>
              <w:jc w:val="both"/>
              <w:rPr>
                <w:color w:val="333333"/>
                <w:shd w:val="clear" w:color="auto" w:fill="FFFFFF"/>
              </w:rPr>
            </w:pPr>
          </w:p>
          <w:p w:rsidR="007C7801" w:rsidRPr="00533536" w:rsidRDefault="007C7801" w:rsidP="006E4C89">
            <w:pPr>
              <w:pStyle w:val="m-983876494956364526msolistparagraph"/>
              <w:numPr>
                <w:ilvl w:val="3"/>
                <w:numId w:val="91"/>
              </w:numPr>
              <w:shd w:val="clear" w:color="auto" w:fill="FFFFFF"/>
              <w:spacing w:before="0" w:beforeAutospacing="0" w:after="0" w:afterAutospacing="0"/>
              <w:rPr>
                <w:rFonts w:ascii="Calibri" w:hAnsi="Calibri"/>
                <w:b/>
                <w:color w:val="222222"/>
                <w:sz w:val="22"/>
                <w:szCs w:val="22"/>
              </w:rPr>
            </w:pPr>
            <w:r w:rsidRPr="00533536">
              <w:rPr>
                <w:rFonts w:ascii="Calibri" w:hAnsi="Calibri"/>
                <w:b/>
                <w:color w:val="222222"/>
                <w:sz w:val="22"/>
                <w:szCs w:val="22"/>
              </w:rPr>
              <w:t>Elaboración de abono orgánicos</w:t>
            </w:r>
          </w:p>
          <w:p w:rsidR="00533536" w:rsidRDefault="00533536" w:rsidP="00533536">
            <w:pPr>
              <w:pStyle w:val="m-983876494956364526msolistparagraph"/>
              <w:shd w:val="clear" w:color="auto" w:fill="FFFFFF"/>
              <w:spacing w:before="0" w:beforeAutospacing="0" w:after="0" w:afterAutospacing="0"/>
              <w:rPr>
                <w:rFonts w:ascii="Calibri" w:hAnsi="Calibri"/>
                <w:color w:val="222222"/>
                <w:sz w:val="22"/>
                <w:szCs w:val="22"/>
              </w:rPr>
            </w:pPr>
          </w:p>
          <w:p w:rsidR="00533536" w:rsidRPr="00533536" w:rsidRDefault="00533536" w:rsidP="00533536">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Es un abono orgánico sólido, de elaboración sencilla a partir de residuos vegetales y adición de compuestos minerales fáciles de conseguir localmente. Además de nutrientes para los cultivos, proporciona beneficios directos a los suelos:</w:t>
            </w:r>
          </w:p>
          <w:p w:rsidR="00533536" w:rsidRPr="00533536" w:rsidRDefault="00533536" w:rsidP="006E4C89">
            <w:pPr>
              <w:pStyle w:val="Prrafodelista"/>
              <w:numPr>
                <w:ilvl w:val="0"/>
                <w:numId w:val="94"/>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Incrementa la diversidad microbiana</w:t>
            </w:r>
          </w:p>
          <w:p w:rsidR="00533536" w:rsidRPr="00533536" w:rsidRDefault="00533536" w:rsidP="006E4C89">
            <w:pPr>
              <w:pStyle w:val="Prrafodelista"/>
              <w:numPr>
                <w:ilvl w:val="0"/>
                <w:numId w:val="94"/>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Mejora la condición física y química del suelo</w:t>
            </w:r>
          </w:p>
          <w:p w:rsidR="00533536" w:rsidRPr="00533536" w:rsidRDefault="00533536" w:rsidP="006E4C89">
            <w:pPr>
              <w:pStyle w:val="Prrafodelista"/>
              <w:numPr>
                <w:ilvl w:val="0"/>
                <w:numId w:val="94"/>
              </w:numPr>
              <w:spacing w:after="200" w:line="276" w:lineRule="auto"/>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Previene enfermedades a los cultivos</w:t>
            </w:r>
          </w:p>
          <w:p w:rsidR="00533536" w:rsidRPr="00533536" w:rsidRDefault="00533536" w:rsidP="00533536">
            <w:pPr>
              <w:shd w:val="clear" w:color="auto" w:fill="FFFFFF"/>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Su elaboración esta la realizaremos para su aplicación en los cultivos de frutales, que se apoyan desde el Proyecto. Se recomienda que cuando se haga la aplicación, se debe hacer enterrado a 10 cm del pie de la planta y mantener buena humedad en el suelo</w:t>
            </w:r>
          </w:p>
          <w:p w:rsidR="00533536" w:rsidRPr="00533536" w:rsidRDefault="00533536" w:rsidP="00533536">
            <w:pPr>
              <w:shd w:val="clear" w:color="auto" w:fill="FFFFFF"/>
              <w:jc w:val="both"/>
              <w:rPr>
                <w:rFonts w:asciiTheme="minorHAnsi" w:eastAsiaTheme="minorHAnsi" w:hAnsiTheme="minorHAnsi" w:cstheme="minorBidi"/>
                <w:color w:val="333333"/>
                <w:sz w:val="22"/>
                <w:szCs w:val="22"/>
                <w:shd w:val="clear" w:color="auto" w:fill="FFFFFF"/>
                <w:lang w:val="es-SV" w:eastAsia="en-US"/>
              </w:rPr>
            </w:pPr>
          </w:p>
          <w:p w:rsidR="00533536" w:rsidRPr="00533536" w:rsidRDefault="00533536" w:rsidP="00533536">
            <w:pPr>
              <w:shd w:val="clear" w:color="auto" w:fill="FFFFFF"/>
              <w:spacing w:after="150" w:line="375" w:lineRule="atLeast"/>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Las ventajas del uso de los abonos orgánicos solidos </w:t>
            </w:r>
          </w:p>
          <w:p w:rsidR="00533536" w:rsidRP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Se utilizan materiales baratos (fáciles de conseguir) y generalmente están disponibles en las fincas. </w:t>
            </w:r>
          </w:p>
          <w:p w:rsidR="00533536" w:rsidRP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Proporciona materia orgánica en forma constante. </w:t>
            </w:r>
          </w:p>
          <w:p w:rsidR="00533536" w:rsidRP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Mejora la fertilidad de los suelos. </w:t>
            </w:r>
          </w:p>
          <w:p w:rsidR="00533536" w:rsidRP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Sencillo de preparar. </w:t>
            </w:r>
          </w:p>
          <w:p w:rsidR="00533536" w:rsidRP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El suelo conserva su humedad y mejora la penetración de los nutrientes. </w:t>
            </w:r>
          </w:p>
          <w:p w:rsidR="00533536" w:rsidRDefault="00533536" w:rsidP="006E4C89">
            <w:pPr>
              <w:pStyle w:val="Prrafodelista"/>
              <w:numPr>
                <w:ilvl w:val="0"/>
                <w:numId w:val="92"/>
              </w:numPr>
              <w:shd w:val="clear" w:color="auto" w:fill="FFFFFF"/>
              <w:ind w:left="714" w:hanging="357"/>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Favorece el establecimiento y la en los terrenos de siembra.</w:t>
            </w:r>
          </w:p>
          <w:p w:rsidR="00533536" w:rsidRPr="00533536" w:rsidRDefault="00533536" w:rsidP="00533536">
            <w:pPr>
              <w:pStyle w:val="Prrafodelista"/>
              <w:shd w:val="clear" w:color="auto" w:fill="FFFFFF"/>
              <w:ind w:left="714"/>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 </w:t>
            </w:r>
            <w:r w:rsidRPr="00533536">
              <w:rPr>
                <w:rFonts w:asciiTheme="minorHAnsi" w:eastAsiaTheme="minorHAnsi" w:hAnsiTheme="minorHAnsi" w:cstheme="minorBidi"/>
                <w:color w:val="333333"/>
                <w:sz w:val="22"/>
                <w:szCs w:val="22"/>
                <w:shd w:val="clear" w:color="auto" w:fill="FFFFFF"/>
                <w:lang w:val="es-SV" w:eastAsia="en-US"/>
              </w:rPr>
              <w:br/>
              <w:t xml:space="preserve">Las desventajas </w:t>
            </w:r>
          </w:p>
          <w:p w:rsidR="00533536" w:rsidRPr="00533536" w:rsidRDefault="00533536" w:rsidP="006E4C89">
            <w:pPr>
              <w:pStyle w:val="Prrafodelista"/>
              <w:numPr>
                <w:ilvl w:val="0"/>
                <w:numId w:val="93"/>
              </w:numPr>
              <w:shd w:val="clear" w:color="auto" w:fill="FFFFFF"/>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Disponibilidad de tiempo para la elaboración y manejo. </w:t>
            </w:r>
          </w:p>
          <w:p w:rsidR="00533536" w:rsidRPr="00533536" w:rsidRDefault="00533536" w:rsidP="006E4C89">
            <w:pPr>
              <w:pStyle w:val="Prrafodelista"/>
              <w:numPr>
                <w:ilvl w:val="0"/>
                <w:numId w:val="93"/>
              </w:numPr>
              <w:shd w:val="clear" w:color="auto" w:fill="FFFFFF"/>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Si no se maneja adecuadamente se produce mal olor. </w:t>
            </w:r>
          </w:p>
          <w:p w:rsidR="00C818E8" w:rsidRDefault="00533536" w:rsidP="006E4C89">
            <w:pPr>
              <w:pStyle w:val="Prrafodelista"/>
              <w:numPr>
                <w:ilvl w:val="0"/>
                <w:numId w:val="93"/>
              </w:numPr>
              <w:shd w:val="clear" w:color="auto" w:fill="FFFFFF"/>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Si no se maneja la temperatura adecuada se puede quemar. </w:t>
            </w:r>
          </w:p>
          <w:p w:rsidR="00C818E8" w:rsidRDefault="00C818E8" w:rsidP="00C818E8">
            <w:pPr>
              <w:shd w:val="clear" w:color="auto" w:fill="FFFFFF"/>
              <w:rPr>
                <w:rFonts w:asciiTheme="minorHAnsi" w:eastAsiaTheme="minorHAnsi" w:hAnsiTheme="minorHAnsi" w:cstheme="minorBidi"/>
                <w:color w:val="333333"/>
                <w:sz w:val="22"/>
                <w:szCs w:val="22"/>
                <w:shd w:val="clear" w:color="auto" w:fill="FFFFFF"/>
                <w:lang w:val="es-SV" w:eastAsia="en-US"/>
              </w:rPr>
            </w:pPr>
          </w:p>
          <w:p w:rsidR="00185351" w:rsidRDefault="00185351" w:rsidP="00C818E8">
            <w:pPr>
              <w:shd w:val="clear" w:color="auto" w:fill="FFFFFF"/>
              <w:rPr>
                <w:rFonts w:asciiTheme="minorHAnsi" w:eastAsiaTheme="minorHAnsi" w:hAnsiTheme="minorHAnsi" w:cstheme="minorBidi"/>
                <w:color w:val="333333"/>
                <w:sz w:val="22"/>
                <w:szCs w:val="22"/>
                <w:shd w:val="clear" w:color="auto" w:fill="FFFFFF"/>
                <w:lang w:val="es-SV" w:eastAsia="en-US"/>
              </w:rPr>
            </w:pPr>
          </w:p>
          <w:p w:rsidR="00C818E8" w:rsidRPr="00F51E21" w:rsidRDefault="00C818E8" w:rsidP="00C818E8">
            <w:pPr>
              <w:pStyle w:val="Sinespaciado"/>
            </w:pPr>
            <w:r w:rsidRPr="00F51E21">
              <w:rPr>
                <w:b/>
              </w:rPr>
              <w:lastRenderedPageBreak/>
              <w:t xml:space="preserve">N° de personas participantes: </w:t>
            </w:r>
            <w:r>
              <w:t xml:space="preserve"> 20</w:t>
            </w:r>
            <w:r w:rsidRPr="00F51E21">
              <w:t xml:space="preserve"> persona asociadas a los sistemas</w:t>
            </w:r>
          </w:p>
          <w:p w:rsidR="00C818E8" w:rsidRPr="00F51E21" w:rsidRDefault="00C818E8" w:rsidP="00C818E8">
            <w:pPr>
              <w:pStyle w:val="Sinespaciado"/>
            </w:pPr>
            <w:r w:rsidRPr="00F51E21">
              <w:rPr>
                <w:b/>
              </w:rPr>
              <w:t xml:space="preserve">N° de Jornadas y duración:       </w:t>
            </w:r>
            <w:r>
              <w:rPr>
                <w:b/>
              </w:rPr>
              <w:t>121</w:t>
            </w:r>
            <w:r w:rsidRPr="00F51E21">
              <w:rPr>
                <w:b/>
              </w:rPr>
              <w:t xml:space="preserve"> días en jornadas de </w:t>
            </w:r>
            <w:r>
              <w:rPr>
                <w:b/>
              </w:rPr>
              <w:t>6</w:t>
            </w:r>
            <w:r w:rsidRPr="00F51E21">
              <w:rPr>
                <w:b/>
              </w:rPr>
              <w:t xml:space="preserve"> horas</w:t>
            </w:r>
          </w:p>
          <w:p w:rsidR="00C818E8" w:rsidRPr="00F51E21" w:rsidRDefault="00C818E8" w:rsidP="00C818E8">
            <w:pPr>
              <w:jc w:val="both"/>
              <w:rPr>
                <w:rFonts w:asciiTheme="minorHAnsi" w:hAnsiTheme="minorHAnsi"/>
                <w:sz w:val="22"/>
                <w:szCs w:val="22"/>
                <w:lang w:val="es-SV"/>
              </w:rPr>
            </w:pPr>
            <w:r>
              <w:rPr>
                <w:rFonts w:asciiTheme="minorHAnsi" w:hAnsiTheme="minorHAnsi"/>
                <w:b/>
                <w:sz w:val="22"/>
                <w:szCs w:val="22"/>
                <w:lang w:val="es-SV"/>
              </w:rPr>
              <w:t>Cantidad</w:t>
            </w:r>
            <w:r w:rsidRPr="0021328F">
              <w:rPr>
                <w:rFonts w:asciiTheme="minorHAnsi" w:hAnsiTheme="minorHAnsi"/>
                <w:b/>
                <w:sz w:val="22"/>
                <w:szCs w:val="22"/>
                <w:lang w:val="es-SV"/>
              </w:rPr>
              <w:t>:</w:t>
            </w:r>
            <w:r>
              <w:rPr>
                <w:rFonts w:asciiTheme="minorHAnsi" w:hAnsiTheme="minorHAnsi"/>
                <w:b/>
                <w:sz w:val="22"/>
                <w:szCs w:val="22"/>
                <w:lang w:val="es-SV"/>
              </w:rPr>
              <w:t xml:space="preserve">                                      1210 quintales</w:t>
            </w:r>
            <w:r w:rsidRPr="00F51E21">
              <w:rPr>
                <w:rFonts w:asciiTheme="minorHAnsi" w:hAnsiTheme="minorHAnsi"/>
                <w:sz w:val="22"/>
                <w:szCs w:val="22"/>
                <w:lang w:val="es-SV"/>
              </w:rPr>
              <w:t xml:space="preserve">                                        </w:t>
            </w:r>
          </w:p>
          <w:p w:rsidR="00C818E8" w:rsidRPr="00F51E21" w:rsidRDefault="00C818E8" w:rsidP="00C818E8">
            <w:pPr>
              <w:pStyle w:val="Sinespaciado"/>
              <w:ind w:left="720"/>
              <w:jc w:val="both"/>
              <w:rPr>
                <w:color w:val="333333"/>
                <w:shd w:val="clear" w:color="auto" w:fill="FFFFFF"/>
              </w:rPr>
            </w:pPr>
          </w:p>
          <w:p w:rsidR="00C818E8" w:rsidRPr="00F51E21" w:rsidRDefault="00C818E8" w:rsidP="00C818E8">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C818E8" w:rsidRPr="00F51E21" w:rsidTr="00FF5166">
              <w:tc>
                <w:tcPr>
                  <w:tcW w:w="3422" w:type="dxa"/>
                  <w:tcBorders>
                    <w:top w:val="single" w:sz="4" w:space="0" w:color="000000"/>
                    <w:left w:val="single" w:sz="4" w:space="0" w:color="000000"/>
                    <w:bottom w:val="single" w:sz="4" w:space="0" w:color="000000"/>
                  </w:tcBorders>
                  <w:shd w:val="clear" w:color="auto" w:fill="auto"/>
                </w:tcPr>
                <w:p w:rsidR="00C818E8" w:rsidRPr="00F51E21" w:rsidRDefault="00C818E8" w:rsidP="00C818E8">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C818E8" w:rsidRPr="00F51E21" w:rsidRDefault="00C818E8" w:rsidP="00C818E8">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C818E8"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C818E8" w:rsidRPr="00F51E21" w:rsidRDefault="00C818E8" w:rsidP="00C818E8">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C818E8" w:rsidRPr="00F51E21" w:rsidRDefault="00C818E8" w:rsidP="00C818E8">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C818E8" w:rsidRPr="00F51E21" w:rsidRDefault="00C818E8" w:rsidP="00C818E8">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C818E8" w:rsidRPr="00F51E21" w:rsidRDefault="00C818E8" w:rsidP="00C818E8">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8E8" w:rsidRDefault="00C818E8" w:rsidP="00C818E8">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Gallinaza</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Carbón</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Cascarilla de arroz</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Melaza</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Estiércol de vaca</w:t>
                  </w:r>
                </w:p>
                <w:p w:rsidR="00C818E8" w:rsidRDefault="00C818E8" w:rsidP="00C818E8">
                  <w:pPr>
                    <w:pStyle w:val="Prrafodelista2"/>
                    <w:numPr>
                      <w:ilvl w:val="0"/>
                      <w:numId w:val="72"/>
                    </w:numPr>
                    <w:spacing w:after="0" w:line="240" w:lineRule="auto"/>
                    <w:ind w:left="142" w:hanging="142"/>
                    <w:rPr>
                      <w:rFonts w:asciiTheme="minorHAnsi" w:hAnsiTheme="minorHAnsi" w:cs="Arial"/>
                    </w:rPr>
                  </w:pPr>
                  <w:r>
                    <w:rPr>
                      <w:rFonts w:asciiTheme="minorHAnsi" w:hAnsiTheme="minorHAnsi" w:cs="Arial"/>
                    </w:rPr>
                    <w:t>Roca fosfórica</w:t>
                  </w:r>
                </w:p>
                <w:p w:rsidR="00C818E8" w:rsidRPr="00F51E21" w:rsidRDefault="00C818E8" w:rsidP="00C818E8">
                  <w:pPr>
                    <w:pStyle w:val="Prrafodelista2"/>
                    <w:spacing w:after="0" w:line="240" w:lineRule="auto"/>
                    <w:ind w:left="142"/>
                    <w:rPr>
                      <w:rFonts w:asciiTheme="minorHAnsi" w:hAnsiTheme="minorHAnsi" w:cs="Arial"/>
                    </w:rPr>
                  </w:pPr>
                </w:p>
              </w:tc>
            </w:tr>
          </w:tbl>
          <w:p w:rsidR="00C818E8" w:rsidRDefault="00C818E8" w:rsidP="00C818E8">
            <w:pPr>
              <w:shd w:val="clear" w:color="auto" w:fill="FFFFFF"/>
              <w:rPr>
                <w:rFonts w:asciiTheme="minorHAnsi" w:eastAsiaTheme="minorHAnsi" w:hAnsiTheme="minorHAnsi" w:cstheme="minorBidi"/>
                <w:color w:val="333333"/>
                <w:sz w:val="22"/>
                <w:szCs w:val="22"/>
                <w:shd w:val="clear" w:color="auto" w:fill="FFFFFF"/>
                <w:lang w:val="es-SV" w:eastAsia="en-US"/>
              </w:rPr>
            </w:pPr>
          </w:p>
          <w:p w:rsidR="00533536" w:rsidRDefault="00533536" w:rsidP="00533536">
            <w:pPr>
              <w:pStyle w:val="m-983876494956364526msolistparagraph"/>
              <w:shd w:val="clear" w:color="auto" w:fill="FFFFFF"/>
              <w:spacing w:before="0" w:beforeAutospacing="0" w:after="0" w:afterAutospacing="0"/>
              <w:rPr>
                <w:rFonts w:ascii="Calibri" w:hAnsi="Calibri"/>
                <w:color w:val="222222"/>
                <w:sz w:val="22"/>
                <w:szCs w:val="22"/>
              </w:rPr>
            </w:pPr>
          </w:p>
          <w:p w:rsidR="007C7801" w:rsidRPr="00533536" w:rsidRDefault="007C7801" w:rsidP="006E4C89">
            <w:pPr>
              <w:pStyle w:val="m-983876494956364526msolistparagraph"/>
              <w:numPr>
                <w:ilvl w:val="3"/>
                <w:numId w:val="91"/>
              </w:numPr>
              <w:shd w:val="clear" w:color="auto" w:fill="FFFFFF"/>
              <w:spacing w:before="0" w:beforeAutospacing="0" w:after="0" w:afterAutospacing="0"/>
              <w:rPr>
                <w:rFonts w:ascii="Calibri" w:hAnsi="Calibri"/>
                <w:b/>
                <w:color w:val="222222"/>
                <w:sz w:val="22"/>
                <w:szCs w:val="22"/>
              </w:rPr>
            </w:pPr>
            <w:r w:rsidRPr="00533536">
              <w:rPr>
                <w:rFonts w:ascii="Calibri" w:hAnsi="Calibri"/>
                <w:b/>
                <w:color w:val="222222"/>
                <w:sz w:val="22"/>
                <w:szCs w:val="22"/>
              </w:rPr>
              <w:t>Elaboración de abonos foliares</w:t>
            </w:r>
          </w:p>
          <w:p w:rsidR="00533536" w:rsidRDefault="00533536" w:rsidP="00533536">
            <w:pPr>
              <w:pStyle w:val="m-983876494956364526msolistparagraph"/>
              <w:shd w:val="clear" w:color="auto" w:fill="FFFFFF"/>
              <w:spacing w:before="0" w:beforeAutospacing="0" w:after="0" w:afterAutospacing="0"/>
              <w:rPr>
                <w:rFonts w:ascii="Calibri" w:hAnsi="Calibri"/>
                <w:color w:val="222222"/>
                <w:sz w:val="22"/>
                <w:szCs w:val="22"/>
              </w:rPr>
            </w:pPr>
          </w:p>
          <w:p w:rsidR="00533536" w:rsidRPr="00533536" w:rsidRDefault="00533536" w:rsidP="00533536">
            <w:pPr>
              <w:shd w:val="clear" w:color="auto" w:fill="FFFFFF"/>
              <w:spacing w:after="15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 xml:space="preserve">Son líquidos de macro y micronutrientes que se aplican mediante aspersiones, al follaje (hojas y tallos) de las plantas. Los biofertilizantes proporcionan los nutrientes necesarios para el desarrollo de los cultivos. </w:t>
            </w:r>
          </w:p>
          <w:p w:rsidR="00533536" w:rsidRPr="00533536" w:rsidRDefault="00533536" w:rsidP="00533536">
            <w:pPr>
              <w:shd w:val="clear" w:color="auto" w:fill="FFFFFF"/>
              <w:spacing w:after="15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A diferencia de los fertilizantes químicos, que en general solo proporcionan</w:t>
            </w:r>
            <w:r>
              <w:rPr>
                <w:rFonts w:asciiTheme="minorHAnsi" w:eastAsiaTheme="minorHAnsi" w:hAnsiTheme="minorHAnsi" w:cstheme="minorBidi"/>
                <w:color w:val="333333"/>
                <w:sz w:val="22"/>
                <w:szCs w:val="22"/>
                <w:shd w:val="clear" w:color="auto" w:fill="FFFFFF"/>
                <w:lang w:val="es-SV" w:eastAsia="en-US"/>
              </w:rPr>
              <w:t xml:space="preserve"> </w:t>
            </w:r>
            <w:r w:rsidRPr="00533536">
              <w:rPr>
                <w:rFonts w:asciiTheme="minorHAnsi" w:eastAsiaTheme="minorHAnsi" w:hAnsiTheme="minorHAnsi" w:cstheme="minorBidi"/>
                <w:color w:val="333333"/>
                <w:sz w:val="22"/>
                <w:szCs w:val="22"/>
                <w:shd w:val="clear" w:color="auto" w:fill="FFFFFF"/>
                <w:lang w:val="es-SV" w:eastAsia="en-US"/>
              </w:rPr>
              <w:t>los denominados macronutrientes (nitrógeno, fósforo y potasio), a través de</w:t>
            </w:r>
            <w:r>
              <w:rPr>
                <w:rFonts w:asciiTheme="minorHAnsi" w:eastAsiaTheme="minorHAnsi" w:hAnsiTheme="minorHAnsi" w:cstheme="minorBidi"/>
                <w:color w:val="333333"/>
                <w:sz w:val="22"/>
                <w:szCs w:val="22"/>
                <w:shd w:val="clear" w:color="auto" w:fill="FFFFFF"/>
                <w:lang w:val="es-SV" w:eastAsia="en-US"/>
              </w:rPr>
              <w:t xml:space="preserve"> </w:t>
            </w:r>
            <w:r w:rsidRPr="00533536">
              <w:rPr>
                <w:rFonts w:asciiTheme="minorHAnsi" w:eastAsiaTheme="minorHAnsi" w:hAnsiTheme="minorHAnsi" w:cstheme="minorBidi"/>
                <w:color w:val="333333"/>
                <w:sz w:val="22"/>
                <w:szCs w:val="22"/>
                <w:shd w:val="clear" w:color="auto" w:fill="FFFFFF"/>
                <w:lang w:val="es-SV" w:eastAsia="en-US"/>
              </w:rPr>
              <w:t>los biofertilizantes se pueden proporcionar micronutrientes necesarios para la</w:t>
            </w:r>
            <w:r>
              <w:rPr>
                <w:rFonts w:asciiTheme="minorHAnsi" w:eastAsiaTheme="minorHAnsi" w:hAnsiTheme="minorHAnsi" w:cstheme="minorBidi"/>
                <w:color w:val="333333"/>
                <w:sz w:val="22"/>
                <w:szCs w:val="22"/>
                <w:shd w:val="clear" w:color="auto" w:fill="FFFFFF"/>
                <w:lang w:val="es-SV" w:eastAsia="en-US"/>
              </w:rPr>
              <w:t xml:space="preserve"> </w:t>
            </w:r>
            <w:r w:rsidRPr="00533536">
              <w:rPr>
                <w:rFonts w:asciiTheme="minorHAnsi" w:eastAsiaTheme="minorHAnsi" w:hAnsiTheme="minorHAnsi" w:cstheme="minorBidi"/>
                <w:color w:val="333333"/>
                <w:sz w:val="22"/>
                <w:szCs w:val="22"/>
                <w:shd w:val="clear" w:color="auto" w:fill="FFFFFF"/>
                <w:lang w:val="es-SV" w:eastAsia="en-US"/>
              </w:rPr>
              <w:t>planta. Además, de manera fácil y a bajo costo, se los puede elaborar localmente</w:t>
            </w:r>
            <w:r>
              <w:rPr>
                <w:rFonts w:asciiTheme="minorHAnsi" w:eastAsiaTheme="minorHAnsi" w:hAnsiTheme="minorHAnsi" w:cstheme="minorBidi"/>
                <w:color w:val="333333"/>
                <w:sz w:val="22"/>
                <w:szCs w:val="22"/>
                <w:shd w:val="clear" w:color="auto" w:fill="FFFFFF"/>
                <w:lang w:val="es-SV" w:eastAsia="en-US"/>
              </w:rPr>
              <w:t xml:space="preserve"> </w:t>
            </w:r>
            <w:r w:rsidRPr="00533536">
              <w:rPr>
                <w:rFonts w:asciiTheme="minorHAnsi" w:eastAsiaTheme="minorHAnsi" w:hAnsiTheme="minorHAnsi" w:cstheme="minorBidi"/>
                <w:color w:val="333333"/>
                <w:sz w:val="22"/>
                <w:szCs w:val="22"/>
                <w:shd w:val="clear" w:color="auto" w:fill="FFFFFF"/>
                <w:lang w:val="es-SV" w:eastAsia="en-US"/>
              </w:rPr>
              <w:t>a partir de insumos disponibles en las comunidades.</w:t>
            </w:r>
          </w:p>
          <w:p w:rsidR="00533536" w:rsidRPr="00533536" w:rsidRDefault="00533536" w:rsidP="00533536">
            <w:pPr>
              <w:shd w:val="clear" w:color="auto" w:fill="FFFFFF"/>
              <w:spacing w:after="15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 xml:space="preserve">Estos abonos, a diferencia de los anteriores, requieren mucho menos mano de obra, además se pueden hacer en grandes volúmenes y a su vez, se diluyen para su aplicación en una proporción del 4 al 10%, lo que los hace mucho más baratos. </w:t>
            </w:r>
          </w:p>
          <w:p w:rsidR="00533536" w:rsidRPr="00533536" w:rsidRDefault="00533536" w:rsidP="00533536">
            <w:pPr>
              <w:shd w:val="clear" w:color="auto" w:fill="FFFFFF"/>
              <w:spacing w:after="150"/>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Se obtienen mediante la biofermentación, en un medio líquido, de estiércoles de animales, principalmente vacuno, hojas de plantas y frutas con estimulantes como: leche, suero, melaza, jugo de caña, jugo de frutas o levaduras, dependiendo del tipo de biofermento a elaborar como se verá más adelante o cenizas, entre otros.</w:t>
            </w:r>
          </w:p>
          <w:p w:rsidR="00533536" w:rsidRPr="00533536" w:rsidRDefault="00533536" w:rsidP="00533536">
            <w:pPr>
              <w:shd w:val="clear" w:color="auto" w:fill="FFFFFF"/>
              <w:spacing w:after="150" w:line="375" w:lineRule="atLeast"/>
              <w:jc w:val="both"/>
              <w:rPr>
                <w:rFonts w:asciiTheme="minorHAnsi" w:eastAsiaTheme="minorHAnsi" w:hAnsiTheme="minorHAnsi" w:cstheme="minorBidi"/>
                <w:color w:val="333333"/>
                <w:sz w:val="22"/>
                <w:szCs w:val="22"/>
                <w:shd w:val="clear" w:color="auto" w:fill="FFFFFF"/>
                <w:lang w:val="es-SV" w:eastAsia="en-US"/>
              </w:rPr>
            </w:pPr>
            <w:r w:rsidRPr="00533536">
              <w:rPr>
                <w:rFonts w:asciiTheme="minorHAnsi" w:eastAsiaTheme="minorHAnsi" w:hAnsiTheme="minorHAnsi" w:cstheme="minorBidi"/>
                <w:color w:val="333333"/>
                <w:sz w:val="22"/>
                <w:szCs w:val="22"/>
                <w:shd w:val="clear" w:color="auto" w:fill="FFFFFF"/>
                <w:lang w:val="es-SV" w:eastAsia="en-US"/>
              </w:rPr>
              <w:t>Materiales o insumos que podemos utilizar de nuestra finca:</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Estiércol fresco de vacas</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Leche</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Jugo de caña o melaza</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Ceniza</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Gallinaza (estiércol de gallina criolla preferiblemente)</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Agua tibia</w:t>
            </w:r>
          </w:p>
          <w:p w:rsidR="00533536" w:rsidRP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 xml:space="preserve">Un recipiente de plástico </w:t>
            </w:r>
          </w:p>
          <w:p w:rsidR="00533536" w:rsidRDefault="00533536" w:rsidP="00533536">
            <w:pPr>
              <w:pStyle w:val="Sinespaciado1"/>
              <w:ind w:left="708"/>
              <w:rPr>
                <w:shd w:val="clear" w:color="auto" w:fill="FFFFFF"/>
              </w:rPr>
            </w:pPr>
            <w:r w:rsidRPr="00533536">
              <w:rPr>
                <w:shd w:val="clear" w:color="auto" w:fill="FFFFFF"/>
              </w:rPr>
              <w:t>•</w:t>
            </w:r>
            <w:r w:rsidRPr="00533536">
              <w:rPr>
                <w:shd w:val="clear" w:color="auto" w:fill="FFFFFF"/>
              </w:rPr>
              <w:tab/>
              <w:t xml:space="preserve">Manguera plástica </w:t>
            </w:r>
          </w:p>
          <w:p w:rsidR="0021328F" w:rsidRPr="00533536" w:rsidRDefault="0021328F" w:rsidP="00533536">
            <w:pPr>
              <w:pStyle w:val="Sinespaciado1"/>
              <w:ind w:left="708"/>
              <w:rPr>
                <w:shd w:val="clear" w:color="auto" w:fill="FFFFFF"/>
              </w:rPr>
            </w:pPr>
          </w:p>
          <w:p w:rsidR="0021328F" w:rsidRPr="00F51E21" w:rsidRDefault="0021328F" w:rsidP="0021328F">
            <w:pPr>
              <w:pStyle w:val="Sinespaciado"/>
            </w:pPr>
            <w:r w:rsidRPr="00F51E21">
              <w:rPr>
                <w:b/>
              </w:rPr>
              <w:t xml:space="preserve">N° de personas participantes: </w:t>
            </w:r>
            <w:r>
              <w:t xml:space="preserve"> 20</w:t>
            </w:r>
            <w:r w:rsidRPr="00F51E21">
              <w:t xml:space="preserve"> persona asociadas a los sistemas</w:t>
            </w:r>
          </w:p>
          <w:p w:rsidR="0021328F" w:rsidRPr="00F51E21" w:rsidRDefault="0021328F" w:rsidP="0021328F">
            <w:pPr>
              <w:pStyle w:val="Sinespaciado"/>
            </w:pPr>
            <w:r w:rsidRPr="00F51E21">
              <w:rPr>
                <w:b/>
              </w:rPr>
              <w:t xml:space="preserve">N° de Jornadas y duración:       </w:t>
            </w:r>
            <w:r>
              <w:rPr>
                <w:b/>
              </w:rPr>
              <w:t>20</w:t>
            </w:r>
            <w:r w:rsidRPr="00F51E21">
              <w:rPr>
                <w:b/>
              </w:rPr>
              <w:t xml:space="preserve"> días en jornadas de </w:t>
            </w:r>
            <w:r>
              <w:rPr>
                <w:b/>
              </w:rPr>
              <w:t>6</w:t>
            </w:r>
            <w:r w:rsidRPr="00F51E21">
              <w:rPr>
                <w:b/>
              </w:rPr>
              <w:t xml:space="preserve"> horas</w:t>
            </w:r>
          </w:p>
          <w:p w:rsidR="0021328F" w:rsidRPr="00F51E21" w:rsidRDefault="0021328F" w:rsidP="0021328F">
            <w:pPr>
              <w:jc w:val="both"/>
              <w:rPr>
                <w:rFonts w:asciiTheme="minorHAnsi" w:hAnsiTheme="minorHAnsi"/>
                <w:sz w:val="22"/>
                <w:szCs w:val="22"/>
                <w:lang w:val="es-SV"/>
              </w:rPr>
            </w:pPr>
            <w:r>
              <w:rPr>
                <w:rFonts w:asciiTheme="minorHAnsi" w:hAnsiTheme="minorHAnsi"/>
                <w:b/>
                <w:sz w:val="22"/>
                <w:szCs w:val="22"/>
                <w:lang w:val="es-SV"/>
              </w:rPr>
              <w:t>Cantidad</w:t>
            </w:r>
            <w:r w:rsidRPr="0021328F">
              <w:rPr>
                <w:rFonts w:asciiTheme="minorHAnsi" w:hAnsiTheme="minorHAnsi"/>
                <w:b/>
                <w:sz w:val="22"/>
                <w:szCs w:val="22"/>
                <w:lang w:val="es-SV"/>
              </w:rPr>
              <w:t>:</w:t>
            </w:r>
            <w:r>
              <w:rPr>
                <w:rFonts w:asciiTheme="minorHAnsi" w:hAnsiTheme="minorHAnsi"/>
                <w:b/>
                <w:sz w:val="22"/>
                <w:szCs w:val="22"/>
                <w:lang w:val="es-SV"/>
              </w:rPr>
              <w:t xml:space="preserve">                                      1400 litros</w:t>
            </w:r>
            <w:r w:rsidRPr="00F51E21">
              <w:rPr>
                <w:rFonts w:asciiTheme="minorHAnsi" w:hAnsiTheme="minorHAnsi"/>
                <w:sz w:val="22"/>
                <w:szCs w:val="22"/>
                <w:lang w:val="es-SV"/>
              </w:rPr>
              <w:t xml:space="preserve">                                        </w:t>
            </w:r>
          </w:p>
          <w:p w:rsidR="0021328F" w:rsidRDefault="0021328F" w:rsidP="0021328F">
            <w:pPr>
              <w:pStyle w:val="Sinespaciado"/>
              <w:ind w:left="720"/>
              <w:jc w:val="both"/>
              <w:rPr>
                <w:color w:val="333333"/>
                <w:shd w:val="clear" w:color="auto" w:fill="FFFFFF"/>
              </w:rPr>
            </w:pPr>
          </w:p>
          <w:p w:rsidR="00185351" w:rsidRDefault="00185351" w:rsidP="0021328F">
            <w:pPr>
              <w:pStyle w:val="Sinespaciado"/>
              <w:ind w:left="720"/>
              <w:jc w:val="both"/>
              <w:rPr>
                <w:color w:val="333333"/>
                <w:shd w:val="clear" w:color="auto" w:fill="FFFFFF"/>
              </w:rPr>
            </w:pPr>
          </w:p>
          <w:p w:rsidR="00185351" w:rsidRPr="00F51E21" w:rsidRDefault="00185351" w:rsidP="0021328F">
            <w:pPr>
              <w:pStyle w:val="Sinespaciado"/>
              <w:ind w:left="720"/>
              <w:jc w:val="both"/>
              <w:rPr>
                <w:color w:val="333333"/>
                <w:shd w:val="clear" w:color="auto" w:fill="FFFFFF"/>
              </w:rPr>
            </w:pPr>
          </w:p>
          <w:p w:rsidR="0021328F" w:rsidRPr="00F51E21" w:rsidRDefault="0021328F" w:rsidP="0021328F">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lastRenderedPageBreak/>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21328F" w:rsidRPr="00F51E21" w:rsidTr="00FF5166">
              <w:tc>
                <w:tcPr>
                  <w:tcW w:w="3422" w:type="dxa"/>
                  <w:tcBorders>
                    <w:top w:val="single" w:sz="4" w:space="0" w:color="000000"/>
                    <w:left w:val="single" w:sz="4" w:space="0" w:color="000000"/>
                    <w:bottom w:val="single" w:sz="4" w:space="0" w:color="000000"/>
                  </w:tcBorders>
                  <w:shd w:val="clear" w:color="auto" w:fill="auto"/>
                </w:tcPr>
                <w:p w:rsidR="0021328F" w:rsidRPr="00F51E21" w:rsidRDefault="0021328F" w:rsidP="0021328F">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1328F" w:rsidRPr="00F51E21" w:rsidRDefault="0021328F" w:rsidP="0021328F">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21328F"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Plantas aromáticas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Plantas repelentes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Melaza</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Barriles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Sales minerales</w:t>
                  </w:r>
                </w:p>
                <w:p w:rsidR="00C818E8" w:rsidRDefault="00C818E8"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Leche</w:t>
                  </w:r>
                </w:p>
                <w:p w:rsidR="0021328F" w:rsidRPr="00F51E21" w:rsidRDefault="0021328F" w:rsidP="0021328F">
                  <w:pPr>
                    <w:pStyle w:val="Prrafodelista"/>
                    <w:numPr>
                      <w:ilvl w:val="0"/>
                      <w:numId w:val="72"/>
                    </w:numPr>
                    <w:spacing w:after="200" w:line="276" w:lineRule="auto"/>
                    <w:ind w:left="177"/>
                    <w:jc w:val="both"/>
                    <w:rPr>
                      <w:rFonts w:asciiTheme="minorHAnsi" w:hAnsiTheme="minorHAnsi" w:cs="Arial"/>
                    </w:rPr>
                  </w:pPr>
                </w:p>
              </w:tc>
            </w:tr>
          </w:tbl>
          <w:p w:rsidR="00533536" w:rsidRDefault="00533536" w:rsidP="00533536">
            <w:pPr>
              <w:pStyle w:val="m-983876494956364526msolistparagraph"/>
              <w:shd w:val="clear" w:color="auto" w:fill="FFFFFF"/>
              <w:spacing w:before="0" w:beforeAutospacing="0" w:after="0" w:afterAutospacing="0"/>
              <w:rPr>
                <w:rFonts w:ascii="Calibri" w:hAnsi="Calibri"/>
                <w:color w:val="222222"/>
                <w:sz w:val="22"/>
                <w:szCs w:val="22"/>
              </w:rPr>
            </w:pPr>
          </w:p>
          <w:p w:rsidR="007C7801" w:rsidRPr="00614605" w:rsidRDefault="007C7801" w:rsidP="006E4C89">
            <w:pPr>
              <w:pStyle w:val="m-983876494956364526msolistparagraph"/>
              <w:numPr>
                <w:ilvl w:val="3"/>
                <w:numId w:val="91"/>
              </w:numPr>
              <w:shd w:val="clear" w:color="auto" w:fill="FFFFFF"/>
              <w:spacing w:before="0" w:beforeAutospacing="0" w:after="0" w:afterAutospacing="0"/>
              <w:rPr>
                <w:rFonts w:ascii="Calibri" w:hAnsi="Calibri"/>
                <w:b/>
                <w:color w:val="222222"/>
                <w:sz w:val="22"/>
                <w:szCs w:val="22"/>
              </w:rPr>
            </w:pPr>
            <w:r w:rsidRPr="00614605">
              <w:rPr>
                <w:b/>
                <w:color w:val="222222"/>
                <w:sz w:val="14"/>
                <w:szCs w:val="14"/>
              </w:rPr>
              <w:t> </w:t>
            </w:r>
            <w:r w:rsidRPr="00614605">
              <w:rPr>
                <w:rFonts w:ascii="Calibri" w:hAnsi="Calibri"/>
                <w:b/>
                <w:color w:val="222222"/>
                <w:sz w:val="22"/>
                <w:szCs w:val="22"/>
              </w:rPr>
              <w:t>Manejo eficaz de los nutrientes, reciclando la biomasa en fertilizantes orgánicos.</w:t>
            </w:r>
          </w:p>
          <w:p w:rsidR="00533536" w:rsidRPr="00533536" w:rsidRDefault="00533536" w:rsidP="00533536">
            <w:pPr>
              <w:pStyle w:val="Sinespaciado"/>
              <w:shd w:val="clear" w:color="auto" w:fill="FFFFFF"/>
              <w:jc w:val="both"/>
              <w:textAlignment w:val="baseline"/>
              <w:rPr>
                <w:rFonts w:ascii="Arial" w:hAnsi="Arial" w:cs="Arial"/>
                <w:color w:val="222222"/>
                <w:sz w:val="19"/>
                <w:szCs w:val="19"/>
              </w:rPr>
            </w:pPr>
          </w:p>
          <w:p w:rsid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El sistema de manejo propuesto tiene como objetivo aumentar la producción de biomasa y la disponibilidad de nitrógeno y fósforo en el suelo.  A través del uso de residuos de cosecha y la incorporación de Nitrógeno a través de la poda de árboles de leguminosa como el madrecacao, pito u otro árbol que exista en la finca.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Hay diversas formas de procesar todo tipo de residuos de plantas y animales, para acelerar o potenciar su uso como abonos orgánicos, sólidos o líquidos.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No aprovechar estos recursos es equivalente a desperdiciar una gran cantidad de dinero, que en las condiciones actuales de un agricultor pequeño o mediano es un error.</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 Estos son algunos ejemplos de materias primas que podemos hacer uso eficiente de sus nutrientes y que existen en las comunidades del proyecto: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E4C89">
            <w:pPr>
              <w:pStyle w:val="Prrafodelista"/>
              <w:numPr>
                <w:ilvl w:val="0"/>
                <w:numId w:val="97"/>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Todo tipo de desecho vegetal: hojas, ramas, flores, frutos, semillas, tusas, olotes, cáscaras y cascarillas.</w:t>
            </w:r>
          </w:p>
          <w:p w:rsidR="00614605" w:rsidRPr="00614605" w:rsidRDefault="00614605" w:rsidP="006E4C89">
            <w:pPr>
              <w:pStyle w:val="Prrafodelista"/>
              <w:numPr>
                <w:ilvl w:val="0"/>
                <w:numId w:val="97"/>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Cenizas de maderas blancas, de olotes y de bagazo entre otras.</w:t>
            </w:r>
          </w:p>
          <w:p w:rsidR="00614605" w:rsidRPr="00614605" w:rsidRDefault="00614605" w:rsidP="006E4C89">
            <w:pPr>
              <w:pStyle w:val="Prrafodelista"/>
              <w:numPr>
                <w:ilvl w:val="0"/>
                <w:numId w:val="97"/>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Estiércoles de cerdo, cabra, oveja, conejo, aves y vaca</w:t>
            </w:r>
          </w:p>
          <w:p w:rsidR="00614605" w:rsidRPr="00614605" w:rsidRDefault="00614605" w:rsidP="006E4C89">
            <w:pPr>
              <w:pStyle w:val="Prrafodelista"/>
              <w:numPr>
                <w:ilvl w:val="0"/>
                <w:numId w:val="97"/>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Orines de ganado bovinos, de cabras y otros animales domésticos. </w:t>
            </w:r>
          </w:p>
          <w:p w:rsidR="00614605" w:rsidRPr="00614605" w:rsidRDefault="00614605" w:rsidP="006E4C89">
            <w:pPr>
              <w:pStyle w:val="Prrafodelista"/>
              <w:numPr>
                <w:ilvl w:val="0"/>
                <w:numId w:val="97"/>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Desechos animales como plumas, cascos, cuernos, huesos, cáscaras de huevo, </w:t>
            </w:r>
          </w:p>
          <w:p w:rsidR="00533536" w:rsidRPr="00533536" w:rsidRDefault="00533536" w:rsidP="00533536">
            <w:pPr>
              <w:pStyle w:val="Sinespaciado"/>
              <w:shd w:val="clear" w:color="auto" w:fill="FFFFFF"/>
              <w:ind w:left="675"/>
              <w:jc w:val="both"/>
              <w:textAlignment w:val="baseline"/>
              <w:rPr>
                <w:rFonts w:ascii="Arial" w:hAnsi="Arial" w:cs="Arial"/>
                <w:color w:val="222222"/>
                <w:sz w:val="19"/>
                <w:szCs w:val="19"/>
              </w:rPr>
            </w:pPr>
          </w:p>
          <w:p w:rsidR="00533536" w:rsidRDefault="00533536" w:rsidP="00533536">
            <w:pPr>
              <w:pStyle w:val="Sinespaciado"/>
              <w:shd w:val="clear" w:color="auto" w:fill="FFFFFF"/>
              <w:ind w:left="675"/>
              <w:jc w:val="both"/>
              <w:textAlignment w:val="baseline"/>
              <w:rPr>
                <w:rFonts w:ascii="Arial" w:hAnsi="Arial" w:cs="Arial"/>
                <w:color w:val="222222"/>
                <w:sz w:val="19"/>
                <w:szCs w:val="19"/>
              </w:rPr>
            </w:pPr>
          </w:p>
          <w:p w:rsidR="0021328F" w:rsidRPr="00F51E21" w:rsidRDefault="0021328F" w:rsidP="0021328F">
            <w:pPr>
              <w:pStyle w:val="Sinespaciado"/>
            </w:pPr>
            <w:r w:rsidRPr="00F51E21">
              <w:rPr>
                <w:b/>
              </w:rPr>
              <w:t xml:space="preserve">N° de personas participantes: </w:t>
            </w:r>
            <w:r>
              <w:t xml:space="preserve"> 80</w:t>
            </w:r>
            <w:r w:rsidRPr="00F51E21">
              <w:t xml:space="preserve"> persona asociadas a los sistemas</w:t>
            </w:r>
          </w:p>
          <w:p w:rsidR="0021328F" w:rsidRPr="00F51E21" w:rsidRDefault="0021328F" w:rsidP="0021328F">
            <w:pPr>
              <w:pStyle w:val="Sinespaciado"/>
            </w:pPr>
            <w:r w:rsidRPr="00F51E21">
              <w:rPr>
                <w:b/>
              </w:rPr>
              <w:t xml:space="preserve">N° de Jornadas y duración:       </w:t>
            </w:r>
            <w:r>
              <w:rPr>
                <w:b/>
              </w:rPr>
              <w:t>8</w:t>
            </w:r>
            <w:r w:rsidRPr="00F51E21">
              <w:rPr>
                <w:b/>
              </w:rPr>
              <w:t xml:space="preserve">0 días en jornadas de </w:t>
            </w:r>
            <w:r>
              <w:rPr>
                <w:b/>
              </w:rPr>
              <w:t>6</w:t>
            </w:r>
            <w:r w:rsidRPr="00F51E21">
              <w:rPr>
                <w:b/>
              </w:rPr>
              <w:t xml:space="preserve"> horas</w:t>
            </w:r>
          </w:p>
          <w:p w:rsidR="0021328F" w:rsidRPr="00F51E21" w:rsidRDefault="0021328F" w:rsidP="0021328F">
            <w:pPr>
              <w:jc w:val="both"/>
              <w:rPr>
                <w:rFonts w:asciiTheme="minorHAnsi" w:hAnsiTheme="minorHAnsi"/>
                <w:sz w:val="22"/>
                <w:szCs w:val="22"/>
                <w:lang w:val="es-SV"/>
              </w:rPr>
            </w:pPr>
            <w:r w:rsidRPr="00F51E21">
              <w:rPr>
                <w:rFonts w:asciiTheme="minorHAnsi" w:hAnsiTheme="minorHAnsi"/>
                <w:sz w:val="22"/>
                <w:szCs w:val="22"/>
                <w:lang w:val="es-SV"/>
              </w:rPr>
              <w:t xml:space="preserve"> </w:t>
            </w:r>
            <w:r w:rsidRPr="0021328F">
              <w:rPr>
                <w:rFonts w:asciiTheme="minorHAnsi" w:hAnsiTheme="minorHAnsi"/>
                <w:b/>
                <w:sz w:val="22"/>
                <w:szCs w:val="22"/>
                <w:lang w:val="es-SV"/>
              </w:rPr>
              <w:t>Área:</w:t>
            </w:r>
            <w:r>
              <w:rPr>
                <w:rFonts w:asciiTheme="minorHAnsi" w:hAnsiTheme="minorHAnsi"/>
                <w:b/>
                <w:sz w:val="22"/>
                <w:szCs w:val="22"/>
                <w:lang w:val="es-SV"/>
              </w:rPr>
              <w:t xml:space="preserve">                                            </w:t>
            </w:r>
            <w:r w:rsidRPr="0021328F">
              <w:rPr>
                <w:rFonts w:asciiTheme="minorHAnsi" w:hAnsiTheme="minorHAnsi"/>
                <w:b/>
                <w:sz w:val="22"/>
                <w:szCs w:val="22"/>
                <w:lang w:val="es-SV"/>
              </w:rPr>
              <w:t>10 Manzanas</w:t>
            </w:r>
            <w:r>
              <w:rPr>
                <w:rFonts w:asciiTheme="minorHAnsi" w:hAnsiTheme="minorHAnsi"/>
                <w:sz w:val="22"/>
                <w:szCs w:val="22"/>
                <w:lang w:val="es-SV"/>
              </w:rPr>
              <w:t xml:space="preserve"> </w:t>
            </w:r>
            <w:r w:rsidRPr="00F51E21">
              <w:rPr>
                <w:rFonts w:asciiTheme="minorHAnsi" w:hAnsiTheme="minorHAnsi"/>
                <w:sz w:val="22"/>
                <w:szCs w:val="22"/>
                <w:lang w:val="es-SV"/>
              </w:rPr>
              <w:t xml:space="preserve">                                        </w:t>
            </w:r>
          </w:p>
          <w:p w:rsidR="0021328F" w:rsidRPr="00F51E21" w:rsidRDefault="0021328F" w:rsidP="0021328F">
            <w:pPr>
              <w:pStyle w:val="Sinespaciado"/>
              <w:ind w:left="720"/>
              <w:jc w:val="both"/>
              <w:rPr>
                <w:color w:val="333333"/>
                <w:shd w:val="clear" w:color="auto" w:fill="FFFFFF"/>
              </w:rPr>
            </w:pPr>
          </w:p>
          <w:p w:rsidR="0021328F" w:rsidRPr="00F51E21" w:rsidRDefault="0021328F" w:rsidP="0021328F">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21328F" w:rsidRPr="00F51E21" w:rsidTr="00FF5166">
              <w:tc>
                <w:tcPr>
                  <w:tcW w:w="3422" w:type="dxa"/>
                  <w:tcBorders>
                    <w:top w:val="single" w:sz="4" w:space="0" w:color="000000"/>
                    <w:left w:val="single" w:sz="4" w:space="0" w:color="000000"/>
                    <w:bottom w:val="single" w:sz="4" w:space="0" w:color="000000"/>
                  </w:tcBorders>
                  <w:shd w:val="clear" w:color="auto" w:fill="auto"/>
                </w:tcPr>
                <w:p w:rsidR="0021328F" w:rsidRPr="00F51E21" w:rsidRDefault="0021328F" w:rsidP="0021328F">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1328F" w:rsidRPr="00F51E21" w:rsidRDefault="0021328F" w:rsidP="0021328F">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21328F"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C818E8" w:rsidRPr="00F51E21" w:rsidRDefault="00C818E8"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Material vegetal</w:t>
                  </w:r>
                </w:p>
                <w:p w:rsidR="0021328F" w:rsidRPr="00F51E21" w:rsidRDefault="0021328F" w:rsidP="0021328F">
                  <w:pPr>
                    <w:pStyle w:val="Prrafodelista"/>
                    <w:numPr>
                      <w:ilvl w:val="0"/>
                      <w:numId w:val="72"/>
                    </w:numPr>
                    <w:spacing w:after="200" w:line="276" w:lineRule="auto"/>
                    <w:ind w:left="177"/>
                    <w:jc w:val="both"/>
                    <w:rPr>
                      <w:rFonts w:asciiTheme="minorHAnsi" w:hAnsiTheme="minorHAnsi" w:cs="Arial"/>
                    </w:rPr>
                  </w:pPr>
                </w:p>
              </w:tc>
            </w:tr>
          </w:tbl>
          <w:p w:rsidR="0021328F" w:rsidRDefault="0021328F" w:rsidP="00533536">
            <w:pPr>
              <w:pStyle w:val="Sinespaciado"/>
              <w:shd w:val="clear" w:color="auto" w:fill="FFFFFF"/>
              <w:ind w:left="675"/>
              <w:jc w:val="both"/>
              <w:textAlignment w:val="baseline"/>
              <w:rPr>
                <w:rFonts w:ascii="Arial" w:hAnsi="Arial" w:cs="Arial"/>
                <w:color w:val="222222"/>
                <w:sz w:val="19"/>
                <w:szCs w:val="19"/>
              </w:rPr>
            </w:pPr>
          </w:p>
          <w:p w:rsidR="0021328F" w:rsidRDefault="0021328F" w:rsidP="00533536">
            <w:pPr>
              <w:pStyle w:val="Sinespaciado"/>
              <w:shd w:val="clear" w:color="auto" w:fill="FFFFFF"/>
              <w:ind w:left="675"/>
              <w:jc w:val="both"/>
              <w:textAlignment w:val="baseline"/>
              <w:rPr>
                <w:rFonts w:ascii="Arial" w:hAnsi="Arial" w:cs="Arial"/>
                <w:color w:val="222222"/>
                <w:sz w:val="19"/>
                <w:szCs w:val="19"/>
              </w:rPr>
            </w:pPr>
          </w:p>
          <w:p w:rsidR="0021328F" w:rsidRPr="00533536" w:rsidRDefault="0021328F" w:rsidP="00533536">
            <w:pPr>
              <w:pStyle w:val="Sinespaciado"/>
              <w:shd w:val="clear" w:color="auto" w:fill="FFFFFF"/>
              <w:ind w:left="675"/>
              <w:jc w:val="both"/>
              <w:textAlignment w:val="baseline"/>
              <w:rPr>
                <w:rFonts w:ascii="Arial" w:hAnsi="Arial" w:cs="Arial"/>
                <w:color w:val="222222"/>
                <w:sz w:val="19"/>
                <w:szCs w:val="19"/>
              </w:rPr>
            </w:pPr>
          </w:p>
          <w:p w:rsidR="00614605" w:rsidRPr="00614605" w:rsidRDefault="00181F41" w:rsidP="006E4C89">
            <w:pPr>
              <w:pStyle w:val="Sinespaciado"/>
              <w:numPr>
                <w:ilvl w:val="3"/>
                <w:numId w:val="91"/>
              </w:numPr>
              <w:shd w:val="clear" w:color="auto" w:fill="FFFFFF"/>
              <w:jc w:val="both"/>
              <w:textAlignment w:val="baseline"/>
              <w:rPr>
                <w:rFonts w:ascii="Arial" w:hAnsi="Arial" w:cs="Arial"/>
                <w:b/>
                <w:color w:val="222222"/>
                <w:sz w:val="19"/>
                <w:szCs w:val="19"/>
              </w:rPr>
            </w:pPr>
            <w:r w:rsidRPr="00614605">
              <w:rPr>
                <w:b/>
                <w:color w:val="333333"/>
                <w:shd w:val="clear" w:color="auto" w:fill="FFFFFF"/>
              </w:rPr>
              <w:t>Uso de</w:t>
            </w:r>
            <w:r w:rsidR="0063073C" w:rsidRPr="00614605">
              <w:rPr>
                <w:b/>
                <w:color w:val="333333"/>
                <w:shd w:val="clear" w:color="auto" w:fill="FFFFFF"/>
              </w:rPr>
              <w:t xml:space="preserve"> bioinsecticidas</w:t>
            </w:r>
          </w:p>
          <w:p w:rsidR="00614605" w:rsidRDefault="00614605" w:rsidP="00614605">
            <w:pPr>
              <w:pStyle w:val="Sinespaciado"/>
              <w:shd w:val="clear" w:color="auto" w:fill="FFFFFF"/>
              <w:jc w:val="both"/>
              <w:textAlignment w:val="baseline"/>
              <w:rPr>
                <w:color w:val="333333"/>
                <w:shd w:val="clear" w:color="auto" w:fill="FFFFFF"/>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lastRenderedPageBreak/>
              <w:t>Los bioinsecticidas a base a extractos de plantas, son productos alternativos que se utilizaran para alternar con otros productos naturales, como el sulfocálcico y</w:t>
            </w:r>
            <w:r>
              <w:rPr>
                <w:rFonts w:asciiTheme="minorHAnsi" w:eastAsiaTheme="minorHAnsi" w:hAnsiTheme="minorHAnsi" w:cstheme="minorBidi"/>
                <w:color w:val="333333"/>
                <w:sz w:val="22"/>
                <w:szCs w:val="22"/>
                <w:shd w:val="clear" w:color="auto" w:fill="FFFFFF"/>
                <w:lang w:val="es-SV" w:eastAsia="en-US"/>
              </w:rPr>
              <w:t xml:space="preserve"> </w:t>
            </w:r>
            <w:r w:rsidRPr="00614605">
              <w:rPr>
                <w:rFonts w:asciiTheme="minorHAnsi" w:eastAsiaTheme="minorHAnsi" w:hAnsiTheme="minorHAnsi" w:cstheme="minorBidi"/>
                <w:color w:val="333333"/>
                <w:sz w:val="22"/>
                <w:szCs w:val="22"/>
                <w:shd w:val="clear" w:color="auto" w:fill="FFFFFF"/>
                <w:lang w:val="es-SV" w:eastAsia="en-US"/>
              </w:rPr>
              <w:t>caldoceniza. Estos extractos naturales ayudan a que las plagas y enfermedades no muestren resistencia a un solo producto. Son productos accesibles y de fácil preparación, no requiere sacrificio y económicamente no cuesta nada; la preparación es más voluntad de la persona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Los insecticidas orgánicos o biológicos los prepararemos a partir de materiales básicos de las hojas, raíces, tubérculos, semillas y frutos, de entre los cuales tenemos: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Hojas: Tabaco, Albahaca, Paraíso, Neem, Epazote, Sábila, Epasina, Papaya, Ciprés, Flor de muerto, Orégano, Mirto.</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Tubérculos, raíz y frutos: Ajo, Cebolla, Chile Picante.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Semillas y cortezas: Semillas de Anona, Mamey, Madre Cacao, Higuerilla y Conacaste; corteza de Eucalipto entre otros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Ventajas del uso de productos orgánicos.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No hay daño severo en el follaje, ni baja la producción de la planta. </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No se contamina el medio ambiente.</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Aumentan los ingresos, porque los insecticidas son baratos y efectivos.</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La mayoría de materiales a usar en la elaboración de los pesticidas se encuentran con facilidad. </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Algunos pueden ser usados poco tiempo antes de la cosecha.</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Varios actúan rápidamente inhibiendo el sistema nervioso y la alimentación, aunque a la larga no causen la muerte del insecto.</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Debido a la acción estomacal y rápida degradación, pueden ser más selectivos con insectos plaga y menos agresivos con los enemigos naturales</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Los insectos difícilmente pueden desarrollar resistencias, a los bioinsecticidas, ya que éstos pueden evolucionar de manera igual a lo que pueden hacerlo los insectos plaga. </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Son biodegradables, por lo cual no contaminan el medio ambiente, su impacto ambiental es muy bajo. </w:t>
            </w:r>
          </w:p>
          <w:p w:rsidR="00614605" w:rsidRPr="00614605" w:rsidRDefault="00614605" w:rsidP="006E4C89">
            <w:pPr>
              <w:pStyle w:val="Prrafodelista"/>
              <w:numPr>
                <w:ilvl w:val="0"/>
                <w:numId w:val="95"/>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Actúan sobre el insecto a muy baja concentración. </w:t>
            </w:r>
          </w:p>
          <w:p w:rsidR="00614605" w:rsidRPr="00931236" w:rsidRDefault="00614605" w:rsidP="006E4C89">
            <w:pPr>
              <w:pStyle w:val="Prrafodelista"/>
              <w:numPr>
                <w:ilvl w:val="0"/>
                <w:numId w:val="95"/>
              </w:numPr>
              <w:autoSpaceDE w:val="0"/>
              <w:autoSpaceDN w:val="0"/>
              <w:adjustRightInd w:val="0"/>
              <w:jc w:val="both"/>
              <w:rPr>
                <w:rFonts w:ascii="Arial" w:hAnsi="Arial" w:cs="Arial"/>
                <w:color w:val="000000"/>
              </w:rPr>
            </w:pPr>
            <w:r w:rsidRPr="00614605">
              <w:rPr>
                <w:rFonts w:asciiTheme="minorHAnsi" w:eastAsiaTheme="minorHAnsi" w:hAnsiTheme="minorHAnsi" w:cstheme="minorBidi"/>
                <w:color w:val="333333"/>
                <w:sz w:val="22"/>
                <w:szCs w:val="22"/>
                <w:shd w:val="clear" w:color="auto" w:fill="FFFFFF"/>
                <w:lang w:val="es-SV" w:eastAsia="en-US"/>
              </w:rPr>
              <w:t>Se puede hacer preparados artesanales si se cuenta con la planta que contiene el compuesto activo. Por lo tanto, son de bajo costo</w:t>
            </w:r>
            <w:r w:rsidRPr="00931236">
              <w:rPr>
                <w:rFonts w:ascii="Arial" w:hAnsi="Arial" w:cs="Arial"/>
                <w:color w:val="000000"/>
              </w:rPr>
              <w:t>.</w:t>
            </w:r>
          </w:p>
          <w:p w:rsidR="00614605" w:rsidRDefault="00614605" w:rsidP="00614605">
            <w:pPr>
              <w:pStyle w:val="Sinespaciado"/>
              <w:shd w:val="clear" w:color="auto" w:fill="FFFFFF"/>
              <w:jc w:val="both"/>
              <w:textAlignment w:val="baseline"/>
              <w:rPr>
                <w:color w:val="333333"/>
                <w:shd w:val="clear" w:color="auto" w:fill="FFFFFF"/>
              </w:rPr>
            </w:pPr>
          </w:p>
          <w:p w:rsidR="0021328F" w:rsidRPr="00F51E21" w:rsidRDefault="0021328F" w:rsidP="0021328F">
            <w:pPr>
              <w:pStyle w:val="Sinespaciado"/>
            </w:pPr>
            <w:r w:rsidRPr="00F51E21">
              <w:rPr>
                <w:b/>
              </w:rPr>
              <w:t xml:space="preserve">N° de personas participantes: </w:t>
            </w:r>
            <w:r>
              <w:t xml:space="preserve"> 8</w:t>
            </w:r>
            <w:r w:rsidRPr="00F51E21">
              <w:t xml:space="preserve"> persona asociadas a los sistemas</w:t>
            </w:r>
          </w:p>
          <w:p w:rsidR="0021328F" w:rsidRPr="00F51E21" w:rsidRDefault="0021328F" w:rsidP="0021328F">
            <w:pPr>
              <w:pStyle w:val="Sinespaciado"/>
            </w:pPr>
            <w:r w:rsidRPr="00F51E21">
              <w:rPr>
                <w:b/>
              </w:rPr>
              <w:t xml:space="preserve">N° de Jornadas y duración:       </w:t>
            </w:r>
            <w:r>
              <w:rPr>
                <w:b/>
              </w:rPr>
              <w:t>8</w:t>
            </w:r>
            <w:r w:rsidRPr="00F51E21">
              <w:rPr>
                <w:b/>
              </w:rPr>
              <w:t xml:space="preserve"> días en jornadas de </w:t>
            </w:r>
            <w:r>
              <w:rPr>
                <w:b/>
              </w:rPr>
              <w:t>6</w:t>
            </w:r>
            <w:r w:rsidRPr="00F51E21">
              <w:rPr>
                <w:b/>
              </w:rPr>
              <w:t xml:space="preserve"> horas</w:t>
            </w:r>
          </w:p>
          <w:p w:rsidR="0021328F" w:rsidRPr="00F51E21" w:rsidRDefault="0021328F" w:rsidP="0021328F">
            <w:pPr>
              <w:jc w:val="both"/>
              <w:rPr>
                <w:rFonts w:asciiTheme="minorHAnsi" w:hAnsiTheme="minorHAnsi"/>
                <w:sz w:val="22"/>
                <w:szCs w:val="22"/>
                <w:lang w:val="es-SV"/>
              </w:rPr>
            </w:pPr>
            <w:r>
              <w:rPr>
                <w:rFonts w:asciiTheme="minorHAnsi" w:hAnsiTheme="minorHAnsi"/>
                <w:b/>
                <w:sz w:val="22"/>
                <w:szCs w:val="22"/>
                <w:lang w:val="es-SV"/>
              </w:rPr>
              <w:t>Cantidad</w:t>
            </w:r>
            <w:r w:rsidRPr="0021328F">
              <w:rPr>
                <w:rFonts w:asciiTheme="minorHAnsi" w:hAnsiTheme="minorHAnsi"/>
                <w:b/>
                <w:sz w:val="22"/>
                <w:szCs w:val="22"/>
                <w:lang w:val="es-SV"/>
              </w:rPr>
              <w:t>:</w:t>
            </w:r>
            <w:r>
              <w:rPr>
                <w:rFonts w:asciiTheme="minorHAnsi" w:hAnsiTheme="minorHAnsi"/>
                <w:b/>
                <w:sz w:val="22"/>
                <w:szCs w:val="22"/>
                <w:lang w:val="es-SV"/>
              </w:rPr>
              <w:t xml:space="preserve">                                      795 litros</w:t>
            </w:r>
            <w:r w:rsidRPr="00F51E21">
              <w:rPr>
                <w:rFonts w:asciiTheme="minorHAnsi" w:hAnsiTheme="minorHAnsi"/>
                <w:sz w:val="22"/>
                <w:szCs w:val="22"/>
                <w:lang w:val="es-SV"/>
              </w:rPr>
              <w:t xml:space="preserve">                                        </w:t>
            </w:r>
          </w:p>
          <w:p w:rsidR="0021328F" w:rsidRDefault="0021328F" w:rsidP="0021328F">
            <w:pPr>
              <w:pStyle w:val="Sinespaciado"/>
              <w:ind w:left="720"/>
              <w:jc w:val="both"/>
              <w:rPr>
                <w:color w:val="333333"/>
                <w:shd w:val="clear" w:color="auto" w:fill="FFFFFF"/>
              </w:rPr>
            </w:pPr>
          </w:p>
          <w:p w:rsidR="006B19CB" w:rsidRDefault="006B19CB" w:rsidP="0021328F">
            <w:pPr>
              <w:pStyle w:val="Sinespaciado"/>
              <w:ind w:left="720"/>
              <w:jc w:val="both"/>
              <w:rPr>
                <w:color w:val="333333"/>
                <w:shd w:val="clear" w:color="auto" w:fill="FFFFFF"/>
              </w:rPr>
            </w:pPr>
          </w:p>
          <w:p w:rsidR="006B19CB" w:rsidRDefault="006B19CB" w:rsidP="0021328F">
            <w:pPr>
              <w:pStyle w:val="Sinespaciado"/>
              <w:ind w:left="720"/>
              <w:jc w:val="both"/>
              <w:rPr>
                <w:color w:val="333333"/>
                <w:shd w:val="clear" w:color="auto" w:fill="FFFFFF"/>
              </w:rPr>
            </w:pPr>
          </w:p>
          <w:p w:rsidR="006B19CB" w:rsidRPr="00F51E21" w:rsidRDefault="006B19CB" w:rsidP="0021328F">
            <w:pPr>
              <w:pStyle w:val="Sinespaciado"/>
              <w:ind w:left="720"/>
              <w:jc w:val="both"/>
              <w:rPr>
                <w:color w:val="333333"/>
                <w:shd w:val="clear" w:color="auto" w:fill="FFFFFF"/>
              </w:rPr>
            </w:pPr>
          </w:p>
          <w:p w:rsidR="0021328F" w:rsidRPr="00F51E21" w:rsidRDefault="0021328F" w:rsidP="0021328F">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21328F" w:rsidRPr="00F51E21" w:rsidTr="00FF5166">
              <w:tc>
                <w:tcPr>
                  <w:tcW w:w="3422" w:type="dxa"/>
                  <w:tcBorders>
                    <w:top w:val="single" w:sz="4" w:space="0" w:color="000000"/>
                    <w:left w:val="single" w:sz="4" w:space="0" w:color="000000"/>
                    <w:bottom w:val="single" w:sz="4" w:space="0" w:color="000000"/>
                  </w:tcBorders>
                  <w:shd w:val="clear" w:color="auto" w:fill="auto"/>
                </w:tcPr>
                <w:p w:rsidR="0021328F" w:rsidRPr="00F51E21" w:rsidRDefault="0021328F" w:rsidP="0021328F">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1328F" w:rsidRPr="00F51E21" w:rsidRDefault="0021328F" w:rsidP="0021328F">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21328F"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Plantas aromáticas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Plantas repelentes</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Melaza</w:t>
                  </w:r>
                </w:p>
                <w:p w:rsidR="0021328F"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Barriles</w:t>
                  </w:r>
                </w:p>
                <w:p w:rsidR="0021328F" w:rsidRPr="00F51E21" w:rsidRDefault="0021328F" w:rsidP="0021328F">
                  <w:pPr>
                    <w:pStyle w:val="Prrafodelista2"/>
                    <w:spacing w:after="0" w:line="240" w:lineRule="auto"/>
                    <w:ind w:left="142"/>
                    <w:rPr>
                      <w:rFonts w:asciiTheme="minorHAnsi" w:hAnsiTheme="minorHAnsi" w:cs="Arial"/>
                      <w:color w:val="000000"/>
                    </w:rPr>
                  </w:pPr>
                </w:p>
                <w:p w:rsidR="0021328F" w:rsidRPr="00F51E21" w:rsidRDefault="0021328F" w:rsidP="0021328F">
                  <w:pPr>
                    <w:pStyle w:val="Prrafodelista"/>
                    <w:numPr>
                      <w:ilvl w:val="0"/>
                      <w:numId w:val="72"/>
                    </w:numPr>
                    <w:spacing w:after="200" w:line="276" w:lineRule="auto"/>
                    <w:ind w:left="177"/>
                    <w:jc w:val="both"/>
                    <w:rPr>
                      <w:rFonts w:asciiTheme="minorHAnsi" w:hAnsiTheme="minorHAnsi" w:cs="Arial"/>
                    </w:rPr>
                  </w:pPr>
                </w:p>
              </w:tc>
            </w:tr>
          </w:tbl>
          <w:p w:rsidR="0021328F" w:rsidRDefault="0021328F" w:rsidP="00614605">
            <w:pPr>
              <w:pStyle w:val="Sinespaciado"/>
              <w:shd w:val="clear" w:color="auto" w:fill="FFFFFF"/>
              <w:jc w:val="both"/>
              <w:textAlignment w:val="baseline"/>
              <w:rPr>
                <w:color w:val="333333"/>
                <w:shd w:val="clear" w:color="auto" w:fill="FFFFFF"/>
              </w:rPr>
            </w:pPr>
          </w:p>
          <w:p w:rsidR="00181F41" w:rsidRPr="00614605" w:rsidRDefault="00181F41" w:rsidP="006E4C89">
            <w:pPr>
              <w:pStyle w:val="Sinespaciado"/>
              <w:numPr>
                <w:ilvl w:val="3"/>
                <w:numId w:val="91"/>
              </w:numPr>
              <w:shd w:val="clear" w:color="auto" w:fill="FFFFFF"/>
              <w:jc w:val="both"/>
              <w:textAlignment w:val="baseline"/>
              <w:rPr>
                <w:rFonts w:ascii="Arial" w:hAnsi="Arial" w:cs="Arial"/>
                <w:b/>
                <w:color w:val="222222"/>
                <w:sz w:val="19"/>
                <w:szCs w:val="19"/>
              </w:rPr>
            </w:pPr>
            <w:r w:rsidRPr="00614605">
              <w:rPr>
                <w:rFonts w:ascii="Arial" w:hAnsi="Arial" w:cs="Arial"/>
                <w:b/>
                <w:color w:val="222222"/>
                <w:sz w:val="19"/>
                <w:szCs w:val="19"/>
              </w:rPr>
              <w:t>Reducción de la cantidad de labranza para minimizar la erosión del suelo y la pérdida de agua/humedad y nutrientes</w:t>
            </w:r>
            <w:r w:rsidRPr="00614605">
              <w:rPr>
                <w:rFonts w:ascii="Verdana" w:hAnsi="Verdana" w:cs="Arial"/>
                <w:b/>
                <w:color w:val="222222"/>
                <w:sz w:val="21"/>
                <w:szCs w:val="21"/>
              </w:rPr>
              <w:t>.</w:t>
            </w:r>
          </w:p>
          <w:p w:rsidR="007C7801" w:rsidRDefault="007C7801" w:rsidP="00F51E21">
            <w:pPr>
              <w:pStyle w:val="Sinespaciado"/>
              <w:jc w:val="both"/>
              <w:rPr>
                <w:color w:val="333333"/>
                <w:shd w:val="clear" w:color="auto" w:fill="FFFFFF"/>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Consiste en hacer la menor cantidad de labranza requerida para crear las condiciones de suelos adecuadas para la germinación de la semilla y el desarrollo de la planta.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 xml:space="preserve">Reduce la labor de remoción y se prepara el suelo en las fajas/franjas, constituidas por los surcos donde se va a sembrar o en los huecos de siembra </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La función principal es de disminuir la susceptibilidad del suelo a la erosión, pero también ayuda para mantener el nivel de materia orgánica y para proteger la micro fauna en el suelo.</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La labranza mínima se combina con la siembra en contorno. De esta manera, se labra el suelo y se realizan las demás labores culturales siguiendo las curvas a nivel.</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Pr="00614605" w:rsidRDefault="00614605" w:rsidP="00614605">
            <w:pPr>
              <w:autoSpaceDE w:val="0"/>
              <w:autoSpaceDN w:val="0"/>
              <w:adjustRightInd w:val="0"/>
              <w:jc w:val="both"/>
              <w:rPr>
                <w:rFonts w:asciiTheme="minorHAnsi" w:eastAsiaTheme="minorHAnsi" w:hAnsiTheme="minorHAnsi" w:cstheme="minorBidi"/>
                <w:b/>
                <w:bCs/>
                <w:sz w:val="22"/>
                <w:szCs w:val="22"/>
                <w:shd w:val="clear" w:color="auto" w:fill="FFFFFF"/>
                <w:lang w:val="es-SV" w:eastAsia="en-US"/>
              </w:rPr>
            </w:pPr>
            <w:r w:rsidRPr="00614605">
              <w:rPr>
                <w:rFonts w:asciiTheme="minorHAnsi" w:eastAsiaTheme="minorHAnsi" w:hAnsiTheme="minorHAnsi" w:cstheme="minorBidi"/>
                <w:b/>
                <w:bCs/>
                <w:sz w:val="22"/>
                <w:szCs w:val="22"/>
                <w:shd w:val="clear" w:color="auto" w:fill="FFFFFF"/>
                <w:lang w:val="es-SV" w:eastAsia="en-US"/>
              </w:rPr>
              <w:t>Actividades para establecer la tecnología:</w:t>
            </w:r>
          </w:p>
          <w:p w:rsidR="00614605" w:rsidRPr="00614605" w:rsidRDefault="00614605" w:rsidP="006E4C89">
            <w:pPr>
              <w:pStyle w:val="Prrafodelista"/>
              <w:numPr>
                <w:ilvl w:val="0"/>
                <w:numId w:val="96"/>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Con el nivel A se trazan las curvas a nivel.</w:t>
            </w:r>
          </w:p>
          <w:p w:rsidR="00614605" w:rsidRPr="00614605" w:rsidRDefault="00614605" w:rsidP="006E4C89">
            <w:pPr>
              <w:pStyle w:val="Prrafodelista"/>
              <w:numPr>
                <w:ilvl w:val="0"/>
                <w:numId w:val="96"/>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Paralelamente, con las curvas a nivel se rotura el suelo en surcos utilizando una piocha o arado, estableciendo labranza solamente en donde se va a colocar la semilla.</w:t>
            </w:r>
          </w:p>
          <w:p w:rsidR="00614605" w:rsidRPr="00614605" w:rsidRDefault="00614605" w:rsidP="006E4C89">
            <w:pPr>
              <w:pStyle w:val="Prrafodelista"/>
              <w:numPr>
                <w:ilvl w:val="0"/>
                <w:numId w:val="96"/>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Se controlará las hierbas o maleza cortándola con machete.</w:t>
            </w:r>
          </w:p>
          <w:p w:rsidR="00614605" w:rsidRPr="00614605" w:rsidRDefault="00614605" w:rsidP="006E4C89">
            <w:pPr>
              <w:pStyle w:val="Prrafodelista"/>
              <w:numPr>
                <w:ilvl w:val="0"/>
                <w:numId w:val="96"/>
              </w:num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t>El control de malezas se puede apoyar con un manejo adecuado de rastrojos y con el uso de cultivos de cobertura.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Default="00614605" w:rsidP="00614605">
            <w:pPr>
              <w:autoSpaceDE w:val="0"/>
              <w:autoSpaceDN w:val="0"/>
              <w:adjustRightInd w:val="0"/>
              <w:jc w:val="both"/>
              <w:rPr>
                <w:rFonts w:asciiTheme="minorHAnsi" w:eastAsiaTheme="minorHAnsi" w:hAnsiTheme="minorHAnsi" w:cstheme="minorBidi"/>
                <w:b/>
                <w:bCs/>
                <w:sz w:val="22"/>
                <w:szCs w:val="22"/>
                <w:shd w:val="clear" w:color="auto" w:fill="FFFFFF"/>
                <w:lang w:val="es-SV" w:eastAsia="en-US"/>
              </w:rPr>
            </w:pPr>
            <w:r w:rsidRPr="00614605">
              <w:rPr>
                <w:rFonts w:asciiTheme="minorHAnsi" w:eastAsiaTheme="minorHAnsi" w:hAnsiTheme="minorHAnsi" w:cstheme="minorBidi"/>
                <w:b/>
                <w:bCs/>
                <w:sz w:val="22"/>
                <w:szCs w:val="22"/>
                <w:shd w:val="clear" w:color="auto" w:fill="FFFFFF"/>
                <w:lang w:val="es-SV" w:eastAsia="en-US"/>
              </w:rPr>
              <w:t>Actividades para mantener la tecnología: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br/>
              <w:t>El uso continuo de la labranza mínima puede resultar en la acumulación de malezas agresivas que dificultan el trabajo. Para evitar esto es recomendable combinar la labranza mínima en combinación con cultivos de cobertura y la rotación de cultivos.</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p>
          <w:p w:rsidR="00614605" w:rsidRDefault="00614605" w:rsidP="00614605">
            <w:pPr>
              <w:autoSpaceDE w:val="0"/>
              <w:autoSpaceDN w:val="0"/>
              <w:adjustRightInd w:val="0"/>
              <w:jc w:val="both"/>
              <w:rPr>
                <w:rFonts w:asciiTheme="minorHAnsi" w:eastAsiaTheme="minorHAnsi" w:hAnsiTheme="minorHAnsi" w:cstheme="minorBidi"/>
                <w:b/>
                <w:bCs/>
                <w:sz w:val="22"/>
                <w:szCs w:val="22"/>
                <w:shd w:val="clear" w:color="auto" w:fill="FFFFFF"/>
                <w:lang w:val="es-SV" w:eastAsia="en-US"/>
              </w:rPr>
            </w:pPr>
            <w:r w:rsidRPr="00614605">
              <w:rPr>
                <w:rFonts w:asciiTheme="minorHAnsi" w:eastAsiaTheme="minorHAnsi" w:hAnsiTheme="minorHAnsi" w:cstheme="minorBidi"/>
                <w:b/>
                <w:bCs/>
                <w:sz w:val="22"/>
                <w:szCs w:val="22"/>
                <w:shd w:val="clear" w:color="auto" w:fill="FFFFFF"/>
                <w:lang w:val="es-SV" w:eastAsia="en-US"/>
              </w:rPr>
              <w:t> Necesidad de mano de obra para implementar y mantener la tecnología:</w:t>
            </w:r>
          </w:p>
          <w:p w:rsidR="00614605" w:rsidRPr="00614605" w:rsidRDefault="00614605" w:rsidP="00614605">
            <w:pPr>
              <w:autoSpaceDE w:val="0"/>
              <w:autoSpaceDN w:val="0"/>
              <w:adjustRightInd w:val="0"/>
              <w:jc w:val="both"/>
              <w:rPr>
                <w:rFonts w:asciiTheme="minorHAnsi" w:eastAsiaTheme="minorHAnsi" w:hAnsiTheme="minorHAnsi" w:cstheme="minorBidi"/>
                <w:color w:val="333333"/>
                <w:sz w:val="22"/>
                <w:szCs w:val="22"/>
                <w:shd w:val="clear" w:color="auto" w:fill="FFFFFF"/>
                <w:lang w:val="es-SV" w:eastAsia="en-US"/>
              </w:rPr>
            </w:pPr>
            <w:r w:rsidRPr="00614605">
              <w:rPr>
                <w:rFonts w:asciiTheme="minorHAnsi" w:eastAsiaTheme="minorHAnsi" w:hAnsiTheme="minorHAnsi" w:cstheme="minorBidi"/>
                <w:color w:val="333333"/>
                <w:sz w:val="22"/>
                <w:szCs w:val="22"/>
                <w:shd w:val="clear" w:color="auto" w:fill="FFFFFF"/>
                <w:lang w:val="es-SV" w:eastAsia="en-US"/>
              </w:rPr>
              <w:br/>
              <w:t>La labranza mínima reduce la labor de preparación del terreno. El control de malezas puede ser más trabajoso principalmente cuando se hace con machete.</w:t>
            </w:r>
          </w:p>
          <w:p w:rsidR="00614605" w:rsidRDefault="00614605" w:rsidP="00F51E21">
            <w:pPr>
              <w:pStyle w:val="Sinespaciado"/>
              <w:jc w:val="both"/>
              <w:rPr>
                <w:color w:val="333333"/>
                <w:shd w:val="clear" w:color="auto" w:fill="FFFFFF"/>
              </w:rPr>
            </w:pPr>
          </w:p>
          <w:p w:rsidR="0021328F" w:rsidRPr="00F51E21" w:rsidRDefault="0021328F" w:rsidP="0021328F">
            <w:pPr>
              <w:pStyle w:val="Sinespaciado"/>
            </w:pPr>
            <w:r w:rsidRPr="00F51E21">
              <w:rPr>
                <w:b/>
              </w:rPr>
              <w:t xml:space="preserve">N° de personas participantes: </w:t>
            </w:r>
            <w:r>
              <w:t xml:space="preserve"> 80</w:t>
            </w:r>
            <w:r w:rsidRPr="00F51E21">
              <w:t xml:space="preserve"> persona asociadas a los sistemas</w:t>
            </w:r>
          </w:p>
          <w:p w:rsidR="0021328F" w:rsidRPr="00F51E21" w:rsidRDefault="0021328F" w:rsidP="0021328F">
            <w:pPr>
              <w:pStyle w:val="Sinespaciado"/>
            </w:pPr>
            <w:r w:rsidRPr="00F51E21">
              <w:rPr>
                <w:b/>
              </w:rPr>
              <w:t xml:space="preserve">N° de Jornadas y duración:       </w:t>
            </w:r>
            <w:r>
              <w:rPr>
                <w:b/>
              </w:rPr>
              <w:t>8</w:t>
            </w:r>
            <w:r w:rsidRPr="00F51E21">
              <w:rPr>
                <w:b/>
              </w:rPr>
              <w:t xml:space="preserve">0 días en jornadas de </w:t>
            </w:r>
            <w:r>
              <w:rPr>
                <w:b/>
              </w:rPr>
              <w:t>6</w:t>
            </w:r>
            <w:r w:rsidRPr="00F51E21">
              <w:rPr>
                <w:b/>
              </w:rPr>
              <w:t xml:space="preserve"> horas</w:t>
            </w:r>
          </w:p>
          <w:p w:rsidR="0021328F" w:rsidRPr="00F51E21" w:rsidRDefault="0021328F" w:rsidP="0021328F">
            <w:pPr>
              <w:jc w:val="both"/>
              <w:rPr>
                <w:rFonts w:asciiTheme="minorHAnsi" w:hAnsiTheme="minorHAnsi"/>
                <w:sz w:val="22"/>
                <w:szCs w:val="22"/>
                <w:lang w:val="es-SV"/>
              </w:rPr>
            </w:pPr>
            <w:r w:rsidRPr="00F51E21">
              <w:rPr>
                <w:rFonts w:asciiTheme="minorHAnsi" w:hAnsiTheme="minorHAnsi"/>
                <w:sz w:val="22"/>
                <w:szCs w:val="22"/>
                <w:lang w:val="es-SV"/>
              </w:rPr>
              <w:t xml:space="preserve"> </w:t>
            </w:r>
            <w:r w:rsidRPr="0021328F">
              <w:rPr>
                <w:rFonts w:asciiTheme="minorHAnsi" w:hAnsiTheme="minorHAnsi"/>
                <w:b/>
                <w:sz w:val="22"/>
                <w:szCs w:val="22"/>
                <w:lang w:val="es-SV"/>
              </w:rPr>
              <w:t>Área:</w:t>
            </w:r>
            <w:r>
              <w:rPr>
                <w:rFonts w:asciiTheme="minorHAnsi" w:hAnsiTheme="minorHAnsi"/>
                <w:b/>
                <w:sz w:val="22"/>
                <w:szCs w:val="22"/>
                <w:lang w:val="es-SV"/>
              </w:rPr>
              <w:t xml:space="preserve">                                            </w:t>
            </w:r>
            <w:r w:rsidRPr="0021328F">
              <w:rPr>
                <w:rFonts w:asciiTheme="minorHAnsi" w:hAnsiTheme="minorHAnsi"/>
                <w:b/>
                <w:sz w:val="22"/>
                <w:szCs w:val="22"/>
                <w:lang w:val="es-SV"/>
              </w:rPr>
              <w:t>10 Manzanas</w:t>
            </w:r>
            <w:r>
              <w:rPr>
                <w:rFonts w:asciiTheme="minorHAnsi" w:hAnsiTheme="minorHAnsi"/>
                <w:sz w:val="22"/>
                <w:szCs w:val="22"/>
                <w:lang w:val="es-SV"/>
              </w:rPr>
              <w:t xml:space="preserve"> </w:t>
            </w:r>
            <w:r w:rsidRPr="00F51E21">
              <w:rPr>
                <w:rFonts w:asciiTheme="minorHAnsi" w:hAnsiTheme="minorHAnsi"/>
                <w:sz w:val="22"/>
                <w:szCs w:val="22"/>
                <w:lang w:val="es-SV"/>
              </w:rPr>
              <w:t xml:space="preserve">                                        </w:t>
            </w:r>
          </w:p>
          <w:p w:rsidR="0021328F" w:rsidRDefault="0021328F" w:rsidP="0021328F">
            <w:pPr>
              <w:pStyle w:val="Sinespaciado"/>
              <w:ind w:left="720"/>
              <w:jc w:val="both"/>
              <w:rPr>
                <w:color w:val="333333"/>
                <w:shd w:val="clear" w:color="auto" w:fill="FFFFFF"/>
              </w:rPr>
            </w:pPr>
          </w:p>
          <w:p w:rsidR="006B19CB" w:rsidRDefault="006B19CB" w:rsidP="0021328F">
            <w:pPr>
              <w:pStyle w:val="Sinespaciado"/>
              <w:ind w:left="720"/>
              <w:jc w:val="both"/>
              <w:rPr>
                <w:color w:val="333333"/>
                <w:shd w:val="clear" w:color="auto" w:fill="FFFFFF"/>
              </w:rPr>
            </w:pPr>
          </w:p>
          <w:p w:rsidR="006B19CB" w:rsidRDefault="006B19CB" w:rsidP="0021328F">
            <w:pPr>
              <w:pStyle w:val="Sinespaciado"/>
              <w:ind w:left="720"/>
              <w:jc w:val="both"/>
              <w:rPr>
                <w:color w:val="333333"/>
                <w:shd w:val="clear" w:color="auto" w:fill="FFFFFF"/>
              </w:rPr>
            </w:pPr>
          </w:p>
          <w:p w:rsidR="006B19CB" w:rsidRPr="00F51E21" w:rsidRDefault="006B19CB" w:rsidP="0021328F">
            <w:pPr>
              <w:pStyle w:val="Sinespaciado"/>
              <w:ind w:left="720"/>
              <w:jc w:val="both"/>
              <w:rPr>
                <w:color w:val="333333"/>
                <w:shd w:val="clear" w:color="auto" w:fill="FFFFFF"/>
              </w:rPr>
            </w:pPr>
          </w:p>
          <w:p w:rsidR="0021328F" w:rsidRPr="00F51E21" w:rsidRDefault="0021328F" w:rsidP="0021328F">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21328F" w:rsidRPr="00F51E21" w:rsidTr="00FF5166">
              <w:tc>
                <w:tcPr>
                  <w:tcW w:w="3422" w:type="dxa"/>
                  <w:tcBorders>
                    <w:top w:val="single" w:sz="4" w:space="0" w:color="000000"/>
                    <w:left w:val="single" w:sz="4" w:space="0" w:color="000000"/>
                    <w:bottom w:val="single" w:sz="4" w:space="0" w:color="000000"/>
                  </w:tcBorders>
                  <w:shd w:val="clear" w:color="auto" w:fill="auto"/>
                </w:tcPr>
                <w:p w:rsidR="0021328F" w:rsidRPr="00F51E21" w:rsidRDefault="0021328F" w:rsidP="0021328F">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1328F" w:rsidRPr="00F51E21" w:rsidRDefault="0021328F" w:rsidP="0021328F">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21328F"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21328F" w:rsidRPr="00F51E21" w:rsidRDefault="0021328F" w:rsidP="0021328F">
                  <w:pPr>
                    <w:pStyle w:val="Prrafodelista"/>
                    <w:numPr>
                      <w:ilvl w:val="0"/>
                      <w:numId w:val="72"/>
                    </w:numPr>
                    <w:spacing w:after="200" w:line="276" w:lineRule="auto"/>
                    <w:ind w:left="177"/>
                    <w:jc w:val="both"/>
                    <w:rPr>
                      <w:rFonts w:asciiTheme="minorHAnsi" w:hAnsiTheme="minorHAnsi" w:cs="Arial"/>
                    </w:rPr>
                  </w:pPr>
                </w:p>
              </w:tc>
            </w:tr>
          </w:tbl>
          <w:p w:rsidR="0021328F" w:rsidRPr="0021328F" w:rsidRDefault="0021328F" w:rsidP="00F51E21">
            <w:pPr>
              <w:pStyle w:val="Sinespaciado"/>
              <w:jc w:val="both"/>
              <w:rPr>
                <w:color w:val="333333"/>
                <w:shd w:val="clear" w:color="auto" w:fill="FFFFFF"/>
                <w:lang w:val="ca-ES"/>
              </w:rPr>
            </w:pPr>
          </w:p>
          <w:p w:rsidR="0021328F" w:rsidRDefault="0021328F" w:rsidP="00F51E21">
            <w:pPr>
              <w:pStyle w:val="Sinespaciado"/>
              <w:jc w:val="both"/>
              <w:rPr>
                <w:color w:val="333333"/>
                <w:shd w:val="clear" w:color="auto" w:fill="FFFFFF"/>
              </w:rPr>
            </w:pPr>
          </w:p>
          <w:p w:rsidR="00461A22" w:rsidRPr="00461A22" w:rsidRDefault="004A0281" w:rsidP="001817A7">
            <w:pPr>
              <w:jc w:val="both"/>
              <w:rPr>
                <w:rFonts w:asciiTheme="minorHAnsi" w:eastAsiaTheme="minorHAnsi" w:hAnsiTheme="minorHAnsi" w:cstheme="minorBidi"/>
                <w:b/>
                <w:color w:val="333333"/>
                <w:sz w:val="22"/>
                <w:szCs w:val="22"/>
                <w:shd w:val="clear" w:color="auto" w:fill="FFFFFF"/>
                <w:lang w:val="es-SV" w:eastAsia="en-US"/>
              </w:rPr>
            </w:pPr>
            <w:r w:rsidRPr="00461A22">
              <w:rPr>
                <w:rFonts w:asciiTheme="minorHAnsi" w:eastAsiaTheme="minorHAnsi" w:hAnsiTheme="minorHAnsi" w:cstheme="minorBidi"/>
                <w:b/>
                <w:color w:val="333333"/>
                <w:sz w:val="22"/>
                <w:szCs w:val="22"/>
                <w:shd w:val="clear" w:color="auto" w:fill="FFFFFF"/>
                <w:lang w:val="es-SV" w:eastAsia="en-US"/>
              </w:rPr>
              <w:t>1.3.</w:t>
            </w:r>
            <w:r w:rsidR="00461A22">
              <w:rPr>
                <w:rFonts w:asciiTheme="minorHAnsi" w:eastAsiaTheme="minorHAnsi" w:hAnsiTheme="minorHAnsi" w:cstheme="minorBidi"/>
                <w:b/>
                <w:color w:val="333333"/>
                <w:sz w:val="22"/>
                <w:szCs w:val="22"/>
                <w:shd w:val="clear" w:color="auto" w:fill="FFFFFF"/>
                <w:lang w:val="es-SV" w:eastAsia="en-US"/>
              </w:rPr>
              <w:t>3</w:t>
            </w:r>
            <w:r w:rsidRPr="00461A22">
              <w:rPr>
                <w:rFonts w:asciiTheme="minorHAnsi" w:eastAsiaTheme="minorHAnsi" w:hAnsiTheme="minorHAnsi" w:cstheme="minorBidi"/>
                <w:b/>
                <w:color w:val="333333"/>
                <w:sz w:val="22"/>
                <w:szCs w:val="22"/>
                <w:shd w:val="clear" w:color="auto" w:fill="FFFFFF"/>
                <w:lang w:val="es-SV" w:eastAsia="en-US"/>
              </w:rPr>
              <w:t>- Reforestación en los sistemas de agua:</w:t>
            </w:r>
          </w:p>
          <w:p w:rsidR="00461A22" w:rsidRDefault="00461A22" w:rsidP="001817A7">
            <w:pPr>
              <w:jc w:val="both"/>
              <w:rPr>
                <w:rFonts w:asciiTheme="minorHAnsi" w:eastAsiaTheme="minorHAnsi" w:hAnsiTheme="minorHAnsi" w:cstheme="minorBidi"/>
                <w:color w:val="333333"/>
                <w:sz w:val="22"/>
                <w:szCs w:val="22"/>
                <w:shd w:val="clear" w:color="auto" w:fill="FFFFFF"/>
                <w:lang w:val="es-SV" w:eastAsia="en-US"/>
              </w:rPr>
            </w:pPr>
          </w:p>
          <w:p w:rsidR="001817A7" w:rsidRPr="001817A7" w:rsidRDefault="004A0281" w:rsidP="001817A7">
            <w:pPr>
              <w:jc w:val="both"/>
              <w:rPr>
                <w:rFonts w:asciiTheme="minorHAnsi" w:eastAsiaTheme="minorHAnsi" w:hAnsiTheme="minorHAnsi" w:cstheme="minorBidi"/>
                <w:color w:val="333333"/>
                <w:sz w:val="22"/>
                <w:szCs w:val="22"/>
                <w:shd w:val="clear" w:color="auto" w:fill="FFFFFF"/>
                <w:lang w:val="es-SV" w:eastAsia="en-US"/>
              </w:rPr>
            </w:pPr>
            <w:r>
              <w:rPr>
                <w:rFonts w:asciiTheme="minorHAnsi" w:eastAsiaTheme="minorHAnsi" w:hAnsiTheme="minorHAnsi" w:cstheme="minorBidi"/>
                <w:color w:val="333333"/>
                <w:sz w:val="22"/>
                <w:szCs w:val="22"/>
                <w:shd w:val="clear" w:color="auto" w:fill="FFFFFF"/>
                <w:lang w:val="es-SV" w:eastAsia="en-US"/>
              </w:rPr>
              <w:t xml:space="preserve"> </w:t>
            </w:r>
            <w:r w:rsidR="001817A7" w:rsidRPr="001817A7">
              <w:rPr>
                <w:rFonts w:asciiTheme="minorHAnsi" w:eastAsiaTheme="minorHAnsi" w:hAnsiTheme="minorHAnsi" w:cstheme="minorBidi"/>
                <w:color w:val="333333"/>
                <w:sz w:val="22"/>
                <w:szCs w:val="22"/>
                <w:shd w:val="clear" w:color="auto" w:fill="FFFFFF"/>
                <w:lang w:val="es-SV" w:eastAsia="en-US"/>
              </w:rPr>
              <w:t xml:space="preserve">Para el desarrollo de esta actividad se seleccionará un grupo de 30 personas integrantes de cada sistema de agua, divididos en 2 grupos de trabajo, el primero realizará el trazado en 1Mz ubicada en el terreno donde se ubica el tanque del sistema de agua, y el segundo grupo realizará el trazado en la parcela de las familias usuaria del sistema. </w:t>
            </w:r>
          </w:p>
          <w:p w:rsidR="001817A7" w:rsidRPr="001817A7" w:rsidRDefault="001817A7" w:rsidP="001817A7">
            <w:pPr>
              <w:jc w:val="both"/>
              <w:rPr>
                <w:rFonts w:asciiTheme="minorHAnsi" w:eastAsiaTheme="minorHAnsi" w:hAnsiTheme="minorHAnsi" w:cstheme="minorBidi"/>
                <w:color w:val="333333"/>
                <w:sz w:val="22"/>
                <w:szCs w:val="22"/>
                <w:shd w:val="clear" w:color="auto" w:fill="FFFFFF"/>
                <w:lang w:val="es-SV" w:eastAsia="en-US"/>
              </w:rPr>
            </w:pPr>
            <w:r w:rsidRPr="001817A7">
              <w:rPr>
                <w:rFonts w:asciiTheme="minorHAnsi" w:eastAsiaTheme="minorHAnsi" w:hAnsiTheme="minorHAnsi" w:cstheme="minorBidi"/>
                <w:color w:val="333333"/>
                <w:sz w:val="22"/>
                <w:szCs w:val="22"/>
                <w:shd w:val="clear" w:color="auto" w:fill="FFFFFF"/>
                <w:lang w:val="es-SV" w:eastAsia="en-US"/>
              </w:rPr>
              <w:t>Los arboles serán sembrados en la zona de recarga de las fuentes de agua, en terrenos comunitarios y en parcelas de las familias socias del sistema de agua.</w:t>
            </w:r>
            <w:r w:rsidR="004A0281">
              <w:rPr>
                <w:rFonts w:asciiTheme="minorHAnsi" w:eastAsiaTheme="minorHAnsi" w:hAnsiTheme="minorHAnsi" w:cstheme="minorBidi"/>
                <w:color w:val="333333"/>
                <w:sz w:val="22"/>
                <w:szCs w:val="22"/>
                <w:shd w:val="clear" w:color="auto" w:fill="FFFFFF"/>
                <w:lang w:val="es-SV" w:eastAsia="en-US"/>
              </w:rPr>
              <w:t xml:space="preserve"> </w:t>
            </w:r>
            <w:r w:rsidRPr="001817A7">
              <w:rPr>
                <w:rFonts w:asciiTheme="minorHAnsi" w:eastAsiaTheme="minorHAnsi" w:hAnsiTheme="minorHAnsi" w:cstheme="minorBidi"/>
                <w:color w:val="333333"/>
                <w:sz w:val="22"/>
                <w:szCs w:val="22"/>
                <w:shd w:val="clear" w:color="auto" w:fill="FFFFFF"/>
                <w:lang w:val="es-SV" w:eastAsia="en-US"/>
              </w:rPr>
              <w:t>Se realizará la compra de árboles frutales, forestales y nativos de acuerdo al cuadro siguiente:</w:t>
            </w:r>
          </w:p>
          <w:p w:rsidR="001817A7" w:rsidRDefault="001817A7" w:rsidP="00F51E21">
            <w:pPr>
              <w:pStyle w:val="Sinespaciado"/>
              <w:jc w:val="both"/>
              <w:rPr>
                <w:color w:val="333333"/>
                <w:shd w:val="clear" w:color="auto" w:fill="FFFFFF"/>
                <w:lang w:val="ca-ES"/>
              </w:rPr>
            </w:pPr>
          </w:p>
          <w:p w:rsidR="004A0281" w:rsidRPr="004A0281" w:rsidRDefault="004A0281" w:rsidP="004A0281">
            <w:p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Las</w:t>
            </w:r>
            <w:r w:rsidR="00D5134D">
              <w:rPr>
                <w:rFonts w:asciiTheme="minorHAnsi" w:eastAsiaTheme="minorHAnsi" w:hAnsiTheme="minorHAnsi" w:cstheme="minorBidi"/>
                <w:color w:val="333333"/>
                <w:sz w:val="22"/>
                <w:szCs w:val="22"/>
                <w:shd w:val="clear" w:color="auto" w:fill="FFFFFF"/>
                <w:lang w:val="es-SV" w:eastAsia="en-US"/>
              </w:rPr>
              <w:t xml:space="preserve"> </w:t>
            </w:r>
            <w:r w:rsidRPr="004A0281">
              <w:rPr>
                <w:rFonts w:asciiTheme="minorHAnsi" w:eastAsiaTheme="minorHAnsi" w:hAnsiTheme="minorHAnsi" w:cstheme="minorBidi"/>
                <w:color w:val="333333"/>
                <w:sz w:val="22"/>
                <w:szCs w:val="22"/>
                <w:shd w:val="clear" w:color="auto" w:fill="FFFFFF"/>
                <w:lang w:val="es-SV" w:eastAsia="en-US"/>
              </w:rPr>
              <w:t xml:space="preserve">plantas serán distribuidas en las comunidades que integran el sistema de agua y serán entregadas a la Junta de Agua a través de la coordinación con ASAPS, quienes supervisaran la siembra. </w:t>
            </w:r>
          </w:p>
          <w:p w:rsidR="004A0281" w:rsidRPr="004A0281" w:rsidRDefault="004A0281" w:rsidP="004A0281">
            <w:p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Las responsabilidades de las comunidades y familias beneficiarias son:</w:t>
            </w:r>
          </w:p>
          <w:p w:rsidR="004A0281" w:rsidRPr="004A0281" w:rsidRDefault="004A0281" w:rsidP="004A5A34">
            <w:pPr>
              <w:numPr>
                <w:ilvl w:val="0"/>
                <w:numId w:val="114"/>
              </w:numPr>
              <w:contextualSpacing/>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Limpieza de los terrenos</w:t>
            </w:r>
          </w:p>
          <w:p w:rsidR="004A0281" w:rsidRPr="004A0281" w:rsidRDefault="004A0281" w:rsidP="004A5A34">
            <w:pPr>
              <w:numPr>
                <w:ilvl w:val="0"/>
                <w:numId w:val="114"/>
              </w:numPr>
              <w:contextualSpacing/>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Ahoyado de los terrenos (30 cm x 30 cm)</w:t>
            </w:r>
          </w:p>
          <w:p w:rsidR="004A0281" w:rsidRPr="004A0281" w:rsidRDefault="004A0281" w:rsidP="004A5A34">
            <w:pPr>
              <w:numPr>
                <w:ilvl w:val="0"/>
                <w:numId w:val="114"/>
              </w:numPr>
              <w:contextualSpacing/>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Abonado orgánico</w:t>
            </w:r>
          </w:p>
          <w:p w:rsidR="004A0281" w:rsidRPr="004A0281" w:rsidRDefault="004A0281" w:rsidP="004A5A34">
            <w:pPr>
              <w:numPr>
                <w:ilvl w:val="0"/>
                <w:numId w:val="114"/>
              </w:numPr>
              <w:contextualSpacing/>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Cuido de las plantas.</w:t>
            </w:r>
          </w:p>
          <w:p w:rsidR="004A0281" w:rsidRPr="004A0281" w:rsidRDefault="004A0281" w:rsidP="004A5A34">
            <w:pPr>
              <w:numPr>
                <w:ilvl w:val="0"/>
                <w:numId w:val="114"/>
              </w:numPr>
              <w:contextualSpacing/>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Traslado de las plantas a los sitios de siembra</w:t>
            </w:r>
          </w:p>
          <w:p w:rsidR="004A0281" w:rsidRPr="004A0281" w:rsidRDefault="004A0281" w:rsidP="004A0281">
            <w:pPr>
              <w:jc w:val="both"/>
              <w:rPr>
                <w:rFonts w:asciiTheme="minorHAnsi" w:eastAsiaTheme="minorHAnsi" w:hAnsiTheme="minorHAnsi" w:cstheme="minorBidi"/>
                <w:color w:val="333333"/>
                <w:sz w:val="22"/>
                <w:szCs w:val="22"/>
                <w:shd w:val="clear" w:color="auto" w:fill="FFFFFF"/>
                <w:lang w:val="es-SV" w:eastAsia="en-US"/>
              </w:rPr>
            </w:pPr>
          </w:p>
          <w:p w:rsidR="004A0281" w:rsidRDefault="004B6D70" w:rsidP="004A0281">
            <w:pPr>
              <w:jc w:val="both"/>
              <w:rPr>
                <w:rFonts w:asciiTheme="minorHAnsi" w:eastAsiaTheme="minorHAnsi" w:hAnsiTheme="minorHAnsi" w:cstheme="minorBidi"/>
                <w:color w:val="333333"/>
                <w:sz w:val="22"/>
                <w:szCs w:val="22"/>
                <w:shd w:val="clear" w:color="auto" w:fill="FFFFFF"/>
                <w:lang w:val="es-SV" w:eastAsia="en-US"/>
              </w:rPr>
            </w:pPr>
            <w:r>
              <w:rPr>
                <w:rFonts w:asciiTheme="minorHAnsi" w:eastAsiaTheme="minorHAnsi" w:hAnsiTheme="minorHAnsi" w:cstheme="minorBidi"/>
                <w:color w:val="333333"/>
                <w:sz w:val="22"/>
                <w:szCs w:val="22"/>
                <w:shd w:val="clear" w:color="auto" w:fill="FFFFFF"/>
                <w:lang w:val="es-SV" w:eastAsia="en-US"/>
              </w:rPr>
              <w:t>Cad</w:t>
            </w:r>
            <w:r w:rsidR="004A0281" w:rsidRPr="004A0281">
              <w:rPr>
                <w:rFonts w:asciiTheme="minorHAnsi" w:eastAsiaTheme="minorHAnsi" w:hAnsiTheme="minorHAnsi" w:cstheme="minorBidi"/>
                <w:color w:val="333333"/>
                <w:sz w:val="22"/>
                <w:szCs w:val="22"/>
                <w:shd w:val="clear" w:color="auto" w:fill="FFFFFF"/>
                <w:lang w:val="es-SV" w:eastAsia="en-US"/>
              </w:rPr>
              <w:t xml:space="preserve">a Junta de Agua, será el encargado de convocar a los miembros de la comunidad para realizar la campaña de reforestación, con la orientación técnica del responsable de </w:t>
            </w:r>
            <w:r w:rsidR="00BC11C7">
              <w:rPr>
                <w:rFonts w:asciiTheme="minorHAnsi" w:eastAsiaTheme="minorHAnsi" w:hAnsiTheme="minorHAnsi" w:cstheme="minorBidi"/>
                <w:color w:val="333333"/>
                <w:sz w:val="22"/>
                <w:szCs w:val="22"/>
                <w:shd w:val="clear" w:color="auto" w:fill="FFFFFF"/>
                <w:lang w:val="es-SV" w:eastAsia="en-US"/>
              </w:rPr>
              <w:t>cada sistema</w:t>
            </w:r>
            <w:r w:rsidR="004A0281" w:rsidRPr="004A0281">
              <w:rPr>
                <w:rFonts w:asciiTheme="minorHAnsi" w:eastAsiaTheme="minorHAnsi" w:hAnsiTheme="minorHAnsi" w:cstheme="minorBidi"/>
                <w:color w:val="333333"/>
                <w:sz w:val="22"/>
                <w:szCs w:val="22"/>
                <w:shd w:val="clear" w:color="auto" w:fill="FFFFFF"/>
                <w:lang w:val="es-SV" w:eastAsia="en-US"/>
              </w:rPr>
              <w:t>, participando un promedio de 30 personas por cada equipo de trabajo, de carácter voluntario. Al final de la campaña se hará una evaluación de la jornada, considerando un refrigerio a las personas participantes (aporte de la comunidad).</w:t>
            </w:r>
          </w:p>
          <w:p w:rsidR="004A0281" w:rsidRPr="004A0281" w:rsidRDefault="004A0281" w:rsidP="004A0281">
            <w:pPr>
              <w:jc w:val="both"/>
              <w:rPr>
                <w:rFonts w:asciiTheme="minorHAnsi" w:eastAsiaTheme="minorHAnsi" w:hAnsiTheme="minorHAnsi" w:cstheme="minorBidi"/>
                <w:color w:val="333333"/>
                <w:sz w:val="22"/>
                <w:szCs w:val="22"/>
                <w:shd w:val="clear" w:color="auto" w:fill="FFFFFF"/>
                <w:lang w:val="es-SV" w:eastAsia="en-US"/>
              </w:rPr>
            </w:pPr>
          </w:p>
          <w:p w:rsidR="004A0281" w:rsidRDefault="004A0281" w:rsidP="004A0281">
            <w:p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Una vez definida el área a reforestar, teniendo seleccionado el sistema de plantación, y considerando la configuración del terreno se pueden emplear los siguientes diseños de siembra:</w:t>
            </w:r>
          </w:p>
          <w:p w:rsidR="0021328F" w:rsidRPr="004A0281" w:rsidRDefault="0021328F" w:rsidP="004A0281">
            <w:pPr>
              <w:jc w:val="both"/>
              <w:rPr>
                <w:rFonts w:asciiTheme="minorHAnsi" w:eastAsiaTheme="minorHAnsi" w:hAnsiTheme="minorHAnsi" w:cstheme="minorBidi"/>
                <w:color w:val="333333"/>
                <w:sz w:val="22"/>
                <w:szCs w:val="22"/>
                <w:shd w:val="clear" w:color="auto" w:fill="FFFFFF"/>
                <w:lang w:val="es-SV" w:eastAsia="en-US"/>
              </w:rPr>
            </w:pPr>
          </w:p>
          <w:p w:rsidR="004A0281" w:rsidRPr="004A0281" w:rsidRDefault="004A0281" w:rsidP="006E4C89">
            <w:pPr>
              <w:numPr>
                <w:ilvl w:val="0"/>
                <w:numId w:val="98"/>
              </w:num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Cuadrangular o rectangular: normalmente empleado en terrenos planos</w:t>
            </w:r>
          </w:p>
          <w:p w:rsidR="004A0281" w:rsidRPr="004A0281" w:rsidRDefault="004A0281" w:rsidP="006E4C89">
            <w:pPr>
              <w:numPr>
                <w:ilvl w:val="0"/>
                <w:numId w:val="98"/>
              </w:num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Tres bolillos: se usa en terrenos con pendientes o en cortinas rompe vientos</w:t>
            </w:r>
          </w:p>
          <w:p w:rsidR="004A0281" w:rsidRDefault="004A0281" w:rsidP="006E4C89">
            <w:pPr>
              <w:numPr>
                <w:ilvl w:val="0"/>
                <w:numId w:val="98"/>
              </w:numPr>
              <w:jc w:val="both"/>
              <w:rPr>
                <w:rFonts w:asciiTheme="minorHAnsi" w:eastAsiaTheme="minorHAnsi" w:hAnsiTheme="minorHAnsi" w:cstheme="minorBidi"/>
                <w:color w:val="333333"/>
                <w:sz w:val="22"/>
                <w:szCs w:val="22"/>
                <w:shd w:val="clear" w:color="auto" w:fill="FFFFFF"/>
                <w:lang w:val="es-SV" w:eastAsia="en-US"/>
              </w:rPr>
            </w:pPr>
            <w:r w:rsidRPr="004A0281">
              <w:rPr>
                <w:rFonts w:asciiTheme="minorHAnsi" w:eastAsiaTheme="minorHAnsi" w:hAnsiTheme="minorHAnsi" w:cstheme="minorBidi"/>
                <w:color w:val="333333"/>
                <w:sz w:val="22"/>
                <w:szCs w:val="22"/>
                <w:shd w:val="clear" w:color="auto" w:fill="FFFFFF"/>
                <w:lang w:val="es-SV" w:eastAsia="en-US"/>
              </w:rPr>
              <w:t>Curvas a Nivel: se usa en terrenos con pendientes fuertes para reducir la erosión</w:t>
            </w:r>
          </w:p>
          <w:p w:rsidR="00461A22" w:rsidRDefault="00461A22" w:rsidP="00461A22">
            <w:pPr>
              <w:jc w:val="both"/>
              <w:rPr>
                <w:rFonts w:asciiTheme="minorHAnsi" w:eastAsiaTheme="minorHAnsi" w:hAnsiTheme="minorHAnsi" w:cstheme="minorBidi"/>
                <w:color w:val="333333"/>
                <w:sz w:val="22"/>
                <w:szCs w:val="22"/>
                <w:shd w:val="clear" w:color="auto" w:fill="FFFFFF"/>
                <w:lang w:val="es-SV" w:eastAsia="en-US"/>
              </w:rPr>
            </w:pPr>
          </w:p>
          <w:p w:rsidR="00461A22" w:rsidRDefault="00461A22" w:rsidP="00461A22">
            <w:pPr>
              <w:pStyle w:val="Sinespaciado"/>
              <w:jc w:val="both"/>
              <w:rPr>
                <w:color w:val="333333"/>
                <w:shd w:val="clear" w:color="auto" w:fill="FFFFFF"/>
              </w:rPr>
            </w:pPr>
            <w:r>
              <w:rPr>
                <w:color w:val="333333"/>
                <w:shd w:val="clear" w:color="auto" w:fill="FFFFFF"/>
              </w:rPr>
              <w:t>La reforestación de los sistemas de agua con la siembra de: 2120 árboles forestales, 2120 frutales, 6095</w:t>
            </w:r>
            <w:r w:rsidRPr="00F51E21">
              <w:rPr>
                <w:color w:val="333333"/>
                <w:shd w:val="clear" w:color="auto" w:fill="FFFFFF"/>
              </w:rPr>
              <w:t xml:space="preserve"> plantas de cacao y el rescate de semillas nativas y criollas. Serán apoyados con buenas prácticas administrativas financieras a través de la incorporación de instrumentos que permitan llevar los controles dentro del plan de finca. </w:t>
            </w:r>
          </w:p>
          <w:p w:rsidR="00461A22" w:rsidRDefault="00461A22" w:rsidP="00461A22">
            <w:pPr>
              <w:pStyle w:val="Sinespaciado"/>
              <w:jc w:val="both"/>
              <w:rPr>
                <w:color w:val="333333"/>
                <w:shd w:val="clear" w:color="auto" w:fill="FFFFFF"/>
              </w:rPr>
            </w:pPr>
          </w:p>
          <w:tbl>
            <w:tblPr>
              <w:tblStyle w:val="Tablaconcuadrcula"/>
              <w:tblW w:w="0" w:type="auto"/>
              <w:tblLook w:val="04A0" w:firstRow="1" w:lastRow="0" w:firstColumn="1" w:lastColumn="0" w:noHBand="0" w:noVBand="1"/>
            </w:tblPr>
            <w:tblGrid>
              <w:gridCol w:w="2123"/>
              <w:gridCol w:w="2474"/>
              <w:gridCol w:w="2427"/>
              <w:gridCol w:w="1804"/>
            </w:tblGrid>
            <w:tr w:rsidR="00461A22" w:rsidRPr="00F51E21" w:rsidTr="00FF5166">
              <w:tc>
                <w:tcPr>
                  <w:tcW w:w="2123" w:type="dxa"/>
                </w:tcPr>
                <w:p w:rsidR="00461A22" w:rsidRPr="00F51E21" w:rsidRDefault="00461A22" w:rsidP="00461A22">
                  <w:pPr>
                    <w:pStyle w:val="Subttulo"/>
                    <w:rPr>
                      <w:rFonts w:asciiTheme="minorHAnsi" w:hAnsiTheme="minorHAnsi" w:cstheme="minorHAnsi"/>
                      <w:i w:val="0"/>
                      <w:color w:val="auto"/>
                      <w:sz w:val="22"/>
                      <w:szCs w:val="22"/>
                    </w:rPr>
                  </w:pPr>
                  <w:r w:rsidRPr="00F51E21">
                    <w:rPr>
                      <w:rFonts w:asciiTheme="minorHAnsi" w:hAnsiTheme="minorHAnsi" w:cstheme="minorHAnsi"/>
                      <w:i w:val="0"/>
                      <w:color w:val="auto"/>
                      <w:sz w:val="22"/>
                      <w:szCs w:val="22"/>
                    </w:rPr>
                    <w:t>Uso de forestales</w:t>
                  </w:r>
                </w:p>
              </w:tc>
              <w:tc>
                <w:tcPr>
                  <w:tcW w:w="247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arboles (mt)   5 x 5 metros</w:t>
                  </w:r>
                </w:p>
              </w:tc>
              <w:tc>
                <w:tcPr>
                  <w:tcW w:w="2427"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hileras (mt)</w:t>
                  </w:r>
                </w:p>
              </w:tc>
              <w:tc>
                <w:tcPr>
                  <w:tcW w:w="180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Ahoyado</w:t>
                  </w:r>
                </w:p>
              </w:tc>
            </w:tr>
            <w:tr w:rsidR="00461A22" w:rsidRPr="00F51E21" w:rsidTr="00FF5166">
              <w:tc>
                <w:tcPr>
                  <w:tcW w:w="2123" w:type="dxa"/>
                </w:tcPr>
                <w:p w:rsidR="00461A22" w:rsidRPr="00F51E21" w:rsidRDefault="00461A22" w:rsidP="00461A22">
                  <w:pPr>
                    <w:pStyle w:val="Subttulo"/>
                    <w:rPr>
                      <w:rFonts w:asciiTheme="minorHAnsi" w:hAnsiTheme="minorHAnsi" w:cstheme="minorHAnsi"/>
                      <w:i w:val="0"/>
                      <w:color w:val="auto"/>
                      <w:sz w:val="22"/>
                      <w:szCs w:val="22"/>
                    </w:rPr>
                  </w:pPr>
                  <w:r w:rsidRPr="00F51E21">
                    <w:rPr>
                      <w:rFonts w:asciiTheme="minorHAnsi" w:hAnsiTheme="minorHAnsi" w:cstheme="minorHAnsi"/>
                      <w:i w:val="0"/>
                      <w:color w:val="auto"/>
                      <w:sz w:val="22"/>
                      <w:szCs w:val="22"/>
                    </w:rPr>
                    <w:t>Uso de frutales</w:t>
                  </w:r>
                </w:p>
              </w:tc>
              <w:tc>
                <w:tcPr>
                  <w:tcW w:w="247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arboles (mt) 7 x 7 metros</w:t>
                  </w:r>
                </w:p>
              </w:tc>
              <w:tc>
                <w:tcPr>
                  <w:tcW w:w="2427"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hileras (mt)</w:t>
                  </w:r>
                </w:p>
              </w:tc>
              <w:tc>
                <w:tcPr>
                  <w:tcW w:w="180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Ahoyado</w:t>
                  </w:r>
                </w:p>
              </w:tc>
            </w:tr>
            <w:tr w:rsidR="00461A22" w:rsidRPr="00F51E21" w:rsidTr="00FF5166">
              <w:tc>
                <w:tcPr>
                  <w:tcW w:w="2123" w:type="dxa"/>
                </w:tcPr>
                <w:p w:rsidR="00461A22" w:rsidRPr="00F51E21" w:rsidRDefault="00461A22" w:rsidP="00461A22">
                  <w:pPr>
                    <w:pStyle w:val="Subttulo"/>
                    <w:rPr>
                      <w:rFonts w:asciiTheme="minorHAnsi" w:hAnsiTheme="minorHAnsi" w:cstheme="minorHAnsi"/>
                      <w:i w:val="0"/>
                      <w:color w:val="auto"/>
                      <w:sz w:val="22"/>
                      <w:szCs w:val="22"/>
                    </w:rPr>
                  </w:pPr>
                  <w:r w:rsidRPr="00F51E21">
                    <w:rPr>
                      <w:rFonts w:asciiTheme="minorHAnsi" w:hAnsiTheme="minorHAnsi" w:cstheme="minorHAnsi"/>
                      <w:i w:val="0"/>
                      <w:color w:val="auto"/>
                      <w:sz w:val="22"/>
                      <w:szCs w:val="22"/>
                    </w:rPr>
                    <w:t>Uso de cacao</w:t>
                  </w:r>
                </w:p>
              </w:tc>
              <w:tc>
                <w:tcPr>
                  <w:tcW w:w="247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arboles (mt) 3x3  metros</w:t>
                  </w:r>
                </w:p>
              </w:tc>
              <w:tc>
                <w:tcPr>
                  <w:tcW w:w="2427"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Distanciamiento entre hileras (mt)</w:t>
                  </w:r>
                </w:p>
              </w:tc>
              <w:tc>
                <w:tcPr>
                  <w:tcW w:w="1804" w:type="dxa"/>
                </w:tcPr>
                <w:p w:rsidR="00461A22" w:rsidRPr="00F51E21" w:rsidRDefault="00461A22" w:rsidP="00461A22">
                  <w:pPr>
                    <w:autoSpaceDE w:val="0"/>
                    <w:autoSpaceDN w:val="0"/>
                    <w:adjustRightInd w:val="0"/>
                    <w:jc w:val="both"/>
                    <w:rPr>
                      <w:rFonts w:asciiTheme="minorHAnsi" w:hAnsiTheme="minorHAnsi" w:cstheme="minorHAnsi"/>
                      <w:sz w:val="22"/>
                      <w:szCs w:val="22"/>
                      <w:lang w:val="es-SV"/>
                    </w:rPr>
                  </w:pPr>
                  <w:r w:rsidRPr="00F51E21">
                    <w:rPr>
                      <w:rFonts w:asciiTheme="minorHAnsi" w:hAnsiTheme="minorHAnsi" w:cstheme="minorHAnsi"/>
                      <w:sz w:val="22"/>
                      <w:szCs w:val="22"/>
                      <w:lang w:val="es-SV"/>
                    </w:rPr>
                    <w:t>Ahoyado</w:t>
                  </w:r>
                </w:p>
              </w:tc>
            </w:tr>
          </w:tbl>
          <w:p w:rsidR="00461A22" w:rsidRPr="00F51E21" w:rsidRDefault="00461A22" w:rsidP="00461A22">
            <w:pPr>
              <w:pStyle w:val="Sinespaciado"/>
              <w:jc w:val="both"/>
              <w:rPr>
                <w:color w:val="333333"/>
                <w:shd w:val="clear" w:color="auto" w:fill="FFFFFF"/>
              </w:rPr>
            </w:pPr>
          </w:p>
          <w:p w:rsidR="00461A22" w:rsidRPr="00F51E21" w:rsidRDefault="00461A22" w:rsidP="00461A22">
            <w:pPr>
              <w:pStyle w:val="Sinespaciado"/>
            </w:pPr>
            <w:r w:rsidRPr="00F51E21">
              <w:rPr>
                <w:b/>
              </w:rPr>
              <w:t xml:space="preserve">N° de personas participantes: </w:t>
            </w:r>
            <w:r>
              <w:t xml:space="preserve"> 570</w:t>
            </w:r>
            <w:r w:rsidRPr="00F51E21">
              <w:t xml:space="preserve"> persona asociadas a los sistemas</w:t>
            </w:r>
          </w:p>
          <w:p w:rsidR="00461A22" w:rsidRPr="00F51E21" w:rsidRDefault="00461A22" w:rsidP="00461A22">
            <w:pPr>
              <w:pStyle w:val="Sinespaciado"/>
            </w:pPr>
            <w:r w:rsidRPr="00F51E21">
              <w:rPr>
                <w:b/>
              </w:rPr>
              <w:t>N° de Jornadas y duración:       60 días en jornadas de 4 horas</w:t>
            </w:r>
          </w:p>
          <w:p w:rsidR="00185351" w:rsidRDefault="00461A22" w:rsidP="00461A22">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461A22" w:rsidRPr="00F51E21" w:rsidRDefault="00461A22" w:rsidP="00461A22">
            <w:pPr>
              <w:jc w:val="both"/>
              <w:rPr>
                <w:rFonts w:asciiTheme="minorHAnsi" w:hAnsiTheme="minorHAnsi"/>
                <w:sz w:val="22"/>
                <w:szCs w:val="22"/>
                <w:lang w:val="es-SV"/>
              </w:rPr>
            </w:pPr>
            <w:r w:rsidRPr="00F51E21">
              <w:rPr>
                <w:rFonts w:asciiTheme="minorHAnsi" w:hAnsiTheme="minorHAnsi"/>
                <w:sz w:val="22"/>
                <w:szCs w:val="22"/>
                <w:lang w:val="es-SV"/>
              </w:rPr>
              <w:lastRenderedPageBreak/>
              <w:t xml:space="preserve">                     </w:t>
            </w:r>
          </w:p>
          <w:p w:rsidR="00461A22" w:rsidRPr="00F51E21" w:rsidRDefault="00461A22" w:rsidP="00461A22">
            <w:pPr>
              <w:pStyle w:val="Sinespaciado"/>
              <w:jc w:val="both"/>
            </w:pPr>
            <w:r w:rsidRPr="00F51E21">
              <w:rPr>
                <w:b/>
              </w:rPr>
              <w:t>Criterios específicos para la selección de participantes:</w:t>
            </w:r>
            <w:r w:rsidRPr="00F51E21">
              <w:t xml:space="preserve"> </w:t>
            </w:r>
          </w:p>
          <w:p w:rsidR="00461A22" w:rsidRPr="00F51E21" w:rsidRDefault="00461A22" w:rsidP="006B19CB">
            <w:pPr>
              <w:pStyle w:val="Sinespaciado"/>
              <w:numPr>
                <w:ilvl w:val="0"/>
                <w:numId w:val="104"/>
              </w:numPr>
              <w:jc w:val="both"/>
              <w:rPr>
                <w:color w:val="333333"/>
                <w:shd w:val="clear" w:color="auto" w:fill="FFFFFF"/>
              </w:rPr>
            </w:pPr>
            <w:r w:rsidRPr="00F51E21">
              <w:rPr>
                <w:color w:val="333333"/>
                <w:shd w:val="clear" w:color="auto" w:fill="FFFFFF"/>
              </w:rPr>
              <w:t>Promotores ambientales capacitados</w:t>
            </w:r>
          </w:p>
          <w:p w:rsidR="00461A22" w:rsidRPr="00F51E21" w:rsidRDefault="00461A22" w:rsidP="006B19CB">
            <w:pPr>
              <w:pStyle w:val="Sinespaciado"/>
              <w:numPr>
                <w:ilvl w:val="0"/>
                <w:numId w:val="104"/>
              </w:numPr>
              <w:jc w:val="both"/>
              <w:rPr>
                <w:color w:val="333333"/>
                <w:shd w:val="clear" w:color="auto" w:fill="FFFFFF"/>
              </w:rPr>
            </w:pPr>
            <w:r w:rsidRPr="00F51E21">
              <w:rPr>
                <w:color w:val="333333"/>
                <w:shd w:val="clear" w:color="auto" w:fill="FFFFFF"/>
              </w:rPr>
              <w:t>Con disposición de realizar las obras de conservación de suelo y agua</w:t>
            </w:r>
          </w:p>
          <w:p w:rsidR="00461A22" w:rsidRPr="00F51E21" w:rsidRDefault="00461A22" w:rsidP="00461A22">
            <w:pPr>
              <w:pStyle w:val="Sinespaciado"/>
              <w:ind w:left="720"/>
              <w:jc w:val="both"/>
              <w:rPr>
                <w:color w:val="333333"/>
                <w:shd w:val="clear" w:color="auto" w:fill="FFFFFF"/>
              </w:rPr>
            </w:pPr>
          </w:p>
          <w:p w:rsidR="00461A22" w:rsidRPr="00F51E21" w:rsidRDefault="00461A22" w:rsidP="00461A22">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461A22" w:rsidRPr="00F51E21" w:rsidTr="00FF5166">
              <w:tc>
                <w:tcPr>
                  <w:tcW w:w="3422" w:type="dxa"/>
                  <w:tcBorders>
                    <w:top w:val="single" w:sz="4" w:space="0" w:color="000000"/>
                    <w:left w:val="single" w:sz="4" w:space="0" w:color="000000"/>
                    <w:bottom w:val="single" w:sz="4" w:space="0" w:color="000000"/>
                  </w:tcBorders>
                  <w:shd w:val="clear" w:color="auto" w:fill="auto"/>
                </w:tcPr>
                <w:p w:rsidR="00461A22" w:rsidRPr="00F51E21" w:rsidRDefault="00461A22" w:rsidP="00461A22">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461A22" w:rsidRPr="00F51E21" w:rsidRDefault="00461A22" w:rsidP="00461A22">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461A22"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461A22" w:rsidRPr="00F51E21" w:rsidRDefault="00461A22" w:rsidP="00461A22">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Facilitador/a agrícola</w:t>
                  </w:r>
                </w:p>
                <w:p w:rsidR="00461A22" w:rsidRPr="00F51E21" w:rsidRDefault="00461A22" w:rsidP="00461A22">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461A22" w:rsidRPr="00F51E21" w:rsidRDefault="00461A22" w:rsidP="00461A22">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461A22" w:rsidRPr="00F51E21" w:rsidRDefault="00461A22" w:rsidP="00461A22">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A22" w:rsidRPr="00F51E21" w:rsidRDefault="00461A22" w:rsidP="00461A22">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Árboles frutales, forestales y cacao</w:t>
                  </w:r>
                </w:p>
                <w:p w:rsidR="00461A22" w:rsidRPr="00F51E21" w:rsidRDefault="00461A22" w:rsidP="00461A22">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461A22" w:rsidRPr="00F51E21" w:rsidRDefault="00461A22" w:rsidP="00461A22">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Bocashi</w:t>
                  </w:r>
                </w:p>
                <w:p w:rsidR="00461A22" w:rsidRPr="00F51E21" w:rsidRDefault="00461A22" w:rsidP="00461A22">
                  <w:pPr>
                    <w:pStyle w:val="Prrafodelista2"/>
                    <w:numPr>
                      <w:ilvl w:val="0"/>
                      <w:numId w:val="72"/>
                    </w:numPr>
                    <w:spacing w:after="0" w:line="240" w:lineRule="auto"/>
                    <w:ind w:left="142" w:hanging="142"/>
                    <w:rPr>
                      <w:rFonts w:asciiTheme="minorHAnsi" w:hAnsiTheme="minorHAnsi" w:cs="Arial"/>
                    </w:rPr>
                  </w:pPr>
                  <w:r w:rsidRPr="00F51E21">
                    <w:rPr>
                      <w:rFonts w:asciiTheme="minorHAnsi" w:hAnsiTheme="minorHAnsi" w:cs="Arial"/>
                    </w:rPr>
                    <w:t>Material de apoyo</w:t>
                  </w:r>
                </w:p>
                <w:p w:rsidR="00461A22" w:rsidRPr="00F51E21" w:rsidRDefault="00461A22" w:rsidP="00461A22">
                  <w:pPr>
                    <w:pStyle w:val="Prrafodelista"/>
                    <w:numPr>
                      <w:ilvl w:val="0"/>
                      <w:numId w:val="72"/>
                    </w:numPr>
                    <w:spacing w:after="200" w:line="276" w:lineRule="auto"/>
                    <w:ind w:left="177"/>
                    <w:jc w:val="both"/>
                    <w:rPr>
                      <w:rFonts w:asciiTheme="minorHAnsi" w:hAnsiTheme="minorHAnsi" w:cs="Tahoma"/>
                      <w:b/>
                      <w:color w:val="00B0F0"/>
                      <w:sz w:val="22"/>
                      <w:szCs w:val="22"/>
                      <w:lang w:val="es-SV"/>
                    </w:rPr>
                  </w:pPr>
                  <w:r w:rsidRPr="00F51E21">
                    <w:rPr>
                      <w:rFonts w:asciiTheme="minorHAnsi" w:hAnsiTheme="minorHAnsi" w:cs="Arial"/>
                      <w:color w:val="000000"/>
                      <w:sz w:val="22"/>
                      <w:szCs w:val="22"/>
                      <w:lang w:val="es-SV"/>
                    </w:rPr>
                    <w:t xml:space="preserve">-  Escritura </w:t>
                  </w:r>
                  <w:r w:rsidRPr="00F51E21">
                    <w:rPr>
                      <w:rFonts w:asciiTheme="minorHAnsi" w:hAnsiTheme="minorHAnsi" w:cs="Tahoma"/>
                      <w:b/>
                      <w:color w:val="00B0F0"/>
                      <w:sz w:val="22"/>
                      <w:szCs w:val="22"/>
                      <w:lang w:val="es-SV"/>
                    </w:rPr>
                    <w:t>Ver anexo C. Documentación técnica 3.Anexos del formulario/3.3 Copia de escritura</w:t>
                  </w:r>
                </w:p>
                <w:p w:rsidR="00461A22" w:rsidRPr="00F51E21" w:rsidRDefault="00461A22" w:rsidP="00461A22">
                  <w:pPr>
                    <w:pStyle w:val="Prrafodelista2"/>
                    <w:spacing w:after="0" w:line="240" w:lineRule="auto"/>
                    <w:ind w:left="142"/>
                    <w:rPr>
                      <w:rFonts w:asciiTheme="minorHAnsi" w:hAnsiTheme="minorHAnsi" w:cs="Arial"/>
                    </w:rPr>
                  </w:pPr>
                </w:p>
              </w:tc>
            </w:tr>
          </w:tbl>
          <w:p w:rsidR="00461A22" w:rsidRPr="00461A22" w:rsidRDefault="00461A22" w:rsidP="00461A22">
            <w:pPr>
              <w:jc w:val="both"/>
              <w:rPr>
                <w:rFonts w:asciiTheme="minorHAnsi" w:eastAsiaTheme="minorHAnsi" w:hAnsiTheme="minorHAnsi" w:cstheme="minorBidi"/>
                <w:color w:val="333333"/>
                <w:sz w:val="22"/>
                <w:szCs w:val="22"/>
                <w:shd w:val="clear" w:color="auto" w:fill="FFFFFF"/>
                <w:lang w:eastAsia="en-US"/>
              </w:rPr>
            </w:pPr>
          </w:p>
          <w:p w:rsidR="004A0281" w:rsidRDefault="004A0281" w:rsidP="00F51E21">
            <w:pPr>
              <w:pStyle w:val="Sinespaciado"/>
              <w:jc w:val="both"/>
              <w:rPr>
                <w:color w:val="333333"/>
                <w:shd w:val="clear" w:color="auto" w:fill="FFFFFF"/>
                <w:lang w:val="ca-ES"/>
              </w:rPr>
            </w:pPr>
          </w:p>
          <w:p w:rsidR="00461A22" w:rsidRPr="00461A22" w:rsidRDefault="004B6D70" w:rsidP="004B6D70">
            <w:pPr>
              <w:jc w:val="both"/>
              <w:rPr>
                <w:rFonts w:asciiTheme="minorHAnsi" w:eastAsiaTheme="minorHAnsi" w:hAnsiTheme="minorHAnsi" w:cstheme="minorBidi"/>
                <w:b/>
                <w:color w:val="333333"/>
                <w:sz w:val="22"/>
                <w:szCs w:val="22"/>
                <w:shd w:val="clear" w:color="auto" w:fill="FFFFFF"/>
                <w:lang w:val="es-SV" w:eastAsia="en-US"/>
              </w:rPr>
            </w:pPr>
            <w:r w:rsidRPr="00461A22">
              <w:rPr>
                <w:rFonts w:asciiTheme="minorHAnsi" w:eastAsiaTheme="minorHAnsi" w:hAnsiTheme="minorHAnsi" w:cstheme="minorBidi"/>
                <w:b/>
                <w:color w:val="333333"/>
                <w:sz w:val="22"/>
                <w:szCs w:val="22"/>
                <w:shd w:val="clear" w:color="auto" w:fill="FFFFFF"/>
                <w:lang w:val="es-SV" w:eastAsia="en-US"/>
              </w:rPr>
              <w:t>1.3.</w:t>
            </w:r>
            <w:r w:rsidR="00461A22" w:rsidRPr="00461A22">
              <w:rPr>
                <w:rFonts w:asciiTheme="minorHAnsi" w:eastAsiaTheme="minorHAnsi" w:hAnsiTheme="minorHAnsi" w:cstheme="minorBidi"/>
                <w:b/>
                <w:color w:val="333333"/>
                <w:sz w:val="22"/>
                <w:szCs w:val="22"/>
                <w:shd w:val="clear" w:color="auto" w:fill="FFFFFF"/>
                <w:lang w:val="es-SV" w:eastAsia="en-US"/>
              </w:rPr>
              <w:t>4</w:t>
            </w:r>
            <w:r w:rsidRPr="00461A22">
              <w:rPr>
                <w:rFonts w:asciiTheme="minorHAnsi" w:eastAsiaTheme="minorHAnsi" w:hAnsiTheme="minorHAnsi" w:cstheme="minorBidi"/>
                <w:b/>
                <w:color w:val="333333"/>
                <w:sz w:val="22"/>
                <w:szCs w:val="22"/>
                <w:shd w:val="clear" w:color="auto" w:fill="FFFFFF"/>
                <w:lang w:val="es-SV" w:eastAsia="en-US"/>
              </w:rPr>
              <w:t>-</w:t>
            </w:r>
            <w:r w:rsidR="00461A22" w:rsidRPr="00461A22">
              <w:rPr>
                <w:rFonts w:asciiTheme="minorHAnsi" w:eastAsiaTheme="minorHAnsi" w:hAnsiTheme="minorHAnsi" w:cstheme="minorBidi"/>
                <w:b/>
                <w:color w:val="333333"/>
                <w:sz w:val="22"/>
                <w:szCs w:val="22"/>
                <w:shd w:val="clear" w:color="auto" w:fill="FFFFFF"/>
                <w:lang w:val="es-SV" w:eastAsia="en-US"/>
              </w:rPr>
              <w:t xml:space="preserve"> Construcción de reservorios</w:t>
            </w:r>
          </w:p>
          <w:p w:rsidR="00461A22" w:rsidRDefault="00461A22" w:rsidP="004B6D70">
            <w:pPr>
              <w:jc w:val="both"/>
              <w:rPr>
                <w:rFonts w:asciiTheme="minorHAnsi" w:eastAsiaTheme="minorHAnsi" w:hAnsiTheme="minorHAnsi" w:cstheme="minorBidi"/>
                <w:color w:val="333333"/>
                <w:sz w:val="22"/>
                <w:szCs w:val="22"/>
                <w:shd w:val="clear" w:color="auto" w:fill="FFFFFF"/>
                <w:lang w:val="es-SV" w:eastAsia="en-US"/>
              </w:rPr>
            </w:pPr>
          </w:p>
          <w:p w:rsidR="004B6D70" w:rsidRPr="004B6D70" w:rsidRDefault="004B6D70" w:rsidP="004B6D70">
            <w:pPr>
              <w:jc w:val="both"/>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 xml:space="preserve"> Se construirán 10 reservorios escavados con revestimiento de geomebrana y plástico   para la captación de agua lluvia y su aprovechamiento</w:t>
            </w:r>
            <w:r w:rsidR="00EB4C1C">
              <w:rPr>
                <w:rFonts w:asciiTheme="minorHAnsi" w:eastAsiaTheme="minorHAnsi" w:hAnsiTheme="minorHAnsi" w:cstheme="minorBidi"/>
                <w:color w:val="333333"/>
                <w:sz w:val="22"/>
                <w:szCs w:val="22"/>
                <w:shd w:val="clear" w:color="auto" w:fill="FFFFFF"/>
                <w:lang w:val="es-SV" w:eastAsia="en-US"/>
              </w:rPr>
              <w:t xml:space="preserve"> </w:t>
            </w:r>
            <w:r w:rsidRPr="004B6D70">
              <w:rPr>
                <w:rFonts w:asciiTheme="minorHAnsi" w:eastAsiaTheme="minorHAnsi" w:hAnsiTheme="minorHAnsi" w:cstheme="minorBidi"/>
                <w:color w:val="333333"/>
                <w:sz w:val="22"/>
                <w:szCs w:val="22"/>
                <w:shd w:val="clear" w:color="auto" w:fill="FFFFFF"/>
                <w:lang w:val="es-SV" w:eastAsia="en-US"/>
              </w:rPr>
              <w:t xml:space="preserve">en la producción agropecuaria a pequeña escala, </w:t>
            </w:r>
            <w:r>
              <w:rPr>
                <w:rFonts w:asciiTheme="minorHAnsi" w:eastAsiaTheme="minorHAnsi" w:hAnsiTheme="minorHAnsi" w:cstheme="minorBidi"/>
                <w:color w:val="333333"/>
                <w:sz w:val="22"/>
                <w:szCs w:val="22"/>
                <w:shd w:val="clear" w:color="auto" w:fill="FFFFFF"/>
                <w:lang w:val="es-SV" w:eastAsia="en-US"/>
              </w:rPr>
              <w:t>para el riego de las planas frutales y forestales.</w:t>
            </w:r>
          </w:p>
          <w:p w:rsidR="004B6D70" w:rsidRDefault="004B6D70" w:rsidP="004B6D70">
            <w:pPr>
              <w:rPr>
                <w:rFonts w:asciiTheme="minorHAnsi" w:eastAsiaTheme="minorHAnsi" w:hAnsiTheme="minorHAnsi" w:cstheme="minorBidi"/>
                <w:color w:val="333333"/>
                <w:sz w:val="22"/>
                <w:szCs w:val="22"/>
                <w:shd w:val="clear" w:color="auto" w:fill="FFFFFF"/>
                <w:lang w:val="es-SV" w:eastAsia="en-US"/>
              </w:rPr>
            </w:pPr>
          </w:p>
          <w:p w:rsidR="004B6D70" w:rsidRDefault="004B6D70" w:rsidP="004B6D70">
            <w:pPr>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 xml:space="preserve">La capacidad  de  los reservorios será entre  22 a 25 m3  con excavaciones y construcción de talud  de  5.0 X 3.0.X1.50 : su construcción  ser un esfuerzo coordinados  con la familia y la asesoría técnica de ACUA </w:t>
            </w:r>
            <w:r>
              <w:rPr>
                <w:rFonts w:asciiTheme="minorHAnsi" w:eastAsiaTheme="minorHAnsi" w:hAnsiTheme="minorHAnsi" w:cstheme="minorBidi"/>
                <w:color w:val="333333"/>
                <w:sz w:val="22"/>
                <w:szCs w:val="22"/>
                <w:shd w:val="clear" w:color="auto" w:fill="FFFFFF"/>
                <w:lang w:val="es-SV" w:eastAsia="en-US"/>
              </w:rPr>
              <w:t>.</w:t>
            </w:r>
          </w:p>
          <w:p w:rsidR="004B6D70" w:rsidRPr="004B6D70" w:rsidRDefault="004B6D70" w:rsidP="004B6D70">
            <w:pPr>
              <w:rPr>
                <w:rFonts w:asciiTheme="minorHAnsi" w:eastAsiaTheme="minorHAnsi" w:hAnsiTheme="minorHAnsi" w:cstheme="minorBidi"/>
                <w:color w:val="333333"/>
                <w:sz w:val="22"/>
                <w:szCs w:val="22"/>
                <w:shd w:val="clear" w:color="auto" w:fill="FFFFFF"/>
                <w:lang w:val="es-SV" w:eastAsia="en-US"/>
              </w:rPr>
            </w:pPr>
          </w:p>
          <w:p w:rsidR="004B6D70" w:rsidRPr="004B6D70" w:rsidRDefault="004B6D70" w:rsidP="004B6D70">
            <w:pPr>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Aspectos a considerar para  la selección de los  sitios  donde se construirán los reservorios :</w:t>
            </w:r>
          </w:p>
          <w:p w:rsidR="004B6D70" w:rsidRPr="004B6D70" w:rsidRDefault="004B6D70" w:rsidP="006B19CB">
            <w:pPr>
              <w:pStyle w:val="Prrafodelista"/>
              <w:numPr>
                <w:ilvl w:val="0"/>
                <w:numId w:val="105"/>
              </w:numPr>
              <w:spacing w:after="200" w:line="276" w:lineRule="auto"/>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La demanda e interés de las familia</w:t>
            </w:r>
            <w:r w:rsidR="0030293B">
              <w:rPr>
                <w:rFonts w:asciiTheme="minorHAnsi" w:eastAsiaTheme="minorHAnsi" w:hAnsiTheme="minorHAnsi" w:cstheme="minorBidi"/>
                <w:color w:val="333333"/>
                <w:sz w:val="22"/>
                <w:szCs w:val="22"/>
                <w:shd w:val="clear" w:color="auto" w:fill="FFFFFF"/>
                <w:lang w:val="es-SV" w:eastAsia="en-US"/>
              </w:rPr>
              <w:t>s</w:t>
            </w:r>
            <w:r w:rsidRPr="004B6D70">
              <w:rPr>
                <w:rFonts w:asciiTheme="minorHAnsi" w:eastAsiaTheme="minorHAnsi" w:hAnsiTheme="minorHAnsi" w:cstheme="minorBidi"/>
                <w:color w:val="333333"/>
                <w:sz w:val="22"/>
                <w:szCs w:val="22"/>
                <w:shd w:val="clear" w:color="auto" w:fill="FFFFFF"/>
                <w:lang w:val="es-SV" w:eastAsia="en-US"/>
              </w:rPr>
              <w:t xml:space="preserve"> de la comunidad</w:t>
            </w:r>
          </w:p>
          <w:p w:rsidR="004B6D70" w:rsidRPr="004B6D70" w:rsidRDefault="004B6D70" w:rsidP="006B19CB">
            <w:pPr>
              <w:pStyle w:val="Prrafodelista"/>
              <w:numPr>
                <w:ilvl w:val="0"/>
                <w:numId w:val="105"/>
              </w:numPr>
              <w:spacing w:after="200" w:line="276" w:lineRule="auto"/>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 xml:space="preserve">La disposición del productor/a </w:t>
            </w:r>
            <w:r w:rsidR="00EB4C1C">
              <w:rPr>
                <w:rFonts w:asciiTheme="minorHAnsi" w:eastAsiaTheme="minorHAnsi" w:hAnsiTheme="minorHAnsi" w:cstheme="minorBidi"/>
                <w:color w:val="333333"/>
                <w:sz w:val="22"/>
                <w:szCs w:val="22"/>
                <w:shd w:val="clear" w:color="auto" w:fill="FFFFFF"/>
                <w:lang w:val="es-SV" w:eastAsia="en-US"/>
              </w:rPr>
              <w:t xml:space="preserve">para </w:t>
            </w:r>
            <w:r w:rsidRPr="004B6D70">
              <w:rPr>
                <w:rFonts w:asciiTheme="minorHAnsi" w:eastAsiaTheme="minorHAnsi" w:hAnsiTheme="minorHAnsi" w:cstheme="minorBidi"/>
                <w:color w:val="333333"/>
                <w:sz w:val="22"/>
                <w:szCs w:val="22"/>
                <w:shd w:val="clear" w:color="auto" w:fill="FFFFFF"/>
                <w:lang w:val="es-SV" w:eastAsia="en-US"/>
              </w:rPr>
              <w:t>brindarle mantenimiento al reservorio</w:t>
            </w:r>
          </w:p>
          <w:p w:rsidR="004B6D70" w:rsidRPr="004B6D70" w:rsidRDefault="004B6D70" w:rsidP="006B19CB">
            <w:pPr>
              <w:pStyle w:val="Prrafodelista"/>
              <w:numPr>
                <w:ilvl w:val="0"/>
                <w:numId w:val="105"/>
              </w:numPr>
              <w:spacing w:after="200" w:line="276" w:lineRule="auto"/>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La composición del material del suelo y sub suelo</w:t>
            </w:r>
          </w:p>
          <w:p w:rsidR="004B6D70" w:rsidRPr="004B6D70" w:rsidRDefault="004B6D70" w:rsidP="006B19CB">
            <w:pPr>
              <w:pStyle w:val="Prrafodelista"/>
              <w:numPr>
                <w:ilvl w:val="0"/>
                <w:numId w:val="105"/>
              </w:numPr>
              <w:spacing w:after="200" w:line="276" w:lineRule="auto"/>
              <w:rPr>
                <w:rFonts w:asciiTheme="minorHAnsi" w:eastAsiaTheme="minorHAnsi" w:hAnsiTheme="minorHAnsi" w:cstheme="minorBidi"/>
                <w:color w:val="333333"/>
                <w:sz w:val="22"/>
                <w:szCs w:val="22"/>
                <w:shd w:val="clear" w:color="auto" w:fill="FFFFFF"/>
                <w:lang w:val="es-SV" w:eastAsia="en-US"/>
              </w:rPr>
            </w:pPr>
            <w:r w:rsidRPr="004B6D70">
              <w:rPr>
                <w:rFonts w:asciiTheme="minorHAnsi" w:eastAsiaTheme="minorHAnsi" w:hAnsiTheme="minorHAnsi" w:cstheme="minorBidi"/>
                <w:color w:val="333333"/>
                <w:sz w:val="22"/>
                <w:szCs w:val="22"/>
                <w:shd w:val="clear" w:color="auto" w:fill="FFFFFF"/>
                <w:lang w:val="es-SV" w:eastAsia="en-US"/>
              </w:rPr>
              <w:t>L</w:t>
            </w:r>
            <w:r w:rsidR="0030293B">
              <w:rPr>
                <w:rFonts w:asciiTheme="minorHAnsi" w:eastAsiaTheme="minorHAnsi" w:hAnsiTheme="minorHAnsi" w:cstheme="minorBidi"/>
                <w:color w:val="333333"/>
                <w:sz w:val="22"/>
                <w:szCs w:val="22"/>
                <w:shd w:val="clear" w:color="auto" w:fill="FFFFFF"/>
                <w:lang w:val="es-SV" w:eastAsia="en-US"/>
              </w:rPr>
              <w:t>a topografía del terreno (</w:t>
            </w:r>
            <w:r w:rsidRPr="004B6D70">
              <w:rPr>
                <w:rFonts w:asciiTheme="minorHAnsi" w:eastAsiaTheme="minorHAnsi" w:hAnsiTheme="minorHAnsi" w:cstheme="minorBidi"/>
                <w:color w:val="333333"/>
                <w:sz w:val="22"/>
                <w:szCs w:val="22"/>
                <w:shd w:val="clear" w:color="auto" w:fill="FFFFFF"/>
                <w:lang w:val="es-SV" w:eastAsia="en-US"/>
              </w:rPr>
              <w:t>este será el criterio técnico de mayor relevancia ya que es el determinante en el tamaño del área de captación y por lo tanto en la cantidad de agua lluvia que pueda obtener)</w:t>
            </w:r>
          </w:p>
          <w:p w:rsidR="00F51E21" w:rsidRPr="00F51E21" w:rsidRDefault="00F51E21" w:rsidP="00F51E21">
            <w:pPr>
              <w:jc w:val="both"/>
              <w:rPr>
                <w:rFonts w:asciiTheme="minorHAnsi" w:hAnsiTheme="minorHAnsi"/>
                <w:sz w:val="22"/>
                <w:szCs w:val="22"/>
                <w:lang w:val="es-SV"/>
              </w:rPr>
            </w:pPr>
            <w:r w:rsidRPr="00F51E21">
              <w:rPr>
                <w:rFonts w:asciiTheme="minorHAnsi" w:hAnsiTheme="minorHAnsi"/>
                <w:color w:val="333333"/>
                <w:sz w:val="22"/>
                <w:szCs w:val="22"/>
                <w:shd w:val="clear" w:color="auto" w:fill="FFFFFF"/>
                <w:lang w:val="es-SV"/>
              </w:rPr>
              <w:t xml:space="preserve">Con los promotores/as conjuntamente con los productores /as se realizarán reuniones trimestrales de seguimiento para validar el nivel de cumplimiento del plan de finca con la finalidad que los promotores y promotoras formados les </w:t>
            </w:r>
            <w:r w:rsidRPr="00F51E21">
              <w:rPr>
                <w:rFonts w:asciiTheme="minorHAnsi" w:hAnsiTheme="minorHAnsi"/>
                <w:sz w:val="22"/>
                <w:szCs w:val="22"/>
                <w:lang w:val="es-SV"/>
              </w:rPr>
              <w:t>apoyen y se involucren en el monitoreo y la autoevaluación de las actividades buscando de manera conjunta las medidas correctivas a tiempo. Las reuniones de seguimiento tendrán una duración de 6 horas, matriz de evaluación será el cumplimiento del cronograma de actividades.</w:t>
            </w:r>
          </w:p>
          <w:p w:rsidR="00F51E21" w:rsidRPr="00F51E21" w:rsidRDefault="00F51E21" w:rsidP="00F51E21">
            <w:pPr>
              <w:jc w:val="both"/>
              <w:rPr>
                <w:rFonts w:asciiTheme="minorHAnsi" w:hAnsiTheme="minorHAnsi"/>
                <w:sz w:val="22"/>
                <w:szCs w:val="22"/>
                <w:lang w:val="es-SV"/>
              </w:rPr>
            </w:pPr>
          </w:p>
          <w:p w:rsidR="0021328F" w:rsidRPr="00F51E21" w:rsidRDefault="0021328F" w:rsidP="0021328F">
            <w:pPr>
              <w:pStyle w:val="Sinespaciado"/>
            </w:pPr>
            <w:r w:rsidRPr="00F51E21">
              <w:rPr>
                <w:b/>
              </w:rPr>
              <w:t xml:space="preserve">N° de personas participantes: </w:t>
            </w:r>
            <w:r>
              <w:t xml:space="preserve"> </w:t>
            </w:r>
            <w:r w:rsidRPr="0021328F">
              <w:rPr>
                <w:b/>
              </w:rPr>
              <w:t>50 persona asociadas a los sistemas</w:t>
            </w:r>
          </w:p>
          <w:p w:rsidR="0021328F" w:rsidRPr="00F51E21" w:rsidRDefault="0021328F" w:rsidP="0021328F">
            <w:pPr>
              <w:pStyle w:val="Sinespaciado"/>
            </w:pPr>
            <w:r w:rsidRPr="00F51E21">
              <w:rPr>
                <w:b/>
              </w:rPr>
              <w:t xml:space="preserve">N° de Jornadas y duración:       </w:t>
            </w:r>
            <w:r>
              <w:rPr>
                <w:b/>
              </w:rPr>
              <w:t>7</w:t>
            </w:r>
            <w:r w:rsidRPr="00F51E21">
              <w:rPr>
                <w:b/>
              </w:rPr>
              <w:t xml:space="preserve">0 días en jornadas de </w:t>
            </w:r>
            <w:r>
              <w:rPr>
                <w:b/>
              </w:rPr>
              <w:t>6</w:t>
            </w:r>
            <w:r w:rsidRPr="00F51E21">
              <w:rPr>
                <w:b/>
              </w:rPr>
              <w:t xml:space="preserve"> horas</w:t>
            </w:r>
          </w:p>
          <w:p w:rsidR="0021328F" w:rsidRPr="00F51E21" w:rsidRDefault="0021328F" w:rsidP="0021328F">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21328F" w:rsidRPr="00F51E21" w:rsidRDefault="0021328F" w:rsidP="0021328F">
            <w:pPr>
              <w:pStyle w:val="Sinespaciado"/>
              <w:jc w:val="both"/>
            </w:pPr>
            <w:r w:rsidRPr="00F51E21">
              <w:rPr>
                <w:b/>
              </w:rPr>
              <w:t>Criterios específicos para la selección de participantes:</w:t>
            </w:r>
            <w:r w:rsidRPr="00F51E21">
              <w:t xml:space="preserve"> </w:t>
            </w:r>
          </w:p>
          <w:p w:rsidR="0021328F" w:rsidRPr="00F51E21" w:rsidRDefault="0021328F" w:rsidP="006B19CB">
            <w:pPr>
              <w:pStyle w:val="Sinespaciado"/>
              <w:numPr>
                <w:ilvl w:val="0"/>
                <w:numId w:val="106"/>
              </w:numPr>
              <w:jc w:val="both"/>
              <w:rPr>
                <w:color w:val="333333"/>
                <w:shd w:val="clear" w:color="auto" w:fill="FFFFFF"/>
              </w:rPr>
            </w:pPr>
            <w:r w:rsidRPr="00F51E21">
              <w:rPr>
                <w:color w:val="333333"/>
                <w:shd w:val="clear" w:color="auto" w:fill="FFFFFF"/>
              </w:rPr>
              <w:t>Promotores ambientales capacitados</w:t>
            </w:r>
          </w:p>
          <w:p w:rsidR="0021328F" w:rsidRPr="00F51E21" w:rsidRDefault="0021328F" w:rsidP="006B19CB">
            <w:pPr>
              <w:pStyle w:val="Sinespaciado"/>
              <w:numPr>
                <w:ilvl w:val="0"/>
                <w:numId w:val="106"/>
              </w:numPr>
              <w:jc w:val="both"/>
              <w:rPr>
                <w:color w:val="333333"/>
                <w:shd w:val="clear" w:color="auto" w:fill="FFFFFF"/>
              </w:rPr>
            </w:pPr>
            <w:r w:rsidRPr="00F51E21">
              <w:rPr>
                <w:color w:val="333333"/>
                <w:shd w:val="clear" w:color="auto" w:fill="FFFFFF"/>
              </w:rPr>
              <w:t>Con disposición de realizar las obras de conservación de suelo y agua</w:t>
            </w:r>
          </w:p>
          <w:p w:rsidR="0021328F" w:rsidRDefault="0021328F" w:rsidP="0021328F">
            <w:pPr>
              <w:pStyle w:val="Sinespaciado"/>
              <w:ind w:left="720"/>
              <w:jc w:val="both"/>
              <w:rPr>
                <w:color w:val="333333"/>
                <w:shd w:val="clear" w:color="auto" w:fill="FFFFFF"/>
              </w:rPr>
            </w:pPr>
          </w:p>
          <w:p w:rsidR="0021328F" w:rsidRPr="00F51E21" w:rsidRDefault="0021328F" w:rsidP="0021328F">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1.3</w:t>
            </w:r>
          </w:p>
          <w:tbl>
            <w:tblPr>
              <w:tblW w:w="8780" w:type="dxa"/>
              <w:tblLook w:val="0000" w:firstRow="0" w:lastRow="0" w:firstColumn="0" w:lastColumn="0" w:noHBand="0" w:noVBand="0"/>
            </w:tblPr>
            <w:tblGrid>
              <w:gridCol w:w="3422"/>
              <w:gridCol w:w="5358"/>
            </w:tblGrid>
            <w:tr w:rsidR="0021328F" w:rsidRPr="00F51E21" w:rsidTr="00FF5166">
              <w:tc>
                <w:tcPr>
                  <w:tcW w:w="3422" w:type="dxa"/>
                  <w:tcBorders>
                    <w:top w:val="single" w:sz="4" w:space="0" w:color="000000"/>
                    <w:left w:val="single" w:sz="4" w:space="0" w:color="000000"/>
                    <w:bottom w:val="single" w:sz="4" w:space="0" w:color="000000"/>
                  </w:tcBorders>
                  <w:shd w:val="clear" w:color="auto" w:fill="auto"/>
                </w:tcPr>
                <w:p w:rsidR="0021328F" w:rsidRPr="00F51E21" w:rsidRDefault="0021328F" w:rsidP="0021328F">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1328F" w:rsidRPr="00F51E21" w:rsidRDefault="0021328F" w:rsidP="0021328F">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21328F" w:rsidRPr="00F51E21" w:rsidTr="00FF5166">
              <w:tc>
                <w:tcPr>
                  <w:tcW w:w="3422" w:type="dxa"/>
                  <w:tcBorders>
                    <w:top w:val="single" w:sz="4" w:space="0" w:color="000000"/>
                    <w:left w:val="single" w:sz="4" w:space="0" w:color="000000"/>
                    <w:bottom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lastRenderedPageBreak/>
                    <w:t>Facilitador/a agrícola</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Integrantes de los Comités Ambientales</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Representantes de CORCULL</w:t>
                  </w:r>
                </w:p>
                <w:p w:rsidR="0021328F" w:rsidRPr="00F51E21" w:rsidRDefault="0021328F" w:rsidP="0021328F">
                  <w:pPr>
                    <w:pStyle w:val="Prrafodelista2"/>
                    <w:numPr>
                      <w:ilvl w:val="0"/>
                      <w:numId w:val="72"/>
                    </w:numPr>
                    <w:spacing w:after="0" w:line="240" w:lineRule="auto"/>
                    <w:ind w:left="172" w:hanging="172"/>
                    <w:rPr>
                      <w:rFonts w:asciiTheme="minorHAnsi" w:hAnsiTheme="minorHAnsi" w:cs="Arial"/>
                      <w:color w:val="000000"/>
                    </w:rPr>
                  </w:pPr>
                  <w:r w:rsidRPr="00F51E21">
                    <w:rPr>
                      <w:rFonts w:asciiTheme="minorHAnsi" w:hAnsiTheme="minorHAnsi" w:cs="Arial"/>
                      <w:color w:val="000000"/>
                    </w:rPr>
                    <w:t>Asociados de los sistemas</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Pr>
                      <w:rFonts w:asciiTheme="minorHAnsi" w:hAnsiTheme="minorHAnsi" w:cs="Arial"/>
                      <w:color w:val="000000"/>
                    </w:rPr>
                    <w:t>Geo membrana</w:t>
                  </w:r>
                </w:p>
                <w:p w:rsidR="0021328F" w:rsidRPr="00F51E21" w:rsidRDefault="0021328F" w:rsidP="0021328F">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Herramientas</w:t>
                  </w:r>
                </w:p>
                <w:p w:rsidR="0021328F" w:rsidRPr="00F51E21" w:rsidRDefault="0021328F" w:rsidP="0021328F">
                  <w:pPr>
                    <w:pStyle w:val="Prrafodelista2"/>
                    <w:spacing w:after="0" w:line="240" w:lineRule="auto"/>
                    <w:ind w:left="142"/>
                    <w:rPr>
                      <w:rFonts w:asciiTheme="minorHAnsi" w:hAnsiTheme="minorHAnsi" w:cs="Arial"/>
                      <w:color w:val="000000"/>
                    </w:rPr>
                  </w:pPr>
                </w:p>
                <w:p w:rsidR="0021328F" w:rsidRPr="00F51E21" w:rsidRDefault="0021328F" w:rsidP="0021328F">
                  <w:pPr>
                    <w:pStyle w:val="Prrafodelista"/>
                    <w:numPr>
                      <w:ilvl w:val="0"/>
                      <w:numId w:val="72"/>
                    </w:numPr>
                    <w:spacing w:after="200" w:line="276" w:lineRule="auto"/>
                    <w:ind w:left="177"/>
                    <w:jc w:val="both"/>
                    <w:rPr>
                      <w:rFonts w:asciiTheme="minorHAnsi" w:hAnsiTheme="minorHAnsi" w:cs="Arial"/>
                    </w:rPr>
                  </w:pPr>
                </w:p>
              </w:tc>
            </w:tr>
          </w:tbl>
          <w:p w:rsidR="00F51E21" w:rsidRPr="0021328F" w:rsidRDefault="00F51E21" w:rsidP="00F51E21">
            <w:pPr>
              <w:jc w:val="both"/>
              <w:rPr>
                <w:rFonts w:asciiTheme="minorHAnsi" w:hAnsiTheme="minorHAnsi"/>
                <w:sz w:val="22"/>
                <w:szCs w:val="22"/>
              </w:rPr>
            </w:pPr>
          </w:p>
          <w:p w:rsidR="00F51E21" w:rsidRPr="00F51E21" w:rsidRDefault="00F51E21" w:rsidP="00F51E21">
            <w:pPr>
              <w:pStyle w:val="Sinespaciado"/>
              <w:jc w:val="both"/>
            </w:pPr>
          </w:p>
          <w:p w:rsidR="00F51E21" w:rsidRPr="00F51E21" w:rsidRDefault="00F51E21" w:rsidP="00F51E21">
            <w:pPr>
              <w:pStyle w:val="Sinespaciado"/>
              <w:jc w:val="both"/>
            </w:pPr>
          </w:p>
          <w:p w:rsidR="00F51E21" w:rsidRPr="00F51E21" w:rsidRDefault="00F51E21" w:rsidP="00F51E21">
            <w:pPr>
              <w:pStyle w:val="Sinespaciado"/>
              <w:jc w:val="both"/>
              <w:rPr>
                <w:b/>
                <w:u w:val="single"/>
              </w:rPr>
            </w:pPr>
            <w:r w:rsidRPr="00F51E21">
              <w:rPr>
                <w:b/>
                <w:color w:val="333333"/>
                <w:u w:val="single"/>
                <w:shd w:val="clear" w:color="auto" w:fill="FFFFFF"/>
              </w:rPr>
              <w:t>Actividad 2.1 Desarrollar plan de formación de educación a</w:t>
            </w:r>
            <w:r w:rsidR="00FD48B1">
              <w:rPr>
                <w:b/>
                <w:color w:val="333333"/>
                <w:u w:val="single"/>
                <w:shd w:val="clear" w:color="auto" w:fill="FFFFFF"/>
              </w:rPr>
              <w:t>mbiental “Escuela de Agua” con 19</w:t>
            </w:r>
            <w:r w:rsidRPr="00F51E21">
              <w:rPr>
                <w:b/>
                <w:color w:val="333333"/>
                <w:u w:val="single"/>
                <w:shd w:val="clear" w:color="auto" w:fill="FFFFFF"/>
              </w:rPr>
              <w:t xml:space="preserve"> sistemas de agua de La Libertad (2 personas/ sistema/15 jornadas</w:t>
            </w:r>
            <w:r w:rsidRPr="00F51E21">
              <w:rPr>
                <w:b/>
                <w:u w:val="single"/>
              </w:rPr>
              <w:t xml:space="preserve">) </w:t>
            </w:r>
          </w:p>
          <w:p w:rsidR="00F51E21" w:rsidRPr="00F51E21" w:rsidRDefault="00F51E21" w:rsidP="00F51E21">
            <w:pPr>
              <w:pStyle w:val="Sinespaciado"/>
              <w:jc w:val="both"/>
              <w:rPr>
                <w:b/>
                <w:color w:val="333333"/>
                <w:u w:val="single"/>
                <w:shd w:val="clear" w:color="auto" w:fill="FFFFFF"/>
              </w:rPr>
            </w:pPr>
          </w:p>
          <w:p w:rsidR="00F51E21" w:rsidRDefault="00F51E21" w:rsidP="00F51E21">
            <w:p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Es necesario reconocer que la gestión comunitaria del agua presenta hoy en día diferentes niveles de profesionalización y que un buen número de los sistemas comunitarios tienen aún muchas debilidades. El problema radica en que, la mayoría de las veces, mediante asamblea general, llegan a los puestos directivos de estos sistemas personas que, aunque bien</w:t>
            </w:r>
            <w:r w:rsidR="00FB02A1">
              <w:rPr>
                <w:rFonts w:asciiTheme="minorHAnsi" w:hAnsiTheme="minorHAnsi"/>
                <w:color w:val="333333"/>
                <w:sz w:val="22"/>
                <w:szCs w:val="22"/>
                <w:shd w:val="clear" w:color="auto" w:fill="FFFFFF"/>
                <w:lang w:val="es-SV"/>
              </w:rPr>
              <w:t xml:space="preserve"> </w:t>
            </w:r>
            <w:r w:rsidRPr="00F51E21">
              <w:rPr>
                <w:rFonts w:asciiTheme="minorHAnsi" w:hAnsiTheme="minorHAnsi"/>
                <w:color w:val="333333"/>
                <w:sz w:val="22"/>
                <w:szCs w:val="22"/>
                <w:shd w:val="clear" w:color="auto" w:fill="FFFFFF"/>
                <w:lang w:val="es-SV"/>
              </w:rPr>
              <w:t xml:space="preserve">intencionadas y con ganas de trabajar para sacar adelante la prestación del servicio de auto abasto, no cuentan con la experiencia técnico-administrativa para realizar una buena gestión; además carecen de los conocimientos jurídicos y políticos para llevar a cabo una defensa más efectiva del agua y el territorio. </w:t>
            </w:r>
          </w:p>
          <w:p w:rsidR="00FB02A1" w:rsidRPr="00F51E21" w:rsidRDefault="00FB02A1" w:rsidP="00F51E21">
            <w:pPr>
              <w:jc w:val="both"/>
              <w:rPr>
                <w:rFonts w:asciiTheme="minorHAnsi" w:hAnsiTheme="minorHAnsi"/>
                <w:color w:val="333333"/>
                <w:sz w:val="22"/>
                <w:szCs w:val="22"/>
                <w:shd w:val="clear" w:color="auto" w:fill="FFFFFF"/>
                <w:lang w:val="es-SV"/>
              </w:rPr>
            </w:pPr>
          </w:p>
          <w:p w:rsidR="00F51E21" w:rsidRDefault="00F51E21" w:rsidP="00F51E21">
            <w:p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Para fortalecer a los Sistema Rurales de Abastecimiento de Agua (SIRA) se desarrollará un plan de formación que contribuirán a desarrollar capacidades administrativas y en materia de agua y saneamiento a los sistemas regidos por usos y costumbres, todo dentro de un marco de cooperación e intercambio de experiencias y sabidurías para que:</w:t>
            </w:r>
          </w:p>
          <w:p w:rsidR="00FB02A1" w:rsidRPr="00F51E21" w:rsidRDefault="00FB02A1" w:rsidP="00F51E21">
            <w:pPr>
              <w:jc w:val="both"/>
              <w:rPr>
                <w:rFonts w:asciiTheme="minorHAnsi" w:hAnsiTheme="minorHAnsi"/>
                <w:color w:val="333333"/>
                <w:sz w:val="22"/>
                <w:szCs w:val="22"/>
                <w:shd w:val="clear" w:color="auto" w:fill="FFFFFF"/>
                <w:lang w:val="es-SV"/>
              </w:rPr>
            </w:pPr>
          </w:p>
          <w:p w:rsidR="00F51E21" w:rsidRPr="00F51E21" w:rsidRDefault="00F51E21" w:rsidP="006B19CB">
            <w:pPr>
              <w:pStyle w:val="Prrafodelista"/>
              <w:numPr>
                <w:ilvl w:val="0"/>
                <w:numId w:val="107"/>
              </w:numPr>
              <w:spacing w:after="200" w:line="276" w:lineRule="auto"/>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En primer lugar, lleven a cabo una eficiente administración y sigan prestando el servicio de auto abasto de agua con el fin de hacer realidad el Derecho Humano al Agua y Saneamiento. </w:t>
            </w:r>
          </w:p>
          <w:p w:rsidR="00F51E21" w:rsidRPr="00F51E21" w:rsidRDefault="00F51E21" w:rsidP="006B19CB">
            <w:pPr>
              <w:pStyle w:val="Prrafodelista"/>
              <w:numPr>
                <w:ilvl w:val="0"/>
                <w:numId w:val="107"/>
              </w:numPr>
              <w:spacing w:after="200" w:line="276" w:lineRule="auto"/>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En segundo lugar, tengan argumentos sólidos basados en la eficiencia administrativa para combatir las intenciones del gobierno de municipalizar-privatizar el servicio de agua, además de ganar legitimidad entre la población. </w:t>
            </w:r>
          </w:p>
          <w:p w:rsidR="00F51E21" w:rsidRPr="00F51E21" w:rsidRDefault="00F51E21" w:rsidP="006B19CB">
            <w:pPr>
              <w:pStyle w:val="Prrafodelista"/>
              <w:numPr>
                <w:ilvl w:val="0"/>
                <w:numId w:val="107"/>
              </w:numPr>
              <w:spacing w:after="200" w:line="276" w:lineRule="auto"/>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En tercer lugar, exista el conocimiento jurídico y político para defender eficazmente el agua y el territorio, siempre basados en el Derecho y la Razón; además de reivindicar los derechos de la Madre Tierra y concebir al agua como un bien natural comunal no susceptible de privatización y/o mercantilización. </w:t>
            </w:r>
          </w:p>
          <w:p w:rsidR="00F51E21" w:rsidRPr="00F51E21" w:rsidRDefault="00F51E21" w:rsidP="006B19CB">
            <w:pPr>
              <w:pStyle w:val="Prrafodelista"/>
              <w:numPr>
                <w:ilvl w:val="0"/>
                <w:numId w:val="107"/>
              </w:numPr>
              <w:spacing w:after="200" w:line="276" w:lineRule="auto"/>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En cuarto y último lugar, lograr la integración de los sistemas comunitarios de agua y saneamiento en red regional para que puedan tener los argumentos, la fuerza y la capacidad de defender sus derechos de manera colectiva y, de este modo, revertir los procesos de apropiación capitalista del agua que hoy pretenden imponer sectores de la gran empresa privada.</w:t>
            </w:r>
          </w:p>
          <w:p w:rsidR="00F51E21" w:rsidRPr="00F51E21" w:rsidRDefault="00F51E21" w:rsidP="00CB259A">
            <w:pPr>
              <w:jc w:val="both"/>
              <w:rPr>
                <w:color w:val="333333"/>
                <w:shd w:val="clear" w:color="auto" w:fill="FFFFFF"/>
              </w:rPr>
            </w:pPr>
            <w:r w:rsidRPr="00F51E21">
              <w:rPr>
                <w:rFonts w:asciiTheme="minorHAnsi" w:hAnsiTheme="minorHAnsi"/>
                <w:color w:val="333333"/>
                <w:sz w:val="22"/>
                <w:szCs w:val="22"/>
                <w:shd w:val="clear" w:color="auto" w:fill="FFFFFF"/>
                <w:lang w:val="es-SV"/>
              </w:rPr>
              <w:t>Para el desarrollo de este plan de harán las coordinaciones y gestiones con la gerencia de sistemas y comunidades rurales de ANDA para solicitar el uso de las instalaciones del Centro de Formación Integral para Operadores y Administradores de Sistemas de Agua Potable (CFI- ANDA) y poder así desarrollar jornadas   él y otras en Centro Agroecológico “Nantli” Ubicado en el cantón Las Granadillas del Municipio de Santa Tecla el cual propiedad de ACUA</w:t>
            </w:r>
            <w:r w:rsidR="00CB259A">
              <w:rPr>
                <w:rFonts w:asciiTheme="minorHAnsi" w:hAnsiTheme="minorHAnsi"/>
                <w:color w:val="333333"/>
                <w:sz w:val="22"/>
                <w:szCs w:val="22"/>
                <w:shd w:val="clear" w:color="auto" w:fill="FFFFFF"/>
                <w:lang w:val="es-SV"/>
              </w:rPr>
              <w:t xml:space="preserve">. </w:t>
            </w:r>
            <w:r w:rsidRPr="00F51E21">
              <w:rPr>
                <w:color w:val="333333"/>
                <w:shd w:val="clear" w:color="auto" w:fill="FFFFFF"/>
              </w:rPr>
              <w:t xml:space="preserve">Las acciones </w:t>
            </w:r>
            <w:r w:rsidR="005F47C1" w:rsidRPr="00F51E21">
              <w:rPr>
                <w:color w:val="333333"/>
                <w:shd w:val="clear" w:color="auto" w:fill="FFFFFF"/>
              </w:rPr>
              <w:t>estaran</w:t>
            </w:r>
            <w:r w:rsidRPr="00F51E21">
              <w:rPr>
                <w:color w:val="333333"/>
                <w:shd w:val="clear" w:color="auto" w:fill="FFFFFF"/>
              </w:rPr>
              <w:t xml:space="preserve"> </w:t>
            </w:r>
            <w:r w:rsidRPr="005F47C1">
              <w:rPr>
                <w:color w:val="333333"/>
                <w:shd w:val="clear" w:color="auto" w:fill="FFFFFF"/>
                <w:lang w:val="es-SV"/>
              </w:rPr>
              <w:t>enfocadas</w:t>
            </w:r>
            <w:r w:rsidRPr="00F51E21">
              <w:rPr>
                <w:color w:val="333333"/>
                <w:shd w:val="clear" w:color="auto" w:fill="FFFFFF"/>
              </w:rPr>
              <w:t xml:space="preserve"> a: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2.1.1 Elaboración y validación de plan de capacitación de la “escuela de agua”. Se realización dos </w:t>
            </w:r>
            <w:r w:rsidRPr="00F51E21">
              <w:rPr>
                <w:color w:val="333333"/>
                <w:shd w:val="clear" w:color="auto" w:fill="FFFFFF"/>
              </w:rPr>
              <w:lastRenderedPageBreak/>
              <w:t xml:space="preserve">reuniones de coordinación con técnicos del ANDA para validar el plan de capacitación y los apoyos en los temas a desarrollar, así como la planificación de las jornadas.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2.1.2 Realización de 15 jornadas divididas en 4 módulos. Estas jornadas tendrán una duración de 6 horas con la participación de 2 participantes</w:t>
            </w:r>
            <w:r w:rsidR="003F4FA7">
              <w:rPr>
                <w:color w:val="333333"/>
                <w:shd w:val="clear" w:color="auto" w:fill="FFFFFF"/>
              </w:rPr>
              <w:t xml:space="preserve"> por</w:t>
            </w:r>
            <w:r w:rsidRPr="00F51E21">
              <w:rPr>
                <w:color w:val="333333"/>
                <w:shd w:val="clear" w:color="auto" w:fill="FFFFFF"/>
              </w:rPr>
              <w:t xml:space="preserve"> sistema. Se proponen los siguientes temas:</w:t>
            </w:r>
          </w:p>
          <w:p w:rsidR="00F51E21" w:rsidRPr="00F51E21" w:rsidRDefault="00F51E21" w:rsidP="00F51E21">
            <w:pPr>
              <w:pStyle w:val="Sinespaciado"/>
              <w:jc w:val="both"/>
              <w:rPr>
                <w:color w:val="333333"/>
                <w:shd w:val="clear" w:color="auto" w:fill="FFFFFF"/>
              </w:rPr>
            </w:pP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Panorama general de los problemas en torno al agua, territorio y medio ambiente en El Salvador e introducción a la Ecología Política del Agua.</w:t>
            </w:r>
          </w:p>
          <w:p w:rsidR="00F51E21" w:rsidRPr="00F51E21" w:rsidRDefault="00F51E21" w:rsidP="00185351">
            <w:pPr>
              <w:pStyle w:val="Sinespaciado"/>
              <w:numPr>
                <w:ilvl w:val="0"/>
                <w:numId w:val="99"/>
              </w:numPr>
              <w:jc w:val="both"/>
              <w:rPr>
                <w:color w:val="333333"/>
                <w:shd w:val="clear" w:color="auto" w:fill="FFFFFF"/>
              </w:rPr>
            </w:pPr>
            <w:r w:rsidRPr="00F51E21">
              <w:rPr>
                <w:color w:val="333333"/>
                <w:shd w:val="clear" w:color="auto" w:fill="FFFFFF"/>
              </w:rPr>
              <w:t>Marco jurídico nacional vigente en materia de agua</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Programa Nacional Hídrico</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Observación General 15 del Pacto Internacional de Derechos Económicos Sociales y Culturales (PIDESC)</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Plataforma de Acuerdos público-Comunitarios VS Asociaciones Público-Privadas</w:t>
            </w:r>
          </w:p>
          <w:p w:rsidR="00F51E21" w:rsidRPr="00F51E21" w:rsidRDefault="00F51E21" w:rsidP="00185351">
            <w:pPr>
              <w:pStyle w:val="Sinespaciado"/>
              <w:numPr>
                <w:ilvl w:val="0"/>
                <w:numId w:val="99"/>
              </w:numPr>
              <w:jc w:val="both"/>
              <w:rPr>
                <w:color w:val="333333"/>
                <w:shd w:val="clear" w:color="auto" w:fill="FFFFFF"/>
              </w:rPr>
            </w:pPr>
            <w:r w:rsidRPr="00F51E21">
              <w:rPr>
                <w:color w:val="333333"/>
                <w:shd w:val="clear" w:color="auto" w:fill="FFFFFF"/>
              </w:rPr>
              <w:t>Iniciativa Ciudadana de Ley General de Aguas</w:t>
            </w:r>
          </w:p>
          <w:p w:rsidR="00F51E21" w:rsidRPr="00F51E21" w:rsidRDefault="00F51E21" w:rsidP="00185351">
            <w:pPr>
              <w:pStyle w:val="Sinespaciado"/>
              <w:numPr>
                <w:ilvl w:val="0"/>
                <w:numId w:val="99"/>
              </w:numPr>
              <w:jc w:val="both"/>
              <w:rPr>
                <w:color w:val="333333"/>
                <w:shd w:val="clear" w:color="auto" w:fill="FFFFFF"/>
              </w:rPr>
            </w:pPr>
            <w:r w:rsidRPr="00F51E21">
              <w:rPr>
                <w:color w:val="333333"/>
                <w:shd w:val="clear" w:color="auto" w:fill="FFFFFF"/>
              </w:rPr>
              <w:t>Incidencia técnico política para reivindicación del Derecho humano al agua</w:t>
            </w:r>
          </w:p>
          <w:p w:rsidR="00F51E21" w:rsidRPr="00F51E21" w:rsidRDefault="00F51E21" w:rsidP="00185351">
            <w:pPr>
              <w:pStyle w:val="Sinespaciado"/>
              <w:numPr>
                <w:ilvl w:val="0"/>
                <w:numId w:val="99"/>
              </w:numPr>
              <w:jc w:val="both"/>
              <w:rPr>
                <w:color w:val="333333"/>
                <w:shd w:val="clear" w:color="auto" w:fill="FFFFFF"/>
              </w:rPr>
            </w:pPr>
            <w:r w:rsidRPr="00F51E21">
              <w:rPr>
                <w:color w:val="333333"/>
                <w:shd w:val="clear" w:color="auto" w:fill="FFFFFF"/>
              </w:rPr>
              <w:t>La gestión comunitaria del agua</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Planificación Hídrica y Gobernanza del Agua, de lo Global a lo Local</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Administración para sistemas comunitarios de agua potable y saneamiento</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Aspectos técnicos de los sistemas comunitarios de agua potable y saneamiento</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Organización de sistemas comunitarios de agua potable y saneamiento</w:t>
            </w:r>
          </w:p>
          <w:p w:rsidR="00F51E21" w:rsidRPr="00F51E21" w:rsidRDefault="00F51E21" w:rsidP="00185351">
            <w:pPr>
              <w:pStyle w:val="Prrafodelista"/>
              <w:numPr>
                <w:ilvl w:val="0"/>
                <w:numId w:val="99"/>
              </w:num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Formación en género (feminismo y masculinidades)</w:t>
            </w:r>
          </w:p>
          <w:p w:rsidR="00F51E21" w:rsidRPr="00F51E21" w:rsidRDefault="00F51E21" w:rsidP="00F51E21">
            <w:pPr>
              <w:jc w:val="both"/>
              <w:rPr>
                <w:rFonts w:asciiTheme="minorHAnsi" w:hAnsiTheme="minorHAnsi"/>
                <w:color w:val="333333"/>
                <w:sz w:val="22"/>
                <w:szCs w:val="22"/>
                <w:shd w:val="clear" w:color="auto" w:fill="FFFFFF"/>
                <w:lang w:val="es-SV"/>
              </w:rPr>
            </w:pPr>
          </w:p>
          <w:p w:rsidR="00F51E21" w:rsidRPr="00F51E21" w:rsidRDefault="00F51E21" w:rsidP="00F51E21">
            <w:pPr>
              <w:pStyle w:val="Sinespaciado"/>
            </w:pPr>
            <w:r w:rsidRPr="00F51E21">
              <w:rPr>
                <w:b/>
              </w:rPr>
              <w:t xml:space="preserve">N° de personas participantes: </w:t>
            </w:r>
            <w:r w:rsidRPr="00F51E21">
              <w:t xml:space="preserve"> 40 persona asociadas de Cordillera del Bálsamo</w:t>
            </w:r>
          </w:p>
          <w:p w:rsidR="00B96579" w:rsidRDefault="00F51E21" w:rsidP="00F51E21">
            <w:pPr>
              <w:pStyle w:val="Sinespaciado"/>
            </w:pPr>
            <w:r w:rsidRPr="00F51E21">
              <w:t xml:space="preserve">                                                         </w:t>
            </w:r>
          </w:p>
          <w:p w:rsidR="00F51E21" w:rsidRPr="00F51E21" w:rsidRDefault="00F51E21" w:rsidP="00F51E21">
            <w:pPr>
              <w:pStyle w:val="Sinespaciado"/>
            </w:pPr>
            <w:r w:rsidRPr="00F51E21">
              <w:rPr>
                <w:b/>
              </w:rPr>
              <w:t>N° de Jornadas y duración:       15 jornadas días en jornadas de 6 horas cada jornada</w:t>
            </w:r>
          </w:p>
          <w:p w:rsidR="00F51E21" w:rsidRPr="00F51E21" w:rsidRDefault="00F51E21" w:rsidP="00F51E21">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185351">
            <w:pPr>
              <w:pStyle w:val="Sinespaciado"/>
              <w:numPr>
                <w:ilvl w:val="0"/>
                <w:numId w:val="100"/>
              </w:numPr>
              <w:jc w:val="both"/>
              <w:rPr>
                <w:color w:val="333333"/>
                <w:shd w:val="clear" w:color="auto" w:fill="FFFFFF"/>
              </w:rPr>
            </w:pPr>
            <w:r w:rsidRPr="00F51E21">
              <w:rPr>
                <w:color w:val="333333"/>
                <w:shd w:val="clear" w:color="auto" w:fill="FFFFFF"/>
              </w:rPr>
              <w:t>Voluntad de participar</w:t>
            </w:r>
          </w:p>
          <w:p w:rsidR="00F51E21" w:rsidRPr="00F51E21" w:rsidRDefault="00F51E21" w:rsidP="00185351">
            <w:pPr>
              <w:pStyle w:val="Sinespaciado"/>
              <w:numPr>
                <w:ilvl w:val="0"/>
                <w:numId w:val="100"/>
              </w:numPr>
              <w:jc w:val="both"/>
              <w:rPr>
                <w:color w:val="333333"/>
                <w:shd w:val="clear" w:color="auto" w:fill="FFFFFF"/>
              </w:rPr>
            </w:pPr>
            <w:r w:rsidRPr="00F51E21">
              <w:rPr>
                <w:color w:val="333333"/>
                <w:shd w:val="clear" w:color="auto" w:fill="FFFFFF"/>
              </w:rPr>
              <w:t xml:space="preserve">Adquirir el compromiso de replicar los conocimientos en los sistemas </w:t>
            </w:r>
            <w:r w:rsidR="003F4FA7">
              <w:rPr>
                <w:color w:val="333333"/>
                <w:shd w:val="clear" w:color="auto" w:fill="FFFFFF"/>
              </w:rPr>
              <w:t>de agua</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Recursos humanos y técnicos para la implementación de la Actividad 2.1</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Promotores ambientales capacitados</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Representación de Juntas Directivas de los sistemas de agua</w:t>
                  </w:r>
                </w:p>
                <w:p w:rsidR="00F51E21" w:rsidRPr="00F51E21" w:rsidRDefault="00F51E21" w:rsidP="00713B57">
                  <w:pPr>
                    <w:pStyle w:val="Prrafodelista2"/>
                    <w:numPr>
                      <w:ilvl w:val="0"/>
                      <w:numId w:val="72"/>
                    </w:numPr>
                    <w:spacing w:after="0" w:line="240" w:lineRule="auto"/>
                    <w:rPr>
                      <w:rFonts w:asciiTheme="minorHAnsi" w:hAnsiTheme="minorHAnsi" w:cs="Arial"/>
                      <w:color w:val="000000"/>
                    </w:rPr>
                  </w:pPr>
                  <w:r w:rsidRPr="00F51E21">
                    <w:rPr>
                      <w:rFonts w:asciiTheme="minorHAnsi" w:hAnsiTheme="minorHAnsi"/>
                      <w:color w:val="333333"/>
                      <w:shd w:val="clear" w:color="auto" w:fill="FFFFFF"/>
                    </w:rPr>
                    <w:t>Representes de las Redes de Agua</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Currículo de la escuela del agua</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Material didáctico</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Alimentación</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rPr>
                  </w:pPr>
                  <w:r w:rsidRPr="00F51E21">
                    <w:rPr>
                      <w:rFonts w:asciiTheme="minorHAnsi" w:hAnsiTheme="minorHAnsi" w:cs="Arial"/>
                    </w:rPr>
                    <w:t>Impresión de módulos versión popular</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color w:val="000000"/>
                      <w:sz w:val="22"/>
                      <w:szCs w:val="22"/>
                      <w:lang w:val="es-SV"/>
                    </w:rPr>
                    <w:t>-  Movilización</w:t>
                  </w:r>
                </w:p>
              </w:tc>
            </w:tr>
          </w:tbl>
          <w:p w:rsidR="00F51E21" w:rsidRPr="00F51E21" w:rsidRDefault="00F51E21" w:rsidP="00F51E21">
            <w:pPr>
              <w:jc w:val="both"/>
              <w:rPr>
                <w:rFonts w:asciiTheme="minorHAnsi" w:hAnsiTheme="minorHAnsi"/>
                <w:color w:val="333333"/>
                <w:sz w:val="22"/>
                <w:szCs w:val="22"/>
                <w:shd w:val="clear" w:color="auto" w:fill="FFFFFF"/>
                <w:lang w:val="es-SV"/>
              </w:rPr>
            </w:pP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b/>
                <w:color w:val="333333"/>
                <w:u w:val="single"/>
                <w:shd w:val="clear" w:color="auto" w:fill="FFFFFF"/>
              </w:rPr>
            </w:pPr>
            <w:r w:rsidRPr="00F51E21">
              <w:rPr>
                <w:b/>
                <w:color w:val="333333"/>
                <w:u w:val="single"/>
                <w:shd w:val="clear" w:color="auto" w:fill="FFFFFF"/>
              </w:rPr>
              <w:t>Actividad 2.2.</w:t>
            </w:r>
            <w:r w:rsidRPr="00F51E21">
              <w:rPr>
                <w:b/>
                <w:bCs/>
                <w:u w:val="single"/>
              </w:rPr>
              <w:t xml:space="preserve"> </w:t>
            </w:r>
            <w:r w:rsidRPr="00F51E21">
              <w:rPr>
                <w:b/>
                <w:color w:val="333333"/>
                <w:u w:val="single"/>
                <w:shd w:val="clear" w:color="auto" w:fill="FFFFFF"/>
              </w:rPr>
              <w:t>Implementar plan de fortalecimiento de capacidades t</w:t>
            </w:r>
            <w:r w:rsidR="00FD48B1">
              <w:rPr>
                <w:b/>
                <w:color w:val="333333"/>
                <w:u w:val="single"/>
                <w:shd w:val="clear" w:color="auto" w:fill="FFFFFF"/>
              </w:rPr>
              <w:t>écnicas y administrativas con 19</w:t>
            </w:r>
            <w:r w:rsidRPr="00F51E21">
              <w:rPr>
                <w:b/>
                <w:color w:val="333333"/>
                <w:u w:val="single"/>
                <w:shd w:val="clear" w:color="auto" w:fill="FFFFFF"/>
              </w:rPr>
              <w:t xml:space="preserve"> Juntas Directivas de los sistemas (actualización de reglamentos, revisión de pliego tarifarios y rendición de cuentas con</w:t>
            </w:r>
            <w:r w:rsidR="00FD48B1">
              <w:rPr>
                <w:b/>
                <w:color w:val="333333"/>
                <w:u w:val="single"/>
                <w:shd w:val="clear" w:color="auto" w:fill="FFFFFF"/>
              </w:rPr>
              <w:t xml:space="preserve"> sus asociados). 4 jornadas (38</w:t>
            </w:r>
            <w:r w:rsidRPr="00F51E21">
              <w:rPr>
                <w:b/>
                <w:color w:val="333333"/>
                <w:u w:val="single"/>
                <w:shd w:val="clear" w:color="auto" w:fill="FFFFFF"/>
              </w:rPr>
              <w:t xml:space="preserve"> personas)    </w:t>
            </w:r>
          </w:p>
          <w:p w:rsidR="00F51E21" w:rsidRPr="00F51E21" w:rsidRDefault="00F51E21" w:rsidP="00F51E21">
            <w:pPr>
              <w:pStyle w:val="Sinespaciado"/>
              <w:jc w:val="both"/>
              <w:rPr>
                <w:color w:val="333333"/>
                <w:shd w:val="clear" w:color="auto" w:fill="FFFFFF"/>
              </w:rPr>
            </w:pPr>
          </w:p>
          <w:p w:rsidR="00F51E21" w:rsidRPr="00F51E21" w:rsidRDefault="00F51E21" w:rsidP="00F51E21">
            <w:pPr>
              <w:spacing w:before="120" w:after="120"/>
              <w:ind w:right="181"/>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Históricamente la gestión de los sistemas rurales de agua ha demostrado que las capacidades adquiridas a las juntas administradoras durante el proceso de implementación de los mismos, se consolida como la base para garantizar la sostenibilidad de los mismos, destacando aspectos como el uso y manejo de la tecnología apropiada, la participación comunitaria y la definición de tarifas. Si estas estrategias no se cumplen durante la primera fase, existe un gran riesgo para la </w:t>
            </w:r>
            <w:r w:rsidRPr="00F51E21">
              <w:rPr>
                <w:rFonts w:asciiTheme="minorHAnsi" w:hAnsiTheme="minorHAnsi"/>
                <w:color w:val="333333"/>
                <w:sz w:val="22"/>
                <w:szCs w:val="22"/>
                <w:shd w:val="clear" w:color="auto" w:fill="FFFFFF"/>
                <w:lang w:val="es-SV"/>
              </w:rPr>
              <w:lastRenderedPageBreak/>
              <w:t>correcta aplicación de las fases de operación y mantenimiento, y por ende para la sostenibilidad de estos (BID, 2012)</w:t>
            </w:r>
          </w:p>
          <w:p w:rsidR="00F51E21" w:rsidRPr="00F51E21" w:rsidRDefault="00F51E21" w:rsidP="00F51E21">
            <w:pPr>
              <w:spacing w:before="120" w:after="120"/>
              <w:ind w:right="181"/>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Desde ACUA existe claridad sobre estos aspectos y el proceso de capacitación para las estructuras de dirección de los sistemas rurales de agua y saneamiento, se considera como el punto de partida para garantizar en el futuro su correcta operación y mantenimiento. Por todo ello y con base en la experiencia de trabajo en la Cordillera del Bálsamo, se cuenta con Manuales de capacitación para cada una de las fases en las que se divide el proceso, </w:t>
            </w:r>
          </w:p>
          <w:p w:rsidR="00F51E21" w:rsidRPr="00F51E21" w:rsidRDefault="00F51E21" w:rsidP="00F51E21">
            <w:pPr>
              <w:pStyle w:val="Prrafodelista"/>
              <w:spacing w:before="120" w:after="120"/>
              <w:ind w:left="284" w:right="181"/>
              <w:jc w:val="both"/>
              <w:rPr>
                <w:rFonts w:asciiTheme="minorHAnsi" w:hAnsiTheme="minorHAnsi"/>
                <w:b/>
                <w:color w:val="333333"/>
                <w:sz w:val="22"/>
                <w:szCs w:val="22"/>
                <w:shd w:val="clear" w:color="auto" w:fill="FFFFFF"/>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414"/>
              <w:gridCol w:w="2837"/>
            </w:tblGrid>
            <w:tr w:rsidR="00F51E21" w:rsidRPr="00F51E21" w:rsidTr="00E95DBE">
              <w:trPr>
                <w:jc w:val="center"/>
              </w:trPr>
              <w:tc>
                <w:tcPr>
                  <w:tcW w:w="2577" w:type="dxa"/>
                  <w:shd w:val="clear" w:color="auto" w:fill="D9D9D9"/>
                </w:tcPr>
                <w:p w:rsidR="00F51E21" w:rsidRPr="00F51E21" w:rsidRDefault="00F51E21" w:rsidP="00F51E21">
                  <w:pPr>
                    <w:jc w:val="center"/>
                    <w:rPr>
                      <w:rFonts w:asciiTheme="minorHAnsi" w:hAnsiTheme="minorHAnsi" w:cs="Arial"/>
                      <w:b/>
                      <w:sz w:val="22"/>
                      <w:szCs w:val="22"/>
                      <w:lang w:val="es-SV"/>
                    </w:rPr>
                  </w:pPr>
                  <w:r w:rsidRPr="00F51E21">
                    <w:rPr>
                      <w:rFonts w:asciiTheme="minorHAnsi" w:hAnsiTheme="minorHAnsi" w:cs="Arial"/>
                      <w:b/>
                      <w:sz w:val="22"/>
                      <w:szCs w:val="22"/>
                      <w:lang w:val="es-SV"/>
                    </w:rPr>
                    <w:t>Módulos</w:t>
                  </w:r>
                </w:p>
              </w:tc>
              <w:tc>
                <w:tcPr>
                  <w:tcW w:w="3414" w:type="dxa"/>
                  <w:shd w:val="clear" w:color="auto" w:fill="D9D9D9"/>
                </w:tcPr>
                <w:p w:rsidR="00F51E21" w:rsidRPr="00F51E21" w:rsidRDefault="00F51E21" w:rsidP="00F51E21">
                  <w:pPr>
                    <w:jc w:val="center"/>
                    <w:rPr>
                      <w:rFonts w:asciiTheme="minorHAnsi" w:hAnsiTheme="minorHAnsi" w:cs="Arial"/>
                      <w:b/>
                      <w:sz w:val="22"/>
                      <w:szCs w:val="22"/>
                      <w:lang w:val="es-SV"/>
                    </w:rPr>
                  </w:pPr>
                  <w:r w:rsidRPr="00F51E21">
                    <w:rPr>
                      <w:rFonts w:asciiTheme="minorHAnsi" w:hAnsiTheme="minorHAnsi" w:cs="Arial"/>
                      <w:b/>
                      <w:sz w:val="22"/>
                      <w:szCs w:val="22"/>
                      <w:lang w:val="es-SV"/>
                    </w:rPr>
                    <w:t>Subtemas/Jornadas</w:t>
                  </w:r>
                </w:p>
              </w:tc>
              <w:tc>
                <w:tcPr>
                  <w:tcW w:w="2837" w:type="dxa"/>
                  <w:shd w:val="clear" w:color="auto" w:fill="D9D9D9"/>
                </w:tcPr>
                <w:p w:rsidR="00F51E21" w:rsidRPr="00F51E21" w:rsidRDefault="00F51E21" w:rsidP="00F51E21">
                  <w:pPr>
                    <w:jc w:val="center"/>
                    <w:rPr>
                      <w:rFonts w:asciiTheme="minorHAnsi" w:hAnsiTheme="minorHAnsi" w:cs="Arial"/>
                      <w:b/>
                      <w:sz w:val="22"/>
                      <w:szCs w:val="22"/>
                      <w:lang w:val="es-SV"/>
                    </w:rPr>
                  </w:pPr>
                  <w:r w:rsidRPr="00F51E21">
                    <w:rPr>
                      <w:rFonts w:asciiTheme="minorHAnsi" w:hAnsiTheme="minorHAnsi" w:cs="Arial"/>
                      <w:b/>
                      <w:sz w:val="22"/>
                      <w:szCs w:val="22"/>
                      <w:lang w:val="es-SV"/>
                    </w:rPr>
                    <w:t>Objetivos</w:t>
                  </w:r>
                </w:p>
                <w:p w:rsidR="00F51E21" w:rsidRPr="00F51E21" w:rsidRDefault="00F51E21" w:rsidP="00F51E21">
                  <w:pPr>
                    <w:jc w:val="center"/>
                    <w:rPr>
                      <w:rFonts w:asciiTheme="minorHAnsi" w:hAnsiTheme="minorHAnsi" w:cs="Arial"/>
                      <w:b/>
                      <w:sz w:val="22"/>
                      <w:szCs w:val="22"/>
                      <w:lang w:val="es-SV"/>
                    </w:rPr>
                  </w:pPr>
                </w:p>
              </w:tc>
            </w:tr>
            <w:tr w:rsidR="00F51E21" w:rsidRPr="00F51E21" w:rsidTr="00E95DBE">
              <w:trPr>
                <w:jc w:val="center"/>
              </w:trPr>
              <w:tc>
                <w:tcPr>
                  <w:tcW w:w="2577" w:type="dxa"/>
                  <w:vAlign w:val="center"/>
                </w:tcPr>
                <w:p w:rsidR="00F51E21" w:rsidRPr="00F51E21" w:rsidRDefault="00F51E21" w:rsidP="00F51E21">
                  <w:pPr>
                    <w:pStyle w:val="Predeterminado"/>
                    <w:tabs>
                      <w:tab w:val="left" w:pos="284"/>
                    </w:tabs>
                    <w:spacing w:after="0" w:line="240" w:lineRule="auto"/>
                    <w:rPr>
                      <w:rFonts w:asciiTheme="minorHAnsi" w:hAnsiTheme="minorHAnsi" w:cs="Arial"/>
                    </w:rPr>
                  </w:pPr>
                  <w:r w:rsidRPr="00F51E21">
                    <w:rPr>
                      <w:rFonts w:asciiTheme="minorHAnsi" w:hAnsiTheme="minorHAnsi" w:cs="Arial"/>
                      <w:b/>
                      <w:color w:val="auto"/>
                    </w:rPr>
                    <w:t>Módulo Práctico I: Actualización de reglamentos</w:t>
                  </w:r>
                </w:p>
              </w:tc>
              <w:tc>
                <w:tcPr>
                  <w:tcW w:w="3414" w:type="dxa"/>
                </w:tcPr>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Prácticas de elaboración de Registros Básicos (levantamiento de actas, libros de entradas y salidas, elaboración y control de inventarios, rendición de cuentas, actualización de reglamento) – 3 jornadas</w:t>
                  </w:r>
                </w:p>
                <w:p w:rsidR="00F51E21" w:rsidRPr="00F51E21" w:rsidRDefault="00F51E21" w:rsidP="00F51E21">
                  <w:pPr>
                    <w:ind w:left="265"/>
                    <w:rPr>
                      <w:rFonts w:asciiTheme="minorHAnsi" w:hAnsiTheme="minorHAnsi" w:cs="Arial"/>
                      <w:sz w:val="22"/>
                      <w:szCs w:val="22"/>
                      <w:lang w:val="es-SV"/>
                    </w:rPr>
                  </w:pP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Construcción de indicadores de gestión para evaluar el funcionamiento del sistema - 1 jornada</w:t>
                  </w:r>
                </w:p>
                <w:p w:rsidR="00F51E21" w:rsidRPr="00F51E21" w:rsidRDefault="00F51E21" w:rsidP="00F51E21">
                  <w:pPr>
                    <w:ind w:left="265"/>
                    <w:rPr>
                      <w:rFonts w:asciiTheme="minorHAnsi" w:hAnsiTheme="minorHAnsi" w:cs="Arial"/>
                      <w:sz w:val="22"/>
                      <w:szCs w:val="22"/>
                      <w:lang w:val="es-SV"/>
                    </w:rPr>
                  </w:pPr>
                </w:p>
              </w:tc>
              <w:tc>
                <w:tcPr>
                  <w:tcW w:w="2837" w:type="dxa"/>
                  <w:vAlign w:val="center"/>
                </w:tcPr>
                <w:p w:rsidR="00F51E21" w:rsidRPr="00F51E21" w:rsidRDefault="00F51E21" w:rsidP="00F51E21">
                  <w:pPr>
                    <w:ind w:left="265"/>
                    <w:rPr>
                      <w:rFonts w:asciiTheme="minorHAnsi" w:hAnsiTheme="minorHAnsi" w:cs="Arial"/>
                      <w:sz w:val="22"/>
                      <w:szCs w:val="22"/>
                      <w:lang w:val="es-SV"/>
                    </w:rPr>
                  </w:pPr>
                  <w:r w:rsidRPr="00F51E21">
                    <w:rPr>
                      <w:rFonts w:asciiTheme="minorHAnsi" w:hAnsiTheme="minorHAnsi" w:cs="Arial"/>
                      <w:sz w:val="22"/>
                      <w:szCs w:val="22"/>
                      <w:lang w:val="es-SV"/>
                    </w:rPr>
                    <w:t>Contribuir al fortalecimiento de capacidades administrativas y contables de la estructura administradora del sistema de agua, de manera que le permita mantener el sistema de agua de manera sostenible</w:t>
                  </w:r>
                </w:p>
              </w:tc>
            </w:tr>
            <w:tr w:rsidR="00F51E21" w:rsidRPr="00F51E21" w:rsidTr="00E95DBE">
              <w:trPr>
                <w:jc w:val="center"/>
              </w:trPr>
              <w:tc>
                <w:tcPr>
                  <w:tcW w:w="2577" w:type="dxa"/>
                  <w:vAlign w:val="center"/>
                </w:tcPr>
                <w:p w:rsidR="00F51E21" w:rsidRPr="00F51E21" w:rsidRDefault="00F51E21" w:rsidP="00F51E21">
                  <w:pPr>
                    <w:pStyle w:val="Predeterminado"/>
                    <w:tabs>
                      <w:tab w:val="left" w:pos="284"/>
                    </w:tabs>
                    <w:spacing w:after="0" w:line="240" w:lineRule="auto"/>
                    <w:rPr>
                      <w:rFonts w:asciiTheme="minorHAnsi" w:hAnsiTheme="minorHAnsi" w:cs="Arial"/>
                      <w:b/>
                      <w:color w:val="auto"/>
                    </w:rPr>
                  </w:pPr>
                  <w:r w:rsidRPr="00F51E21">
                    <w:rPr>
                      <w:rFonts w:asciiTheme="minorHAnsi" w:hAnsiTheme="minorHAnsi" w:cs="Arial"/>
                      <w:b/>
                      <w:color w:val="auto"/>
                    </w:rPr>
                    <w:t>Módulo práctico II: Pliegos tarifarios</w:t>
                  </w:r>
                </w:p>
              </w:tc>
              <w:tc>
                <w:tcPr>
                  <w:tcW w:w="3414" w:type="dxa"/>
                </w:tcPr>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Elaboración de mapas y catastro – 2 jornadas</w:t>
                  </w:r>
                </w:p>
                <w:p w:rsidR="00F51E21" w:rsidRPr="00F51E21" w:rsidRDefault="00F51E21" w:rsidP="00F51E21">
                  <w:pPr>
                    <w:ind w:left="265"/>
                    <w:rPr>
                      <w:rFonts w:asciiTheme="minorHAnsi" w:hAnsiTheme="minorHAnsi" w:cs="Arial"/>
                      <w:sz w:val="22"/>
                      <w:szCs w:val="22"/>
                      <w:lang w:val="es-SV"/>
                    </w:rPr>
                  </w:pP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Lectura de la micro y macro medición – 1 jornada</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Prácticas de toma de clora residual – 1 jornada</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Mantenimiento preventivo y correctivo del sistema de agua – 2 jornadas</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Construcción de cuota fija y variable – 2 jornadas</w:t>
                  </w:r>
                </w:p>
                <w:p w:rsidR="00F51E21" w:rsidRPr="00F51E21" w:rsidRDefault="00F51E21" w:rsidP="00F51E21">
                  <w:pPr>
                    <w:rPr>
                      <w:rFonts w:asciiTheme="minorHAnsi" w:hAnsiTheme="minorHAnsi" w:cs="Arial"/>
                      <w:b/>
                      <w:sz w:val="22"/>
                      <w:szCs w:val="22"/>
                      <w:lang w:val="es-SV"/>
                    </w:rPr>
                  </w:pPr>
                </w:p>
              </w:tc>
              <w:tc>
                <w:tcPr>
                  <w:tcW w:w="2837" w:type="dxa"/>
                  <w:vAlign w:val="center"/>
                </w:tcPr>
                <w:p w:rsidR="00F51E21" w:rsidRPr="00F51E21" w:rsidRDefault="00F51E21" w:rsidP="00F51E21">
                  <w:pPr>
                    <w:ind w:left="265"/>
                    <w:rPr>
                      <w:rFonts w:asciiTheme="minorHAnsi" w:hAnsiTheme="minorHAnsi" w:cs="Arial"/>
                      <w:sz w:val="22"/>
                      <w:szCs w:val="22"/>
                      <w:lang w:val="es-SV"/>
                    </w:rPr>
                  </w:pPr>
                  <w:r w:rsidRPr="00F51E21">
                    <w:rPr>
                      <w:rFonts w:asciiTheme="minorHAnsi" w:hAnsiTheme="minorHAnsi" w:cs="Arial"/>
                      <w:sz w:val="22"/>
                      <w:szCs w:val="22"/>
                      <w:lang w:val="es-SV"/>
                    </w:rPr>
                    <w:t>Proporcionar los conocimientos básicos para poder operar y mantener en condiciones  óptimas el sistema de abastecimiento de agua potable.</w:t>
                  </w:r>
                </w:p>
              </w:tc>
            </w:tr>
            <w:tr w:rsidR="00F51E21" w:rsidRPr="00F51E21" w:rsidTr="00E95DBE">
              <w:trPr>
                <w:jc w:val="center"/>
              </w:trPr>
              <w:tc>
                <w:tcPr>
                  <w:tcW w:w="2577" w:type="dxa"/>
                  <w:vAlign w:val="center"/>
                </w:tcPr>
                <w:p w:rsidR="00F51E21" w:rsidRPr="00F51E21" w:rsidRDefault="00F51E21" w:rsidP="00F51E21">
                  <w:pPr>
                    <w:pStyle w:val="Predeterminado"/>
                    <w:tabs>
                      <w:tab w:val="left" w:pos="284"/>
                    </w:tabs>
                    <w:spacing w:after="0" w:line="240" w:lineRule="auto"/>
                    <w:rPr>
                      <w:rFonts w:asciiTheme="minorHAnsi" w:hAnsiTheme="minorHAnsi" w:cs="Arial"/>
                      <w:b/>
                      <w:color w:val="auto"/>
                    </w:rPr>
                  </w:pPr>
                  <w:r w:rsidRPr="00F51E21">
                    <w:rPr>
                      <w:rFonts w:asciiTheme="minorHAnsi" w:hAnsiTheme="minorHAnsi" w:cs="Arial"/>
                      <w:b/>
                      <w:color w:val="auto"/>
                    </w:rPr>
                    <w:t>Rendición de cuentas</w:t>
                  </w:r>
                </w:p>
              </w:tc>
              <w:tc>
                <w:tcPr>
                  <w:tcW w:w="3414" w:type="dxa"/>
                </w:tcPr>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Que es transparencia</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Que significa rendir cuentas</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Como hacer informes</w:t>
                  </w:r>
                </w:p>
                <w:p w:rsidR="00F51E21" w:rsidRPr="00F51E21" w:rsidRDefault="00F51E21" w:rsidP="00713B57">
                  <w:pPr>
                    <w:numPr>
                      <w:ilvl w:val="0"/>
                      <w:numId w:val="16"/>
                    </w:numPr>
                    <w:ind w:left="265" w:hanging="265"/>
                    <w:rPr>
                      <w:rFonts w:asciiTheme="minorHAnsi" w:hAnsiTheme="minorHAnsi" w:cs="Arial"/>
                      <w:sz w:val="22"/>
                      <w:szCs w:val="22"/>
                      <w:lang w:val="es-SV"/>
                    </w:rPr>
                  </w:pPr>
                  <w:r w:rsidRPr="00F51E21">
                    <w:rPr>
                      <w:rFonts w:asciiTheme="minorHAnsi" w:hAnsiTheme="minorHAnsi" w:cs="Arial"/>
                      <w:sz w:val="22"/>
                      <w:szCs w:val="22"/>
                      <w:lang w:val="es-SV"/>
                    </w:rPr>
                    <w:t>Como dar informes a la asamblea - 2 jornadas</w:t>
                  </w:r>
                </w:p>
              </w:tc>
              <w:tc>
                <w:tcPr>
                  <w:tcW w:w="2837" w:type="dxa"/>
                  <w:vAlign w:val="center"/>
                </w:tcPr>
                <w:p w:rsidR="00F51E21" w:rsidRPr="00F51E21" w:rsidRDefault="00F51E21" w:rsidP="00F51E21">
                  <w:pPr>
                    <w:ind w:left="265"/>
                    <w:rPr>
                      <w:rFonts w:asciiTheme="minorHAnsi" w:hAnsiTheme="minorHAnsi" w:cs="Arial"/>
                      <w:sz w:val="22"/>
                      <w:szCs w:val="22"/>
                      <w:lang w:val="es-SV"/>
                    </w:rPr>
                  </w:pPr>
                  <w:r w:rsidRPr="00F51E21">
                    <w:rPr>
                      <w:rFonts w:asciiTheme="minorHAnsi" w:hAnsiTheme="minorHAnsi" w:cs="Arial"/>
                      <w:sz w:val="22"/>
                      <w:szCs w:val="22"/>
                      <w:lang w:val="es-SV"/>
                    </w:rPr>
                    <w:t>Conocer la importancia de la rendición de cuentas en los sistemas de agua y su aplicación anualmente  en asamblea general.</w:t>
                  </w:r>
                </w:p>
              </w:tc>
            </w:tr>
          </w:tbl>
          <w:p w:rsidR="00C01A8B" w:rsidRDefault="00C01A8B" w:rsidP="00C01A8B">
            <w:pPr>
              <w:pStyle w:val="Sinespaciado"/>
              <w:rPr>
                <w:b/>
              </w:rPr>
            </w:pPr>
          </w:p>
          <w:p w:rsidR="00C01A8B" w:rsidRPr="00F51E21" w:rsidRDefault="00C01A8B" w:rsidP="00C01A8B">
            <w:pPr>
              <w:pStyle w:val="Sinespaciado"/>
            </w:pPr>
            <w:r w:rsidRPr="00F51E21">
              <w:rPr>
                <w:b/>
              </w:rPr>
              <w:t xml:space="preserve">N° de personas participantes: </w:t>
            </w:r>
            <w:r>
              <w:t xml:space="preserve"> 38 </w:t>
            </w:r>
            <w:r w:rsidRPr="00F51E21">
              <w:t>persona asociadas de Cordillera del Bálsamo</w:t>
            </w:r>
          </w:p>
          <w:p w:rsidR="00C01A8B" w:rsidRPr="00F51E21" w:rsidRDefault="00C01A8B" w:rsidP="00C01A8B">
            <w:pPr>
              <w:pStyle w:val="Sinespaciado"/>
            </w:pPr>
            <w:r w:rsidRPr="00F51E21">
              <w:rPr>
                <w:b/>
              </w:rPr>
              <w:t>N°</w:t>
            </w:r>
            <w:r>
              <w:rPr>
                <w:b/>
              </w:rPr>
              <w:t xml:space="preserve"> de Jornadas y duración:       </w:t>
            </w:r>
            <w:r w:rsidRPr="00F51E21">
              <w:rPr>
                <w:b/>
              </w:rPr>
              <w:t>4 jornadas días en jornadas de 6 horas cada jornada</w:t>
            </w:r>
          </w:p>
          <w:p w:rsidR="00185351" w:rsidRDefault="00C01A8B" w:rsidP="00C01A8B">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C01A8B" w:rsidRPr="00F51E21" w:rsidRDefault="00C01A8B" w:rsidP="00C01A8B">
            <w:pPr>
              <w:jc w:val="both"/>
              <w:rPr>
                <w:rFonts w:asciiTheme="minorHAnsi" w:hAnsiTheme="minorHAnsi"/>
                <w:sz w:val="22"/>
                <w:szCs w:val="22"/>
                <w:lang w:val="es-SV"/>
              </w:rPr>
            </w:pPr>
            <w:r w:rsidRPr="00F51E21">
              <w:rPr>
                <w:rFonts w:asciiTheme="minorHAnsi" w:hAnsiTheme="minorHAnsi"/>
                <w:sz w:val="22"/>
                <w:szCs w:val="22"/>
                <w:lang w:val="es-SV"/>
              </w:rPr>
              <w:t xml:space="preserve">                          </w:t>
            </w:r>
          </w:p>
          <w:p w:rsidR="00C01A8B" w:rsidRPr="00F51E21" w:rsidRDefault="00C01A8B" w:rsidP="00C01A8B">
            <w:pPr>
              <w:pStyle w:val="Sinespaciado"/>
              <w:jc w:val="both"/>
            </w:pPr>
            <w:r w:rsidRPr="00F51E21">
              <w:rPr>
                <w:b/>
              </w:rPr>
              <w:t>Criterios específicos para la selección de participantes:</w:t>
            </w:r>
            <w:r w:rsidRPr="00F51E21">
              <w:t xml:space="preserve"> </w:t>
            </w:r>
          </w:p>
          <w:p w:rsidR="00C01A8B" w:rsidRPr="00F51E21" w:rsidRDefault="00C01A8B" w:rsidP="00185351">
            <w:pPr>
              <w:pStyle w:val="Sinespaciado"/>
              <w:numPr>
                <w:ilvl w:val="1"/>
                <w:numId w:val="84"/>
              </w:numPr>
              <w:jc w:val="both"/>
              <w:rPr>
                <w:color w:val="333333"/>
                <w:shd w:val="clear" w:color="auto" w:fill="FFFFFF"/>
              </w:rPr>
            </w:pPr>
            <w:r w:rsidRPr="00F51E21">
              <w:rPr>
                <w:color w:val="333333"/>
                <w:shd w:val="clear" w:color="auto" w:fill="FFFFFF"/>
              </w:rPr>
              <w:t>Voluntad de participar en los procesos de formación</w:t>
            </w:r>
          </w:p>
          <w:p w:rsidR="00C01A8B" w:rsidRPr="00F51E21" w:rsidRDefault="00C01A8B" w:rsidP="00185351">
            <w:pPr>
              <w:pStyle w:val="Sinespaciado"/>
              <w:numPr>
                <w:ilvl w:val="1"/>
                <w:numId w:val="84"/>
              </w:numPr>
              <w:jc w:val="both"/>
              <w:rPr>
                <w:color w:val="333333"/>
                <w:shd w:val="clear" w:color="auto" w:fill="FFFFFF"/>
              </w:rPr>
            </w:pPr>
            <w:r w:rsidRPr="00F51E21">
              <w:rPr>
                <w:color w:val="333333"/>
                <w:shd w:val="clear" w:color="auto" w:fill="FFFFFF"/>
              </w:rPr>
              <w:t xml:space="preserve">Adquirir el compromiso de replicar los conocimientos en los sistemas todos los </w:t>
            </w:r>
            <w:r w:rsidRPr="00F51E21">
              <w:rPr>
                <w:color w:val="333333"/>
                <w:shd w:val="clear" w:color="auto" w:fill="FFFFFF"/>
              </w:rPr>
              <w:lastRenderedPageBreak/>
              <w:t>miembros de la Junta Directiva.</w:t>
            </w:r>
          </w:p>
          <w:p w:rsidR="00C01A8B" w:rsidRPr="00F51E21" w:rsidRDefault="00C01A8B" w:rsidP="00C01A8B">
            <w:pPr>
              <w:pStyle w:val="Sinespaciado"/>
              <w:ind w:left="720"/>
              <w:jc w:val="both"/>
              <w:rPr>
                <w:color w:val="333333"/>
                <w:shd w:val="clear" w:color="auto" w:fill="FFFFFF"/>
              </w:rPr>
            </w:pPr>
          </w:p>
          <w:p w:rsidR="00C01A8B" w:rsidRPr="00F51E21" w:rsidRDefault="00C01A8B" w:rsidP="00C01A8B">
            <w:pPr>
              <w:pStyle w:val="Sinespaciado"/>
              <w:ind w:left="720"/>
              <w:jc w:val="both"/>
              <w:rPr>
                <w:color w:val="333333"/>
                <w:shd w:val="clear" w:color="auto" w:fill="FFFFFF"/>
              </w:rPr>
            </w:pPr>
          </w:p>
          <w:p w:rsidR="00C01A8B" w:rsidRPr="00F51E21" w:rsidRDefault="00C01A8B" w:rsidP="00C01A8B">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Recursos humanos y técnicos para la implementación de la Actividad 2.2</w:t>
            </w:r>
          </w:p>
          <w:tbl>
            <w:tblPr>
              <w:tblW w:w="8780" w:type="dxa"/>
              <w:tblLook w:val="0000" w:firstRow="0" w:lastRow="0" w:firstColumn="0" w:lastColumn="0" w:noHBand="0" w:noVBand="0"/>
            </w:tblPr>
            <w:tblGrid>
              <w:gridCol w:w="3422"/>
              <w:gridCol w:w="5358"/>
            </w:tblGrid>
            <w:tr w:rsidR="00C01A8B" w:rsidRPr="00F51E21" w:rsidTr="008D1A61">
              <w:tc>
                <w:tcPr>
                  <w:tcW w:w="3422" w:type="dxa"/>
                  <w:tcBorders>
                    <w:top w:val="single" w:sz="4" w:space="0" w:color="000000"/>
                    <w:left w:val="single" w:sz="4" w:space="0" w:color="000000"/>
                    <w:bottom w:val="single" w:sz="4" w:space="0" w:color="000000"/>
                  </w:tcBorders>
                  <w:shd w:val="clear" w:color="auto" w:fill="auto"/>
                </w:tcPr>
                <w:p w:rsidR="00C01A8B" w:rsidRPr="00F51E21" w:rsidRDefault="00C01A8B" w:rsidP="008D1A6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C01A8B" w:rsidRPr="00F51E21" w:rsidRDefault="00C01A8B" w:rsidP="008D1A6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C01A8B" w:rsidRPr="00F51E21" w:rsidTr="008D1A61">
              <w:tc>
                <w:tcPr>
                  <w:tcW w:w="3422" w:type="dxa"/>
                  <w:tcBorders>
                    <w:top w:val="single" w:sz="4" w:space="0" w:color="000000"/>
                    <w:left w:val="single" w:sz="4" w:space="0" w:color="000000"/>
                    <w:bottom w:val="single" w:sz="4" w:space="0" w:color="000000"/>
                  </w:tcBorders>
                  <w:shd w:val="clear" w:color="auto" w:fill="auto"/>
                  <w:vAlign w:val="center"/>
                </w:tcPr>
                <w:p w:rsidR="00C01A8B" w:rsidRPr="00F51E21" w:rsidRDefault="00C01A8B" w:rsidP="00713B57">
                  <w:pPr>
                    <w:pStyle w:val="Sinespaciado"/>
                    <w:numPr>
                      <w:ilvl w:val="0"/>
                      <w:numId w:val="72"/>
                    </w:numPr>
                    <w:jc w:val="both"/>
                    <w:rPr>
                      <w:color w:val="333333"/>
                      <w:shd w:val="clear" w:color="auto" w:fill="FFFFFF"/>
                    </w:rPr>
                  </w:pPr>
                  <w:r w:rsidRPr="00F51E21">
                    <w:rPr>
                      <w:color w:val="333333"/>
                      <w:shd w:val="clear" w:color="auto" w:fill="FFFFFF"/>
                    </w:rPr>
                    <w:t>Representación de Juntas Directivas de los sistemas de agua</w:t>
                  </w:r>
                </w:p>
                <w:p w:rsidR="00C01A8B" w:rsidRPr="00F51E21" w:rsidRDefault="00C01A8B" w:rsidP="008D1A61">
                  <w:pPr>
                    <w:pStyle w:val="Prrafodelista2"/>
                    <w:spacing w:after="0" w:line="240" w:lineRule="auto"/>
                    <w:rPr>
                      <w:rFonts w:asciiTheme="minorHAnsi" w:hAnsiTheme="minorHAnsi" w:cs="Arial"/>
                      <w:color w:val="000000"/>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A8B" w:rsidRPr="00F51E21" w:rsidRDefault="00C01A8B"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Currículo de los módulos</w:t>
                  </w:r>
                </w:p>
                <w:p w:rsidR="00C01A8B" w:rsidRPr="00F51E21" w:rsidRDefault="00C01A8B"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Material didáctico</w:t>
                  </w:r>
                </w:p>
                <w:p w:rsidR="00C01A8B" w:rsidRPr="00F51E21" w:rsidRDefault="00C01A8B"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Alimentación</w:t>
                  </w:r>
                </w:p>
                <w:p w:rsidR="00C01A8B" w:rsidRPr="00F51E21" w:rsidRDefault="00C01A8B"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color w:val="000000"/>
                      <w:sz w:val="22"/>
                      <w:szCs w:val="22"/>
                      <w:lang w:val="es-SV"/>
                    </w:rPr>
                    <w:t>-  Movilización</w:t>
                  </w:r>
                </w:p>
              </w:tc>
            </w:tr>
          </w:tbl>
          <w:p w:rsidR="00C01A8B" w:rsidRPr="00F51E21" w:rsidRDefault="00C01A8B" w:rsidP="00C01A8B">
            <w:pPr>
              <w:pStyle w:val="Sinespaciado"/>
              <w:jc w:val="both"/>
              <w:rPr>
                <w:color w:val="333333"/>
                <w:shd w:val="clear" w:color="auto" w:fill="FFFFFF"/>
              </w:rPr>
            </w:pPr>
          </w:p>
          <w:p w:rsidR="004A2634" w:rsidRPr="004A2634" w:rsidRDefault="004A2634" w:rsidP="004A2634">
            <w:pPr>
              <w:pStyle w:val="Prrafodelista"/>
              <w:tabs>
                <w:tab w:val="left" w:pos="5760"/>
              </w:tabs>
              <w:spacing w:before="120" w:after="120"/>
              <w:ind w:left="142"/>
              <w:contextualSpacing w:val="0"/>
              <w:jc w:val="both"/>
              <w:rPr>
                <w:rFonts w:asciiTheme="minorHAnsi" w:hAnsiTheme="minorHAnsi"/>
                <w:b/>
                <w:sz w:val="22"/>
                <w:szCs w:val="22"/>
                <w:lang w:val="es-SV"/>
              </w:rPr>
            </w:pPr>
            <w:r w:rsidRPr="00185351">
              <w:rPr>
                <w:rFonts w:asciiTheme="minorHAnsi" w:hAnsiTheme="minorHAnsi"/>
                <w:b/>
                <w:sz w:val="22"/>
                <w:szCs w:val="22"/>
                <w:lang w:val="es-SV"/>
              </w:rPr>
              <w:t>2.2.1 Practica de rendición de cuentas con los asociados /as de los sistemas de agua</w:t>
            </w:r>
          </w:p>
          <w:p w:rsidR="004A2634" w:rsidRPr="00B8493F" w:rsidRDefault="004A2634" w:rsidP="004A2634">
            <w:pPr>
              <w:ind w:left="708"/>
              <w:jc w:val="both"/>
              <w:rPr>
                <w:rFonts w:ascii="Arial" w:hAnsi="Arial" w:cs="Arial"/>
                <w:b/>
                <w:szCs w:val="22"/>
                <w:lang w:eastAsia="zh-CN"/>
              </w:rPr>
            </w:pPr>
          </w:p>
          <w:p w:rsidR="004A2634" w:rsidRP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Para promover que los sistemas de agua hagan rendición de cuentas con sus asociados se parte de han participados en el proceso de formación en la escuela del agua y ha sido analizado ese módulo con la finalidad que practiquen los conocimientos adquiridos.</w:t>
            </w:r>
          </w:p>
          <w:p w:rsidR="004A2634" w:rsidRPr="004A2634" w:rsidRDefault="004A2634" w:rsidP="004A2634">
            <w:pPr>
              <w:jc w:val="both"/>
              <w:rPr>
                <w:rFonts w:asciiTheme="minorHAnsi" w:hAnsiTheme="minorHAnsi"/>
                <w:color w:val="333333"/>
                <w:sz w:val="22"/>
                <w:szCs w:val="22"/>
                <w:shd w:val="clear" w:color="auto" w:fill="FFFFFF"/>
                <w:lang w:val="es-SV"/>
              </w:rPr>
            </w:pPr>
          </w:p>
          <w:p w:rsid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La rendición de cuenta de los sistemas de agua debe de retomarse desde el inicio del año cuando e</w:t>
            </w:r>
            <w:r w:rsidR="00C01A8B">
              <w:rPr>
                <w:rFonts w:asciiTheme="minorHAnsi" w:hAnsiTheme="minorHAnsi"/>
                <w:color w:val="333333"/>
                <w:sz w:val="22"/>
                <w:szCs w:val="22"/>
                <w:shd w:val="clear" w:color="auto" w:fill="FFFFFF"/>
                <w:lang w:val="es-SV"/>
              </w:rPr>
              <w:t>laboran su plan operativo anual</w:t>
            </w:r>
            <w:r w:rsidRPr="004A2634">
              <w:rPr>
                <w:rFonts w:asciiTheme="minorHAnsi" w:hAnsiTheme="minorHAnsi"/>
                <w:color w:val="333333"/>
                <w:sz w:val="22"/>
                <w:szCs w:val="22"/>
                <w:shd w:val="clear" w:color="auto" w:fill="FFFFFF"/>
                <w:lang w:val="es-SV"/>
              </w:rPr>
              <w:t>.</w:t>
            </w:r>
          </w:p>
          <w:p w:rsidR="00C01A8B" w:rsidRPr="004A2634" w:rsidRDefault="00C01A8B" w:rsidP="004A2634">
            <w:pPr>
              <w:jc w:val="both"/>
              <w:rPr>
                <w:rFonts w:asciiTheme="minorHAnsi" w:hAnsiTheme="minorHAnsi"/>
                <w:color w:val="333333"/>
                <w:sz w:val="22"/>
                <w:szCs w:val="22"/>
                <w:shd w:val="clear" w:color="auto" w:fill="FFFFFF"/>
                <w:lang w:val="es-SV"/>
              </w:rPr>
            </w:pPr>
          </w:p>
          <w:p w:rsidR="004A2634" w:rsidRP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Consiste en mantener informadas a las personas asociadas de lo acontecido en los sistemas de agua desde el quehacer, administrativo, operativo, mantenimiento y gestión. El mecanismo de rendición de cuentas tiene como propósito que los directivos y directivas de las Juntas de Agua con responsabilidad informen sobre sus actuaciones y decisiones, expliquen ante la Asamblea los resultados de su gestión con sus respectivos logros y dificultades; y que se abran al cuestionamiento y propuesta de sus usuarios, para la mejora en la gestión comunitaria. </w:t>
            </w:r>
          </w:p>
          <w:p w:rsidR="004A2634" w:rsidRP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  </w:t>
            </w:r>
          </w:p>
          <w:p w:rsidR="004A2634" w:rsidRP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La rendición de cuenta va a tener </w:t>
            </w:r>
            <w:r w:rsidR="00C01A8B">
              <w:rPr>
                <w:rFonts w:asciiTheme="minorHAnsi" w:hAnsiTheme="minorHAnsi"/>
                <w:color w:val="333333"/>
                <w:sz w:val="22"/>
                <w:szCs w:val="22"/>
                <w:shd w:val="clear" w:color="auto" w:fill="FFFFFF"/>
                <w:lang w:val="es-SV"/>
              </w:rPr>
              <w:t>2</w:t>
            </w:r>
            <w:r w:rsidRPr="004A2634">
              <w:rPr>
                <w:rFonts w:asciiTheme="minorHAnsi" w:hAnsiTheme="minorHAnsi"/>
                <w:color w:val="333333"/>
                <w:sz w:val="22"/>
                <w:szCs w:val="22"/>
                <w:shd w:val="clear" w:color="auto" w:fill="FFFFFF"/>
                <w:lang w:val="es-SV"/>
              </w:rPr>
              <w:t xml:space="preserve"> modalidades:</w:t>
            </w:r>
          </w:p>
          <w:p w:rsidR="004A2634" w:rsidRPr="004A2634" w:rsidRDefault="004A2634" w:rsidP="00713B57">
            <w:pPr>
              <w:pStyle w:val="Prrafodelista"/>
              <w:numPr>
                <w:ilvl w:val="0"/>
                <w:numId w:val="84"/>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Rendición de cuentas ascendente (hacia arriba). Es aquella que se realizará ante financiador de este proyecto, dando cumplimiento a todos los requisitos formales establecido en el convenio firmado por </w:t>
            </w:r>
            <w:r w:rsidR="00C01A8B">
              <w:rPr>
                <w:rFonts w:asciiTheme="minorHAnsi" w:hAnsiTheme="minorHAnsi"/>
                <w:color w:val="333333"/>
                <w:sz w:val="22"/>
                <w:szCs w:val="22"/>
                <w:shd w:val="clear" w:color="auto" w:fill="FFFFFF"/>
                <w:lang w:val="es-SV"/>
              </w:rPr>
              <w:t>ACUA</w:t>
            </w:r>
            <w:r w:rsidRPr="004A2634">
              <w:rPr>
                <w:rFonts w:asciiTheme="minorHAnsi" w:hAnsiTheme="minorHAnsi"/>
                <w:color w:val="333333"/>
                <w:sz w:val="22"/>
                <w:szCs w:val="22"/>
                <w:shd w:val="clear" w:color="auto" w:fill="FFFFFF"/>
                <w:lang w:val="es-SV"/>
              </w:rPr>
              <w:t>.</w:t>
            </w:r>
          </w:p>
          <w:p w:rsidR="004A2634" w:rsidRPr="004A2634" w:rsidRDefault="004A2634" w:rsidP="00713B57">
            <w:pPr>
              <w:pStyle w:val="Prrafodelista"/>
              <w:numPr>
                <w:ilvl w:val="0"/>
                <w:numId w:val="84"/>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Rendición de cuentas descendente (hacia abajo). Se realiza ante las personas a quienes se prestan el servicio de agua. </w:t>
            </w:r>
          </w:p>
          <w:p w:rsidR="004A2634" w:rsidRPr="004A2634" w:rsidRDefault="004A2634" w:rsidP="004A2634">
            <w:p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Las herramientas requeridas para este proceso serán: Planes estratégicos, planes operativos anuales, auditorías externas, informes de evaluaciones y los pasos para desarrollar la rendición de cuentas son:</w:t>
            </w:r>
          </w:p>
          <w:p w:rsidR="004A2634" w:rsidRPr="004A2634" w:rsidRDefault="004A2634" w:rsidP="004A2634">
            <w:pPr>
              <w:jc w:val="both"/>
              <w:rPr>
                <w:rFonts w:asciiTheme="minorHAnsi" w:hAnsiTheme="minorHAnsi"/>
                <w:color w:val="333333"/>
                <w:sz w:val="22"/>
                <w:szCs w:val="22"/>
                <w:shd w:val="clear" w:color="auto" w:fill="FFFFFF"/>
                <w:lang w:val="es-SV"/>
              </w:rPr>
            </w:pP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Planificar la rendición de cuentas con</w:t>
            </w:r>
            <w:r w:rsidR="00C01A8B">
              <w:rPr>
                <w:rFonts w:asciiTheme="minorHAnsi" w:hAnsiTheme="minorHAnsi"/>
                <w:color w:val="333333"/>
                <w:sz w:val="22"/>
                <w:szCs w:val="22"/>
                <w:shd w:val="clear" w:color="auto" w:fill="FFFFFF"/>
                <w:lang w:val="es-SV"/>
              </w:rPr>
              <w:t xml:space="preserve"> las Juntas Directivas y promotor</w:t>
            </w:r>
            <w:r w:rsidRPr="004A2634">
              <w:rPr>
                <w:rFonts w:asciiTheme="minorHAnsi" w:hAnsiTheme="minorHAnsi"/>
                <w:color w:val="333333"/>
                <w:sz w:val="22"/>
                <w:szCs w:val="22"/>
                <w:shd w:val="clear" w:color="auto" w:fill="FFFFFF"/>
                <w:lang w:val="es-SV"/>
              </w:rPr>
              <w:t xml:space="preserve"> </w:t>
            </w:r>
            <w:r w:rsidR="00C01A8B">
              <w:rPr>
                <w:rFonts w:asciiTheme="minorHAnsi" w:hAnsiTheme="minorHAnsi"/>
                <w:color w:val="333333"/>
                <w:sz w:val="22"/>
                <w:szCs w:val="22"/>
                <w:shd w:val="clear" w:color="auto" w:fill="FFFFFF"/>
                <w:lang w:val="es-SV"/>
              </w:rPr>
              <w:t xml:space="preserve">de apoyo a Juntas de Agua </w:t>
            </w: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Definir los contenidos de los informes (financiero y administrativo)</w:t>
            </w: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Diseño del informe administrativo de los sistemas de agua (logros y debilidades del POA)</w:t>
            </w: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Levantamiento de auditoria externa de los sistemas de agua (Ingresos y egresos de los sistemas de agua)</w:t>
            </w: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Elaboración de agenda</w:t>
            </w:r>
          </w:p>
          <w:p w:rsidR="004A2634" w:rsidRPr="004A2634"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Realización de convocatorias</w:t>
            </w:r>
          </w:p>
          <w:p w:rsidR="004A2634" w:rsidRPr="00185351" w:rsidRDefault="004A2634" w:rsidP="00185351">
            <w:pPr>
              <w:pStyle w:val="Prrafodelista"/>
              <w:numPr>
                <w:ilvl w:val="0"/>
                <w:numId w:val="101"/>
              </w:numPr>
              <w:spacing w:after="200" w:line="276" w:lineRule="auto"/>
              <w:jc w:val="both"/>
              <w:rPr>
                <w:rFonts w:asciiTheme="minorHAnsi" w:hAnsiTheme="minorHAnsi"/>
                <w:color w:val="333333"/>
                <w:sz w:val="22"/>
                <w:szCs w:val="22"/>
                <w:shd w:val="clear" w:color="auto" w:fill="FFFFFF"/>
                <w:lang w:val="es-SV"/>
              </w:rPr>
            </w:pPr>
            <w:r w:rsidRPr="00185351">
              <w:rPr>
                <w:rFonts w:asciiTheme="minorHAnsi" w:hAnsiTheme="minorHAnsi"/>
                <w:color w:val="333333"/>
                <w:sz w:val="22"/>
                <w:szCs w:val="22"/>
                <w:shd w:val="clear" w:color="auto" w:fill="FFFFFF"/>
                <w:lang w:val="es-SV"/>
              </w:rPr>
              <w:t>Presentación de los informes (financiero y administrativo) a las personas asociadas</w:t>
            </w:r>
          </w:p>
          <w:p w:rsidR="004A2634" w:rsidRPr="004A2634" w:rsidRDefault="004A2634" w:rsidP="004A2634">
            <w:pPr>
              <w:pStyle w:val="Prrafodelista"/>
              <w:jc w:val="both"/>
              <w:rPr>
                <w:rFonts w:asciiTheme="minorHAnsi" w:hAnsiTheme="minorHAnsi"/>
                <w:color w:val="333333"/>
                <w:sz w:val="22"/>
                <w:szCs w:val="22"/>
                <w:shd w:val="clear" w:color="auto" w:fill="FFFFFF"/>
                <w:lang w:val="es-SV"/>
              </w:rPr>
            </w:pPr>
          </w:p>
          <w:p w:rsidR="004A2634" w:rsidRPr="004A2634" w:rsidRDefault="004A2634" w:rsidP="004A2634">
            <w:pPr>
              <w:pStyle w:val="Prrafodelista"/>
              <w:ind w:left="36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La propuesta de agenda para desarrollarse en la jornada es:</w:t>
            </w:r>
          </w:p>
          <w:p w:rsidR="004A2634" w:rsidRPr="004A2634" w:rsidRDefault="004A2634" w:rsidP="004A2634">
            <w:pPr>
              <w:pStyle w:val="Prrafodelista"/>
              <w:ind w:left="360"/>
              <w:jc w:val="both"/>
              <w:rPr>
                <w:rFonts w:asciiTheme="minorHAnsi" w:hAnsiTheme="minorHAnsi"/>
                <w:color w:val="333333"/>
                <w:sz w:val="22"/>
                <w:szCs w:val="22"/>
                <w:shd w:val="clear" w:color="auto" w:fill="FFFFFF"/>
                <w:lang w:val="es-SV"/>
              </w:rPr>
            </w:pPr>
          </w:p>
          <w:tbl>
            <w:tblPr>
              <w:tblStyle w:val="Tablaconcuadrcula"/>
              <w:tblW w:w="0" w:type="auto"/>
              <w:tblInd w:w="360" w:type="dxa"/>
              <w:tblLook w:val="04A0" w:firstRow="1" w:lastRow="0" w:firstColumn="1" w:lastColumn="0" w:noHBand="0" w:noVBand="1"/>
            </w:tblPr>
            <w:tblGrid>
              <w:gridCol w:w="2825"/>
              <w:gridCol w:w="2186"/>
              <w:gridCol w:w="3535"/>
            </w:tblGrid>
            <w:tr w:rsidR="004A2634" w:rsidRPr="004A2634" w:rsidTr="000809F3">
              <w:tc>
                <w:tcPr>
                  <w:tcW w:w="2942" w:type="dxa"/>
                  <w:shd w:val="clear" w:color="auto" w:fill="DEEAF6" w:themeFill="accent5" w:themeFillTint="33"/>
                </w:tcPr>
                <w:p w:rsidR="004A2634" w:rsidRPr="000809F3" w:rsidRDefault="004A2634" w:rsidP="008D1A61">
                  <w:pPr>
                    <w:pStyle w:val="Prrafodelista"/>
                    <w:ind w:left="0"/>
                    <w:jc w:val="center"/>
                    <w:rPr>
                      <w:rFonts w:asciiTheme="minorHAnsi" w:hAnsiTheme="minorHAnsi"/>
                      <w:b/>
                      <w:color w:val="333333"/>
                      <w:sz w:val="22"/>
                      <w:szCs w:val="22"/>
                      <w:shd w:val="clear" w:color="auto" w:fill="FFFFFF"/>
                      <w:lang w:val="es-SV"/>
                    </w:rPr>
                  </w:pPr>
                  <w:r w:rsidRPr="000809F3">
                    <w:rPr>
                      <w:rFonts w:asciiTheme="minorHAnsi" w:hAnsiTheme="minorHAnsi"/>
                      <w:b/>
                      <w:color w:val="333333"/>
                      <w:sz w:val="22"/>
                      <w:szCs w:val="22"/>
                      <w:shd w:val="clear" w:color="auto" w:fill="FFFFFF"/>
                      <w:lang w:val="es-SV"/>
                    </w:rPr>
                    <w:t>Contenido</w:t>
                  </w:r>
                </w:p>
              </w:tc>
              <w:tc>
                <w:tcPr>
                  <w:tcW w:w="2943" w:type="dxa"/>
                  <w:shd w:val="clear" w:color="auto" w:fill="DEEAF6" w:themeFill="accent5" w:themeFillTint="33"/>
                </w:tcPr>
                <w:p w:rsidR="004A2634" w:rsidRPr="000809F3" w:rsidRDefault="004A2634" w:rsidP="008D1A61">
                  <w:pPr>
                    <w:pStyle w:val="Prrafodelista"/>
                    <w:ind w:left="0"/>
                    <w:jc w:val="center"/>
                    <w:rPr>
                      <w:rFonts w:asciiTheme="minorHAnsi" w:hAnsiTheme="minorHAnsi"/>
                      <w:b/>
                      <w:color w:val="333333"/>
                      <w:sz w:val="22"/>
                      <w:szCs w:val="22"/>
                      <w:shd w:val="clear" w:color="auto" w:fill="FFFFFF"/>
                      <w:lang w:val="es-SV"/>
                    </w:rPr>
                  </w:pPr>
                  <w:r w:rsidRPr="000809F3">
                    <w:rPr>
                      <w:rFonts w:asciiTheme="minorHAnsi" w:hAnsiTheme="minorHAnsi"/>
                      <w:b/>
                      <w:color w:val="333333"/>
                      <w:sz w:val="22"/>
                      <w:szCs w:val="22"/>
                      <w:shd w:val="clear" w:color="auto" w:fill="FFFFFF"/>
                      <w:lang w:val="es-SV"/>
                    </w:rPr>
                    <w:t>Responsable</w:t>
                  </w:r>
                </w:p>
              </w:tc>
              <w:tc>
                <w:tcPr>
                  <w:tcW w:w="2943" w:type="dxa"/>
                  <w:shd w:val="clear" w:color="auto" w:fill="DEEAF6" w:themeFill="accent5" w:themeFillTint="33"/>
                </w:tcPr>
                <w:p w:rsidR="004A2634" w:rsidRPr="000809F3" w:rsidRDefault="004A2634" w:rsidP="008D1A61">
                  <w:pPr>
                    <w:pStyle w:val="Prrafodelista"/>
                    <w:ind w:left="0"/>
                    <w:jc w:val="center"/>
                    <w:rPr>
                      <w:rFonts w:asciiTheme="minorHAnsi" w:hAnsiTheme="minorHAnsi"/>
                      <w:b/>
                      <w:color w:val="333333"/>
                      <w:sz w:val="22"/>
                      <w:szCs w:val="22"/>
                      <w:shd w:val="clear" w:color="auto" w:fill="FFFFFF"/>
                      <w:lang w:val="es-SV"/>
                    </w:rPr>
                  </w:pPr>
                  <w:r w:rsidRPr="000809F3">
                    <w:rPr>
                      <w:rFonts w:asciiTheme="minorHAnsi" w:hAnsiTheme="minorHAnsi"/>
                      <w:b/>
                      <w:color w:val="333333"/>
                      <w:sz w:val="22"/>
                      <w:szCs w:val="22"/>
                      <w:shd w:val="clear" w:color="auto" w:fill="FFFFFF"/>
                      <w:lang w:val="es-SV"/>
                    </w:rPr>
                    <w:t>Tiempo / Recursos</w:t>
                  </w:r>
                </w:p>
              </w:tc>
            </w:tr>
            <w:tr w:rsidR="004A2634" w:rsidRPr="004A2634" w:rsidTr="008D1A61">
              <w:tc>
                <w:tcPr>
                  <w:tcW w:w="2942" w:type="dxa"/>
                </w:tcPr>
                <w:p w:rsidR="004A2634" w:rsidRPr="004A2634" w:rsidRDefault="004A2634" w:rsidP="00713B57">
                  <w:pPr>
                    <w:pStyle w:val="Prrafodelista"/>
                    <w:numPr>
                      <w:ilvl w:val="0"/>
                      <w:numId w:val="82"/>
                    </w:numPr>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Saludo de bienvenida</w:t>
                  </w:r>
                </w:p>
                <w:p w:rsidR="004A2634" w:rsidRPr="004A2634" w:rsidRDefault="004A2634" w:rsidP="008D1A61">
                  <w:pPr>
                    <w:pStyle w:val="Prrafodelista"/>
                    <w:ind w:left="36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Presentación de Agenda</w:t>
                  </w:r>
                </w:p>
                <w:p w:rsidR="004A2634" w:rsidRPr="004A2634" w:rsidRDefault="004A2634" w:rsidP="00713B57">
                  <w:pPr>
                    <w:pStyle w:val="Prrafodelista"/>
                    <w:numPr>
                      <w:ilvl w:val="0"/>
                      <w:numId w:val="81"/>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Presentación de objetivo del evento</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Maestro /a de Ceremonia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5 minutos</w:t>
                  </w:r>
                </w:p>
                <w:p w:rsidR="004A2634" w:rsidRPr="004A2634" w:rsidRDefault="004A2634" w:rsidP="00713B57">
                  <w:pPr>
                    <w:pStyle w:val="Prrafodelista"/>
                    <w:numPr>
                      <w:ilvl w:val="0"/>
                      <w:numId w:val="80"/>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Agenda</w:t>
                  </w:r>
                </w:p>
              </w:tc>
            </w:tr>
            <w:tr w:rsidR="004A2634" w:rsidRPr="004A2634" w:rsidTr="008D1A61">
              <w:tc>
                <w:tcPr>
                  <w:tcW w:w="2942" w:type="dxa"/>
                </w:tcPr>
                <w:p w:rsidR="004A2634" w:rsidRPr="004A2634" w:rsidRDefault="004A2634" w:rsidP="00713B57">
                  <w:pPr>
                    <w:pStyle w:val="Prrafodelista"/>
                    <w:numPr>
                      <w:ilvl w:val="0"/>
                      <w:numId w:val="82"/>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Presentación del proceso desarrollado para la preparación del informe</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Secretaria de Junta de Agua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10 minutos</w:t>
                  </w:r>
                </w:p>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p>
                <w:p w:rsidR="004A2634" w:rsidRPr="004A2634" w:rsidRDefault="004A2634" w:rsidP="00713B57">
                  <w:pPr>
                    <w:pStyle w:val="Prrafodelista"/>
                    <w:numPr>
                      <w:ilvl w:val="0"/>
                      <w:numId w:val="80"/>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Papelógrafo o lámina en power point con el esquema de los pasos desarrollados</w:t>
                  </w:r>
                </w:p>
              </w:tc>
            </w:tr>
            <w:tr w:rsidR="004A2634" w:rsidRPr="004A2634" w:rsidTr="008D1A61">
              <w:tc>
                <w:tcPr>
                  <w:tcW w:w="2942" w:type="dxa"/>
                </w:tcPr>
                <w:p w:rsidR="004A2634" w:rsidRPr="004A2634" w:rsidRDefault="004A2634" w:rsidP="00713B57">
                  <w:pPr>
                    <w:pStyle w:val="Prrafodelista"/>
                    <w:numPr>
                      <w:ilvl w:val="0"/>
                      <w:numId w:val="82"/>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Presentación del informe de rendición de cuentas:</w:t>
                  </w:r>
                </w:p>
                <w:p w:rsidR="004A2634" w:rsidRPr="004A2634" w:rsidRDefault="004A2634" w:rsidP="00713B57">
                  <w:pPr>
                    <w:pStyle w:val="Prrafodelista"/>
                    <w:numPr>
                      <w:ilvl w:val="0"/>
                      <w:numId w:val="83"/>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Administrativos</w:t>
                  </w:r>
                </w:p>
                <w:p w:rsidR="004A2634" w:rsidRPr="004A2634" w:rsidRDefault="004A2634" w:rsidP="008D1A61">
                  <w:pPr>
                    <w:pStyle w:val="Prrafodelista"/>
                    <w:jc w:val="both"/>
                    <w:rPr>
                      <w:rFonts w:asciiTheme="minorHAnsi" w:hAnsiTheme="minorHAnsi"/>
                      <w:color w:val="333333"/>
                      <w:sz w:val="22"/>
                      <w:szCs w:val="22"/>
                      <w:shd w:val="clear" w:color="auto" w:fill="FFFFFF"/>
                      <w:lang w:val="es-SV"/>
                    </w:rPr>
                  </w:pP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Presidente /a de Junta de Agua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20 minutos</w:t>
                  </w:r>
                </w:p>
                <w:p w:rsidR="004A2634" w:rsidRPr="004A2634" w:rsidRDefault="004A2634" w:rsidP="00713B57">
                  <w:pPr>
                    <w:pStyle w:val="Prrafodelista"/>
                    <w:numPr>
                      <w:ilvl w:val="0"/>
                      <w:numId w:val="80"/>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Logros y debilidades de POA en papelógrafo o lámina en power point </w:t>
                  </w:r>
                </w:p>
              </w:tc>
            </w:tr>
            <w:tr w:rsidR="004A2634" w:rsidRPr="004A2634" w:rsidTr="008D1A61">
              <w:tc>
                <w:tcPr>
                  <w:tcW w:w="2942" w:type="dxa"/>
                </w:tcPr>
                <w:p w:rsidR="004A2634" w:rsidRPr="004A2634" w:rsidRDefault="004A2634" w:rsidP="00713B57">
                  <w:pPr>
                    <w:pStyle w:val="Prrafodelista"/>
                    <w:numPr>
                      <w:ilvl w:val="0"/>
                      <w:numId w:val="82"/>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Presentación del informe de rendición de cuentas:</w:t>
                  </w:r>
                </w:p>
                <w:p w:rsidR="004A2634" w:rsidRPr="004A2634" w:rsidRDefault="004A2634" w:rsidP="00713B57">
                  <w:pPr>
                    <w:pStyle w:val="Prrafodelista"/>
                    <w:numPr>
                      <w:ilvl w:val="0"/>
                      <w:numId w:val="83"/>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Financiera</w:t>
                  </w:r>
                </w:p>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Auditor /a /Tesorero /a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20 minutos</w:t>
                  </w:r>
                </w:p>
                <w:p w:rsidR="004A2634" w:rsidRPr="004A2634" w:rsidRDefault="004A2634" w:rsidP="00713B57">
                  <w:pPr>
                    <w:pStyle w:val="Prrafodelista"/>
                    <w:numPr>
                      <w:ilvl w:val="0"/>
                      <w:numId w:val="80"/>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Informe de ingresos y egresos (balance y estado de resultado)</w:t>
                  </w:r>
                </w:p>
              </w:tc>
            </w:tr>
            <w:tr w:rsidR="004A2634" w:rsidRPr="004A2634" w:rsidTr="008D1A61">
              <w:tc>
                <w:tcPr>
                  <w:tcW w:w="2942" w:type="dxa"/>
                </w:tcPr>
                <w:p w:rsidR="004A2634" w:rsidRPr="004A2634" w:rsidRDefault="004A2634" w:rsidP="00713B57">
                  <w:pPr>
                    <w:pStyle w:val="Prrafodelista"/>
                    <w:numPr>
                      <w:ilvl w:val="0"/>
                      <w:numId w:val="82"/>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Preguntas y respuestas de la ciudadanía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Maestro /a de Ceremonia </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15 minutos</w:t>
                  </w:r>
                </w:p>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Dan respuesta a consultas realizadas</w:t>
                  </w:r>
                </w:p>
              </w:tc>
            </w:tr>
            <w:tr w:rsidR="004A2634" w:rsidRPr="004A2634" w:rsidTr="008D1A61">
              <w:tc>
                <w:tcPr>
                  <w:tcW w:w="2942" w:type="dxa"/>
                </w:tcPr>
                <w:p w:rsidR="004A2634" w:rsidRPr="004A2634" w:rsidRDefault="004A2634" w:rsidP="00713B57">
                  <w:pPr>
                    <w:pStyle w:val="Prrafodelista"/>
                    <w:numPr>
                      <w:ilvl w:val="0"/>
                      <w:numId w:val="82"/>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Cierre del evento</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Presidente /a de Junta de Agua</w:t>
                  </w:r>
                </w:p>
              </w:tc>
              <w:tc>
                <w:tcPr>
                  <w:tcW w:w="2943" w:type="dxa"/>
                </w:tcPr>
                <w:p w:rsidR="004A2634" w:rsidRPr="004A2634" w:rsidRDefault="004A2634" w:rsidP="008D1A61">
                  <w:pPr>
                    <w:pStyle w:val="Prrafodelista"/>
                    <w:ind w:left="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5 minutos</w:t>
                  </w:r>
                </w:p>
                <w:p w:rsidR="004A2634" w:rsidRPr="004A2634" w:rsidRDefault="004A2634" w:rsidP="00713B57">
                  <w:pPr>
                    <w:pStyle w:val="Prrafodelista"/>
                    <w:numPr>
                      <w:ilvl w:val="0"/>
                      <w:numId w:val="80"/>
                    </w:numPr>
                    <w:spacing w:after="200" w:line="276" w:lineRule="auto"/>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Agradecimiento por la presencia</w:t>
                  </w:r>
                </w:p>
              </w:tc>
            </w:tr>
          </w:tbl>
          <w:p w:rsidR="004A2634" w:rsidRPr="004A2634" w:rsidRDefault="004A2634" w:rsidP="004A2634">
            <w:pPr>
              <w:pStyle w:val="Prrafodelista"/>
              <w:ind w:left="360"/>
              <w:jc w:val="both"/>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 </w:t>
            </w:r>
          </w:p>
          <w:p w:rsidR="004A2634" w:rsidRPr="004A2634" w:rsidRDefault="004A2634" w:rsidP="00185351">
            <w:pPr>
              <w:pStyle w:val="Prrafodelista1"/>
              <w:widowControl/>
              <w:numPr>
                <w:ilvl w:val="0"/>
                <w:numId w:val="101"/>
              </w:numPr>
              <w:suppressAutoHyphens w:val="0"/>
              <w:spacing w:before="120" w:after="120" w:line="276" w:lineRule="auto"/>
              <w:contextualSpacing w:val="0"/>
              <w:jc w:val="both"/>
              <w:rPr>
                <w:rFonts w:asciiTheme="minorHAnsi" w:eastAsia="Times New Roman" w:hAnsiTheme="minorHAnsi" w:cs="Times New Roman"/>
                <w:color w:val="333333"/>
                <w:kern w:val="0"/>
                <w:sz w:val="22"/>
                <w:szCs w:val="22"/>
                <w:shd w:val="clear" w:color="auto" w:fill="FFFFFF"/>
                <w:lang w:val="es-SV" w:eastAsia="es-ES" w:bidi="ar-SA"/>
              </w:rPr>
            </w:pPr>
            <w:r w:rsidRPr="004A2634">
              <w:rPr>
                <w:rFonts w:asciiTheme="minorHAnsi" w:eastAsia="Times New Roman" w:hAnsiTheme="minorHAnsi" w:cs="Times New Roman"/>
                <w:b/>
                <w:color w:val="333333"/>
                <w:kern w:val="0"/>
                <w:sz w:val="22"/>
                <w:szCs w:val="22"/>
                <w:shd w:val="clear" w:color="auto" w:fill="FFFFFF"/>
                <w:lang w:val="es-SV" w:eastAsia="es-ES" w:bidi="ar-SA"/>
              </w:rPr>
              <w:t>No. de participantes:</w:t>
            </w:r>
            <w:r w:rsidRPr="004A2634">
              <w:rPr>
                <w:rFonts w:asciiTheme="minorHAnsi" w:eastAsia="Times New Roman" w:hAnsiTheme="minorHAnsi" w:cs="Times New Roman"/>
                <w:color w:val="333333"/>
                <w:kern w:val="0"/>
                <w:sz w:val="22"/>
                <w:szCs w:val="22"/>
                <w:shd w:val="clear" w:color="auto" w:fill="FFFFFF"/>
                <w:lang w:val="es-SV" w:eastAsia="es-ES" w:bidi="ar-SA"/>
              </w:rPr>
              <w:t xml:space="preserve"> Con promedio de 30 miembros por sistema (</w:t>
            </w:r>
            <w:r>
              <w:rPr>
                <w:rFonts w:asciiTheme="minorHAnsi" w:eastAsia="Times New Roman" w:hAnsiTheme="minorHAnsi" w:cs="Times New Roman"/>
                <w:color w:val="333333"/>
                <w:kern w:val="0"/>
                <w:sz w:val="22"/>
                <w:szCs w:val="22"/>
                <w:shd w:val="clear" w:color="auto" w:fill="FFFFFF"/>
                <w:lang w:val="es-SV" w:eastAsia="es-ES" w:bidi="ar-SA"/>
              </w:rPr>
              <w:t>570</w:t>
            </w:r>
            <w:r w:rsidRPr="004A2634">
              <w:rPr>
                <w:rFonts w:asciiTheme="minorHAnsi" w:eastAsia="Times New Roman" w:hAnsiTheme="minorHAnsi" w:cs="Times New Roman"/>
                <w:color w:val="333333"/>
                <w:kern w:val="0"/>
                <w:sz w:val="22"/>
                <w:szCs w:val="22"/>
                <w:shd w:val="clear" w:color="auto" w:fill="FFFFFF"/>
                <w:lang w:val="es-SV" w:eastAsia="es-ES" w:bidi="ar-SA"/>
              </w:rPr>
              <w:t xml:space="preserve"> personas)</w:t>
            </w:r>
          </w:p>
          <w:p w:rsidR="004A2634" w:rsidRPr="004A2634" w:rsidRDefault="004A2634" w:rsidP="00185351">
            <w:pPr>
              <w:pStyle w:val="Prrafodelista1"/>
              <w:widowControl/>
              <w:numPr>
                <w:ilvl w:val="0"/>
                <w:numId w:val="101"/>
              </w:numPr>
              <w:suppressAutoHyphens w:val="0"/>
              <w:spacing w:before="120" w:after="120" w:line="276" w:lineRule="auto"/>
              <w:contextualSpacing w:val="0"/>
              <w:jc w:val="both"/>
              <w:rPr>
                <w:rFonts w:asciiTheme="minorHAnsi" w:eastAsia="Times New Roman" w:hAnsiTheme="minorHAnsi" w:cs="Times New Roman"/>
                <w:color w:val="333333"/>
                <w:kern w:val="0"/>
                <w:sz w:val="22"/>
                <w:szCs w:val="22"/>
                <w:shd w:val="clear" w:color="auto" w:fill="FFFFFF"/>
                <w:lang w:val="es-SV" w:eastAsia="es-ES" w:bidi="ar-SA"/>
              </w:rPr>
            </w:pPr>
            <w:r w:rsidRPr="004A2634">
              <w:rPr>
                <w:rFonts w:asciiTheme="minorHAnsi" w:eastAsia="Times New Roman" w:hAnsiTheme="minorHAnsi" w:cs="Times New Roman"/>
                <w:color w:val="333333"/>
                <w:kern w:val="0"/>
                <w:sz w:val="22"/>
                <w:szCs w:val="22"/>
                <w:shd w:val="clear" w:color="auto" w:fill="FFFFFF"/>
                <w:lang w:val="es-SV" w:eastAsia="es-ES" w:bidi="ar-SA"/>
              </w:rPr>
              <w:t xml:space="preserve"> </w:t>
            </w:r>
            <w:r w:rsidRPr="004A2634">
              <w:rPr>
                <w:rFonts w:asciiTheme="minorHAnsi" w:eastAsia="Times New Roman" w:hAnsiTheme="minorHAnsi" w:cs="Times New Roman"/>
                <w:b/>
                <w:color w:val="333333"/>
                <w:kern w:val="0"/>
                <w:sz w:val="22"/>
                <w:szCs w:val="22"/>
                <w:shd w:val="clear" w:color="auto" w:fill="FFFFFF"/>
                <w:lang w:val="es-SV" w:eastAsia="es-ES" w:bidi="ar-SA"/>
              </w:rPr>
              <w:t>No. de jornadas y duración:</w:t>
            </w:r>
            <w:r w:rsidR="00C01A8B">
              <w:rPr>
                <w:rFonts w:asciiTheme="minorHAnsi" w:eastAsia="Times New Roman" w:hAnsiTheme="minorHAnsi" w:cs="Times New Roman"/>
                <w:b/>
                <w:color w:val="333333"/>
                <w:kern w:val="0"/>
                <w:sz w:val="22"/>
                <w:szCs w:val="22"/>
                <w:shd w:val="clear" w:color="auto" w:fill="FFFFFF"/>
                <w:lang w:val="es-SV" w:eastAsia="es-ES" w:bidi="ar-SA"/>
              </w:rPr>
              <w:t xml:space="preserve"> 19</w:t>
            </w:r>
            <w:r w:rsidRPr="004A2634">
              <w:rPr>
                <w:rFonts w:asciiTheme="minorHAnsi" w:eastAsia="Times New Roman" w:hAnsiTheme="minorHAnsi" w:cs="Times New Roman"/>
                <w:color w:val="333333"/>
                <w:kern w:val="0"/>
                <w:sz w:val="22"/>
                <w:szCs w:val="22"/>
                <w:shd w:val="clear" w:color="auto" w:fill="FFFFFF"/>
                <w:lang w:val="es-SV" w:eastAsia="es-ES" w:bidi="ar-SA"/>
              </w:rPr>
              <w:t xml:space="preserve"> jornadas con una duración de 75 minutos cada una</w:t>
            </w:r>
          </w:p>
          <w:p w:rsidR="004A2634" w:rsidRPr="004A2634" w:rsidRDefault="004A2634" w:rsidP="00185351">
            <w:pPr>
              <w:pStyle w:val="Prrafodelista1"/>
              <w:widowControl/>
              <w:numPr>
                <w:ilvl w:val="0"/>
                <w:numId w:val="101"/>
              </w:numPr>
              <w:suppressAutoHyphens w:val="0"/>
              <w:spacing w:before="120" w:after="120" w:line="276" w:lineRule="auto"/>
              <w:contextualSpacing w:val="0"/>
              <w:jc w:val="both"/>
              <w:rPr>
                <w:rFonts w:asciiTheme="minorHAnsi" w:eastAsia="Times New Roman" w:hAnsiTheme="minorHAnsi" w:cs="Times New Roman"/>
                <w:b/>
                <w:color w:val="333333"/>
                <w:kern w:val="0"/>
                <w:sz w:val="22"/>
                <w:szCs w:val="22"/>
                <w:shd w:val="clear" w:color="auto" w:fill="FFFFFF"/>
                <w:lang w:val="es-SV" w:eastAsia="es-ES" w:bidi="ar-SA"/>
              </w:rPr>
            </w:pPr>
            <w:r w:rsidRPr="004A2634">
              <w:rPr>
                <w:rFonts w:asciiTheme="minorHAnsi" w:eastAsia="Times New Roman" w:hAnsiTheme="minorHAnsi" w:cs="Times New Roman"/>
                <w:b/>
                <w:color w:val="333333"/>
                <w:kern w:val="0"/>
                <w:sz w:val="22"/>
                <w:szCs w:val="22"/>
                <w:shd w:val="clear" w:color="auto" w:fill="FFFFFF"/>
                <w:lang w:val="es-SV" w:eastAsia="es-ES" w:bidi="ar-SA"/>
              </w:rPr>
              <w:t xml:space="preserve">Criterios específicos para la selección de participantes: </w:t>
            </w:r>
          </w:p>
          <w:p w:rsidR="004A2634" w:rsidRPr="004A2634" w:rsidRDefault="004A2634" w:rsidP="00185351">
            <w:pPr>
              <w:pStyle w:val="Prrafodelista1"/>
              <w:widowControl/>
              <w:numPr>
                <w:ilvl w:val="1"/>
                <w:numId w:val="101"/>
              </w:numPr>
              <w:suppressAutoHyphens w:val="0"/>
              <w:autoSpaceDE w:val="0"/>
              <w:autoSpaceDN w:val="0"/>
              <w:adjustRightInd w:val="0"/>
              <w:spacing w:after="0" w:line="276" w:lineRule="auto"/>
              <w:jc w:val="both"/>
              <w:rPr>
                <w:rFonts w:asciiTheme="minorHAnsi" w:eastAsia="Times New Roman" w:hAnsiTheme="minorHAnsi" w:cs="Times New Roman"/>
                <w:color w:val="333333"/>
                <w:kern w:val="0"/>
                <w:sz w:val="22"/>
                <w:szCs w:val="22"/>
                <w:shd w:val="clear" w:color="auto" w:fill="FFFFFF"/>
                <w:lang w:val="es-SV" w:eastAsia="es-ES" w:bidi="ar-SA"/>
              </w:rPr>
            </w:pPr>
            <w:r w:rsidRPr="004A2634">
              <w:rPr>
                <w:rFonts w:asciiTheme="minorHAnsi" w:eastAsia="Times New Roman" w:hAnsiTheme="minorHAnsi" w:cs="Times New Roman"/>
                <w:color w:val="333333"/>
                <w:kern w:val="0"/>
                <w:sz w:val="22"/>
                <w:szCs w:val="22"/>
                <w:shd w:val="clear" w:color="auto" w:fill="FFFFFF"/>
                <w:lang w:val="es-SV" w:eastAsia="es-ES" w:bidi="ar-SA"/>
              </w:rPr>
              <w:t xml:space="preserve">Asociados /as de los Sistemas de agua </w:t>
            </w:r>
          </w:p>
          <w:p w:rsidR="004A2634" w:rsidRPr="004A2634" w:rsidRDefault="004A2634" w:rsidP="00185351">
            <w:pPr>
              <w:pStyle w:val="Prrafodelista1"/>
              <w:widowControl/>
              <w:numPr>
                <w:ilvl w:val="1"/>
                <w:numId w:val="101"/>
              </w:numPr>
              <w:suppressAutoHyphens w:val="0"/>
              <w:autoSpaceDE w:val="0"/>
              <w:autoSpaceDN w:val="0"/>
              <w:adjustRightInd w:val="0"/>
              <w:spacing w:after="0" w:line="276" w:lineRule="auto"/>
              <w:jc w:val="both"/>
              <w:rPr>
                <w:rFonts w:asciiTheme="minorHAnsi" w:eastAsia="Times New Roman" w:hAnsiTheme="minorHAnsi" w:cs="Times New Roman"/>
                <w:color w:val="333333"/>
                <w:kern w:val="0"/>
                <w:sz w:val="22"/>
                <w:szCs w:val="22"/>
                <w:shd w:val="clear" w:color="auto" w:fill="FFFFFF"/>
                <w:lang w:val="es-SV" w:eastAsia="es-ES" w:bidi="ar-SA"/>
              </w:rPr>
            </w:pPr>
            <w:r w:rsidRPr="004A2634">
              <w:rPr>
                <w:rFonts w:asciiTheme="minorHAnsi" w:eastAsia="Times New Roman" w:hAnsiTheme="minorHAnsi" w:cs="Times New Roman"/>
                <w:color w:val="333333"/>
                <w:kern w:val="0"/>
                <w:sz w:val="22"/>
                <w:szCs w:val="22"/>
                <w:shd w:val="clear" w:color="auto" w:fill="FFFFFF"/>
                <w:lang w:val="es-SV" w:eastAsia="es-ES" w:bidi="ar-SA"/>
              </w:rPr>
              <w:t xml:space="preserve">Directivos /as de Juntas de agua asociadas a la ASAPS </w:t>
            </w:r>
          </w:p>
          <w:p w:rsidR="004A2634" w:rsidRPr="004A2634" w:rsidRDefault="004A2634" w:rsidP="00185351">
            <w:pPr>
              <w:pStyle w:val="Predeterminado"/>
              <w:numPr>
                <w:ilvl w:val="0"/>
                <w:numId w:val="101"/>
              </w:numPr>
              <w:spacing w:before="100" w:beforeAutospacing="1" w:after="120" w:line="240" w:lineRule="auto"/>
              <w:jc w:val="both"/>
              <w:rPr>
                <w:rFonts w:asciiTheme="minorHAnsi" w:eastAsia="Times New Roman" w:hAnsiTheme="minorHAnsi" w:cs="Times New Roman"/>
                <w:b/>
                <w:color w:val="333333"/>
                <w:shd w:val="clear" w:color="auto" w:fill="FFFFFF"/>
                <w:lang w:eastAsia="es-ES"/>
              </w:rPr>
            </w:pPr>
            <w:r w:rsidRPr="004A2634">
              <w:rPr>
                <w:rFonts w:asciiTheme="minorHAnsi" w:eastAsia="Times New Roman" w:hAnsiTheme="minorHAnsi" w:cs="Times New Roman"/>
                <w:b/>
                <w:color w:val="333333"/>
                <w:shd w:val="clear" w:color="auto" w:fill="FFFFFF"/>
                <w:lang w:eastAsia="es-ES"/>
              </w:rPr>
              <w:t>Recursos humanos y materiales para la ejecución de la Actividad 2.2.1:</w:t>
            </w:r>
          </w:p>
          <w:p w:rsidR="004A2634" w:rsidRPr="004A2634" w:rsidRDefault="004A2634" w:rsidP="004A2634">
            <w:pPr>
              <w:pStyle w:val="Sinespaciado"/>
              <w:rPr>
                <w:rFonts w:eastAsia="Times New Roman" w:cs="Times New Roman"/>
                <w:color w:val="333333"/>
                <w:shd w:val="clear" w:color="auto" w:fill="FFFFFF"/>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4A2634" w:rsidRPr="004A2634" w:rsidTr="008D1A61">
              <w:trPr>
                <w:trHeight w:val="347"/>
                <w:jc w:val="center"/>
              </w:trPr>
              <w:tc>
                <w:tcPr>
                  <w:tcW w:w="4412" w:type="dxa"/>
                  <w:shd w:val="clear" w:color="auto" w:fill="auto"/>
                </w:tcPr>
                <w:p w:rsidR="004A2634" w:rsidRPr="004A2634" w:rsidRDefault="004A2634" w:rsidP="008D1A61">
                  <w:pPr>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Recursos humanos</w:t>
                  </w:r>
                </w:p>
              </w:tc>
              <w:tc>
                <w:tcPr>
                  <w:tcW w:w="4416" w:type="dxa"/>
                  <w:shd w:val="clear" w:color="auto" w:fill="auto"/>
                </w:tcPr>
                <w:p w:rsidR="004A2634" w:rsidRPr="004A2634" w:rsidRDefault="004A2634" w:rsidP="008D1A61">
                  <w:pPr>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Recursos técnicos y materiales:</w:t>
                  </w:r>
                </w:p>
              </w:tc>
            </w:tr>
            <w:tr w:rsidR="004A2634" w:rsidRPr="004A2634" w:rsidTr="008D1A61">
              <w:trPr>
                <w:jc w:val="center"/>
              </w:trPr>
              <w:tc>
                <w:tcPr>
                  <w:tcW w:w="4412" w:type="dxa"/>
                  <w:shd w:val="clear" w:color="auto" w:fill="auto"/>
                </w:tcPr>
                <w:p w:rsidR="004A2634" w:rsidRPr="004A2634" w:rsidRDefault="004A2634" w:rsidP="008D1A61">
                  <w:pPr>
                    <w:rPr>
                      <w:rFonts w:asciiTheme="minorHAnsi" w:hAnsiTheme="minorHAnsi"/>
                      <w:color w:val="333333"/>
                      <w:sz w:val="22"/>
                      <w:szCs w:val="22"/>
                      <w:shd w:val="clear" w:color="auto" w:fill="FFFFFF"/>
                      <w:lang w:val="es-SV"/>
                    </w:rPr>
                  </w:pP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Personal responsable del proyecto</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Facilitadora social ASAPS </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Líderes/as del sistema de agua</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Socias y socios de los sistemas de agua</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Directivos /as de las Juntas de Agua</w:t>
                  </w:r>
                </w:p>
                <w:p w:rsidR="004A2634" w:rsidRPr="004A2634" w:rsidRDefault="004A2634" w:rsidP="008D1A61">
                  <w:pPr>
                    <w:rPr>
                      <w:rFonts w:asciiTheme="minorHAnsi" w:hAnsiTheme="minorHAnsi"/>
                      <w:color w:val="333333"/>
                      <w:sz w:val="22"/>
                      <w:szCs w:val="22"/>
                      <w:shd w:val="clear" w:color="auto" w:fill="FFFFFF"/>
                      <w:lang w:val="es-SV"/>
                    </w:rPr>
                  </w:pPr>
                </w:p>
              </w:tc>
              <w:tc>
                <w:tcPr>
                  <w:tcW w:w="4416" w:type="dxa"/>
                  <w:shd w:val="clear" w:color="auto" w:fill="auto"/>
                </w:tcPr>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Informe administrativos</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Informe de Auditoria</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Alimentación para participantes</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Laptops </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Transporte</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Proyector</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Extensión</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Presentaciones en power</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lastRenderedPageBreak/>
                    <w:t>Papelografos</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Agenda</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 xml:space="preserve">Plumones </w:t>
                  </w:r>
                </w:p>
                <w:p w:rsidR="004A2634" w:rsidRPr="004A2634" w:rsidRDefault="004A2634" w:rsidP="00713B57">
                  <w:pPr>
                    <w:pStyle w:val="Prrafodelista"/>
                    <w:numPr>
                      <w:ilvl w:val="0"/>
                      <w:numId w:val="80"/>
                    </w:numPr>
                    <w:ind w:left="100" w:hanging="100"/>
                    <w:rPr>
                      <w:rFonts w:asciiTheme="minorHAnsi" w:hAnsiTheme="minorHAnsi"/>
                      <w:color w:val="333333"/>
                      <w:sz w:val="22"/>
                      <w:szCs w:val="22"/>
                      <w:shd w:val="clear" w:color="auto" w:fill="FFFFFF"/>
                      <w:lang w:val="es-SV"/>
                    </w:rPr>
                  </w:pPr>
                  <w:r w:rsidRPr="004A2634">
                    <w:rPr>
                      <w:rFonts w:asciiTheme="minorHAnsi" w:hAnsiTheme="minorHAnsi"/>
                      <w:color w:val="333333"/>
                      <w:sz w:val="22"/>
                      <w:szCs w:val="22"/>
                      <w:shd w:val="clear" w:color="auto" w:fill="FFFFFF"/>
                      <w:lang w:val="es-SV"/>
                    </w:rPr>
                    <w:t>Tirro</w:t>
                  </w:r>
                </w:p>
              </w:tc>
            </w:tr>
          </w:tbl>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b/>
                <w:color w:val="333333"/>
                <w:highlight w:val="yellow"/>
                <w:u w:val="single"/>
                <w:shd w:val="clear" w:color="auto" w:fill="FFFFFF"/>
              </w:rPr>
            </w:pPr>
          </w:p>
          <w:p w:rsidR="00F51E21" w:rsidRPr="00F51E21" w:rsidRDefault="00F51E21" w:rsidP="00F51E21">
            <w:pPr>
              <w:pStyle w:val="Sinespaciado"/>
              <w:jc w:val="both"/>
              <w:rPr>
                <w:b/>
                <w:color w:val="333333"/>
                <w:u w:val="single"/>
                <w:shd w:val="clear" w:color="auto" w:fill="FFFFFF"/>
              </w:rPr>
            </w:pPr>
            <w:r w:rsidRPr="00F51E21">
              <w:rPr>
                <w:rFonts w:eastAsia="Times New Roman"/>
                <w:b/>
                <w:bCs/>
                <w:u w:val="single"/>
                <w:lang w:eastAsia="es-ES"/>
              </w:rPr>
              <w:t>A3.1.</w:t>
            </w:r>
            <w:r w:rsidRPr="00F51E21">
              <w:rPr>
                <w:b/>
                <w:bCs/>
                <w:u w:val="single"/>
              </w:rPr>
              <w:t xml:space="preserve">  </w:t>
            </w:r>
            <w:r w:rsidRPr="00F51E21">
              <w:rPr>
                <w:b/>
                <w:color w:val="333333"/>
                <w:u w:val="single"/>
                <w:shd w:val="clear" w:color="auto" w:fill="FFFFFF"/>
              </w:rPr>
              <w:t>Implementar 2 foros de sensibilización “Dignificando a las mujeres y hombres de las Juntas de Agua”</w:t>
            </w:r>
          </w:p>
          <w:p w:rsidR="00F51E21" w:rsidRPr="00F51E21" w:rsidRDefault="00F51E21" w:rsidP="00F51E21">
            <w:pPr>
              <w:pStyle w:val="Sinespaciado1"/>
              <w:rPr>
                <w:rFonts w:asciiTheme="minorHAnsi" w:hAnsiTheme="minorHAnsi"/>
                <w:bCs/>
              </w:rPr>
            </w:pPr>
          </w:p>
          <w:p w:rsidR="00F51E21" w:rsidRPr="00F51E21" w:rsidRDefault="00F51E21" w:rsidP="00F51E21">
            <w:pPr>
              <w:pStyle w:val="Sinespaciado"/>
              <w:jc w:val="both"/>
              <w:rPr>
                <w:bCs/>
                <w:color w:val="333333"/>
              </w:rPr>
            </w:pPr>
            <w:r w:rsidRPr="00F51E21">
              <w:rPr>
                <w:color w:val="333333"/>
                <w:shd w:val="clear" w:color="auto" w:fill="FFFFFF"/>
              </w:rPr>
              <w:t>El desarrollo de dos </w:t>
            </w:r>
            <w:r w:rsidRPr="00F51E21">
              <w:rPr>
                <w:bCs/>
                <w:color w:val="333333"/>
              </w:rPr>
              <w:t>foros</w:t>
            </w:r>
            <w:r w:rsidRPr="00F51E21">
              <w:rPr>
                <w:color w:val="333333"/>
                <w:shd w:val="clear" w:color="auto" w:fill="FFFFFF"/>
              </w:rPr>
              <w:t> tiene como propósito fundamental reconocer y promover el liderazgo de las </w:t>
            </w:r>
            <w:r w:rsidRPr="00F51E21">
              <w:rPr>
                <w:bCs/>
                <w:color w:val="333333"/>
              </w:rPr>
              <w:t xml:space="preserve">mujeres </w:t>
            </w:r>
            <w:r w:rsidRPr="00F51E21">
              <w:rPr>
                <w:color w:val="333333"/>
                <w:shd w:val="clear" w:color="auto" w:fill="FFFFFF"/>
              </w:rPr>
              <w:t>en la gestión comunitaria en </w:t>
            </w:r>
            <w:r w:rsidRPr="00F51E21">
              <w:rPr>
                <w:bCs/>
                <w:color w:val="333333"/>
              </w:rPr>
              <w:t>proyectos de agua y saneamiento rural</w:t>
            </w:r>
            <w:r w:rsidRPr="00F51E21">
              <w:rPr>
                <w:color w:val="333333"/>
                <w:shd w:val="clear" w:color="auto" w:fill="FFFFFF"/>
              </w:rPr>
              <w:t>, se pretende que sean muchas las protagonistas que compartan sus experiencias en temas de </w:t>
            </w:r>
            <w:r w:rsidRPr="00F51E21">
              <w:rPr>
                <w:bCs/>
                <w:color w:val="333333"/>
              </w:rPr>
              <w:t>agua potable.</w:t>
            </w:r>
          </w:p>
          <w:p w:rsidR="00F51E21" w:rsidRPr="00F51E21" w:rsidRDefault="00F51E21" w:rsidP="00F51E21">
            <w:pPr>
              <w:pStyle w:val="Sinespaciado"/>
              <w:jc w:val="both"/>
              <w:rPr>
                <w:bCs/>
                <w:color w:val="333333"/>
              </w:rPr>
            </w:pPr>
          </w:p>
          <w:p w:rsidR="00F51E21" w:rsidRPr="00F51E21" w:rsidRDefault="00F51E21" w:rsidP="00F51E21">
            <w:pPr>
              <w:pStyle w:val="Sinespaciado"/>
              <w:jc w:val="both"/>
              <w:rPr>
                <w:bCs/>
                <w:color w:val="333333"/>
              </w:rPr>
            </w:pPr>
            <w:r w:rsidRPr="00F51E21">
              <w:rPr>
                <w:bCs/>
                <w:color w:val="333333"/>
              </w:rPr>
              <w:t>Las fechas propuestas para la realización de estos foros son: el primero en conmemoración al </w:t>
            </w:r>
            <w:r w:rsidRPr="00F51E21">
              <w:rPr>
                <w:b/>
                <w:color w:val="333333"/>
              </w:rPr>
              <w:t>día de las madres y el segundo para la celebración del día de la muere Rural el 15 de octubre.</w:t>
            </w:r>
          </w:p>
          <w:p w:rsidR="00F51E21" w:rsidRPr="00F51E21" w:rsidRDefault="00F51E21" w:rsidP="00F51E21">
            <w:pPr>
              <w:pStyle w:val="Sinespaciado"/>
              <w:jc w:val="both"/>
              <w:rPr>
                <w:color w:val="333333"/>
                <w:shd w:val="clear" w:color="auto" w:fill="FFFFFF"/>
              </w:rPr>
            </w:pPr>
          </w:p>
          <w:p w:rsidR="00F51E21" w:rsidRPr="00F51E21" w:rsidRDefault="00F51E21" w:rsidP="00F51E21">
            <w:pPr>
              <w:shd w:val="clear" w:color="auto" w:fill="FFFFFF"/>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En ambos foros se busca realizar un intercambio de las buenas prácticas de gestión, organización, participación y responsabilidad compartida por mujeres en las comunidades donde se ejecutan proyectos de agua potable y saneamiento.</w:t>
            </w:r>
          </w:p>
          <w:p w:rsidR="00F51E21" w:rsidRPr="00F51E21" w:rsidRDefault="00F51E21" w:rsidP="00F51E21">
            <w:pPr>
              <w:shd w:val="clear" w:color="auto" w:fill="FFFFFF"/>
              <w:jc w:val="both"/>
              <w:textAlignment w:val="baseline"/>
              <w:rPr>
                <w:rFonts w:asciiTheme="minorHAnsi" w:hAnsiTheme="minorHAnsi"/>
                <w:color w:val="333333"/>
                <w:sz w:val="22"/>
                <w:szCs w:val="22"/>
                <w:shd w:val="clear" w:color="auto" w:fill="FFFFFF"/>
                <w:lang w:val="es-SV"/>
              </w:rPr>
            </w:pPr>
          </w:p>
          <w:p w:rsidR="00F51E21" w:rsidRPr="00F51E21" w:rsidRDefault="00F51E21" w:rsidP="00F51E21">
            <w:pPr>
              <w:shd w:val="clear" w:color="auto" w:fill="FFFFFF"/>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Además, se pretende identificar lecciones aprendidas que generan conocimientos para el fortalecimiento y el desarrollo de capacidades en las comunidades donde ACUA promueven la ejecución de estos sistemas de </w:t>
            </w:r>
            <w:r w:rsidRPr="00F51E21">
              <w:rPr>
                <w:rFonts w:asciiTheme="minorHAnsi" w:hAnsiTheme="minorHAnsi"/>
                <w:bCs/>
                <w:color w:val="333333"/>
                <w:sz w:val="22"/>
                <w:szCs w:val="22"/>
                <w:lang w:val="es-SV"/>
              </w:rPr>
              <w:t>agua potable y saneamiento</w:t>
            </w:r>
          </w:p>
          <w:p w:rsidR="00F51E21" w:rsidRPr="00F51E21" w:rsidRDefault="00F51E21" w:rsidP="00F51E21">
            <w:pPr>
              <w:shd w:val="clear" w:color="auto" w:fill="FFFFFF"/>
              <w:spacing w:line="405" w:lineRule="atLeast"/>
              <w:jc w:val="both"/>
              <w:textAlignment w:val="baseline"/>
              <w:rPr>
                <w:rFonts w:asciiTheme="minorHAnsi" w:hAnsiTheme="minorHAnsi"/>
                <w:color w:val="333333"/>
                <w:sz w:val="22"/>
                <w:szCs w:val="22"/>
                <w:shd w:val="clear" w:color="auto" w:fill="FFFFFF"/>
                <w:lang w:val="es-SV"/>
              </w:rPr>
            </w:pPr>
          </w:p>
          <w:p w:rsidR="00F51E21" w:rsidRPr="00F51E21" w:rsidRDefault="00F51E21" w:rsidP="00F51E21">
            <w:pPr>
              <w:shd w:val="clear" w:color="auto" w:fill="FFFFFF"/>
              <w:spacing w:line="405" w:lineRule="atLeast"/>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 xml:space="preserve">Acciones de apoyo a los foros: </w:t>
            </w:r>
          </w:p>
          <w:p w:rsidR="00F51E21" w:rsidRPr="00F51E21" w:rsidRDefault="00F51E21" w:rsidP="006B19CB">
            <w:pPr>
              <w:pStyle w:val="Prrafodelista1"/>
              <w:numPr>
                <w:ilvl w:val="0"/>
                <w:numId w:val="108"/>
              </w:numPr>
              <w:spacing w:before="120" w:after="120"/>
              <w:jc w:val="both"/>
              <w:rPr>
                <w:rFonts w:asciiTheme="minorHAnsi" w:eastAsiaTheme="minorHAnsi" w:hAnsiTheme="minorHAnsi" w:cstheme="minorBidi"/>
                <w:color w:val="333333"/>
                <w:kern w:val="0"/>
                <w:sz w:val="22"/>
                <w:szCs w:val="22"/>
                <w:shd w:val="clear" w:color="auto" w:fill="FFFFFF"/>
                <w:lang w:val="es-SV" w:eastAsia="en-US" w:bidi="ar-SA"/>
              </w:rPr>
            </w:pPr>
            <w:r w:rsidRPr="00F51E21">
              <w:rPr>
                <w:rFonts w:asciiTheme="minorHAnsi" w:eastAsiaTheme="minorHAnsi" w:hAnsiTheme="minorHAnsi" w:cstheme="minorBidi"/>
                <w:color w:val="333333"/>
                <w:kern w:val="0"/>
                <w:sz w:val="22"/>
                <w:szCs w:val="22"/>
                <w:shd w:val="clear" w:color="auto" w:fill="FFFFFF"/>
                <w:lang w:val="es-SV" w:eastAsia="en-US" w:bidi="ar-SA"/>
              </w:rPr>
              <w:t>Cuñas radiales y programas radiales las voces de las mujeres defensoras del Derecho Humano al agua: La temática será “Las mujeres defensoras del derecho humano del agua”.</w:t>
            </w:r>
          </w:p>
          <w:p w:rsidR="00F51E21" w:rsidRPr="00F51E21" w:rsidRDefault="00F51E21" w:rsidP="006B19CB">
            <w:pPr>
              <w:pStyle w:val="Prrafodelista1"/>
              <w:numPr>
                <w:ilvl w:val="0"/>
                <w:numId w:val="108"/>
              </w:numPr>
              <w:spacing w:before="120" w:after="120"/>
              <w:jc w:val="both"/>
              <w:rPr>
                <w:rFonts w:asciiTheme="minorHAnsi" w:eastAsiaTheme="minorHAnsi" w:hAnsiTheme="minorHAnsi" w:cstheme="minorBidi"/>
                <w:color w:val="333333"/>
                <w:kern w:val="0"/>
                <w:sz w:val="22"/>
                <w:szCs w:val="22"/>
                <w:shd w:val="clear" w:color="auto" w:fill="FFFFFF"/>
                <w:lang w:val="es-SV" w:eastAsia="en-US" w:bidi="ar-SA"/>
              </w:rPr>
            </w:pPr>
            <w:r w:rsidRPr="00F51E21">
              <w:rPr>
                <w:rFonts w:asciiTheme="minorHAnsi" w:eastAsiaTheme="minorHAnsi" w:hAnsiTheme="minorHAnsi" w:cstheme="minorBidi"/>
                <w:color w:val="333333"/>
                <w:kern w:val="0"/>
                <w:sz w:val="22"/>
                <w:szCs w:val="22"/>
                <w:shd w:val="clear" w:color="auto" w:fill="FFFFFF"/>
                <w:lang w:val="es-SV" w:eastAsia="en-US" w:bidi="ar-SA"/>
              </w:rPr>
              <w:t>Volantes para promoción de mujeres operadoras de sistemas u defensoras del derecho humano al agua:</w:t>
            </w:r>
          </w:p>
          <w:p w:rsidR="00F51E21" w:rsidRPr="00F51E21" w:rsidRDefault="00F51E21" w:rsidP="006B19CB">
            <w:pPr>
              <w:pStyle w:val="Prrafodelista1"/>
              <w:numPr>
                <w:ilvl w:val="0"/>
                <w:numId w:val="108"/>
              </w:numPr>
              <w:spacing w:before="120" w:after="120"/>
              <w:jc w:val="both"/>
              <w:rPr>
                <w:rFonts w:asciiTheme="minorHAnsi" w:eastAsiaTheme="minorHAnsi" w:hAnsiTheme="minorHAnsi" w:cstheme="minorBidi"/>
                <w:color w:val="333333"/>
                <w:kern w:val="0"/>
                <w:sz w:val="22"/>
                <w:szCs w:val="22"/>
                <w:shd w:val="clear" w:color="auto" w:fill="FFFFFF"/>
                <w:lang w:val="es-SV" w:eastAsia="en-US" w:bidi="ar-SA"/>
              </w:rPr>
            </w:pPr>
            <w:r w:rsidRPr="00F51E21">
              <w:rPr>
                <w:rFonts w:asciiTheme="minorHAnsi" w:eastAsiaTheme="minorHAnsi" w:hAnsiTheme="minorHAnsi" w:cstheme="minorBidi"/>
                <w:color w:val="333333"/>
                <w:kern w:val="0"/>
                <w:sz w:val="22"/>
                <w:szCs w:val="22"/>
                <w:shd w:val="clear" w:color="auto" w:fill="FFFFFF"/>
                <w:lang w:val="es-SV" w:eastAsia="en-US" w:bidi="ar-SA"/>
              </w:rPr>
              <w:t xml:space="preserve">Para el diseño del volante promocional de las mujeres operadoras de los sistemas de agua se establecer una reunión con todas las mujeres capacitadas en la “Escuela de agua” en la con el propósito de diseñar una herramienta que difunda y reconozca el papel de las mujeres en la administración de sus sistemas y en la defensa de su territorio </w:t>
            </w:r>
          </w:p>
          <w:p w:rsidR="00F51E21" w:rsidRPr="00F51E21" w:rsidRDefault="00F51E21" w:rsidP="006B19CB">
            <w:pPr>
              <w:pStyle w:val="Prrafodelista1"/>
              <w:numPr>
                <w:ilvl w:val="0"/>
                <w:numId w:val="108"/>
              </w:numPr>
              <w:spacing w:before="120" w:after="120"/>
              <w:jc w:val="both"/>
              <w:rPr>
                <w:rFonts w:asciiTheme="minorHAnsi" w:eastAsiaTheme="minorHAnsi" w:hAnsiTheme="minorHAnsi" w:cstheme="minorBidi"/>
                <w:color w:val="333333"/>
                <w:kern w:val="0"/>
                <w:sz w:val="22"/>
                <w:szCs w:val="22"/>
                <w:shd w:val="clear" w:color="auto" w:fill="FFFFFF"/>
                <w:lang w:val="es-SV" w:eastAsia="en-US" w:bidi="ar-SA"/>
              </w:rPr>
            </w:pPr>
            <w:r w:rsidRPr="00F51E21">
              <w:rPr>
                <w:rFonts w:asciiTheme="minorHAnsi" w:eastAsiaTheme="minorHAnsi" w:hAnsiTheme="minorHAnsi" w:cstheme="minorBidi"/>
                <w:color w:val="333333"/>
                <w:kern w:val="0"/>
                <w:sz w:val="22"/>
                <w:szCs w:val="22"/>
                <w:shd w:val="clear" w:color="auto" w:fill="FFFFFF"/>
                <w:lang w:val="es-SV" w:eastAsia="en-US" w:bidi="ar-SA"/>
              </w:rPr>
              <w:t xml:space="preserve">Afiches promocionales: La campaña se cerrará con la elaboración y distribución de afiches, en el que se presentará el trabajo realizado por las mujeres en la defensa del DHA </w:t>
            </w:r>
          </w:p>
          <w:p w:rsidR="00F51E21" w:rsidRPr="00F51E21" w:rsidRDefault="00F51E21" w:rsidP="00F51E21">
            <w:pPr>
              <w:pStyle w:val="Predeterminado"/>
              <w:spacing w:after="0" w:line="240" w:lineRule="auto"/>
              <w:ind w:right="51"/>
              <w:jc w:val="both"/>
              <w:rPr>
                <w:rFonts w:asciiTheme="minorHAnsi" w:eastAsiaTheme="minorHAnsi" w:hAnsiTheme="minorHAnsi" w:cstheme="minorBidi"/>
                <w:color w:val="333333"/>
                <w:shd w:val="clear" w:color="auto" w:fill="FFFFFF"/>
              </w:rPr>
            </w:pPr>
            <w:r w:rsidRPr="00F51E21">
              <w:rPr>
                <w:rFonts w:asciiTheme="minorHAnsi" w:eastAsiaTheme="minorHAnsi" w:hAnsiTheme="minorHAnsi" w:cstheme="minorBidi"/>
                <w:color w:val="333333"/>
                <w:shd w:val="clear" w:color="auto" w:fill="FFFFFF"/>
              </w:rPr>
              <w:t>Para cada evento se espera la participación de al menos 100 personas socias de los sistemas de agua de las cuencas y representantes públicos competentes en la materia, que se celebrará en Auditórium del MITUR en La Libertad, con presencia de medios de comunicación que darán cobertura al evento y que será retrasmitido por la Radio Bálsamo. La temática propuesta basa su contenido en:</w:t>
            </w:r>
          </w:p>
          <w:p w:rsidR="00F51E21" w:rsidRPr="00F51E21" w:rsidRDefault="00F51E21" w:rsidP="006B19CB">
            <w:pPr>
              <w:pStyle w:val="Prrafodelista"/>
              <w:numPr>
                <w:ilvl w:val="0"/>
                <w:numId w:val="109"/>
              </w:numPr>
              <w:shd w:val="clear" w:color="auto" w:fill="FFFFFF"/>
              <w:spacing w:line="405" w:lineRule="atLeast"/>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Participación real de las mujeres en la gestión comunitaria del agua</w:t>
            </w:r>
          </w:p>
          <w:p w:rsidR="00F51E21" w:rsidRPr="00F51E21" w:rsidRDefault="00F51E21" w:rsidP="006B19CB">
            <w:pPr>
              <w:pStyle w:val="Prrafodelista"/>
              <w:numPr>
                <w:ilvl w:val="0"/>
                <w:numId w:val="109"/>
              </w:numPr>
              <w:shd w:val="clear" w:color="auto" w:fill="FFFFFF"/>
              <w:spacing w:line="405" w:lineRule="atLeast"/>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La Nueva cultura del agua</w:t>
            </w:r>
          </w:p>
          <w:p w:rsidR="00F51E21" w:rsidRPr="00F51E21" w:rsidRDefault="00F51E21" w:rsidP="006B19CB">
            <w:pPr>
              <w:pStyle w:val="Prrafodelista"/>
              <w:numPr>
                <w:ilvl w:val="0"/>
                <w:numId w:val="109"/>
              </w:numPr>
              <w:shd w:val="clear" w:color="auto" w:fill="FFFFFF"/>
              <w:spacing w:line="405" w:lineRule="atLeast"/>
              <w:jc w:val="both"/>
              <w:textAlignment w:val="baseline"/>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Participación, transparencia y rendición de cuentas</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b/>
                <w:color w:val="333333"/>
                <w:u w:val="single"/>
                <w:shd w:val="clear" w:color="auto" w:fill="FFFFFF"/>
              </w:rPr>
            </w:pPr>
            <w:r w:rsidRPr="00F51E21">
              <w:rPr>
                <w:b/>
                <w:color w:val="333333"/>
                <w:u w:val="single"/>
                <w:shd w:val="clear" w:color="auto" w:fill="FFFFFF"/>
              </w:rPr>
              <w:t>Las principales actividades para el desarrollo de los foros son:</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Selección de equipo coordinador de los eventos</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Realizar la planificación del foro</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lastRenderedPageBreak/>
              <w:t>Definir objetivo del foro</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Definir temática a aborda</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Definir perfil de participantes</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 xml:space="preserve">Realizar convocatoria </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Gestión de ponentes</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Selección de local</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Gestión de alimentación</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Elaboración de agenda</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Desarrollo del evento</w:t>
            </w:r>
          </w:p>
          <w:p w:rsidR="00F51E21" w:rsidRPr="00F51E21"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Acuerdo y compromisos asumidos</w:t>
            </w:r>
          </w:p>
          <w:p w:rsidR="00F51E21" w:rsidRPr="00A74CA6" w:rsidRDefault="00F51E21" w:rsidP="006B19CB">
            <w:pPr>
              <w:pStyle w:val="Sinespaciado"/>
              <w:numPr>
                <w:ilvl w:val="0"/>
                <w:numId w:val="110"/>
              </w:numPr>
              <w:jc w:val="both"/>
              <w:rPr>
                <w:color w:val="333333"/>
                <w:shd w:val="clear" w:color="auto" w:fill="FFFFFF"/>
              </w:rPr>
            </w:pPr>
            <w:r w:rsidRPr="00F51E21">
              <w:rPr>
                <w:color w:val="333333"/>
                <w:shd w:val="clear" w:color="auto" w:fill="FFFFFF"/>
              </w:rPr>
              <w:t>Evaluación de los eventos</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pPr>
            <w:r w:rsidRPr="00F51E21">
              <w:rPr>
                <w:b/>
              </w:rPr>
              <w:t xml:space="preserve">N° de personas participantes: </w:t>
            </w:r>
            <w:r w:rsidRPr="00F51E21">
              <w:t xml:space="preserve"> 200 persona </w:t>
            </w:r>
          </w:p>
          <w:p w:rsidR="00F51E21" w:rsidRPr="00F51E21" w:rsidRDefault="00F51E21" w:rsidP="00F51E21">
            <w:pPr>
              <w:pStyle w:val="Sinespaciado"/>
            </w:pPr>
            <w:r w:rsidRPr="00F51E21">
              <w:rPr>
                <w:b/>
              </w:rPr>
              <w:t>N° de Jornadas y duración:      2 jornadas con jornadas de 6 horas cada jornada</w:t>
            </w:r>
          </w:p>
          <w:p w:rsidR="00F51E21" w:rsidRPr="00F51E21" w:rsidRDefault="00F51E21" w:rsidP="00F51E21">
            <w:pPr>
              <w:pStyle w:val="Sinespaciado1"/>
              <w:rPr>
                <w:rFonts w:asciiTheme="minorHAnsi" w:hAnsiTheme="minorHAnsi"/>
              </w:rPr>
            </w:pPr>
            <w:r w:rsidRPr="00F51E21">
              <w:rPr>
                <w:rFonts w:asciiTheme="minorHAnsi" w:hAnsiTheme="minorHAnsi"/>
              </w:rPr>
              <w:t xml:space="preserve">                                </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6B19CB">
            <w:pPr>
              <w:pStyle w:val="Sinespaciado"/>
              <w:numPr>
                <w:ilvl w:val="0"/>
                <w:numId w:val="111"/>
              </w:numPr>
              <w:jc w:val="both"/>
              <w:rPr>
                <w:color w:val="333333"/>
                <w:shd w:val="clear" w:color="auto" w:fill="FFFFFF"/>
              </w:rPr>
            </w:pPr>
            <w:r w:rsidRPr="00F51E21">
              <w:rPr>
                <w:color w:val="333333"/>
                <w:shd w:val="clear" w:color="auto" w:fill="FFFFFF"/>
              </w:rPr>
              <w:t xml:space="preserve">Mujeres y hombres de sistemas de agua </w:t>
            </w:r>
          </w:p>
          <w:p w:rsidR="00F51E21" w:rsidRPr="00A74CA6" w:rsidRDefault="00F51E21" w:rsidP="006B19CB">
            <w:pPr>
              <w:pStyle w:val="Sinespaciado"/>
              <w:numPr>
                <w:ilvl w:val="0"/>
                <w:numId w:val="111"/>
              </w:numPr>
              <w:jc w:val="both"/>
              <w:rPr>
                <w:color w:val="333333"/>
                <w:shd w:val="clear" w:color="auto" w:fill="FFFFFF"/>
              </w:rPr>
            </w:pPr>
            <w:r w:rsidRPr="00F51E21">
              <w:rPr>
                <w:color w:val="333333"/>
                <w:shd w:val="clear" w:color="auto" w:fill="FFFFFF"/>
              </w:rPr>
              <w:t>Representantes de las Juntas Directivas de los sistemas.</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3.1</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Ponente</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Equipo coordinador</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 xml:space="preserve">Representantes de los sistemas </w:t>
                  </w:r>
                </w:p>
                <w:p w:rsidR="00F51E21" w:rsidRPr="00F51E21" w:rsidRDefault="00F51E21" w:rsidP="00F51E21">
                  <w:pPr>
                    <w:pStyle w:val="Prrafodelista2"/>
                    <w:spacing w:after="0" w:line="240" w:lineRule="auto"/>
                    <w:rPr>
                      <w:rFonts w:asciiTheme="minorHAnsi" w:hAnsiTheme="minorHAnsi" w:cs="Arial"/>
                      <w:color w:val="000000"/>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Material didáctico</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Alimentación</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color w:val="000000"/>
                      <w:sz w:val="22"/>
                      <w:szCs w:val="22"/>
                      <w:lang w:val="es-SV"/>
                    </w:rPr>
                    <w:t>-  Movilización</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xml:space="preserve">- Sonido </w:t>
                  </w:r>
                </w:p>
                <w:p w:rsidR="00F51E21" w:rsidRPr="00A74CA6"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Impresos</w:t>
                  </w:r>
                </w:p>
              </w:tc>
            </w:tr>
          </w:tbl>
          <w:p w:rsidR="00F51E21" w:rsidRDefault="00F51E21" w:rsidP="00F51E21">
            <w:pPr>
              <w:pStyle w:val="Sinespaciado"/>
              <w:jc w:val="both"/>
              <w:rPr>
                <w:b/>
                <w:color w:val="333333"/>
                <w:highlight w:val="yellow"/>
                <w:u w:val="single"/>
                <w:shd w:val="clear" w:color="auto" w:fill="FFFFFF"/>
              </w:rPr>
            </w:pPr>
          </w:p>
          <w:p w:rsidR="006B19CB" w:rsidRDefault="006B19CB" w:rsidP="00F51E21">
            <w:pPr>
              <w:pStyle w:val="Sinespaciado"/>
              <w:jc w:val="both"/>
              <w:rPr>
                <w:b/>
                <w:color w:val="333333"/>
                <w:highlight w:val="yellow"/>
                <w:u w:val="single"/>
                <w:shd w:val="clear" w:color="auto" w:fill="FFFFFF"/>
              </w:rPr>
            </w:pPr>
          </w:p>
          <w:p w:rsidR="006B19CB" w:rsidRDefault="006B19CB" w:rsidP="00F51E21">
            <w:pPr>
              <w:pStyle w:val="Sinespaciado"/>
              <w:jc w:val="both"/>
              <w:rPr>
                <w:b/>
                <w:color w:val="333333"/>
                <w:highlight w:val="yellow"/>
                <w:u w:val="single"/>
                <w:shd w:val="clear" w:color="auto" w:fill="FFFFFF"/>
              </w:rPr>
            </w:pPr>
          </w:p>
          <w:p w:rsidR="006B19CB" w:rsidRDefault="006B19CB" w:rsidP="00F51E21">
            <w:pPr>
              <w:pStyle w:val="Sinespaciado"/>
              <w:jc w:val="both"/>
              <w:rPr>
                <w:b/>
                <w:color w:val="333333"/>
                <w:highlight w:val="yellow"/>
                <w:u w:val="single"/>
                <w:shd w:val="clear" w:color="auto" w:fill="FFFFFF"/>
              </w:rPr>
            </w:pPr>
          </w:p>
          <w:p w:rsidR="006B19CB" w:rsidRPr="00F51E21" w:rsidRDefault="006B19CB" w:rsidP="00F51E21">
            <w:pPr>
              <w:pStyle w:val="Sinespaciado"/>
              <w:jc w:val="both"/>
              <w:rPr>
                <w:b/>
                <w:color w:val="333333"/>
                <w:highlight w:val="yellow"/>
                <w:u w:val="single"/>
                <w:shd w:val="clear" w:color="auto" w:fill="FFFFFF"/>
              </w:rPr>
            </w:pPr>
          </w:p>
          <w:p w:rsidR="00F51E21" w:rsidRPr="00F51E21" w:rsidRDefault="00F51E21" w:rsidP="00F51E21">
            <w:pPr>
              <w:pStyle w:val="Sinespaciado"/>
              <w:jc w:val="both"/>
              <w:rPr>
                <w:b/>
                <w:color w:val="333333"/>
                <w:u w:val="single"/>
                <w:shd w:val="clear" w:color="auto" w:fill="FFFFFF"/>
              </w:rPr>
            </w:pPr>
            <w:r w:rsidRPr="00F51E21">
              <w:rPr>
                <w:b/>
                <w:color w:val="333333"/>
                <w:u w:val="single"/>
                <w:shd w:val="clear" w:color="auto" w:fill="FFFFFF"/>
              </w:rPr>
              <w:t>A3.</w:t>
            </w:r>
            <w:r w:rsidR="00B96579">
              <w:rPr>
                <w:b/>
                <w:color w:val="333333"/>
                <w:u w:val="single"/>
                <w:shd w:val="clear" w:color="auto" w:fill="FFFFFF"/>
              </w:rPr>
              <w:t>2</w:t>
            </w:r>
            <w:r w:rsidRPr="00F51E21">
              <w:rPr>
                <w:b/>
                <w:color w:val="333333"/>
                <w:u w:val="single"/>
                <w:shd w:val="clear" w:color="auto" w:fill="FFFFFF"/>
              </w:rPr>
              <w:t>. Realizar reuniones para la fi</w:t>
            </w:r>
            <w:r w:rsidR="00FD48B1">
              <w:rPr>
                <w:b/>
                <w:color w:val="333333"/>
                <w:u w:val="single"/>
                <w:shd w:val="clear" w:color="auto" w:fill="FFFFFF"/>
              </w:rPr>
              <w:t>rma de convenio con ANDA y los 19</w:t>
            </w:r>
            <w:r w:rsidRPr="00F51E21">
              <w:rPr>
                <w:b/>
                <w:color w:val="333333"/>
                <w:u w:val="single"/>
                <w:shd w:val="clear" w:color="auto" w:fill="FFFFFF"/>
              </w:rPr>
              <w:t xml:space="preserve"> sistemas de agua para fortalecer las capacidades técnicas, operativas garantizando la calidad de agua</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jc w:val="both"/>
              <w:rPr>
                <w:rFonts w:asciiTheme="minorHAnsi" w:hAnsiTheme="minorHAnsi"/>
                <w:color w:val="333333"/>
                <w:sz w:val="22"/>
                <w:szCs w:val="22"/>
                <w:shd w:val="clear" w:color="auto" w:fill="FFFFFF"/>
                <w:lang w:val="es-SV"/>
              </w:rPr>
            </w:pPr>
            <w:r w:rsidRPr="00F51E21">
              <w:rPr>
                <w:rFonts w:asciiTheme="minorHAnsi" w:hAnsiTheme="minorHAnsi"/>
                <w:color w:val="333333"/>
                <w:sz w:val="22"/>
                <w:szCs w:val="22"/>
                <w:shd w:val="clear" w:color="auto" w:fill="FFFFFF"/>
                <w:lang w:val="es-SV"/>
              </w:rPr>
              <w:t>La ANDA como ente rector de los servicios de agua potable y saneamiento a nivel nacional, está compuesto por múltiples dependencias internas (Direcciones, Subgerencias, entre otras), las cuales deben coordinar acciones para atender las necesidades de las SIRAS. En ese sentido, esta actividad se dirige a fortalecer los procesos de coordinación con dichas dependencias.</w:t>
            </w:r>
          </w:p>
          <w:p w:rsidR="00F51E21" w:rsidRPr="00F51E21" w:rsidRDefault="00F51E21" w:rsidP="00F51E21">
            <w:pPr>
              <w:jc w:val="both"/>
              <w:rPr>
                <w:rFonts w:asciiTheme="minorHAnsi" w:hAnsiTheme="minorHAnsi"/>
                <w:color w:val="333333"/>
                <w:sz w:val="22"/>
                <w:szCs w:val="22"/>
                <w:shd w:val="clear" w:color="auto" w:fill="FFFFFF"/>
                <w:lang w:val="es-SV"/>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En su rol de ente rector en materia de prestación de servicios públicos de abastecimiento de agua potable y saneamiento, la ANDA debe promover y consolidar alianzas estratégicas y coyunturales con los sistemas Rurales de Abastecimiento de Agua (SIRA) con el fin de acompañarlas de una manera más adecuada y, de esta forma, garantizar el efectivo reconocimiento del derecho humano de acceso al agua y al saneamiento. </w:t>
            </w:r>
          </w:p>
          <w:p w:rsidR="00F51E21" w:rsidRPr="00F51E21" w:rsidRDefault="00F51E21" w:rsidP="00F51E21">
            <w:pPr>
              <w:pStyle w:val="Sinespaciado"/>
              <w:jc w:val="both"/>
            </w:pPr>
          </w:p>
          <w:p w:rsidR="00F51E21" w:rsidRPr="00F51E21" w:rsidRDefault="00F51E21" w:rsidP="00F51E21">
            <w:pPr>
              <w:pStyle w:val="Sinespaciado"/>
              <w:jc w:val="both"/>
              <w:rPr>
                <w:b/>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Los lineamientos de esta actividad: </w:t>
            </w:r>
          </w:p>
          <w:p w:rsidR="00F51E21" w:rsidRPr="00F51E21" w:rsidRDefault="00F51E21" w:rsidP="00F51E21">
            <w:pPr>
              <w:pStyle w:val="Sinespaciado"/>
              <w:jc w:val="both"/>
              <w:rPr>
                <w:b/>
                <w:color w:val="333333"/>
                <w:u w:val="single"/>
                <w:shd w:val="clear" w:color="auto" w:fill="FFFFFF"/>
              </w:rPr>
            </w:pPr>
          </w:p>
          <w:p w:rsidR="00F51E21" w:rsidRPr="006B19CB" w:rsidRDefault="00F51E21" w:rsidP="006B19CB">
            <w:pPr>
              <w:pStyle w:val="Sinespaciado"/>
              <w:numPr>
                <w:ilvl w:val="0"/>
                <w:numId w:val="112"/>
              </w:numPr>
              <w:jc w:val="both"/>
              <w:rPr>
                <w:color w:val="333333"/>
                <w:shd w:val="clear" w:color="auto" w:fill="FFFFFF"/>
              </w:rPr>
            </w:pPr>
            <w:r w:rsidRPr="006B19CB">
              <w:rPr>
                <w:color w:val="333333"/>
                <w:shd w:val="clear" w:color="auto" w:fill="FFFFFF"/>
              </w:rPr>
              <w:t xml:space="preserve">Suscribir convenios marco o cartas de entendimiento con instancias gubernamentales que </w:t>
            </w:r>
            <w:r w:rsidRPr="006B19CB">
              <w:rPr>
                <w:color w:val="333333"/>
                <w:shd w:val="clear" w:color="auto" w:fill="FFFFFF"/>
              </w:rPr>
              <w:lastRenderedPageBreak/>
              <w:t>potencien la inversión para el desarrollo, mejoramiento y sostenibilidad de los servicios de los SIRA y la gestión integrada del agua, entre otros.</w:t>
            </w:r>
          </w:p>
          <w:p w:rsidR="00F51E21" w:rsidRPr="006B19CB" w:rsidRDefault="00F51E21" w:rsidP="006B19CB">
            <w:pPr>
              <w:pStyle w:val="Sinespaciado"/>
              <w:numPr>
                <w:ilvl w:val="0"/>
                <w:numId w:val="112"/>
              </w:numPr>
              <w:jc w:val="both"/>
              <w:rPr>
                <w:color w:val="333333"/>
                <w:shd w:val="clear" w:color="auto" w:fill="FFFFFF"/>
              </w:rPr>
            </w:pPr>
            <w:r w:rsidRPr="006B19CB">
              <w:rPr>
                <w:color w:val="333333"/>
                <w:shd w:val="clear" w:color="auto" w:fill="FFFFFF"/>
              </w:rPr>
              <w:t>Desde las alianzas realizar aportes a la modernización del marco legal del país, promoviendo proyectos de ley relacionados con la gestión del recurso hídrico.</w:t>
            </w:r>
          </w:p>
          <w:p w:rsidR="00F51E21" w:rsidRPr="006B19CB" w:rsidRDefault="00F51E21" w:rsidP="006B19CB">
            <w:pPr>
              <w:pStyle w:val="Sinespaciado"/>
              <w:numPr>
                <w:ilvl w:val="0"/>
                <w:numId w:val="112"/>
              </w:numPr>
              <w:jc w:val="both"/>
              <w:rPr>
                <w:color w:val="333333"/>
                <w:u w:val="single"/>
                <w:shd w:val="clear" w:color="auto" w:fill="FFFFFF"/>
              </w:rPr>
            </w:pPr>
            <w:r w:rsidRPr="006B19CB">
              <w:rPr>
                <w:color w:val="333333"/>
                <w:shd w:val="clear" w:color="auto" w:fill="FFFFFF"/>
              </w:rPr>
              <w:t>Suscribir convenios marco o cartas de entendimiento para concertar alianzas con instituciones gubernamentales, para realizar procesos de capacitación, y desarrollar de manera sostenible los servicios SIRA, de acuerdo con sus competencias, siempre y cuando se enmarquen en la visión y el enfoque de Derecho humano al agua</w:t>
            </w:r>
            <w:r w:rsidRPr="006B19CB">
              <w:t>.</w:t>
            </w:r>
          </w:p>
          <w:p w:rsidR="00F51E21" w:rsidRPr="006B19CB" w:rsidRDefault="00F51E21" w:rsidP="006B19CB">
            <w:pPr>
              <w:pStyle w:val="Sinespaciado"/>
              <w:numPr>
                <w:ilvl w:val="0"/>
                <w:numId w:val="112"/>
              </w:numPr>
              <w:jc w:val="both"/>
              <w:rPr>
                <w:color w:val="333333"/>
                <w:u w:val="single"/>
                <w:shd w:val="clear" w:color="auto" w:fill="FFFFFF"/>
              </w:rPr>
            </w:pPr>
            <w:r w:rsidRPr="006B19CB">
              <w:t xml:space="preserve"> </w:t>
            </w:r>
            <w:r w:rsidRPr="006B19CB">
              <w:rPr>
                <w:color w:val="333333"/>
                <w:shd w:val="clear" w:color="auto" w:fill="FFFFFF"/>
              </w:rPr>
              <w:t>Apoyo jurídico a cada SIRA para la suscripción de convenios o cartas de</w:t>
            </w:r>
            <w:r w:rsidRPr="006B19CB">
              <w:t xml:space="preserve"> entendimiento</w:t>
            </w:r>
          </w:p>
          <w:p w:rsidR="00F51E21" w:rsidRPr="006B19CB" w:rsidRDefault="00F51E21" w:rsidP="006B19CB">
            <w:pPr>
              <w:pStyle w:val="Sinespaciado"/>
              <w:numPr>
                <w:ilvl w:val="0"/>
                <w:numId w:val="112"/>
              </w:numPr>
              <w:jc w:val="both"/>
              <w:rPr>
                <w:color w:val="333333"/>
                <w:u w:val="single"/>
                <w:shd w:val="clear" w:color="auto" w:fill="FFFFFF"/>
              </w:rPr>
            </w:pPr>
            <w:r w:rsidRPr="006B19CB">
              <w:t>Selección de un grupo gestor que represente a todos los sistemas y se constituya en voceros</w:t>
            </w:r>
          </w:p>
          <w:p w:rsidR="00F51E21" w:rsidRPr="006B19CB" w:rsidRDefault="00F51E21" w:rsidP="006B19CB">
            <w:pPr>
              <w:pStyle w:val="Sinespaciado"/>
              <w:numPr>
                <w:ilvl w:val="0"/>
                <w:numId w:val="112"/>
              </w:numPr>
              <w:jc w:val="both"/>
              <w:rPr>
                <w:color w:val="333333"/>
                <w:u w:val="single"/>
                <w:shd w:val="clear" w:color="auto" w:fill="FFFFFF"/>
              </w:rPr>
            </w:pPr>
            <w:r w:rsidRPr="006B19CB">
              <w:t>Definir prioridades de gestión</w:t>
            </w:r>
          </w:p>
          <w:p w:rsidR="00F51E21" w:rsidRPr="006B19CB" w:rsidRDefault="00F51E21" w:rsidP="006B19CB">
            <w:pPr>
              <w:pStyle w:val="Sinespaciado"/>
              <w:numPr>
                <w:ilvl w:val="0"/>
                <w:numId w:val="112"/>
              </w:numPr>
              <w:jc w:val="both"/>
              <w:rPr>
                <w:color w:val="333333"/>
                <w:u w:val="single"/>
                <w:shd w:val="clear" w:color="auto" w:fill="FFFFFF"/>
              </w:rPr>
            </w:pPr>
            <w:r w:rsidRPr="006B19CB">
              <w:t>Elaborar un calendario de visita a los titulares de obligación</w:t>
            </w:r>
          </w:p>
          <w:p w:rsidR="00F51E21" w:rsidRPr="006B19CB" w:rsidRDefault="00F51E21" w:rsidP="006B19CB">
            <w:pPr>
              <w:pStyle w:val="Sinespaciado"/>
              <w:numPr>
                <w:ilvl w:val="0"/>
                <w:numId w:val="112"/>
              </w:numPr>
              <w:jc w:val="both"/>
              <w:rPr>
                <w:color w:val="333333"/>
                <w:u w:val="single"/>
                <w:shd w:val="clear" w:color="auto" w:fill="FFFFFF"/>
              </w:rPr>
            </w:pPr>
            <w:r w:rsidRPr="006B19CB">
              <w:t xml:space="preserve">Llevar bitácora de resultados de las visitas </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pPr>
            <w:r w:rsidRPr="00F51E21">
              <w:rPr>
                <w:b/>
              </w:rPr>
              <w:t>N° de personas participantes: 5</w:t>
            </w:r>
            <w:r w:rsidRPr="00F51E21">
              <w:t xml:space="preserve"> personas </w:t>
            </w:r>
          </w:p>
          <w:p w:rsidR="00F51E21" w:rsidRPr="00F51E21" w:rsidRDefault="00F51E21" w:rsidP="00F51E21">
            <w:pPr>
              <w:pStyle w:val="Sinespaciado"/>
            </w:pPr>
            <w:r w:rsidRPr="00F51E21">
              <w:rPr>
                <w:b/>
              </w:rPr>
              <w:t>N°</w:t>
            </w:r>
            <w:r w:rsidR="00FD48B1">
              <w:rPr>
                <w:b/>
              </w:rPr>
              <w:t xml:space="preserve"> de Jornadas y duración:      19</w:t>
            </w:r>
            <w:r w:rsidRPr="00F51E21">
              <w:rPr>
                <w:b/>
              </w:rPr>
              <w:t xml:space="preserve"> jornadas con jornadas de 3 horas cada jornada</w:t>
            </w:r>
          </w:p>
          <w:p w:rsidR="00F51E21" w:rsidRPr="00F51E21" w:rsidRDefault="00F51E21" w:rsidP="00F51E21">
            <w:pPr>
              <w:pStyle w:val="Sinespaciado1"/>
              <w:rPr>
                <w:rFonts w:asciiTheme="minorHAnsi" w:hAnsiTheme="minorHAnsi"/>
              </w:rPr>
            </w:pPr>
            <w:r w:rsidRPr="00F51E21">
              <w:rPr>
                <w:rFonts w:asciiTheme="minorHAnsi" w:hAnsiTheme="minorHAnsi"/>
              </w:rPr>
              <w:t xml:space="preserve">                                </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6B19CB">
            <w:pPr>
              <w:pStyle w:val="Sinespaciado"/>
              <w:numPr>
                <w:ilvl w:val="0"/>
                <w:numId w:val="102"/>
              </w:numPr>
              <w:jc w:val="both"/>
              <w:rPr>
                <w:color w:val="333333"/>
                <w:shd w:val="clear" w:color="auto" w:fill="FFFFFF"/>
              </w:rPr>
            </w:pPr>
            <w:r w:rsidRPr="00F51E21">
              <w:rPr>
                <w:color w:val="333333"/>
                <w:shd w:val="clear" w:color="auto" w:fill="FFFFFF"/>
              </w:rPr>
              <w:t xml:space="preserve">Mujeres y hombres de sistemas de agua </w:t>
            </w:r>
          </w:p>
          <w:p w:rsidR="00F51E21" w:rsidRPr="00F51E21" w:rsidRDefault="00F51E21" w:rsidP="006B19CB">
            <w:pPr>
              <w:pStyle w:val="Sinespaciado"/>
              <w:numPr>
                <w:ilvl w:val="0"/>
                <w:numId w:val="102"/>
              </w:numPr>
              <w:jc w:val="both"/>
              <w:rPr>
                <w:color w:val="333333"/>
                <w:shd w:val="clear" w:color="auto" w:fill="FFFFFF"/>
              </w:rPr>
            </w:pPr>
            <w:r w:rsidRPr="00F51E21">
              <w:rPr>
                <w:color w:val="333333"/>
                <w:shd w:val="clear" w:color="auto" w:fill="FFFFFF"/>
              </w:rPr>
              <w:t>Representantes de las Juntas Directivas de los sistemas.</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3.</w:t>
            </w:r>
            <w:r w:rsidR="005F47C1">
              <w:rPr>
                <w:rFonts w:asciiTheme="minorHAnsi" w:hAnsiTheme="minorHAnsi"/>
                <w:color w:val="333333"/>
                <w:sz w:val="22"/>
                <w:szCs w:val="22"/>
                <w:shd w:val="clear" w:color="auto" w:fill="FFFFFF"/>
                <w:lang w:val="es-SV"/>
              </w:rPr>
              <w:t>2</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Equipo coordinador</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Representantes de los sistemas</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Equipo técnico de ACUA</w:t>
                  </w:r>
                </w:p>
                <w:p w:rsidR="00F51E21" w:rsidRPr="00F51E21" w:rsidRDefault="00F51E21" w:rsidP="00713B57">
                  <w:pPr>
                    <w:pStyle w:val="Sinespaciado"/>
                    <w:numPr>
                      <w:ilvl w:val="0"/>
                      <w:numId w:val="72"/>
                    </w:numPr>
                    <w:jc w:val="both"/>
                    <w:rPr>
                      <w:color w:val="333333"/>
                      <w:shd w:val="clear" w:color="auto" w:fill="FFFFFF"/>
                    </w:rPr>
                  </w:pPr>
                  <w:r w:rsidRPr="00F51E21">
                    <w:rPr>
                      <w:color w:val="333333"/>
                      <w:shd w:val="clear" w:color="auto" w:fill="FFFFFF"/>
                    </w:rPr>
                    <w:t xml:space="preserve">Representantes de las organizaciones del Foro del Agua </w:t>
                  </w:r>
                </w:p>
                <w:p w:rsidR="00F51E21" w:rsidRPr="00F51E21" w:rsidRDefault="00F51E21" w:rsidP="00F51E21">
                  <w:pPr>
                    <w:pStyle w:val="Prrafodelista2"/>
                    <w:spacing w:after="0" w:line="240" w:lineRule="auto"/>
                    <w:rPr>
                      <w:rFonts w:asciiTheme="minorHAnsi" w:hAnsiTheme="minorHAnsi" w:cs="Arial"/>
                      <w:color w:val="000000"/>
                    </w:rPr>
                  </w:pP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Carpetas técnica</w:t>
                  </w:r>
                </w:p>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Alimentación</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color w:val="000000"/>
                      <w:sz w:val="22"/>
                      <w:szCs w:val="22"/>
                      <w:lang w:val="es-SV"/>
                    </w:rPr>
                    <w:t xml:space="preserve">- </w:t>
                  </w:r>
                  <w:r w:rsidR="00DE1ED2">
                    <w:rPr>
                      <w:rFonts w:asciiTheme="minorHAnsi" w:hAnsiTheme="minorHAnsi" w:cs="Arial"/>
                      <w:color w:val="000000"/>
                      <w:sz w:val="22"/>
                      <w:szCs w:val="22"/>
                      <w:lang w:val="es-SV"/>
                    </w:rPr>
                    <w:t>Transporte</w:t>
                  </w:r>
                  <w:r w:rsidR="005F47C1">
                    <w:rPr>
                      <w:rFonts w:asciiTheme="minorHAnsi" w:hAnsiTheme="minorHAnsi" w:cs="Arial"/>
                      <w:color w:val="000000"/>
                      <w:sz w:val="22"/>
                      <w:szCs w:val="22"/>
                      <w:lang w:val="es-SV"/>
                    </w:rPr>
                    <w:t xml:space="preserve"> de la comunidad hacia ANDA</w:t>
                  </w:r>
                  <w:r w:rsidR="00DE1ED2">
                    <w:rPr>
                      <w:rFonts w:asciiTheme="minorHAnsi" w:hAnsiTheme="minorHAnsi" w:cs="Arial"/>
                      <w:color w:val="000000"/>
                      <w:sz w:val="22"/>
                      <w:szCs w:val="22"/>
                      <w:lang w:val="es-SV"/>
                    </w:rPr>
                    <w:t>, titulares de obligación</w:t>
                  </w:r>
                  <w:r w:rsidR="005F47C1">
                    <w:rPr>
                      <w:rFonts w:asciiTheme="minorHAnsi" w:hAnsiTheme="minorHAnsi" w:cs="Arial"/>
                      <w:color w:val="000000"/>
                      <w:sz w:val="22"/>
                      <w:szCs w:val="22"/>
                      <w:lang w:val="es-SV"/>
                    </w:rPr>
                    <w:t xml:space="preserve"> y viceversa</w:t>
                  </w:r>
                  <w:r w:rsidR="00DE1ED2">
                    <w:rPr>
                      <w:rFonts w:asciiTheme="minorHAnsi" w:hAnsiTheme="minorHAnsi" w:cs="Arial"/>
                      <w:color w:val="000000"/>
                      <w:sz w:val="22"/>
                      <w:szCs w:val="22"/>
                      <w:lang w:val="es-SV"/>
                    </w:rPr>
                    <w:t xml:space="preserve"> </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Convenios</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Carta compromisos</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p>
              </w:tc>
            </w:tr>
          </w:tbl>
          <w:p w:rsidR="00F51E21" w:rsidRPr="00F51E21" w:rsidRDefault="00F51E21" w:rsidP="00F51E21">
            <w:pPr>
              <w:pStyle w:val="Sinespaciado"/>
              <w:jc w:val="both"/>
              <w:rPr>
                <w:b/>
                <w:color w:val="333333"/>
                <w:u w:val="single"/>
                <w:shd w:val="clear" w:color="auto" w:fill="FFFFFF"/>
              </w:rPr>
            </w:pPr>
            <w:r w:rsidRPr="00F51E21">
              <w:rPr>
                <w:b/>
                <w:color w:val="333333"/>
                <w:u w:val="single"/>
                <w:shd w:val="clear" w:color="auto" w:fill="FFFFFF"/>
              </w:rPr>
              <w:t>A4.1 Realización de 2 foros de promoción y divulgación del proyecto.</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Se realizarán 2 foros, uno al inicio del proyecto y el otro al cierre del mismo, con el objetivo de dar a conocer a la población las actividades a desarrollar en la ejecución del proyecto sus resultados y alcances, así como también potenciar la participación ciudadana, se espera la participació</w:t>
            </w:r>
            <w:r w:rsidR="00FD48B1">
              <w:rPr>
                <w:color w:val="333333"/>
                <w:shd w:val="clear" w:color="auto" w:fill="FFFFFF"/>
              </w:rPr>
              <w:t>n en cada evento por lo menos 125</w:t>
            </w:r>
            <w:r w:rsidRPr="00F51E21">
              <w:rPr>
                <w:color w:val="333333"/>
                <w:shd w:val="clear" w:color="auto" w:fill="FFFFFF"/>
              </w:rPr>
              <w:t xml:space="preserve"> personas.</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Estas actividades de divulgación a punta al posicionamiento en las comunidades de las cuencas priorizadas en el reconocimiento de sus valores ambientales, de cooperación y organización comunitaria visibilizando el compromiso conjunto de las xx comunidades a través del esfuerzo realizado desde el proyecto “Mejora de las capacidades ambientales, administrativas, y gobernanza de los sistemas de agua rurales” para conseguir una eficiente gestión medioambiental </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 xml:space="preserve">Se pretende que con la difusión y promoción se debe provocar que los actores relacionados con la ejecución del proyecto se familiaricen y apropien de sus actividades. Una vez que se completa el primer foro de inicio del proyecto se espera que los SIRA, los promotores ambientales t la comunidad tengan claros su papel dentro del proyecto y puedan iniciar la preparación de sus demandas al proyecto. </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lastRenderedPageBreak/>
              <w:t xml:space="preserve">También se contratarán los servicios de Radio Bálsamo para el diseño y difusión de cuñas radiales con el propósito de sensibilizar a la población sobre la problemática hídrica y ambiental que se vive las cuencas, el pale de SIRA   en la defensa del Derecho humano al agua </w:t>
            </w:r>
          </w:p>
          <w:p w:rsidR="00F51E21" w:rsidRPr="00F51E21" w:rsidRDefault="00F51E21" w:rsidP="00F51E21">
            <w:pPr>
              <w:pStyle w:val="Sinespaciado"/>
              <w:jc w:val="both"/>
              <w:rPr>
                <w:color w:val="333333"/>
                <w:shd w:val="clear" w:color="auto" w:fill="FFFFFF"/>
              </w:rPr>
            </w:pPr>
          </w:p>
          <w:p w:rsidR="00F51E21" w:rsidRPr="00F51E21" w:rsidRDefault="00F51E21" w:rsidP="00F51E21">
            <w:pPr>
              <w:pStyle w:val="Sinespaciado"/>
              <w:jc w:val="both"/>
              <w:rPr>
                <w:color w:val="333333"/>
                <w:shd w:val="clear" w:color="auto" w:fill="FFFFFF"/>
              </w:rPr>
            </w:pPr>
            <w:r w:rsidRPr="00F51E21">
              <w:rPr>
                <w:color w:val="333333"/>
                <w:shd w:val="clear" w:color="auto" w:fill="FFFFFF"/>
              </w:rPr>
              <w:t>Se realizará un foro rendición de cuentas: Con las 20 comunidades que intervienen en el proyecto, ACUA presentara el informe de gastos implementados durante los 12 meses de ejecución con participación de 50 personas. Con la asistencia de campesinos y representantes de organizaciones, acción que servirá además para el cierre del proyecto</w:t>
            </w:r>
          </w:p>
          <w:p w:rsidR="00F51E21" w:rsidRPr="00F51E21" w:rsidRDefault="00F51E21" w:rsidP="00F51E21">
            <w:pPr>
              <w:pStyle w:val="Sinespaciado"/>
              <w:jc w:val="both"/>
              <w:rPr>
                <w:b/>
                <w:color w:val="333333"/>
                <w:u w:val="single"/>
                <w:shd w:val="clear" w:color="auto" w:fill="FFFFFF"/>
              </w:rPr>
            </w:pPr>
          </w:p>
          <w:p w:rsidR="00F51E21" w:rsidRPr="00F51E21" w:rsidRDefault="00F51E21" w:rsidP="00F51E21">
            <w:pPr>
              <w:pStyle w:val="Sinespaciado"/>
            </w:pPr>
            <w:r w:rsidRPr="00F51E21">
              <w:rPr>
                <w:b/>
              </w:rPr>
              <w:t xml:space="preserve">N° de personas participantes: </w:t>
            </w:r>
            <w:r w:rsidR="00FD48B1">
              <w:rPr>
                <w:b/>
              </w:rPr>
              <w:t>250</w:t>
            </w:r>
            <w:r w:rsidRPr="00F51E21">
              <w:t xml:space="preserve"> personas </w:t>
            </w:r>
          </w:p>
          <w:p w:rsidR="00F51E21" w:rsidRPr="00F51E21" w:rsidRDefault="00F51E21" w:rsidP="00F51E21">
            <w:pPr>
              <w:pStyle w:val="Sinespaciado"/>
            </w:pPr>
            <w:r w:rsidRPr="00F51E21">
              <w:rPr>
                <w:b/>
              </w:rPr>
              <w:t>N° de Jornadas y duración:      2 jornadas con jornadas de 3 horas cada jornada</w:t>
            </w:r>
          </w:p>
          <w:p w:rsidR="00F51E21" w:rsidRPr="00F51E21" w:rsidRDefault="00F51E21" w:rsidP="00F51E21">
            <w:pPr>
              <w:pStyle w:val="Sinespaciado1"/>
              <w:rPr>
                <w:rFonts w:asciiTheme="minorHAnsi" w:hAnsiTheme="minorHAnsi"/>
              </w:rPr>
            </w:pPr>
            <w:r w:rsidRPr="00F51E21">
              <w:rPr>
                <w:rFonts w:asciiTheme="minorHAnsi" w:hAnsiTheme="minorHAnsi"/>
              </w:rPr>
              <w:t xml:space="preserve">                                </w:t>
            </w:r>
          </w:p>
          <w:p w:rsidR="00F51E21" w:rsidRPr="00F51E21" w:rsidRDefault="00F51E21" w:rsidP="00F51E21">
            <w:pPr>
              <w:pStyle w:val="Sinespaciado"/>
              <w:jc w:val="both"/>
            </w:pPr>
            <w:r w:rsidRPr="00F51E21">
              <w:rPr>
                <w:b/>
              </w:rPr>
              <w:t>Criterios específicos para la selección de participantes:</w:t>
            </w:r>
            <w:r w:rsidRPr="00F51E21">
              <w:t xml:space="preserve"> </w:t>
            </w:r>
          </w:p>
          <w:p w:rsidR="00F51E21" w:rsidRPr="00F51E21" w:rsidRDefault="00F51E21" w:rsidP="006B19CB">
            <w:pPr>
              <w:pStyle w:val="Sinespaciado"/>
              <w:numPr>
                <w:ilvl w:val="0"/>
                <w:numId w:val="103"/>
              </w:numPr>
              <w:jc w:val="both"/>
              <w:rPr>
                <w:color w:val="333333"/>
                <w:shd w:val="clear" w:color="auto" w:fill="FFFFFF"/>
              </w:rPr>
            </w:pPr>
            <w:r w:rsidRPr="00F51E21">
              <w:rPr>
                <w:color w:val="333333"/>
                <w:shd w:val="clear" w:color="auto" w:fill="FFFFFF"/>
              </w:rPr>
              <w:t xml:space="preserve">Mujeres y hombres de sistemas de agua </w:t>
            </w:r>
          </w:p>
          <w:p w:rsidR="00F51E21" w:rsidRPr="00F51E21" w:rsidRDefault="00F51E21" w:rsidP="006B19CB">
            <w:pPr>
              <w:pStyle w:val="Sinespaciado"/>
              <w:numPr>
                <w:ilvl w:val="0"/>
                <w:numId w:val="103"/>
              </w:numPr>
              <w:jc w:val="both"/>
              <w:rPr>
                <w:color w:val="333333"/>
                <w:shd w:val="clear" w:color="auto" w:fill="FFFFFF"/>
              </w:rPr>
            </w:pPr>
            <w:r w:rsidRPr="00F51E21">
              <w:rPr>
                <w:color w:val="333333"/>
                <w:shd w:val="clear" w:color="auto" w:fill="FFFFFF"/>
              </w:rPr>
              <w:t>Representantes de las Juntas Directivas de los sistemas.</w:t>
            </w:r>
          </w:p>
          <w:p w:rsidR="00F51E21" w:rsidRPr="00F51E21" w:rsidRDefault="00F51E21" w:rsidP="006B19CB">
            <w:pPr>
              <w:pStyle w:val="Sinespaciado"/>
              <w:numPr>
                <w:ilvl w:val="0"/>
                <w:numId w:val="103"/>
              </w:numPr>
              <w:jc w:val="both"/>
              <w:rPr>
                <w:color w:val="333333"/>
                <w:shd w:val="clear" w:color="auto" w:fill="FFFFFF"/>
              </w:rPr>
            </w:pPr>
            <w:r w:rsidRPr="00F51E21">
              <w:rPr>
                <w:color w:val="333333"/>
                <w:shd w:val="clear" w:color="auto" w:fill="FFFFFF"/>
              </w:rPr>
              <w:t>Representantes de organizaciones del Foro del agua</w:t>
            </w:r>
          </w:p>
          <w:p w:rsidR="00F51E21" w:rsidRPr="00F51E21" w:rsidRDefault="00F51E21" w:rsidP="00F51E21">
            <w:pPr>
              <w:pStyle w:val="Sinespaciado"/>
              <w:ind w:left="720"/>
              <w:jc w:val="both"/>
              <w:rPr>
                <w:color w:val="333333"/>
                <w:shd w:val="clear" w:color="auto" w:fill="FFFFFF"/>
              </w:rPr>
            </w:pPr>
          </w:p>
          <w:p w:rsidR="00F51E21" w:rsidRPr="00F51E21" w:rsidRDefault="00F51E21" w:rsidP="00F51E21">
            <w:pPr>
              <w:pStyle w:val="Textoindependiente32"/>
              <w:spacing w:before="0" w:after="0"/>
              <w:rPr>
                <w:rFonts w:asciiTheme="minorHAnsi" w:hAnsiTheme="minorHAnsi"/>
                <w:color w:val="000000"/>
                <w:sz w:val="22"/>
                <w:szCs w:val="22"/>
                <w:lang w:val="es-SV"/>
              </w:rPr>
            </w:pPr>
            <w:r w:rsidRPr="00F51E21">
              <w:rPr>
                <w:rFonts w:asciiTheme="minorHAnsi" w:hAnsiTheme="minorHAnsi"/>
                <w:color w:val="000000"/>
                <w:sz w:val="22"/>
                <w:szCs w:val="22"/>
                <w:lang w:val="es-SV"/>
              </w:rPr>
              <w:t xml:space="preserve">Recursos humanos y técnicos para la implementación de la Actividad </w:t>
            </w:r>
            <w:r w:rsidRPr="00F51E21">
              <w:rPr>
                <w:rFonts w:asciiTheme="minorHAnsi" w:hAnsiTheme="minorHAnsi"/>
                <w:color w:val="333333"/>
                <w:sz w:val="22"/>
                <w:szCs w:val="22"/>
                <w:shd w:val="clear" w:color="auto" w:fill="FFFFFF"/>
                <w:lang w:val="es-SV"/>
              </w:rPr>
              <w:t>3.3</w:t>
            </w:r>
          </w:p>
          <w:tbl>
            <w:tblPr>
              <w:tblW w:w="8780" w:type="dxa"/>
              <w:tblLook w:val="0000" w:firstRow="0" w:lastRow="0" w:firstColumn="0" w:lastColumn="0" w:noHBand="0" w:noVBand="0"/>
            </w:tblPr>
            <w:tblGrid>
              <w:gridCol w:w="3422"/>
              <w:gridCol w:w="5358"/>
            </w:tblGrid>
            <w:tr w:rsidR="00F51E21" w:rsidRPr="00F51E21" w:rsidTr="00E95DBE">
              <w:tc>
                <w:tcPr>
                  <w:tcW w:w="3422" w:type="dxa"/>
                  <w:tcBorders>
                    <w:top w:val="single" w:sz="4" w:space="0" w:color="000000"/>
                    <w:left w:val="single" w:sz="4" w:space="0" w:color="000000"/>
                    <w:bottom w:val="single" w:sz="4" w:space="0" w:color="000000"/>
                  </w:tcBorders>
                  <w:shd w:val="clear" w:color="auto" w:fill="auto"/>
                </w:tcPr>
                <w:p w:rsidR="00F51E21" w:rsidRPr="00F51E21" w:rsidRDefault="00F51E21" w:rsidP="00F51E21">
                  <w:pPr>
                    <w:jc w:val="center"/>
                    <w:rPr>
                      <w:rFonts w:asciiTheme="minorHAnsi" w:hAnsiTheme="minorHAnsi"/>
                      <w:b/>
                      <w:bCs/>
                      <w:color w:val="000000"/>
                      <w:sz w:val="22"/>
                      <w:szCs w:val="22"/>
                      <w:lang w:val="es-SV"/>
                    </w:rPr>
                  </w:pPr>
                  <w:r w:rsidRPr="00F51E21">
                    <w:rPr>
                      <w:rFonts w:asciiTheme="minorHAnsi" w:hAnsiTheme="minorHAnsi"/>
                      <w:b/>
                      <w:bCs/>
                      <w:color w:val="000000"/>
                      <w:sz w:val="22"/>
                      <w:szCs w:val="22"/>
                      <w:lang w:val="es-SV"/>
                    </w:rPr>
                    <w:t>Recursos humanos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51E21" w:rsidRPr="00F51E21" w:rsidRDefault="00F51E21" w:rsidP="00F51E21">
                  <w:pPr>
                    <w:jc w:val="center"/>
                    <w:rPr>
                      <w:rFonts w:asciiTheme="minorHAnsi" w:hAnsiTheme="minorHAnsi"/>
                      <w:sz w:val="22"/>
                      <w:szCs w:val="22"/>
                      <w:lang w:val="es-SV"/>
                    </w:rPr>
                  </w:pPr>
                  <w:r w:rsidRPr="00F51E21">
                    <w:rPr>
                      <w:rFonts w:asciiTheme="minorHAnsi" w:hAnsiTheme="minorHAnsi"/>
                      <w:b/>
                      <w:bCs/>
                      <w:color w:val="000000"/>
                      <w:sz w:val="22"/>
                      <w:szCs w:val="22"/>
                      <w:lang w:val="es-SV"/>
                    </w:rPr>
                    <w:t>Recursos técnicos y materiales</w:t>
                  </w:r>
                </w:p>
              </w:tc>
            </w:tr>
            <w:tr w:rsidR="00F51E21" w:rsidRPr="00F51E21" w:rsidTr="00E95DBE">
              <w:tc>
                <w:tcPr>
                  <w:tcW w:w="3422" w:type="dxa"/>
                  <w:tcBorders>
                    <w:top w:val="single" w:sz="4" w:space="0" w:color="000000"/>
                    <w:left w:val="single" w:sz="4" w:space="0" w:color="000000"/>
                    <w:bottom w:val="single" w:sz="4" w:space="0" w:color="000000"/>
                  </w:tcBorders>
                  <w:shd w:val="clear" w:color="auto" w:fill="auto"/>
                  <w:vAlign w:val="center"/>
                </w:tcPr>
                <w:p w:rsidR="00F51E21" w:rsidRPr="00F51E21" w:rsidRDefault="00F51E21" w:rsidP="00713B57">
                  <w:pPr>
                    <w:pStyle w:val="Sinespaciado"/>
                    <w:numPr>
                      <w:ilvl w:val="0"/>
                      <w:numId w:val="79"/>
                    </w:numPr>
                    <w:jc w:val="both"/>
                    <w:rPr>
                      <w:color w:val="333333"/>
                      <w:shd w:val="clear" w:color="auto" w:fill="FFFFFF"/>
                    </w:rPr>
                  </w:pPr>
                  <w:r w:rsidRPr="00F51E21">
                    <w:rPr>
                      <w:color w:val="333333"/>
                      <w:shd w:val="clear" w:color="auto" w:fill="FFFFFF"/>
                    </w:rPr>
                    <w:t>Autoridades locales (instituciones del Estado y gobiernos locales)</w:t>
                  </w:r>
                </w:p>
                <w:p w:rsidR="00F51E21" w:rsidRPr="00F51E21" w:rsidRDefault="00F51E21" w:rsidP="00713B57">
                  <w:pPr>
                    <w:pStyle w:val="Sinespaciado"/>
                    <w:numPr>
                      <w:ilvl w:val="0"/>
                      <w:numId w:val="79"/>
                    </w:numPr>
                    <w:jc w:val="both"/>
                    <w:rPr>
                      <w:color w:val="333333"/>
                      <w:shd w:val="clear" w:color="auto" w:fill="FFFFFF"/>
                    </w:rPr>
                  </w:pPr>
                  <w:r w:rsidRPr="00F51E21">
                    <w:rPr>
                      <w:color w:val="333333"/>
                      <w:shd w:val="clear" w:color="auto" w:fill="FFFFFF"/>
                    </w:rPr>
                    <w:t>Líderes/as y/o representantes de grupos, organizaciones y comunidades</w:t>
                  </w:r>
                </w:p>
                <w:p w:rsidR="00F51E21" w:rsidRPr="00F51E21" w:rsidRDefault="00F51E21" w:rsidP="00713B57">
                  <w:pPr>
                    <w:pStyle w:val="Sinespaciado"/>
                    <w:numPr>
                      <w:ilvl w:val="0"/>
                      <w:numId w:val="79"/>
                    </w:numPr>
                    <w:jc w:val="both"/>
                    <w:rPr>
                      <w:color w:val="333333"/>
                      <w:shd w:val="clear" w:color="auto" w:fill="FFFFFF"/>
                    </w:rPr>
                  </w:pPr>
                  <w:r w:rsidRPr="00F51E21">
                    <w:rPr>
                      <w:color w:val="333333"/>
                      <w:shd w:val="clear" w:color="auto" w:fill="FFFFFF"/>
                    </w:rPr>
                    <w:t>Usuarios (as) de SIRA</w:t>
                  </w:r>
                </w:p>
                <w:p w:rsidR="00F51E21" w:rsidRPr="00F51E21" w:rsidRDefault="00F51E21" w:rsidP="00713B57">
                  <w:pPr>
                    <w:pStyle w:val="Sinespaciado"/>
                    <w:numPr>
                      <w:ilvl w:val="0"/>
                      <w:numId w:val="79"/>
                    </w:numPr>
                    <w:jc w:val="both"/>
                    <w:rPr>
                      <w:color w:val="333333"/>
                      <w:shd w:val="clear" w:color="auto" w:fill="FFFFFF"/>
                    </w:rPr>
                  </w:pPr>
                  <w:r w:rsidRPr="00F51E21">
                    <w:rPr>
                      <w:color w:val="333333"/>
                      <w:shd w:val="clear" w:color="auto" w:fill="FFFFFF"/>
                    </w:rPr>
                    <w:t>Otras organizaciones que trabajan en la zona</w:t>
                  </w:r>
                </w:p>
                <w:p w:rsidR="00F51E21" w:rsidRPr="00F51E21" w:rsidRDefault="00F51E21" w:rsidP="00713B57">
                  <w:pPr>
                    <w:pStyle w:val="Sinespaciado"/>
                    <w:numPr>
                      <w:ilvl w:val="0"/>
                      <w:numId w:val="79"/>
                    </w:numPr>
                    <w:jc w:val="both"/>
                    <w:rPr>
                      <w:rFonts w:cs="Arial"/>
                      <w:color w:val="000000"/>
                    </w:rPr>
                  </w:pPr>
                  <w:r w:rsidRPr="00B96579">
                    <w:rPr>
                      <w:color w:val="333333"/>
                      <w:shd w:val="clear" w:color="auto" w:fill="FFFFFF"/>
                    </w:rPr>
                    <w:t xml:space="preserve">Instituciones cooperantes </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E21" w:rsidRPr="00F51E21" w:rsidRDefault="00F51E21" w:rsidP="00713B57">
                  <w:pPr>
                    <w:pStyle w:val="Prrafodelista2"/>
                    <w:numPr>
                      <w:ilvl w:val="0"/>
                      <w:numId w:val="72"/>
                    </w:numPr>
                    <w:spacing w:after="0" w:line="240" w:lineRule="auto"/>
                    <w:ind w:left="142" w:hanging="142"/>
                    <w:rPr>
                      <w:rFonts w:asciiTheme="minorHAnsi" w:hAnsiTheme="minorHAnsi" w:cs="Arial"/>
                      <w:color w:val="000000"/>
                    </w:rPr>
                  </w:pPr>
                  <w:r w:rsidRPr="00F51E21">
                    <w:rPr>
                      <w:rFonts w:asciiTheme="minorHAnsi" w:hAnsiTheme="minorHAnsi" w:cs="Arial"/>
                      <w:color w:val="000000"/>
                    </w:rPr>
                    <w:t>Alimentación</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color w:val="000000"/>
                      <w:sz w:val="22"/>
                      <w:szCs w:val="22"/>
                      <w:lang w:val="es-SV"/>
                    </w:rPr>
                    <w:t>-  Movilización</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Proyecto</w:t>
                  </w:r>
                  <w:r w:rsidR="00B96579">
                    <w:rPr>
                      <w:rFonts w:asciiTheme="minorHAnsi" w:hAnsiTheme="minorHAnsi" w:cs="Arial"/>
                      <w:sz w:val="22"/>
                      <w:szCs w:val="22"/>
                      <w:lang w:val="es-SV"/>
                    </w:rPr>
                    <w:t>r</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r w:rsidRPr="00F51E21">
                    <w:rPr>
                      <w:rFonts w:asciiTheme="minorHAnsi" w:hAnsiTheme="minorHAnsi" w:cs="Arial"/>
                      <w:sz w:val="22"/>
                      <w:szCs w:val="22"/>
                      <w:lang w:val="es-SV"/>
                    </w:rPr>
                    <w:t>- Local</w:t>
                  </w:r>
                </w:p>
                <w:p w:rsidR="00F51E21" w:rsidRPr="00F51E21" w:rsidRDefault="00F51E21" w:rsidP="00713B57">
                  <w:pPr>
                    <w:pStyle w:val="Prrafodelista"/>
                    <w:numPr>
                      <w:ilvl w:val="0"/>
                      <w:numId w:val="72"/>
                    </w:numPr>
                    <w:spacing w:after="200" w:line="276" w:lineRule="auto"/>
                    <w:ind w:left="177"/>
                    <w:jc w:val="both"/>
                    <w:rPr>
                      <w:rFonts w:asciiTheme="minorHAnsi" w:hAnsiTheme="minorHAnsi" w:cs="Arial"/>
                      <w:sz w:val="22"/>
                      <w:szCs w:val="22"/>
                      <w:lang w:val="es-SV"/>
                    </w:rPr>
                  </w:pPr>
                </w:p>
              </w:tc>
            </w:tr>
          </w:tbl>
          <w:p w:rsidR="00F51E21" w:rsidRPr="00F51E21" w:rsidRDefault="00F51E21" w:rsidP="00F51E21">
            <w:pPr>
              <w:pStyle w:val="Sinespaciado"/>
              <w:jc w:val="both"/>
              <w:rPr>
                <w:b/>
                <w:color w:val="333333"/>
                <w:u w:val="single"/>
                <w:shd w:val="clear" w:color="auto" w:fill="FFFFFF"/>
              </w:rPr>
            </w:pPr>
          </w:p>
          <w:p w:rsidR="00426B66" w:rsidRPr="00F51E21" w:rsidRDefault="00426B66" w:rsidP="00D64C7E">
            <w:pPr>
              <w:jc w:val="both"/>
              <w:rPr>
                <w:rFonts w:asciiTheme="minorHAnsi" w:hAnsiTheme="minorHAnsi" w:cs="Tahoma"/>
                <w:sz w:val="22"/>
                <w:szCs w:val="22"/>
                <w:lang w:val="es-SV"/>
              </w:rPr>
            </w:pPr>
          </w:p>
        </w:tc>
      </w:tr>
    </w:tbl>
    <w:p w:rsidR="00426B66" w:rsidRPr="00C36CFE" w:rsidRDefault="00426B66" w:rsidP="006A726D">
      <w:pPr>
        <w:pStyle w:val="Ttulo2"/>
        <w:jc w:val="both"/>
        <w:rPr>
          <w:rFonts w:ascii="Calibri" w:hAnsi="Calibri"/>
          <w:b/>
          <w:iCs/>
          <w:sz w:val="22"/>
          <w:szCs w:val="22"/>
          <w:u w:val="none"/>
          <w:lang w:val="es-SV"/>
        </w:rPr>
      </w:pPr>
    </w:p>
    <w:p w:rsidR="006A726D" w:rsidRPr="00C36CFE" w:rsidRDefault="006A726D"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Cronograma de las actividades </w:t>
      </w:r>
      <w:r w:rsidR="00426B66" w:rsidRPr="00C36CFE">
        <w:rPr>
          <w:rFonts w:ascii="Calibri" w:hAnsi="Calibri"/>
          <w:b/>
          <w:iCs/>
          <w:sz w:val="22"/>
          <w:szCs w:val="22"/>
          <w:u w:val="none"/>
          <w:lang w:val="es-SV"/>
        </w:rPr>
        <w:t xml:space="preserve">(indicar </w:t>
      </w:r>
      <w:r w:rsidR="00C11844" w:rsidRPr="00C36CFE">
        <w:rPr>
          <w:rFonts w:ascii="Calibri" w:hAnsi="Calibri"/>
          <w:b/>
          <w:iCs/>
          <w:sz w:val="22"/>
          <w:szCs w:val="22"/>
          <w:u w:val="none"/>
          <w:lang w:val="es-SV"/>
        </w:rPr>
        <w:t>cuál</w:t>
      </w:r>
      <w:r w:rsidR="00426B66" w:rsidRPr="00C36CFE">
        <w:rPr>
          <w:rFonts w:ascii="Calibri" w:hAnsi="Calibri"/>
          <w:b/>
          <w:iCs/>
          <w:sz w:val="22"/>
          <w:szCs w:val="22"/>
          <w:u w:val="none"/>
          <w:lang w:val="es-SV"/>
        </w:rPr>
        <w:t xml:space="preserve"> es el mes 1)</w:t>
      </w:r>
    </w:p>
    <w:p w:rsidR="006A726D" w:rsidRPr="00C36CFE" w:rsidRDefault="006A726D" w:rsidP="006A726D">
      <w:pPr>
        <w:jc w:val="both"/>
        <w:rPr>
          <w:rFonts w:ascii="Calibri" w:hAnsi="Calibri" w:cs="Tahoma"/>
          <w:sz w:val="22"/>
          <w:szCs w:val="22"/>
          <w:lang w:val="es-SV"/>
        </w:rPr>
      </w:pP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448"/>
        <w:gridCol w:w="448"/>
        <w:gridCol w:w="448"/>
        <w:gridCol w:w="448"/>
        <w:gridCol w:w="448"/>
        <w:gridCol w:w="448"/>
        <w:gridCol w:w="448"/>
        <w:gridCol w:w="448"/>
        <w:gridCol w:w="448"/>
        <w:gridCol w:w="562"/>
        <w:gridCol w:w="562"/>
        <w:gridCol w:w="562"/>
      </w:tblGrid>
      <w:tr w:rsidR="00850E12" w:rsidRPr="00C36CFE" w:rsidTr="00D64C7E">
        <w:trPr>
          <w:trHeight w:val="251"/>
        </w:trPr>
        <w:tc>
          <w:tcPr>
            <w:tcW w:w="3306" w:type="dxa"/>
          </w:tcPr>
          <w:p w:rsidR="008B601C" w:rsidRPr="00C36CFE" w:rsidRDefault="006A726D" w:rsidP="008B601C">
            <w:pPr>
              <w:rPr>
                <w:rFonts w:ascii="Calibri" w:hAnsi="Calibri" w:cs="Tahoma"/>
                <w:sz w:val="22"/>
                <w:szCs w:val="22"/>
                <w:lang w:val="es-SV"/>
              </w:rPr>
            </w:pPr>
            <w:r w:rsidRPr="00C36CFE">
              <w:rPr>
                <w:rFonts w:ascii="Calibri" w:hAnsi="Calibri" w:cs="Tahoma"/>
                <w:sz w:val="22"/>
                <w:szCs w:val="22"/>
                <w:lang w:val="es-SV"/>
              </w:rPr>
              <w:t>Actividades</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1</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2</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3</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4</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5</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6</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7</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8</w:t>
            </w:r>
          </w:p>
        </w:tc>
        <w:tc>
          <w:tcPr>
            <w:tcW w:w="448"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9</w:t>
            </w:r>
          </w:p>
        </w:tc>
        <w:tc>
          <w:tcPr>
            <w:tcW w:w="562"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10</w:t>
            </w:r>
          </w:p>
        </w:tc>
        <w:tc>
          <w:tcPr>
            <w:tcW w:w="562"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11</w:t>
            </w:r>
          </w:p>
        </w:tc>
        <w:tc>
          <w:tcPr>
            <w:tcW w:w="562" w:type="dxa"/>
            <w:vAlign w:val="center"/>
          </w:tcPr>
          <w:p w:rsidR="006A726D" w:rsidRPr="00C36CFE" w:rsidRDefault="00426B66" w:rsidP="00D64C7E">
            <w:pPr>
              <w:jc w:val="center"/>
              <w:rPr>
                <w:rFonts w:ascii="Calibri" w:hAnsi="Calibri" w:cs="Tahoma"/>
                <w:sz w:val="22"/>
                <w:szCs w:val="22"/>
                <w:lang w:val="es-SV"/>
              </w:rPr>
            </w:pPr>
            <w:r w:rsidRPr="00C36CFE">
              <w:rPr>
                <w:rFonts w:ascii="Calibri" w:hAnsi="Calibri" w:cs="Tahoma"/>
                <w:sz w:val="22"/>
                <w:szCs w:val="22"/>
                <w:lang w:val="es-SV"/>
              </w:rPr>
              <w:t>12</w:t>
            </w:r>
          </w:p>
        </w:tc>
      </w:tr>
      <w:tr w:rsidR="00CD0A4F" w:rsidRPr="00C36CFE" w:rsidTr="00821791">
        <w:trPr>
          <w:trHeight w:val="266"/>
        </w:trPr>
        <w:tc>
          <w:tcPr>
            <w:tcW w:w="3306" w:type="dxa"/>
          </w:tcPr>
          <w:p w:rsidR="00CD0A4F" w:rsidRPr="00AF6A24" w:rsidRDefault="00CD0A4F" w:rsidP="00CD0A4F">
            <w:pPr>
              <w:rPr>
                <w:rFonts w:ascii="Calibri" w:hAnsi="Calibri"/>
                <w:b/>
                <w:bCs/>
                <w:lang w:val="es-SV"/>
              </w:rPr>
            </w:pPr>
            <w:r w:rsidRPr="00AF6A24">
              <w:rPr>
                <w:rFonts w:ascii="Calibri" w:hAnsi="Calibri"/>
                <w:b/>
                <w:bCs/>
                <w:lang w:val="es-SV"/>
              </w:rPr>
              <w:t>Para R1</w:t>
            </w:r>
          </w:p>
          <w:p w:rsidR="00CD0A4F" w:rsidRPr="00C36CFE" w:rsidRDefault="00CD0A4F" w:rsidP="00CD0A4F">
            <w:pPr>
              <w:rPr>
                <w:rFonts w:ascii="Calibri" w:hAnsi="Calibri"/>
                <w:lang w:val="es-SV"/>
              </w:rPr>
            </w:pPr>
            <w:r w:rsidRPr="00FF1003">
              <w:rPr>
                <w:rFonts w:ascii="Calibri" w:hAnsi="Calibri"/>
                <w:b/>
                <w:bCs/>
                <w:lang w:val="es-SV"/>
              </w:rPr>
              <w:t>A1.1.</w:t>
            </w:r>
            <w:r w:rsidRPr="00046625">
              <w:rPr>
                <w:rFonts w:ascii="Calibri" w:hAnsi="Calibri"/>
                <w:bCs/>
                <w:lang w:val="es-SV"/>
              </w:rPr>
              <w:t xml:space="preserve">   Identificación, selección y fortalecimiento de  promotores y prom</w:t>
            </w:r>
            <w:r w:rsidR="00EE023E">
              <w:rPr>
                <w:rFonts w:ascii="Calibri" w:hAnsi="Calibri"/>
                <w:bCs/>
                <w:lang w:val="es-SV"/>
              </w:rPr>
              <w:t>otoras comités ambientales de 19</w:t>
            </w:r>
            <w:r w:rsidRPr="00046625">
              <w:rPr>
                <w:rFonts w:ascii="Calibri" w:hAnsi="Calibri"/>
                <w:bCs/>
                <w:lang w:val="es-SV"/>
              </w:rPr>
              <w:t xml:space="preserve"> sistemas de agua para el desarrollo de capacidades locales en prácticas agroecológicas</w:t>
            </w:r>
            <w:r w:rsidR="00EE023E">
              <w:rPr>
                <w:rFonts w:ascii="Calibri" w:hAnsi="Calibri"/>
                <w:bCs/>
                <w:lang w:val="es-SV"/>
              </w:rPr>
              <w:t xml:space="preserve"> (57</w:t>
            </w:r>
            <w:r>
              <w:rPr>
                <w:rFonts w:ascii="Calibri" w:hAnsi="Calibri"/>
                <w:bCs/>
                <w:lang w:val="es-SV"/>
              </w:rPr>
              <w:t xml:space="preserve"> personas)</w:t>
            </w:r>
            <w:r w:rsidRPr="00E31F07">
              <w:rPr>
                <w:rFonts w:ascii="Calibri" w:hAnsi="Calibri"/>
                <w:bCs/>
                <w:lang w:val="es-SV"/>
              </w:rPr>
              <w:t>.</w:t>
            </w:r>
          </w:p>
        </w:tc>
        <w:tc>
          <w:tcPr>
            <w:tcW w:w="448" w:type="dxa"/>
            <w:shd w:val="clear" w:color="auto" w:fill="C5E0B3" w:themeFill="accent6" w:themeFillTint="66"/>
            <w:vAlign w:val="center"/>
          </w:tcPr>
          <w:p w:rsidR="00CD0A4F"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448" w:type="dxa"/>
            <w:vAlign w:val="center"/>
          </w:tcPr>
          <w:p w:rsidR="00CD0A4F" w:rsidRPr="00C36CFE" w:rsidRDefault="00CD0A4F" w:rsidP="00821791">
            <w:pPr>
              <w:jc w:val="center"/>
              <w:rPr>
                <w:rFonts w:ascii="Calibri" w:hAnsi="Calibri" w:cs="Tahoma"/>
                <w:sz w:val="22"/>
                <w:szCs w:val="22"/>
                <w:lang w:val="es-SV"/>
              </w:rPr>
            </w:pPr>
          </w:p>
        </w:tc>
        <w:tc>
          <w:tcPr>
            <w:tcW w:w="562" w:type="dxa"/>
            <w:vAlign w:val="center"/>
          </w:tcPr>
          <w:p w:rsidR="00CD0A4F" w:rsidRPr="00C36CFE" w:rsidRDefault="00CD0A4F" w:rsidP="00821791">
            <w:pPr>
              <w:jc w:val="center"/>
              <w:rPr>
                <w:rFonts w:ascii="Calibri" w:hAnsi="Calibri" w:cs="Tahoma"/>
                <w:sz w:val="22"/>
                <w:szCs w:val="22"/>
                <w:lang w:val="es-SV"/>
              </w:rPr>
            </w:pPr>
          </w:p>
        </w:tc>
        <w:tc>
          <w:tcPr>
            <w:tcW w:w="562" w:type="dxa"/>
            <w:vAlign w:val="center"/>
          </w:tcPr>
          <w:p w:rsidR="00CD0A4F" w:rsidRPr="00C36CFE" w:rsidRDefault="00CD0A4F" w:rsidP="00821791">
            <w:pPr>
              <w:jc w:val="center"/>
              <w:rPr>
                <w:rFonts w:ascii="Calibri" w:hAnsi="Calibri" w:cs="Tahoma"/>
                <w:sz w:val="22"/>
                <w:szCs w:val="22"/>
                <w:lang w:val="es-SV"/>
              </w:rPr>
            </w:pPr>
          </w:p>
        </w:tc>
        <w:tc>
          <w:tcPr>
            <w:tcW w:w="562" w:type="dxa"/>
            <w:vAlign w:val="center"/>
          </w:tcPr>
          <w:p w:rsidR="00CD0A4F" w:rsidRPr="00C36CFE" w:rsidRDefault="00CD0A4F" w:rsidP="00821791">
            <w:pPr>
              <w:jc w:val="center"/>
              <w:rPr>
                <w:rFonts w:ascii="Calibri" w:hAnsi="Calibri" w:cs="Tahoma"/>
                <w:sz w:val="22"/>
                <w:szCs w:val="22"/>
                <w:lang w:val="es-SV"/>
              </w:rPr>
            </w:pPr>
          </w:p>
        </w:tc>
      </w:tr>
      <w:tr w:rsidR="000E6618" w:rsidRPr="00C36CFE" w:rsidTr="00821791">
        <w:trPr>
          <w:trHeight w:val="251"/>
        </w:trPr>
        <w:tc>
          <w:tcPr>
            <w:tcW w:w="3306" w:type="dxa"/>
          </w:tcPr>
          <w:p w:rsidR="000E6618" w:rsidRPr="00ED2F12" w:rsidRDefault="000E6618" w:rsidP="000E6618">
            <w:pPr>
              <w:rPr>
                <w:rFonts w:ascii="Calibri" w:hAnsi="Calibri"/>
                <w:bCs/>
                <w:lang w:val="es-SV"/>
              </w:rPr>
            </w:pPr>
            <w:r w:rsidRPr="00AF6A24">
              <w:rPr>
                <w:rFonts w:ascii="Calibri" w:hAnsi="Calibri"/>
                <w:b/>
                <w:bCs/>
                <w:lang w:val="es-SV"/>
              </w:rPr>
              <w:t xml:space="preserve">A1.2. </w:t>
            </w:r>
            <w:r w:rsidR="00EE023E">
              <w:rPr>
                <w:rFonts w:ascii="Calibri" w:hAnsi="Calibri"/>
                <w:bCs/>
                <w:lang w:val="es-SV"/>
              </w:rPr>
              <w:t>Elaboración de 8</w:t>
            </w:r>
            <w:r w:rsidRPr="00ED2F12">
              <w:rPr>
                <w:rFonts w:ascii="Calibri" w:hAnsi="Calibri"/>
                <w:bCs/>
                <w:lang w:val="es-SV"/>
              </w:rPr>
              <w:t>0 planes de finca y su</w:t>
            </w:r>
          </w:p>
          <w:p w:rsidR="000E6618" w:rsidRPr="00ED2F12" w:rsidRDefault="000E6618" w:rsidP="000E6618">
            <w:pPr>
              <w:rPr>
                <w:rFonts w:ascii="Calibri" w:hAnsi="Calibri"/>
                <w:bCs/>
                <w:lang w:val="es-SV"/>
              </w:rPr>
            </w:pPr>
            <w:r w:rsidRPr="00ED2F12">
              <w:rPr>
                <w:rFonts w:ascii="Calibri" w:hAnsi="Calibri"/>
                <w:bCs/>
                <w:lang w:val="es-SV"/>
              </w:rPr>
              <w:t xml:space="preserve">implementación </w:t>
            </w:r>
          </w:p>
          <w:p w:rsidR="000E6618" w:rsidRPr="00C36CFE" w:rsidRDefault="00EE023E" w:rsidP="000E6618">
            <w:pPr>
              <w:rPr>
                <w:rFonts w:ascii="Calibri" w:hAnsi="Calibri"/>
                <w:b/>
                <w:bCs/>
                <w:lang w:val="es-SV"/>
              </w:rPr>
            </w:pPr>
            <w:r>
              <w:rPr>
                <w:rFonts w:ascii="Calibri" w:hAnsi="Calibri"/>
                <w:bCs/>
                <w:lang w:val="es-SV"/>
              </w:rPr>
              <w:t xml:space="preserve">(2 jornadas con 80 </w:t>
            </w:r>
            <w:r w:rsidR="000E6618" w:rsidRPr="00ED2F12">
              <w:rPr>
                <w:rFonts w:ascii="Calibri" w:hAnsi="Calibri"/>
                <w:bCs/>
                <w:lang w:val="es-SV"/>
              </w:rPr>
              <w:t>participantes)</w:t>
            </w:r>
          </w:p>
        </w:tc>
        <w:tc>
          <w:tcPr>
            <w:tcW w:w="448" w:type="dxa"/>
            <w:shd w:val="clear" w:color="auto" w:fill="C5E0B3" w:themeFill="accent6" w:themeFillTint="66"/>
            <w:vAlign w:val="center"/>
          </w:tcPr>
          <w:p w:rsidR="000E6618" w:rsidRDefault="000E6618" w:rsidP="00821791">
            <w:pPr>
              <w:jc w:val="center"/>
            </w:pPr>
            <w:r w:rsidRPr="00F73B08">
              <w:rPr>
                <w:rFonts w:ascii="Calibri" w:hAnsi="Calibri" w:cs="Tahoma"/>
                <w:sz w:val="22"/>
                <w:szCs w:val="22"/>
                <w:lang w:val="es-SV"/>
              </w:rPr>
              <w:t>x</w:t>
            </w:r>
          </w:p>
        </w:tc>
        <w:tc>
          <w:tcPr>
            <w:tcW w:w="448" w:type="dxa"/>
            <w:shd w:val="clear" w:color="auto" w:fill="C5E0B3" w:themeFill="accent6" w:themeFillTint="66"/>
            <w:vAlign w:val="center"/>
          </w:tcPr>
          <w:p w:rsidR="000E6618" w:rsidRDefault="000E6618" w:rsidP="00821791">
            <w:pPr>
              <w:jc w:val="center"/>
            </w:pPr>
            <w:r w:rsidRPr="00F73B08">
              <w:rPr>
                <w:rFonts w:ascii="Calibri" w:hAnsi="Calibri" w:cs="Tahoma"/>
                <w:sz w:val="22"/>
                <w:szCs w:val="22"/>
                <w:lang w:val="es-SV"/>
              </w:rPr>
              <w:t>x</w:t>
            </w: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r>
      <w:tr w:rsidR="000E6618" w:rsidRPr="00C36CFE" w:rsidTr="00185351">
        <w:trPr>
          <w:trHeight w:val="266"/>
        </w:trPr>
        <w:tc>
          <w:tcPr>
            <w:tcW w:w="3306" w:type="dxa"/>
          </w:tcPr>
          <w:p w:rsidR="000E6618" w:rsidRPr="00ED2F12" w:rsidRDefault="000E6618" w:rsidP="000E6618">
            <w:pPr>
              <w:rPr>
                <w:rFonts w:ascii="Calibri" w:hAnsi="Calibri"/>
                <w:bCs/>
                <w:lang w:val="es-SV"/>
              </w:rPr>
            </w:pPr>
            <w:r w:rsidRPr="00AF6A24">
              <w:rPr>
                <w:rFonts w:ascii="Calibri" w:hAnsi="Calibri"/>
                <w:b/>
                <w:bCs/>
                <w:lang w:val="es-SV"/>
              </w:rPr>
              <w:lastRenderedPageBreak/>
              <w:t>A1.3</w:t>
            </w:r>
            <w:r w:rsidRPr="00ED2F12">
              <w:rPr>
                <w:rFonts w:ascii="Calibri" w:hAnsi="Calibri"/>
                <w:bCs/>
                <w:lang w:val="es-SV"/>
              </w:rPr>
              <w:t>.  Actividad 2: Establecimien</w:t>
            </w:r>
            <w:r w:rsidR="00EE023E">
              <w:rPr>
                <w:rFonts w:ascii="Calibri" w:hAnsi="Calibri"/>
                <w:bCs/>
                <w:lang w:val="es-SV"/>
              </w:rPr>
              <w:t xml:space="preserve">to de </w:t>
            </w:r>
            <w:r w:rsidR="00364352">
              <w:rPr>
                <w:rFonts w:ascii="Calibri" w:hAnsi="Calibri"/>
                <w:bCs/>
                <w:lang w:val="es-SV"/>
              </w:rPr>
              <w:t xml:space="preserve">53 </w:t>
            </w:r>
            <w:r w:rsidRPr="00ED2F12">
              <w:rPr>
                <w:rFonts w:ascii="Calibri" w:hAnsi="Calibri"/>
                <w:bCs/>
                <w:lang w:val="es-SV"/>
              </w:rPr>
              <w:t>manzanas de sistemas</w:t>
            </w:r>
          </w:p>
          <w:p w:rsidR="000E6618" w:rsidRPr="00AF6A24" w:rsidRDefault="00EE023E" w:rsidP="000E6618">
            <w:pPr>
              <w:rPr>
                <w:rFonts w:ascii="Calibri" w:hAnsi="Calibri"/>
                <w:b/>
                <w:bCs/>
                <w:lang w:val="es-SV"/>
              </w:rPr>
            </w:pPr>
            <w:r>
              <w:rPr>
                <w:rFonts w:ascii="Calibri" w:hAnsi="Calibri"/>
                <w:bCs/>
                <w:lang w:val="es-SV"/>
              </w:rPr>
              <w:t>agroforestales con 80</w:t>
            </w:r>
            <w:r w:rsidR="000E6618" w:rsidRPr="00ED2F12">
              <w:rPr>
                <w:rFonts w:ascii="Calibri" w:hAnsi="Calibri"/>
                <w:bCs/>
                <w:lang w:val="es-SV"/>
              </w:rPr>
              <w:t xml:space="preserve"> campesinos /as </w:t>
            </w:r>
          </w:p>
          <w:p w:rsidR="000E6618" w:rsidRPr="00AF6A24" w:rsidRDefault="000E6618" w:rsidP="000E6618">
            <w:pPr>
              <w:rPr>
                <w:rFonts w:ascii="Calibri" w:hAnsi="Calibri"/>
                <w:b/>
                <w:bCs/>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0E6618" w:rsidRDefault="000E6618" w:rsidP="00821791">
            <w:pPr>
              <w:jc w:val="center"/>
            </w:pPr>
            <w:r w:rsidRPr="009D3DB5">
              <w:rPr>
                <w:rFonts w:ascii="Calibri" w:hAnsi="Calibri" w:cs="Tahoma"/>
                <w:sz w:val="22"/>
                <w:szCs w:val="22"/>
                <w:lang w:val="es-SV"/>
              </w:rPr>
              <w:t>x</w:t>
            </w:r>
          </w:p>
        </w:tc>
        <w:tc>
          <w:tcPr>
            <w:tcW w:w="448" w:type="dxa"/>
            <w:shd w:val="clear" w:color="auto" w:fill="C5E0B3" w:themeFill="accent6" w:themeFillTint="66"/>
            <w:vAlign w:val="center"/>
          </w:tcPr>
          <w:p w:rsidR="000E6618" w:rsidRDefault="000E6618" w:rsidP="00821791">
            <w:pPr>
              <w:jc w:val="center"/>
            </w:pPr>
            <w:r w:rsidRPr="009D3DB5">
              <w:rPr>
                <w:rFonts w:ascii="Calibri" w:hAnsi="Calibri" w:cs="Tahoma"/>
                <w:sz w:val="22"/>
                <w:szCs w:val="22"/>
                <w:lang w:val="es-SV"/>
              </w:rPr>
              <w:t>x</w:t>
            </w:r>
          </w:p>
        </w:tc>
        <w:tc>
          <w:tcPr>
            <w:tcW w:w="448" w:type="dxa"/>
            <w:shd w:val="clear" w:color="auto" w:fill="C5E0B3" w:themeFill="accent6" w:themeFillTint="66"/>
            <w:vAlign w:val="center"/>
          </w:tcPr>
          <w:p w:rsidR="000E6618" w:rsidRDefault="000E6618" w:rsidP="00821791">
            <w:pPr>
              <w:jc w:val="center"/>
            </w:pPr>
            <w:r w:rsidRPr="009D3DB5">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185351"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185351"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r>
      <w:tr w:rsidR="00575783" w:rsidRPr="00C36CFE" w:rsidTr="00821791">
        <w:trPr>
          <w:trHeight w:val="266"/>
        </w:trPr>
        <w:tc>
          <w:tcPr>
            <w:tcW w:w="3306" w:type="dxa"/>
          </w:tcPr>
          <w:p w:rsidR="00575783" w:rsidRPr="00AF6A24" w:rsidRDefault="00575783" w:rsidP="00575783">
            <w:pPr>
              <w:rPr>
                <w:rFonts w:ascii="Calibri" w:hAnsi="Calibri"/>
                <w:b/>
                <w:bCs/>
                <w:lang w:val="es-SV"/>
              </w:rPr>
            </w:pPr>
            <w:r w:rsidRPr="00AF6A24">
              <w:rPr>
                <w:rFonts w:ascii="Calibri" w:hAnsi="Calibri"/>
                <w:b/>
                <w:bCs/>
                <w:lang w:val="es-SV"/>
              </w:rPr>
              <w:t xml:space="preserve">Para R2 </w:t>
            </w:r>
          </w:p>
          <w:p w:rsidR="00575783" w:rsidRPr="00ED2F12" w:rsidRDefault="00575783" w:rsidP="00B96579">
            <w:pPr>
              <w:rPr>
                <w:rFonts w:ascii="Calibri" w:hAnsi="Calibri"/>
                <w:lang w:val="es-SV"/>
              </w:rPr>
            </w:pPr>
            <w:r w:rsidRPr="00304068">
              <w:rPr>
                <w:rFonts w:ascii="Calibri" w:hAnsi="Calibri"/>
                <w:b/>
                <w:bCs/>
                <w:lang w:val="es-SV"/>
              </w:rPr>
              <w:t>A2.1</w:t>
            </w:r>
            <w:r w:rsidRPr="00ED2F12">
              <w:rPr>
                <w:rFonts w:ascii="Calibri" w:hAnsi="Calibri"/>
                <w:bCs/>
                <w:lang w:val="es-SV"/>
              </w:rPr>
              <w:t xml:space="preserve">. Desarrollar plan de formación de educación ambiental  “Escuela de Agua”  con </w:t>
            </w:r>
            <w:r w:rsidR="00EE023E">
              <w:rPr>
                <w:rFonts w:ascii="Calibri" w:hAnsi="Calibri"/>
                <w:bCs/>
                <w:lang w:val="es-SV"/>
              </w:rPr>
              <w:t>19</w:t>
            </w:r>
            <w:r w:rsidRPr="00ED2F12">
              <w:rPr>
                <w:rFonts w:ascii="Calibri" w:hAnsi="Calibri"/>
                <w:bCs/>
                <w:lang w:val="es-SV"/>
              </w:rPr>
              <w:t xml:space="preserve"> si</w:t>
            </w:r>
            <w:r>
              <w:rPr>
                <w:rFonts w:ascii="Calibri" w:hAnsi="Calibri"/>
                <w:bCs/>
                <w:lang w:val="es-SV"/>
              </w:rPr>
              <w:t xml:space="preserve">stemas de agua de La Libertad </w:t>
            </w:r>
            <w:r w:rsidRPr="00A72DE9">
              <w:rPr>
                <w:rFonts w:ascii="Calibri" w:hAnsi="Calibri"/>
                <w:bCs/>
                <w:sz w:val="20"/>
                <w:szCs w:val="20"/>
                <w:lang w:val="es-SV"/>
              </w:rPr>
              <w:t>(2personas/ sistema/</w:t>
            </w:r>
            <w:r w:rsidR="000E6618">
              <w:rPr>
                <w:rFonts w:ascii="Calibri" w:hAnsi="Calibri"/>
                <w:bCs/>
                <w:sz w:val="20"/>
                <w:szCs w:val="20"/>
                <w:lang w:val="es-SV"/>
              </w:rPr>
              <w:t>20</w:t>
            </w:r>
            <w:r w:rsidRPr="00A72DE9">
              <w:rPr>
                <w:rFonts w:ascii="Calibri" w:hAnsi="Calibri"/>
                <w:bCs/>
                <w:sz w:val="20"/>
                <w:szCs w:val="20"/>
                <w:lang w:val="es-SV"/>
              </w:rPr>
              <w:t xml:space="preserve"> jornadas)</w:t>
            </w:r>
            <w:r w:rsidR="007A2F59">
              <w:rPr>
                <w:rFonts w:ascii="Calibri" w:hAnsi="Calibri"/>
                <w:bCs/>
                <w:sz w:val="20"/>
                <w:szCs w:val="20"/>
                <w:lang w:val="es-SV"/>
              </w:rPr>
              <w:t xml:space="preserve"> </w:t>
            </w: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vAlign w:val="center"/>
          </w:tcPr>
          <w:p w:rsidR="00575783" w:rsidRPr="00C36CFE" w:rsidRDefault="00575783" w:rsidP="00821791">
            <w:pPr>
              <w:jc w:val="center"/>
              <w:rPr>
                <w:rFonts w:ascii="Calibri" w:hAnsi="Calibri" w:cs="Tahoma"/>
                <w:sz w:val="22"/>
                <w:szCs w:val="22"/>
                <w:lang w:val="es-SV"/>
              </w:rPr>
            </w:pPr>
          </w:p>
        </w:tc>
      </w:tr>
      <w:tr w:rsidR="00575783" w:rsidRPr="00C36CFE" w:rsidTr="00821791">
        <w:trPr>
          <w:trHeight w:val="266"/>
        </w:trPr>
        <w:tc>
          <w:tcPr>
            <w:tcW w:w="3306" w:type="dxa"/>
          </w:tcPr>
          <w:p w:rsidR="00575783" w:rsidRDefault="00575783" w:rsidP="00575783">
            <w:pPr>
              <w:rPr>
                <w:rFonts w:ascii="Calibri" w:hAnsi="Calibri"/>
                <w:b/>
                <w:bCs/>
                <w:lang w:val="es-SV"/>
              </w:rPr>
            </w:pPr>
            <w:r w:rsidRPr="00AF6A24">
              <w:rPr>
                <w:rFonts w:ascii="Calibri" w:hAnsi="Calibri"/>
                <w:b/>
                <w:bCs/>
                <w:lang w:val="es-SV"/>
              </w:rPr>
              <w:t>A2.2.</w:t>
            </w:r>
            <w:r>
              <w:rPr>
                <w:rFonts w:ascii="Calibri" w:hAnsi="Calibri"/>
                <w:b/>
                <w:bCs/>
                <w:lang w:val="es-SV"/>
              </w:rPr>
              <w:t xml:space="preserve"> </w:t>
            </w:r>
            <w:r w:rsidRPr="00B96DE5">
              <w:rPr>
                <w:rFonts w:ascii="Calibri" w:hAnsi="Calibri"/>
                <w:bCs/>
                <w:lang w:val="es-SV"/>
              </w:rPr>
              <w:t>Implementar plan de</w:t>
            </w:r>
            <w:r>
              <w:rPr>
                <w:rFonts w:ascii="Calibri" w:hAnsi="Calibri"/>
                <w:bCs/>
                <w:lang w:val="es-SV"/>
              </w:rPr>
              <w:t xml:space="preserve"> fortalecimiento de capacidades técnicas y </w:t>
            </w:r>
            <w:r w:rsidRPr="00F13005">
              <w:rPr>
                <w:rFonts w:ascii="Calibri" w:hAnsi="Calibri"/>
                <w:bCs/>
                <w:lang w:val="es-SV"/>
              </w:rPr>
              <w:t>administrativas con</w:t>
            </w:r>
            <w:r w:rsidR="00EE023E">
              <w:rPr>
                <w:rFonts w:ascii="Calibri" w:hAnsi="Calibri"/>
                <w:bCs/>
                <w:lang w:val="es-SV"/>
              </w:rPr>
              <w:t xml:space="preserve"> 19</w:t>
            </w:r>
            <w:r>
              <w:rPr>
                <w:rFonts w:ascii="Calibri" w:hAnsi="Calibri"/>
                <w:bCs/>
                <w:lang w:val="es-SV"/>
              </w:rPr>
              <w:t xml:space="preserve"> Juntas Directivas de los sistemas</w:t>
            </w:r>
            <w:r w:rsidRPr="00F13005">
              <w:rPr>
                <w:rFonts w:ascii="Calibri" w:hAnsi="Calibri"/>
                <w:bCs/>
                <w:lang w:val="es-SV"/>
              </w:rPr>
              <w:t xml:space="preserve"> </w:t>
            </w:r>
            <w:r>
              <w:rPr>
                <w:rFonts w:ascii="Calibri" w:hAnsi="Calibri"/>
                <w:bCs/>
                <w:lang w:val="es-SV"/>
              </w:rPr>
              <w:t>(</w:t>
            </w:r>
            <w:r w:rsidRPr="00F13005">
              <w:rPr>
                <w:rFonts w:ascii="Calibri" w:hAnsi="Calibri"/>
                <w:bCs/>
                <w:lang w:val="es-SV"/>
              </w:rPr>
              <w:t>actualización de reglamentos, revisión de pliego tarifarios y rendición de cuentas con sus asociados</w:t>
            </w:r>
            <w:r>
              <w:rPr>
                <w:rFonts w:ascii="Calibri" w:hAnsi="Calibri"/>
                <w:bCs/>
                <w:lang w:val="es-SV"/>
              </w:rPr>
              <w:t>).</w:t>
            </w:r>
            <w:r w:rsidRPr="00F13005">
              <w:rPr>
                <w:rFonts w:ascii="Calibri" w:hAnsi="Calibri"/>
                <w:bCs/>
                <w:lang w:val="es-SV"/>
              </w:rPr>
              <w:t xml:space="preserve"> </w:t>
            </w:r>
            <w:r>
              <w:rPr>
                <w:rFonts w:ascii="Calibri" w:hAnsi="Calibri"/>
                <w:bCs/>
                <w:lang w:val="es-SV"/>
              </w:rPr>
              <w:t xml:space="preserve">4 jornadas (60 personas)  </w:t>
            </w:r>
            <w:r w:rsidRPr="00F13005">
              <w:rPr>
                <w:rFonts w:ascii="Calibri" w:hAnsi="Calibri"/>
                <w:bCs/>
                <w:lang w:val="es-SV"/>
              </w:rPr>
              <w:t xml:space="preserve"> </w:t>
            </w:r>
            <w:r w:rsidRPr="00AF6A24">
              <w:rPr>
                <w:rFonts w:ascii="Calibri" w:hAnsi="Calibri"/>
                <w:b/>
                <w:bCs/>
                <w:lang w:val="es-SV"/>
              </w:rPr>
              <w:t xml:space="preserve"> </w:t>
            </w:r>
          </w:p>
          <w:p w:rsidR="00575783" w:rsidRPr="00AF6A24" w:rsidRDefault="00575783" w:rsidP="00575783">
            <w:pPr>
              <w:rPr>
                <w:rFonts w:ascii="Calibri" w:hAnsi="Calibri"/>
                <w:b/>
                <w:bCs/>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7A2F59"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562" w:type="dxa"/>
            <w:vAlign w:val="center"/>
          </w:tcPr>
          <w:p w:rsidR="00575783" w:rsidRPr="00C36CFE" w:rsidRDefault="00575783" w:rsidP="00821791">
            <w:pPr>
              <w:jc w:val="center"/>
              <w:rPr>
                <w:rFonts w:ascii="Calibri" w:hAnsi="Calibri" w:cs="Tahoma"/>
                <w:sz w:val="22"/>
                <w:szCs w:val="22"/>
                <w:lang w:val="es-SV"/>
              </w:rPr>
            </w:pPr>
          </w:p>
        </w:tc>
        <w:tc>
          <w:tcPr>
            <w:tcW w:w="562" w:type="dxa"/>
            <w:vAlign w:val="center"/>
          </w:tcPr>
          <w:p w:rsidR="00575783" w:rsidRPr="00C36CFE" w:rsidRDefault="00575783" w:rsidP="00821791">
            <w:pPr>
              <w:jc w:val="center"/>
              <w:rPr>
                <w:rFonts w:ascii="Calibri" w:hAnsi="Calibri" w:cs="Tahoma"/>
                <w:sz w:val="22"/>
                <w:szCs w:val="22"/>
                <w:lang w:val="es-SV"/>
              </w:rPr>
            </w:pPr>
          </w:p>
        </w:tc>
        <w:tc>
          <w:tcPr>
            <w:tcW w:w="562" w:type="dxa"/>
            <w:vAlign w:val="center"/>
          </w:tcPr>
          <w:p w:rsidR="00575783" w:rsidRPr="00C36CFE" w:rsidRDefault="00575783" w:rsidP="00821791">
            <w:pPr>
              <w:jc w:val="center"/>
              <w:rPr>
                <w:rFonts w:ascii="Calibri" w:hAnsi="Calibri" w:cs="Tahoma"/>
                <w:sz w:val="22"/>
                <w:szCs w:val="22"/>
                <w:lang w:val="es-SV"/>
              </w:rPr>
            </w:pPr>
          </w:p>
        </w:tc>
      </w:tr>
      <w:tr w:rsidR="000E6618" w:rsidRPr="00C36CFE" w:rsidTr="00821791">
        <w:trPr>
          <w:trHeight w:val="266"/>
        </w:trPr>
        <w:tc>
          <w:tcPr>
            <w:tcW w:w="3306" w:type="dxa"/>
          </w:tcPr>
          <w:p w:rsidR="000E6618" w:rsidRPr="00AF6A24" w:rsidRDefault="000E6618" w:rsidP="000E6618">
            <w:pPr>
              <w:rPr>
                <w:rFonts w:ascii="Calibri" w:hAnsi="Calibri"/>
                <w:b/>
                <w:bCs/>
                <w:lang w:val="es-SV"/>
              </w:rPr>
            </w:pPr>
            <w:r w:rsidRPr="00AF6A24">
              <w:rPr>
                <w:rFonts w:ascii="Calibri" w:hAnsi="Calibri"/>
                <w:b/>
                <w:bCs/>
                <w:lang w:val="es-SV"/>
              </w:rPr>
              <w:t>Para R3</w:t>
            </w:r>
          </w:p>
          <w:p w:rsidR="000E6618" w:rsidRPr="00AF6A24" w:rsidRDefault="000E6618" w:rsidP="000E6618">
            <w:pPr>
              <w:pStyle w:val="Sinespaciado1"/>
              <w:rPr>
                <w:rFonts w:eastAsia="Times New Roman"/>
                <w:b/>
                <w:bCs/>
                <w:sz w:val="24"/>
                <w:szCs w:val="24"/>
                <w:lang w:eastAsia="es-ES"/>
              </w:rPr>
            </w:pPr>
            <w:r w:rsidRPr="00237136">
              <w:rPr>
                <w:rFonts w:eastAsia="Times New Roman"/>
                <w:b/>
                <w:bCs/>
                <w:sz w:val="24"/>
                <w:szCs w:val="24"/>
                <w:lang w:eastAsia="es-ES"/>
              </w:rPr>
              <w:t>A3.1.</w:t>
            </w:r>
            <w:r w:rsidRPr="00AF6A24">
              <w:rPr>
                <w:b/>
                <w:bCs/>
              </w:rPr>
              <w:t xml:space="preserve">  </w:t>
            </w:r>
            <w:r w:rsidRPr="00ED2F12">
              <w:rPr>
                <w:bCs/>
              </w:rPr>
              <w:t xml:space="preserve">Implementar </w:t>
            </w:r>
            <w:r>
              <w:rPr>
                <w:bCs/>
              </w:rPr>
              <w:t>2</w:t>
            </w:r>
            <w:r w:rsidRPr="00ED2F12">
              <w:rPr>
                <w:bCs/>
              </w:rPr>
              <w:t xml:space="preserve"> foros de sensibilización </w:t>
            </w:r>
            <w:r w:rsidRPr="00961FF9">
              <w:rPr>
                <w:bCs/>
              </w:rPr>
              <w:t>“Dignificando a las mujeres y hombres de las Juntas de Agua”</w:t>
            </w: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448" w:type="dxa"/>
            <w:vAlign w:val="center"/>
          </w:tcPr>
          <w:p w:rsidR="000E6618" w:rsidRPr="00C36CFE" w:rsidRDefault="000E6618" w:rsidP="00821791">
            <w:pPr>
              <w:jc w:val="center"/>
              <w:rPr>
                <w:rFonts w:ascii="Calibri" w:hAnsi="Calibri" w:cs="Tahoma"/>
                <w:sz w:val="22"/>
                <w:szCs w:val="22"/>
                <w:lang w:val="es-SV"/>
              </w:rPr>
            </w:pPr>
          </w:p>
        </w:tc>
        <w:tc>
          <w:tcPr>
            <w:tcW w:w="562"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vAlign w:val="center"/>
          </w:tcPr>
          <w:p w:rsidR="000E6618" w:rsidRPr="00C36CFE" w:rsidRDefault="000E6618" w:rsidP="00821791">
            <w:pPr>
              <w:jc w:val="center"/>
              <w:rPr>
                <w:rFonts w:ascii="Calibri" w:hAnsi="Calibri" w:cs="Tahoma"/>
                <w:sz w:val="22"/>
                <w:szCs w:val="22"/>
                <w:lang w:val="es-SV"/>
              </w:rPr>
            </w:pPr>
          </w:p>
        </w:tc>
        <w:tc>
          <w:tcPr>
            <w:tcW w:w="562" w:type="dxa"/>
            <w:vAlign w:val="center"/>
          </w:tcPr>
          <w:p w:rsidR="000E6618" w:rsidRPr="00C36CFE" w:rsidRDefault="000E6618" w:rsidP="00821791">
            <w:pPr>
              <w:jc w:val="center"/>
              <w:rPr>
                <w:rFonts w:ascii="Calibri" w:hAnsi="Calibri" w:cs="Tahoma"/>
                <w:sz w:val="22"/>
                <w:szCs w:val="22"/>
                <w:lang w:val="es-SV"/>
              </w:rPr>
            </w:pPr>
          </w:p>
        </w:tc>
      </w:tr>
      <w:tr w:rsidR="00575783" w:rsidRPr="00C36CFE" w:rsidTr="00821791">
        <w:trPr>
          <w:trHeight w:val="266"/>
        </w:trPr>
        <w:tc>
          <w:tcPr>
            <w:tcW w:w="3306" w:type="dxa"/>
          </w:tcPr>
          <w:p w:rsidR="00575783" w:rsidRPr="00AF6A24" w:rsidRDefault="00575783" w:rsidP="00B96579">
            <w:pPr>
              <w:rPr>
                <w:rFonts w:ascii="Calibri" w:hAnsi="Calibri"/>
                <w:b/>
                <w:bCs/>
                <w:lang w:val="es-SV"/>
              </w:rPr>
            </w:pPr>
            <w:r>
              <w:rPr>
                <w:rFonts w:ascii="Calibri" w:hAnsi="Calibri"/>
                <w:b/>
                <w:bCs/>
                <w:lang w:val="es-SV"/>
              </w:rPr>
              <w:t>A3.</w:t>
            </w:r>
            <w:r w:rsidR="00B96579">
              <w:rPr>
                <w:rFonts w:ascii="Calibri" w:hAnsi="Calibri"/>
                <w:b/>
                <w:bCs/>
                <w:lang w:val="es-SV"/>
              </w:rPr>
              <w:t>2</w:t>
            </w:r>
            <w:r w:rsidRPr="00AF6A24">
              <w:rPr>
                <w:rFonts w:ascii="Calibri" w:hAnsi="Calibri"/>
                <w:b/>
                <w:bCs/>
                <w:lang w:val="es-SV"/>
              </w:rPr>
              <w:t xml:space="preserve">. </w:t>
            </w:r>
            <w:r w:rsidRPr="00ED2F12">
              <w:rPr>
                <w:rFonts w:ascii="Calibri" w:hAnsi="Calibri"/>
                <w:bCs/>
                <w:lang w:val="es-SV"/>
              </w:rPr>
              <w:t>Realizar</w:t>
            </w:r>
            <w:r>
              <w:rPr>
                <w:rFonts w:ascii="Calibri" w:hAnsi="Calibri"/>
                <w:bCs/>
                <w:lang w:val="es-SV"/>
              </w:rPr>
              <w:t xml:space="preserve"> reuniones para la firma de </w:t>
            </w:r>
            <w:r w:rsidRPr="00ED2F12">
              <w:rPr>
                <w:rFonts w:ascii="Calibri" w:hAnsi="Calibri"/>
                <w:bCs/>
                <w:lang w:val="es-SV"/>
              </w:rPr>
              <w:t xml:space="preserve"> convenio con ANDA y los </w:t>
            </w:r>
            <w:r w:rsidR="00EE023E">
              <w:rPr>
                <w:rFonts w:ascii="Calibri" w:hAnsi="Calibri"/>
                <w:bCs/>
                <w:lang w:val="es-SV"/>
              </w:rPr>
              <w:t>19</w:t>
            </w:r>
            <w:r w:rsidRPr="00ED2F12">
              <w:rPr>
                <w:rFonts w:ascii="Calibri" w:hAnsi="Calibri"/>
                <w:bCs/>
                <w:lang w:val="es-SV"/>
              </w:rPr>
              <w:t xml:space="preserve"> sistemas de agua  para fortalecer la capacidades técnicas, operativas garantizando la calidad de agua</w:t>
            </w: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r>
      <w:tr w:rsidR="00575783" w:rsidRPr="00C36CFE" w:rsidTr="00821791">
        <w:trPr>
          <w:trHeight w:val="266"/>
        </w:trPr>
        <w:tc>
          <w:tcPr>
            <w:tcW w:w="3306" w:type="dxa"/>
          </w:tcPr>
          <w:p w:rsidR="00575783" w:rsidRDefault="00575783" w:rsidP="00575783">
            <w:pPr>
              <w:rPr>
                <w:rFonts w:ascii="Calibri" w:hAnsi="Calibri"/>
                <w:b/>
                <w:bCs/>
                <w:lang w:val="es-SV"/>
              </w:rPr>
            </w:pPr>
            <w:r>
              <w:rPr>
                <w:rFonts w:ascii="Calibri" w:hAnsi="Calibri"/>
                <w:b/>
                <w:bCs/>
                <w:lang w:val="es-SV"/>
              </w:rPr>
              <w:t>4- Promoción y Divulgación del proyecto</w:t>
            </w:r>
          </w:p>
          <w:p w:rsidR="00575783" w:rsidRDefault="00575783" w:rsidP="00575783">
            <w:pPr>
              <w:rPr>
                <w:rFonts w:ascii="Calibri" w:hAnsi="Calibri"/>
                <w:b/>
                <w:bCs/>
                <w:lang w:val="es-SV"/>
              </w:rPr>
            </w:pPr>
          </w:p>
          <w:p w:rsidR="00575783" w:rsidRPr="00AF6A24" w:rsidRDefault="00575783" w:rsidP="00575783">
            <w:pPr>
              <w:rPr>
                <w:rFonts w:ascii="Calibri" w:hAnsi="Calibri"/>
                <w:b/>
                <w:bCs/>
                <w:lang w:val="es-SV"/>
              </w:rPr>
            </w:pPr>
            <w:r>
              <w:rPr>
                <w:rFonts w:ascii="Calibri" w:hAnsi="Calibri"/>
                <w:b/>
                <w:bCs/>
                <w:lang w:val="es-SV"/>
              </w:rPr>
              <w:t xml:space="preserve">A4.1 </w:t>
            </w:r>
            <w:r w:rsidRPr="003C212A">
              <w:rPr>
                <w:rFonts w:ascii="Calibri" w:hAnsi="Calibri"/>
                <w:bCs/>
                <w:lang w:val="es-SV"/>
              </w:rPr>
              <w:t>Realización de 2 foros de promoción y divulgación del proyecto</w:t>
            </w:r>
            <w:r>
              <w:rPr>
                <w:rFonts w:ascii="Calibri" w:hAnsi="Calibri"/>
                <w:bCs/>
                <w:lang w:val="es-SV"/>
              </w:rPr>
              <w:t>.</w:t>
            </w:r>
          </w:p>
        </w:tc>
        <w:tc>
          <w:tcPr>
            <w:tcW w:w="448"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448" w:type="dxa"/>
            <w:vAlign w:val="center"/>
          </w:tcPr>
          <w:p w:rsidR="00575783" w:rsidRPr="00C36CFE" w:rsidRDefault="00575783" w:rsidP="00821791">
            <w:pPr>
              <w:jc w:val="center"/>
              <w:rPr>
                <w:rFonts w:ascii="Calibri" w:hAnsi="Calibri" w:cs="Tahoma"/>
                <w:sz w:val="22"/>
                <w:szCs w:val="22"/>
                <w:lang w:val="es-SV"/>
              </w:rPr>
            </w:pPr>
          </w:p>
        </w:tc>
        <w:tc>
          <w:tcPr>
            <w:tcW w:w="562" w:type="dxa"/>
            <w:vAlign w:val="center"/>
          </w:tcPr>
          <w:p w:rsidR="00575783" w:rsidRPr="00C36CFE" w:rsidRDefault="00575783" w:rsidP="00821791">
            <w:pPr>
              <w:jc w:val="center"/>
              <w:rPr>
                <w:rFonts w:ascii="Calibri" w:hAnsi="Calibri" w:cs="Tahoma"/>
                <w:sz w:val="22"/>
                <w:szCs w:val="22"/>
                <w:lang w:val="es-SV"/>
              </w:rPr>
            </w:pPr>
          </w:p>
        </w:tc>
        <w:tc>
          <w:tcPr>
            <w:tcW w:w="562" w:type="dxa"/>
            <w:vAlign w:val="center"/>
          </w:tcPr>
          <w:p w:rsidR="00575783" w:rsidRPr="00C36CFE" w:rsidRDefault="00575783" w:rsidP="00821791">
            <w:pPr>
              <w:jc w:val="center"/>
              <w:rPr>
                <w:rFonts w:ascii="Calibri" w:hAnsi="Calibri" w:cs="Tahoma"/>
                <w:sz w:val="22"/>
                <w:szCs w:val="22"/>
                <w:lang w:val="es-SV"/>
              </w:rPr>
            </w:pPr>
          </w:p>
        </w:tc>
        <w:tc>
          <w:tcPr>
            <w:tcW w:w="562"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r>
      <w:tr w:rsidR="000E6618" w:rsidRPr="00C36CFE" w:rsidTr="00821791">
        <w:trPr>
          <w:trHeight w:val="266"/>
        </w:trPr>
        <w:tc>
          <w:tcPr>
            <w:tcW w:w="3306" w:type="dxa"/>
          </w:tcPr>
          <w:p w:rsidR="000E6618" w:rsidRPr="00C36CFE" w:rsidRDefault="000E6618" w:rsidP="000E6618">
            <w:pPr>
              <w:jc w:val="both"/>
              <w:rPr>
                <w:rFonts w:ascii="Calibri" w:hAnsi="Calibri" w:cs="Tahoma"/>
                <w:sz w:val="22"/>
                <w:szCs w:val="22"/>
                <w:lang w:val="es-SV"/>
              </w:rPr>
            </w:pPr>
            <w:r>
              <w:rPr>
                <w:rFonts w:ascii="Calibri" w:hAnsi="Calibri" w:cs="Tahoma"/>
                <w:sz w:val="22"/>
                <w:szCs w:val="22"/>
                <w:lang w:val="es-SV"/>
              </w:rPr>
              <w:t>Monitoreo y seguimiento</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448"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c>
          <w:tcPr>
            <w:tcW w:w="562" w:type="dxa"/>
            <w:shd w:val="clear" w:color="auto" w:fill="C5E0B3" w:themeFill="accent6" w:themeFillTint="66"/>
            <w:vAlign w:val="center"/>
          </w:tcPr>
          <w:p w:rsidR="000E6618"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r>
      <w:tr w:rsidR="00575783" w:rsidRPr="00C36CFE" w:rsidTr="00821791">
        <w:trPr>
          <w:trHeight w:val="266"/>
        </w:trPr>
        <w:tc>
          <w:tcPr>
            <w:tcW w:w="3306" w:type="dxa"/>
          </w:tcPr>
          <w:p w:rsidR="00575783" w:rsidRPr="00C36CFE" w:rsidRDefault="00575783" w:rsidP="00575783">
            <w:pPr>
              <w:jc w:val="both"/>
              <w:rPr>
                <w:rFonts w:ascii="Calibri" w:hAnsi="Calibri" w:cs="Tahoma"/>
                <w:sz w:val="22"/>
                <w:szCs w:val="22"/>
                <w:lang w:val="es-SV"/>
              </w:rPr>
            </w:pPr>
            <w:r>
              <w:rPr>
                <w:rFonts w:ascii="Calibri" w:hAnsi="Calibri" w:cs="Tahoma"/>
                <w:sz w:val="22"/>
                <w:szCs w:val="22"/>
                <w:lang w:val="es-SV"/>
              </w:rPr>
              <w:t>Elaboración de informe</w:t>
            </w: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448"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562"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562" w:type="dxa"/>
            <w:shd w:val="clear" w:color="auto" w:fill="C5E0B3" w:themeFill="accent6" w:themeFillTint="66"/>
            <w:vAlign w:val="center"/>
          </w:tcPr>
          <w:p w:rsidR="00575783" w:rsidRPr="00C36CFE" w:rsidRDefault="00575783" w:rsidP="00821791">
            <w:pPr>
              <w:jc w:val="center"/>
              <w:rPr>
                <w:rFonts w:ascii="Calibri" w:hAnsi="Calibri" w:cs="Tahoma"/>
                <w:sz w:val="22"/>
                <w:szCs w:val="22"/>
                <w:lang w:val="es-SV"/>
              </w:rPr>
            </w:pPr>
          </w:p>
        </w:tc>
        <w:tc>
          <w:tcPr>
            <w:tcW w:w="562" w:type="dxa"/>
            <w:shd w:val="clear" w:color="auto" w:fill="C5E0B3" w:themeFill="accent6" w:themeFillTint="66"/>
            <w:vAlign w:val="center"/>
          </w:tcPr>
          <w:p w:rsidR="00575783" w:rsidRPr="00C36CFE" w:rsidRDefault="000E6618" w:rsidP="00821791">
            <w:pPr>
              <w:jc w:val="center"/>
              <w:rPr>
                <w:rFonts w:ascii="Calibri" w:hAnsi="Calibri" w:cs="Tahoma"/>
                <w:sz w:val="22"/>
                <w:szCs w:val="22"/>
                <w:lang w:val="es-SV"/>
              </w:rPr>
            </w:pPr>
            <w:r>
              <w:rPr>
                <w:rFonts w:ascii="Calibri" w:hAnsi="Calibri" w:cs="Tahoma"/>
                <w:sz w:val="22"/>
                <w:szCs w:val="22"/>
                <w:lang w:val="es-SV"/>
              </w:rPr>
              <w:t>x</w:t>
            </w:r>
          </w:p>
        </w:tc>
      </w:tr>
    </w:tbl>
    <w:p w:rsidR="006A726D" w:rsidRDefault="006A726D" w:rsidP="006A726D">
      <w:pPr>
        <w:rPr>
          <w:rFonts w:ascii="Calibri" w:hAnsi="Calibri" w:cs="Tahoma"/>
          <w:b/>
          <w:iCs/>
          <w:sz w:val="22"/>
          <w:szCs w:val="22"/>
          <w:lang w:val="es-SV"/>
        </w:rPr>
      </w:pPr>
    </w:p>
    <w:p w:rsidR="00C230CC" w:rsidRPr="00C36CFE" w:rsidRDefault="00C230CC" w:rsidP="006A726D">
      <w:pPr>
        <w:rPr>
          <w:rFonts w:ascii="Calibri" w:hAnsi="Calibri" w:cs="Tahoma"/>
          <w:b/>
          <w:iCs/>
          <w:sz w:val="22"/>
          <w:szCs w:val="22"/>
          <w:lang w:val="es-SV"/>
        </w:rPr>
      </w:pPr>
    </w:p>
    <w:p w:rsidR="000E6361" w:rsidRPr="00C36CFE" w:rsidRDefault="000E6361" w:rsidP="000E6361">
      <w:pPr>
        <w:pStyle w:val="Ttulo2"/>
        <w:jc w:val="both"/>
        <w:rPr>
          <w:rFonts w:ascii="Calibri" w:hAnsi="Calibri"/>
          <w:b/>
          <w:iCs/>
          <w:sz w:val="22"/>
          <w:szCs w:val="22"/>
          <w:u w:val="none"/>
          <w:lang w:val="es-SV"/>
        </w:rPr>
      </w:pPr>
      <w:r w:rsidRPr="00C36CFE">
        <w:rPr>
          <w:rFonts w:ascii="Calibri" w:hAnsi="Calibri"/>
          <w:b/>
          <w:iCs/>
          <w:sz w:val="22"/>
          <w:szCs w:val="22"/>
          <w:u w:val="none"/>
          <w:lang w:val="es-SV"/>
        </w:rPr>
        <w:t xml:space="preserve">Estrategias de ejecución. </w:t>
      </w:r>
      <w:r w:rsidRPr="00C36CFE">
        <w:rPr>
          <w:rFonts w:ascii="Calibri" w:hAnsi="Calibri"/>
          <w:bCs/>
          <w:iCs/>
          <w:sz w:val="22"/>
          <w:szCs w:val="22"/>
          <w:u w:val="none"/>
          <w:lang w:val="es-SV"/>
        </w:rPr>
        <w:t xml:space="preserve">Explicar </w:t>
      </w:r>
      <w:r w:rsidR="00345285" w:rsidRPr="00C36CFE">
        <w:rPr>
          <w:rFonts w:ascii="Calibri" w:hAnsi="Calibri"/>
          <w:bCs/>
          <w:iCs/>
          <w:sz w:val="22"/>
          <w:szCs w:val="22"/>
          <w:u w:val="none"/>
          <w:lang w:val="es-SV"/>
        </w:rPr>
        <w:t>quién</w:t>
      </w:r>
      <w:r w:rsidRPr="00C36CFE">
        <w:rPr>
          <w:rFonts w:ascii="Calibri" w:hAnsi="Calibri"/>
          <w:bCs/>
          <w:iCs/>
          <w:sz w:val="22"/>
          <w:szCs w:val="22"/>
          <w:u w:val="none"/>
          <w:lang w:val="es-SV"/>
        </w:rPr>
        <w:t xml:space="preserve"> y c</w:t>
      </w:r>
      <w:r w:rsidR="0000252B" w:rsidRPr="00C36CFE">
        <w:rPr>
          <w:rFonts w:ascii="Calibri" w:hAnsi="Calibri"/>
          <w:bCs/>
          <w:iCs/>
          <w:sz w:val="22"/>
          <w:szCs w:val="22"/>
          <w:u w:val="none"/>
          <w:lang w:val="es-SV"/>
        </w:rPr>
        <w:t>ó</w:t>
      </w:r>
      <w:r w:rsidRPr="00C36CFE">
        <w:rPr>
          <w:rFonts w:ascii="Calibri" w:hAnsi="Calibri"/>
          <w:bCs/>
          <w:iCs/>
          <w:sz w:val="22"/>
          <w:szCs w:val="22"/>
          <w:u w:val="none"/>
          <w:lang w:val="es-SV"/>
        </w:rPr>
        <w:t>mo gestionará el proyecto</w:t>
      </w:r>
      <w:r w:rsidR="00176247" w:rsidRPr="00C36CFE">
        <w:rPr>
          <w:rFonts w:ascii="Calibri" w:hAnsi="Calibri"/>
          <w:bCs/>
          <w:iCs/>
          <w:sz w:val="22"/>
          <w:szCs w:val="22"/>
          <w:u w:val="none"/>
          <w:lang w:val="es-SV"/>
        </w:rPr>
        <w:t xml:space="preserve"> (su coordinación y ejecución) e</w:t>
      </w:r>
      <w:r w:rsidRPr="00C36CFE">
        <w:rPr>
          <w:rFonts w:ascii="Calibri" w:hAnsi="Calibri"/>
          <w:bCs/>
          <w:iCs/>
          <w:sz w:val="22"/>
          <w:szCs w:val="22"/>
          <w:u w:val="none"/>
          <w:lang w:val="es-SV"/>
        </w:rPr>
        <w:t xml:space="preserve"> identificar las entidades implicadas en el proyecto</w:t>
      </w:r>
      <w:r w:rsidR="005F4ED4" w:rsidRPr="00C36CFE">
        <w:rPr>
          <w:rFonts w:ascii="Calibri" w:hAnsi="Calibri"/>
          <w:bCs/>
          <w:iCs/>
          <w:sz w:val="22"/>
          <w:szCs w:val="22"/>
          <w:u w:val="none"/>
          <w:lang w:val="es-SV"/>
        </w:rPr>
        <w:t>,</w:t>
      </w:r>
      <w:r w:rsidRPr="00C36CFE">
        <w:rPr>
          <w:rFonts w:ascii="Calibri" w:hAnsi="Calibri"/>
          <w:bCs/>
          <w:iCs/>
          <w:sz w:val="22"/>
          <w:szCs w:val="22"/>
          <w:u w:val="none"/>
          <w:lang w:val="es-SV"/>
        </w:rPr>
        <w:t xml:space="preserve"> su papel y responsabilidades</w:t>
      </w:r>
      <w:r w:rsidR="009442ED">
        <w:rPr>
          <w:rFonts w:ascii="Calibri" w:hAnsi="Calibri"/>
          <w:bCs/>
          <w:iCs/>
          <w:sz w:val="22"/>
          <w:szCs w:val="22"/>
          <w:u w:val="none"/>
          <w:lang w:val="es-S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2"/>
      </w:tblGrid>
      <w:tr w:rsidR="000E6361" w:rsidRPr="00C36CFE" w:rsidTr="00D64C7E">
        <w:trPr>
          <w:trHeight w:val="275"/>
        </w:trPr>
        <w:tc>
          <w:tcPr>
            <w:tcW w:w="9132" w:type="dxa"/>
          </w:tcPr>
          <w:p w:rsidR="000E6361" w:rsidRPr="00C36CFE" w:rsidRDefault="000E6361" w:rsidP="00D64C7E">
            <w:pPr>
              <w:jc w:val="both"/>
              <w:rPr>
                <w:rFonts w:ascii="Calibri" w:hAnsi="Calibri" w:cs="Tahoma"/>
                <w:sz w:val="22"/>
                <w:szCs w:val="22"/>
                <w:lang w:val="es-SV"/>
              </w:rPr>
            </w:pPr>
          </w:p>
          <w:p w:rsidR="00AF456A" w:rsidRPr="00312D5C" w:rsidRDefault="00AF456A" w:rsidP="00AF456A">
            <w:pPr>
              <w:jc w:val="both"/>
              <w:rPr>
                <w:rFonts w:ascii="Arial Narrow" w:hAnsi="Arial Narrow" w:cs="Arial"/>
                <w:sz w:val="22"/>
                <w:szCs w:val="22"/>
              </w:rPr>
            </w:pPr>
          </w:p>
          <w:p w:rsidR="00AF456A" w:rsidRPr="002E3A8D" w:rsidRDefault="00AF456A" w:rsidP="00713B57">
            <w:pPr>
              <w:pStyle w:val="Prrafodelista"/>
              <w:widowControl w:val="0"/>
              <w:numPr>
                <w:ilvl w:val="0"/>
                <w:numId w:val="48"/>
              </w:numPr>
              <w:autoSpaceDE w:val="0"/>
              <w:autoSpaceDN w:val="0"/>
              <w:adjustRightInd w:val="0"/>
              <w:spacing w:line="276" w:lineRule="auto"/>
              <w:ind w:right="66"/>
              <w:jc w:val="both"/>
              <w:rPr>
                <w:rFonts w:asciiTheme="minorHAnsi" w:hAnsiTheme="minorHAnsi" w:cs="Arial"/>
                <w:b/>
                <w:sz w:val="22"/>
                <w:szCs w:val="22"/>
                <w:u w:val="single"/>
                <w:lang w:val="es-SV"/>
              </w:rPr>
            </w:pPr>
            <w:r w:rsidRPr="002E3A8D">
              <w:rPr>
                <w:rFonts w:asciiTheme="minorHAnsi" w:hAnsiTheme="minorHAnsi" w:cs="Arial"/>
                <w:b/>
                <w:sz w:val="22"/>
                <w:szCs w:val="22"/>
                <w:u w:val="single"/>
                <w:lang w:val="es-SV"/>
              </w:rPr>
              <w:lastRenderedPageBreak/>
              <w:t>Personal del socio local:</w:t>
            </w:r>
          </w:p>
          <w:p w:rsidR="00AF456A" w:rsidRPr="00AF456A" w:rsidRDefault="00AF456A" w:rsidP="00AF456A">
            <w:pPr>
              <w:spacing w:line="276" w:lineRule="auto"/>
              <w:jc w:val="both"/>
              <w:rPr>
                <w:rFonts w:asciiTheme="minorHAnsi" w:hAnsiTheme="minorHAnsi" w:cs="Arial"/>
                <w:sz w:val="22"/>
                <w:szCs w:val="22"/>
                <w:lang w:val="es-SV"/>
              </w:rPr>
            </w:pPr>
            <w:r w:rsidRPr="00AF456A">
              <w:rPr>
                <w:rFonts w:asciiTheme="minorHAnsi" w:hAnsiTheme="minorHAnsi" w:cs="Arial"/>
                <w:sz w:val="22"/>
                <w:szCs w:val="22"/>
                <w:lang w:val="es-SV"/>
              </w:rPr>
              <w:t xml:space="preserve">El personal de ACUA será responsable de la dirección técnica, proporcionando los recursos materiales y realizando las capacitaciones necesarias, en seguimiento al cronograma y presupuesto previstos. Para ello, el proyecto contará con un equipo técnico conformado por: Coordinador/a, </w:t>
            </w:r>
            <w:r w:rsidR="00D41583">
              <w:rPr>
                <w:rFonts w:asciiTheme="minorHAnsi" w:hAnsiTheme="minorHAnsi" w:cs="Arial"/>
                <w:sz w:val="22"/>
                <w:szCs w:val="22"/>
                <w:lang w:val="es-SV"/>
              </w:rPr>
              <w:t>(</w:t>
            </w:r>
            <w:r w:rsidRPr="00AF456A">
              <w:rPr>
                <w:rFonts w:asciiTheme="minorHAnsi" w:hAnsiTheme="minorHAnsi" w:cs="Arial"/>
                <w:sz w:val="22"/>
                <w:szCs w:val="22"/>
                <w:lang w:val="es-SV"/>
              </w:rPr>
              <w:t>Ingeniero/a</w:t>
            </w:r>
            <w:r w:rsidR="00D41583">
              <w:rPr>
                <w:rFonts w:asciiTheme="minorHAnsi" w:hAnsiTheme="minorHAnsi" w:cs="Arial"/>
                <w:sz w:val="22"/>
                <w:szCs w:val="22"/>
                <w:lang w:val="es-SV"/>
              </w:rPr>
              <w:t xml:space="preserve"> agrónomo /a</w:t>
            </w:r>
            <w:r w:rsidRPr="00AF456A">
              <w:rPr>
                <w:rFonts w:asciiTheme="minorHAnsi" w:hAnsiTheme="minorHAnsi" w:cs="Arial"/>
                <w:sz w:val="22"/>
                <w:szCs w:val="22"/>
                <w:lang w:val="es-SV"/>
              </w:rPr>
              <w:t xml:space="preserve"> </w:t>
            </w:r>
            <w:r w:rsidR="00D41583">
              <w:rPr>
                <w:rFonts w:asciiTheme="minorHAnsi" w:hAnsiTheme="minorHAnsi" w:cs="Arial"/>
                <w:sz w:val="22"/>
                <w:szCs w:val="22"/>
                <w:lang w:val="es-SV"/>
              </w:rPr>
              <w:t xml:space="preserve">y </w:t>
            </w:r>
            <w:r w:rsidRPr="00AF456A">
              <w:rPr>
                <w:rFonts w:asciiTheme="minorHAnsi" w:hAnsiTheme="minorHAnsi" w:cs="Arial"/>
                <w:sz w:val="22"/>
                <w:szCs w:val="22"/>
                <w:lang w:val="es-SV"/>
              </w:rPr>
              <w:t xml:space="preserve">Contador o Contadora </w:t>
            </w:r>
          </w:p>
          <w:p w:rsidR="00AF456A" w:rsidRPr="00AF456A" w:rsidRDefault="00AF456A" w:rsidP="00AF456A">
            <w:pPr>
              <w:pStyle w:val="Prrafodelista"/>
              <w:tabs>
                <w:tab w:val="left" w:pos="142"/>
              </w:tabs>
              <w:ind w:left="0"/>
              <w:jc w:val="both"/>
              <w:rPr>
                <w:rFonts w:asciiTheme="minorHAnsi" w:hAnsiTheme="minorHAnsi" w:cs="Arial"/>
                <w:sz w:val="22"/>
                <w:szCs w:val="22"/>
                <w:lang w:val="es-SV"/>
              </w:rPr>
            </w:pPr>
          </w:p>
          <w:p w:rsidR="00AF456A" w:rsidRPr="00AF456A" w:rsidRDefault="00AF456A" w:rsidP="00AF456A">
            <w:pPr>
              <w:pStyle w:val="Prrafodelista"/>
              <w:tabs>
                <w:tab w:val="left" w:pos="142"/>
              </w:tabs>
              <w:ind w:left="0"/>
              <w:jc w:val="both"/>
              <w:rPr>
                <w:rFonts w:asciiTheme="minorHAnsi" w:hAnsiTheme="minorHAnsi" w:cs="Arial"/>
                <w:sz w:val="22"/>
                <w:szCs w:val="22"/>
                <w:lang w:val="es-SV"/>
              </w:rPr>
            </w:pPr>
            <w:r w:rsidRPr="00AF456A">
              <w:rPr>
                <w:rFonts w:asciiTheme="minorHAnsi" w:hAnsiTheme="minorHAnsi" w:cs="Arial"/>
                <w:sz w:val="22"/>
                <w:szCs w:val="22"/>
                <w:lang w:val="es-SV"/>
              </w:rPr>
              <w:t>Las funciones de cada integrante del Equipo Técnico del Proyecto serán:</w:t>
            </w:r>
          </w:p>
          <w:p w:rsidR="00AF456A" w:rsidRPr="00AF456A" w:rsidRDefault="00AF456A" w:rsidP="00AF456A">
            <w:pPr>
              <w:spacing w:line="276" w:lineRule="auto"/>
              <w:jc w:val="both"/>
              <w:rPr>
                <w:rFonts w:asciiTheme="minorHAnsi" w:hAnsiTheme="minorHAnsi" w:cs="Arial"/>
                <w:b/>
                <w:sz w:val="22"/>
                <w:szCs w:val="22"/>
                <w:lang w:val="es-SV"/>
              </w:rPr>
            </w:pPr>
          </w:p>
          <w:p w:rsidR="00AF456A" w:rsidRPr="00AF456A" w:rsidRDefault="00AF456A" w:rsidP="00AF456A">
            <w:pPr>
              <w:spacing w:line="276" w:lineRule="auto"/>
              <w:jc w:val="both"/>
              <w:rPr>
                <w:rFonts w:asciiTheme="minorHAnsi" w:hAnsiTheme="minorHAnsi" w:cs="Arial"/>
                <w:b/>
                <w:sz w:val="22"/>
                <w:szCs w:val="22"/>
                <w:lang w:val="es-SV"/>
              </w:rPr>
            </w:pPr>
            <w:r w:rsidRPr="00AF456A">
              <w:rPr>
                <w:rFonts w:asciiTheme="minorHAnsi" w:hAnsiTheme="minorHAnsi" w:cs="Arial"/>
                <w:b/>
                <w:sz w:val="22"/>
                <w:szCs w:val="22"/>
                <w:lang w:val="es-SV"/>
              </w:rPr>
              <w:t>1. Coordinador/a</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 xml:space="preserve">Comunicación directa con el personal técnico de </w:t>
            </w:r>
            <w:r w:rsidR="008C4EDA">
              <w:rPr>
                <w:rFonts w:asciiTheme="minorHAnsi" w:hAnsiTheme="minorHAnsi" w:cs="Arial"/>
                <w:sz w:val="22"/>
                <w:szCs w:val="22"/>
                <w:lang w:val="es-SV"/>
              </w:rPr>
              <w:t>FONAES</w:t>
            </w:r>
            <w:r w:rsidRPr="00AF456A">
              <w:rPr>
                <w:rFonts w:asciiTheme="minorHAnsi" w:hAnsiTheme="minorHAnsi" w:cs="Arial"/>
                <w:sz w:val="22"/>
                <w:szCs w:val="22"/>
                <w:lang w:val="es-SV"/>
              </w:rPr>
              <w:t xml:space="preserve"> e interrelación con las autoridades locales</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Implementación de los procesos de planificación, coordinación y seguimiento técnico</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 xml:space="preserve">Asesoría y asistencia técnica al comité para el manejo de los sistemas de agua </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Observancia por la aplicación y el enriquecimiento de la propuesta metodológica de la Asociación</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Seguimiento del plan de trabajo, apoyado en los informes mensuales de ejecución de la obra</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Distribución, supervisión y evaluación del trabajo al personal interno (contratado por funciones) y externo (contratado por resultados)</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Planificación, coordinación, ejecución y evaluación de todas las actividades educativas proporcionada por la Asociación: visitas, reuniones, asesorías, jornadas, talleres, escuelas, encuentros, intercambios de experiencias</w:t>
            </w:r>
          </w:p>
          <w:p w:rsidR="00AF456A" w:rsidRPr="00AF456A" w:rsidRDefault="00AF456A" w:rsidP="00AF456A">
            <w:pPr>
              <w:tabs>
                <w:tab w:val="left" w:pos="529"/>
              </w:tabs>
              <w:spacing w:line="276" w:lineRule="auto"/>
              <w:ind w:left="529"/>
              <w:jc w:val="both"/>
              <w:rPr>
                <w:rFonts w:asciiTheme="minorHAnsi" w:hAnsiTheme="minorHAnsi" w:cs="Arial"/>
                <w:sz w:val="22"/>
                <w:szCs w:val="22"/>
                <w:lang w:val="es-SV"/>
              </w:rPr>
            </w:pPr>
          </w:p>
          <w:p w:rsidR="00AF456A" w:rsidRPr="00AF456A" w:rsidRDefault="008C4EDA" w:rsidP="00AF456A">
            <w:pPr>
              <w:spacing w:line="276" w:lineRule="auto"/>
              <w:jc w:val="both"/>
              <w:rPr>
                <w:rFonts w:asciiTheme="minorHAnsi" w:hAnsiTheme="minorHAnsi" w:cs="Arial"/>
                <w:b/>
                <w:sz w:val="22"/>
                <w:szCs w:val="22"/>
                <w:lang w:val="es-SV"/>
              </w:rPr>
            </w:pPr>
            <w:r>
              <w:rPr>
                <w:rFonts w:asciiTheme="minorHAnsi" w:hAnsiTheme="minorHAnsi" w:cs="Arial"/>
                <w:b/>
                <w:sz w:val="22"/>
                <w:szCs w:val="22"/>
                <w:lang w:val="es-SV"/>
              </w:rPr>
              <w:t>2. Ingeniero Agrónomo</w:t>
            </w:r>
          </w:p>
          <w:p w:rsidR="00AF456A" w:rsidRDefault="008C4EDA" w:rsidP="00AF456A">
            <w:pPr>
              <w:tabs>
                <w:tab w:val="left" w:pos="529"/>
              </w:tabs>
              <w:spacing w:line="276" w:lineRule="auto"/>
              <w:jc w:val="both"/>
              <w:rPr>
                <w:rFonts w:asciiTheme="minorHAnsi" w:hAnsiTheme="minorHAnsi" w:cs="Arial"/>
                <w:sz w:val="22"/>
                <w:szCs w:val="22"/>
                <w:lang w:val="es-SV"/>
              </w:rPr>
            </w:pPr>
            <w:r w:rsidRPr="008C4EDA">
              <w:rPr>
                <w:rFonts w:asciiTheme="minorHAnsi" w:hAnsiTheme="minorHAnsi" w:cs="Arial"/>
                <w:sz w:val="22"/>
                <w:szCs w:val="22"/>
                <w:lang w:val="es-SV"/>
              </w:rPr>
              <w:t>Facilitador Agropecuario: Formación en técnicas y prácticas agroecológicas a grupos campesinos para la implementación de la Agricultura Sostenible basado en la Metodología de Campesina a Campesina con enfoque de género.</w:t>
            </w:r>
          </w:p>
          <w:p w:rsidR="008C4EDA" w:rsidRDefault="008C4EDA" w:rsidP="00AF456A">
            <w:pPr>
              <w:tabs>
                <w:tab w:val="left" w:pos="529"/>
              </w:tabs>
              <w:spacing w:line="276" w:lineRule="auto"/>
              <w:jc w:val="both"/>
              <w:rPr>
                <w:rFonts w:asciiTheme="minorHAnsi" w:hAnsiTheme="minorHAnsi" w:cs="Arial"/>
                <w:sz w:val="22"/>
                <w:szCs w:val="22"/>
                <w:lang w:val="es-SV"/>
              </w:rPr>
            </w:pPr>
          </w:p>
          <w:p w:rsidR="008C4EDA" w:rsidRDefault="008C4EDA"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8C4EDA">
              <w:rPr>
                <w:rFonts w:asciiTheme="minorHAnsi" w:hAnsiTheme="minorHAnsi" w:cs="Arial"/>
                <w:sz w:val="22"/>
                <w:szCs w:val="22"/>
                <w:lang w:val="es-SV"/>
              </w:rPr>
              <w:t>Preparación y uso de abonos sólidos, abonos fermentados, elaboración de repelentes, quemantes a base de hierbas, bioestimulantes, bioles y purines</w:t>
            </w:r>
          </w:p>
          <w:p w:rsidR="008C4EDA" w:rsidRDefault="008C4EDA"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8C4EDA">
              <w:rPr>
                <w:rFonts w:asciiTheme="minorHAnsi" w:hAnsiTheme="minorHAnsi" w:cs="Arial"/>
                <w:sz w:val="22"/>
                <w:szCs w:val="22"/>
                <w:lang w:val="es-SV"/>
              </w:rPr>
              <w:t>Elaboración y uso de caldo bordelés, sulfacalcio, caldo bizosa, biofermentos a base de sales minerales.</w:t>
            </w:r>
          </w:p>
          <w:p w:rsidR="008C4EDA" w:rsidRDefault="008C4EDA"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8C4EDA">
              <w:rPr>
                <w:rFonts w:asciiTheme="minorHAnsi" w:hAnsiTheme="minorHAnsi" w:cs="Arial"/>
                <w:sz w:val="22"/>
                <w:szCs w:val="22"/>
                <w:lang w:val="es-SV"/>
              </w:rPr>
              <w:t>Establecimiento de curvas a nivel, barreras vivas y muertas, uso de abonos verdes, uso de cultivos de cobertura, regeneración de suelo con técnica de microorganismos de montaña. Terrazas individuales, zanjas de infiltración, diseño y construcción de reservorios de agua y sistemas de captación de agua lluvia.</w:t>
            </w:r>
          </w:p>
          <w:p w:rsidR="008C4EDA" w:rsidRDefault="008C4EDA"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8C4EDA">
              <w:rPr>
                <w:rFonts w:asciiTheme="minorHAnsi" w:hAnsiTheme="minorHAnsi" w:cs="Arial"/>
                <w:sz w:val="22"/>
                <w:szCs w:val="22"/>
                <w:lang w:val="es-SV"/>
              </w:rPr>
              <w:t>Manejo productivo de huertos, parcelas de maíces criollos, parcelas de frijol, parcelas diversificadas con técnicas y prácticas agroecológicas. Diseño y establecimiento de sistemas agroforestales y silvopastoriles.</w:t>
            </w:r>
          </w:p>
          <w:p w:rsidR="00383F2B" w:rsidRDefault="00383F2B"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383F2B">
              <w:rPr>
                <w:rFonts w:asciiTheme="minorHAnsi" w:hAnsiTheme="minorHAnsi" w:cs="Arial"/>
                <w:sz w:val="22"/>
                <w:szCs w:val="22"/>
                <w:lang w:val="es-SV"/>
              </w:rPr>
              <w:t>Establecimiento de curvas a nivel, barreras vivas y muertas, uso de abonos verdes, uso de cultivos de cobertura, regeneración de suelo con técnica de microorganismos de montaña. Terrazas individuales, zanjas de infiltración, diseño y construcción de reservorios de agua y sistemas de captación de agua lluvia.</w:t>
            </w:r>
          </w:p>
          <w:p w:rsidR="00383F2B" w:rsidRDefault="00383F2B"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383F2B">
              <w:rPr>
                <w:rFonts w:asciiTheme="minorHAnsi" w:hAnsiTheme="minorHAnsi" w:cs="Arial"/>
                <w:sz w:val="22"/>
                <w:szCs w:val="22"/>
                <w:lang w:val="es-SV"/>
              </w:rPr>
              <w:t>Manejos productivo</w:t>
            </w:r>
            <w:r>
              <w:rPr>
                <w:rFonts w:asciiTheme="minorHAnsi" w:hAnsiTheme="minorHAnsi" w:cs="Arial"/>
                <w:sz w:val="22"/>
                <w:szCs w:val="22"/>
                <w:lang w:val="es-SV"/>
              </w:rPr>
              <w:t>s</w:t>
            </w:r>
            <w:r w:rsidRPr="00383F2B">
              <w:rPr>
                <w:rFonts w:asciiTheme="minorHAnsi" w:hAnsiTheme="minorHAnsi" w:cs="Arial"/>
                <w:sz w:val="22"/>
                <w:szCs w:val="22"/>
                <w:lang w:val="es-SV"/>
              </w:rPr>
              <w:t xml:space="preserve"> de huertos, parcelas de maíces criollos, parcelas de frijol, parcelas diversificadas con técnicas y prácticas</w:t>
            </w:r>
          </w:p>
          <w:p w:rsidR="00383F2B" w:rsidRDefault="00383F2B"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383F2B">
              <w:rPr>
                <w:rFonts w:asciiTheme="minorHAnsi" w:hAnsiTheme="minorHAnsi" w:cs="Arial"/>
                <w:sz w:val="22"/>
                <w:szCs w:val="22"/>
                <w:lang w:val="es-SV"/>
              </w:rPr>
              <w:t xml:space="preserve"> agroecológicas. Diseño y establecimiento de sistemas agroforestales y silvopastoriles.</w:t>
            </w:r>
          </w:p>
          <w:p w:rsidR="00383F2B" w:rsidRDefault="00383F2B"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383F2B">
              <w:rPr>
                <w:rFonts w:asciiTheme="minorHAnsi" w:hAnsiTheme="minorHAnsi" w:cs="Arial"/>
                <w:sz w:val="22"/>
                <w:szCs w:val="22"/>
                <w:lang w:val="es-SV"/>
              </w:rPr>
              <w:lastRenderedPageBreak/>
              <w:t>Diseño, establecimiento y manejo de módulos familiares de gallinas ponedoras, pollos de engorde, estanques y peceras de tilapias, módulos de conejos y módulos de codornices. Elaboración de planes profilácticos. Prevención y control de enfermedades en bovinos, caprinos y cerdos.</w:t>
            </w:r>
          </w:p>
          <w:p w:rsidR="00AC1F80" w:rsidRDefault="00AC1F80"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Construcción y uso de ariete hidráulico, bomba Emma, instalación y uso de sistemas mixtos para riego. Construcción y uso de cocinas ahorradoras. Elaboración de incubadoras artesanales para aves.</w:t>
            </w:r>
          </w:p>
          <w:p w:rsidR="00AC1F80" w:rsidRDefault="00AC1F80"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Elaboración de encurtidos, salsas y jaleas. Elaboración de dulces artesanales. Elaboración y procesamiento de quesos.</w:t>
            </w:r>
          </w:p>
          <w:p w:rsidR="00AC1F80" w:rsidRDefault="00AC1F80"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Mejoramiento masal de semillas nativas y criollas principalmente en maíz. Establecimiento y seguimiento de Reservas de semillas criollas y nativas con grupos campesinos.</w:t>
            </w:r>
          </w:p>
          <w:p w:rsidR="00AC1F80" w:rsidRDefault="00AC1F80" w:rsidP="00713B57">
            <w:pPr>
              <w:pStyle w:val="Prrafodelista"/>
              <w:numPr>
                <w:ilvl w:val="0"/>
                <w:numId w:val="45"/>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Desarrollo del proceso de implementación de agricultura sostenible con enfoque de género y basado en la metodología de campesina a campesino. Facilitación de procesos para la aplicación de herramientas metodológicas a promotores/as y líderes campesinos/as.</w:t>
            </w:r>
          </w:p>
          <w:p w:rsidR="008C4EDA" w:rsidRPr="00AF456A" w:rsidRDefault="008C4EDA" w:rsidP="00AF456A">
            <w:pPr>
              <w:tabs>
                <w:tab w:val="left" w:pos="529"/>
              </w:tabs>
              <w:spacing w:line="276" w:lineRule="auto"/>
              <w:jc w:val="both"/>
              <w:rPr>
                <w:rFonts w:asciiTheme="minorHAnsi" w:hAnsiTheme="minorHAnsi" w:cs="Arial"/>
                <w:sz w:val="22"/>
                <w:szCs w:val="22"/>
                <w:lang w:val="es-SV"/>
              </w:rPr>
            </w:pPr>
          </w:p>
          <w:p w:rsidR="00AF456A" w:rsidRDefault="00383F2B" w:rsidP="00AF456A">
            <w:pPr>
              <w:spacing w:line="276" w:lineRule="auto"/>
              <w:jc w:val="both"/>
              <w:rPr>
                <w:rFonts w:asciiTheme="minorHAnsi" w:hAnsiTheme="minorHAnsi" w:cs="Arial"/>
                <w:b/>
                <w:sz w:val="22"/>
                <w:szCs w:val="22"/>
                <w:lang w:val="es-SV"/>
              </w:rPr>
            </w:pPr>
            <w:r>
              <w:rPr>
                <w:rFonts w:asciiTheme="minorHAnsi" w:hAnsiTheme="minorHAnsi" w:cs="Arial"/>
                <w:b/>
                <w:sz w:val="22"/>
                <w:szCs w:val="22"/>
                <w:lang w:val="es-SV"/>
              </w:rPr>
              <w:t xml:space="preserve">3. </w:t>
            </w:r>
            <w:r w:rsidR="00AF456A" w:rsidRPr="00AF456A">
              <w:rPr>
                <w:rFonts w:asciiTheme="minorHAnsi" w:hAnsiTheme="minorHAnsi" w:cs="Arial"/>
                <w:b/>
                <w:sz w:val="22"/>
                <w:szCs w:val="22"/>
                <w:lang w:val="es-SV"/>
              </w:rPr>
              <w:t>Responsable de Contabilidad</w:t>
            </w:r>
          </w:p>
          <w:p w:rsidR="00AC1F80" w:rsidRDefault="00AC1F80" w:rsidP="00AF456A">
            <w:pPr>
              <w:spacing w:line="276" w:lineRule="auto"/>
              <w:jc w:val="both"/>
              <w:rPr>
                <w:rFonts w:asciiTheme="minorHAnsi" w:hAnsiTheme="minorHAnsi" w:cs="Arial"/>
                <w:b/>
                <w:sz w:val="22"/>
                <w:szCs w:val="22"/>
                <w:lang w:val="es-SV"/>
              </w:rPr>
            </w:pP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Desarrollo del proceso de implementación de agricultura sostenible con enfoque de género y basado en la metodología de campesina a campesino. Facilitación de procesos para la aplicación de herramientas metodológicas a promotores/as y líderes campesinos/as.</w:t>
            </w: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Verificar que la documentación que respalda las operaciones contables cumplan con los requisitos establecidos por la institución.</w:t>
            </w: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Registrar y documentar los ingresos por proyectos asignados.</w:t>
            </w: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Registrar y documentar los egresos, de bancos y caja reportados por los proyectos.</w:t>
            </w: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Recibir y revisar solicitudes de fondos con sus respectivos comprobantes y requisitos exigidos en el manual administrativo.</w:t>
            </w:r>
          </w:p>
          <w:p w:rsidR="00AC1F80" w:rsidRDefault="00AC1F80" w:rsidP="00713B57">
            <w:pPr>
              <w:numPr>
                <w:ilvl w:val="0"/>
                <w:numId w:val="44"/>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Recibir y revisar las liquidaciones de cheques.</w:t>
            </w:r>
          </w:p>
          <w:p w:rsidR="00AC1F80" w:rsidRDefault="00AC1F80" w:rsidP="00713B57">
            <w:pPr>
              <w:pStyle w:val="Prrafodelista"/>
              <w:numPr>
                <w:ilvl w:val="0"/>
                <w:numId w:val="46"/>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Control de cuentas por pagar a proveedores del Proyecto</w:t>
            </w:r>
          </w:p>
          <w:p w:rsidR="00AC1F80" w:rsidRDefault="00AC1F80" w:rsidP="00713B57">
            <w:pPr>
              <w:pStyle w:val="Prrafodelista"/>
              <w:numPr>
                <w:ilvl w:val="0"/>
                <w:numId w:val="46"/>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Elaboración de conciliaciones bancarias.</w:t>
            </w:r>
          </w:p>
          <w:p w:rsidR="00AC1F80" w:rsidRDefault="00AC1F80"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AC1F80">
              <w:rPr>
                <w:rFonts w:asciiTheme="minorHAnsi" w:hAnsiTheme="minorHAnsi" w:cs="Arial"/>
                <w:sz w:val="22"/>
                <w:szCs w:val="22"/>
                <w:lang w:val="es-SV"/>
              </w:rPr>
              <w:t>Impresión de libros auxiliares.</w:t>
            </w:r>
          </w:p>
          <w:p w:rsidR="00932B4C" w:rsidRDefault="00932B4C"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Realizar periódicamente el seguimiento a la ejecución presupuestaria.</w:t>
            </w:r>
          </w:p>
          <w:p w:rsidR="00932B4C" w:rsidRDefault="00932B4C"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Elaboración de Estados Financieros del Proyecto</w:t>
            </w:r>
          </w:p>
          <w:p w:rsidR="00932B4C" w:rsidRDefault="00932B4C"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Elaboración de proceso de compras</w:t>
            </w:r>
          </w:p>
          <w:p w:rsidR="00932B4C" w:rsidRDefault="00A74CA6"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Elaboración</w:t>
            </w:r>
            <w:r w:rsidR="00932B4C" w:rsidRPr="00932B4C">
              <w:rPr>
                <w:rFonts w:asciiTheme="minorHAnsi" w:hAnsiTheme="minorHAnsi" w:cs="Arial"/>
                <w:sz w:val="22"/>
                <w:szCs w:val="22"/>
                <w:lang w:val="es-SV"/>
              </w:rPr>
              <w:t xml:space="preserve"> de pago a cuenta</w:t>
            </w:r>
          </w:p>
          <w:p w:rsidR="00932B4C" w:rsidRPr="00932B4C" w:rsidRDefault="00932B4C" w:rsidP="00713B57">
            <w:pPr>
              <w:pStyle w:val="Prrafodelista"/>
              <w:numPr>
                <w:ilvl w:val="0"/>
                <w:numId w:val="47"/>
              </w:numPr>
              <w:tabs>
                <w:tab w:val="left" w:pos="529"/>
              </w:tabs>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Elaborar informes financieros digital y entrega de ejemplar físico (documentos originales o  fotocopias de comprobantes de ingresos y egresos) según las disposiciones de cada  cooperante</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Seguimiento de los registros contables del proyecto</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Control presupuestario de las actividades previstas en el proyecto</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Elaboración de los Informes Financieros -Intermedio y Final-; en consonancia con la ley salvadoreña y según normativas del Gobierno de La Rioja</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 xml:space="preserve">Archivo y custodia de documentos que respaldan los registros contables </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Elaboración de consolidaciones mensuales de las operaciones bancarias</w:t>
            </w:r>
          </w:p>
          <w:p w:rsidR="00AF456A" w:rsidRPr="00AF456A" w:rsidRDefault="00AF456A" w:rsidP="00713B57">
            <w:pPr>
              <w:numPr>
                <w:ilvl w:val="0"/>
                <w:numId w:val="44"/>
              </w:numPr>
              <w:tabs>
                <w:tab w:val="left" w:pos="529"/>
              </w:tabs>
              <w:spacing w:line="276" w:lineRule="auto"/>
              <w:ind w:left="529" w:hanging="283"/>
              <w:jc w:val="both"/>
              <w:rPr>
                <w:rFonts w:asciiTheme="minorHAnsi" w:hAnsiTheme="minorHAnsi" w:cs="Arial"/>
                <w:sz w:val="22"/>
                <w:szCs w:val="22"/>
                <w:lang w:val="es-SV"/>
              </w:rPr>
            </w:pPr>
            <w:r w:rsidRPr="00AF456A">
              <w:rPr>
                <w:rFonts w:asciiTheme="minorHAnsi" w:hAnsiTheme="minorHAnsi" w:cs="Arial"/>
                <w:sz w:val="22"/>
                <w:szCs w:val="22"/>
                <w:lang w:val="es-SV"/>
              </w:rPr>
              <w:t>Realización de informes semestrales de la asociación para el seguimiento de ACUA</w:t>
            </w:r>
          </w:p>
          <w:p w:rsidR="00AF456A" w:rsidRPr="00AF456A" w:rsidRDefault="00AF456A" w:rsidP="00AF456A">
            <w:pPr>
              <w:pStyle w:val="Prrafodelista"/>
              <w:tabs>
                <w:tab w:val="left" w:pos="142"/>
              </w:tabs>
              <w:ind w:left="0"/>
              <w:jc w:val="both"/>
              <w:rPr>
                <w:rFonts w:asciiTheme="minorHAnsi" w:hAnsiTheme="minorHAnsi" w:cs="Arial"/>
                <w:sz w:val="22"/>
                <w:szCs w:val="22"/>
                <w:lang w:val="es-SV"/>
              </w:rPr>
            </w:pPr>
          </w:p>
          <w:p w:rsidR="00AF456A" w:rsidRPr="00AF456A" w:rsidRDefault="00AF456A" w:rsidP="00AF456A">
            <w:pPr>
              <w:pStyle w:val="Prrafodelista"/>
              <w:tabs>
                <w:tab w:val="left" w:pos="142"/>
              </w:tabs>
              <w:jc w:val="both"/>
              <w:rPr>
                <w:rFonts w:asciiTheme="minorHAnsi" w:hAnsiTheme="minorHAnsi" w:cs="Arial"/>
                <w:b/>
                <w:color w:val="00B0F0"/>
                <w:sz w:val="22"/>
                <w:szCs w:val="22"/>
                <w:lang w:val="es-SV"/>
              </w:rPr>
            </w:pPr>
            <w:r w:rsidRPr="00AF456A">
              <w:rPr>
                <w:rFonts w:asciiTheme="minorHAnsi" w:hAnsiTheme="minorHAnsi" w:cs="Arial"/>
                <w:sz w:val="22"/>
                <w:szCs w:val="22"/>
                <w:lang w:val="es-SV"/>
              </w:rPr>
              <w:lastRenderedPageBreak/>
              <w:t xml:space="preserve">Se adjuntan perfiles en </w:t>
            </w:r>
            <w:r w:rsidR="00CC2193" w:rsidRPr="00CC2193">
              <w:rPr>
                <w:rFonts w:asciiTheme="minorHAnsi" w:hAnsiTheme="minorHAnsi" w:cs="Arial"/>
                <w:b/>
                <w:color w:val="00B0F0"/>
                <w:sz w:val="22"/>
                <w:szCs w:val="22"/>
                <w:lang w:val="es-SV"/>
              </w:rPr>
              <w:t>Anexo-3.-Hoja-de-vida-del-personal-técnico</w:t>
            </w:r>
          </w:p>
          <w:p w:rsidR="00AF456A" w:rsidRPr="00AF456A" w:rsidRDefault="00AF456A" w:rsidP="00AF456A">
            <w:pPr>
              <w:jc w:val="both"/>
              <w:rPr>
                <w:rFonts w:asciiTheme="minorHAnsi" w:hAnsiTheme="minorHAnsi" w:cs="Arial"/>
                <w:sz w:val="22"/>
                <w:szCs w:val="22"/>
                <w:lang w:val="es-SV"/>
              </w:rPr>
            </w:pPr>
          </w:p>
          <w:p w:rsidR="00AF456A" w:rsidRPr="00CC2193" w:rsidRDefault="00CC2193" w:rsidP="00713B57">
            <w:pPr>
              <w:pStyle w:val="Prrafodelista"/>
              <w:numPr>
                <w:ilvl w:val="0"/>
                <w:numId w:val="48"/>
              </w:numPr>
              <w:jc w:val="both"/>
              <w:rPr>
                <w:rFonts w:asciiTheme="minorHAnsi" w:hAnsiTheme="minorHAnsi" w:cs="Arial"/>
                <w:b/>
                <w:sz w:val="22"/>
                <w:szCs w:val="22"/>
                <w:u w:val="single"/>
                <w:lang w:val="es-SV"/>
              </w:rPr>
            </w:pPr>
            <w:r>
              <w:rPr>
                <w:rFonts w:ascii="Calibri" w:hAnsi="Calibri"/>
                <w:b/>
                <w:bCs/>
                <w:iCs/>
                <w:sz w:val="22"/>
                <w:szCs w:val="22"/>
                <w:u w:val="single"/>
                <w:lang w:val="es-SV"/>
              </w:rPr>
              <w:t>E</w:t>
            </w:r>
            <w:r w:rsidRPr="00CC2193">
              <w:rPr>
                <w:rFonts w:ascii="Calibri" w:hAnsi="Calibri"/>
                <w:b/>
                <w:bCs/>
                <w:iCs/>
                <w:sz w:val="22"/>
                <w:szCs w:val="22"/>
                <w:u w:val="single"/>
                <w:lang w:val="es-SV"/>
              </w:rPr>
              <w:t>ntidades implicadas en el proyecto</w:t>
            </w:r>
            <w:r w:rsidR="00932B4C" w:rsidRPr="00CC2193">
              <w:rPr>
                <w:rFonts w:asciiTheme="minorHAnsi" w:hAnsiTheme="minorHAnsi" w:cs="Arial"/>
                <w:b/>
                <w:sz w:val="22"/>
                <w:szCs w:val="22"/>
                <w:u w:val="single"/>
                <w:lang w:val="es-SV"/>
              </w:rPr>
              <w:t>:</w:t>
            </w:r>
          </w:p>
          <w:p w:rsidR="00932B4C" w:rsidRDefault="00932B4C" w:rsidP="00AF456A">
            <w:pPr>
              <w:jc w:val="both"/>
              <w:rPr>
                <w:rFonts w:asciiTheme="minorHAnsi" w:hAnsiTheme="minorHAnsi" w:cs="Arial"/>
                <w:sz w:val="22"/>
                <w:szCs w:val="22"/>
                <w:lang w:val="es-SV"/>
              </w:rPr>
            </w:pPr>
          </w:p>
          <w:p w:rsidR="00663DCE" w:rsidRPr="002E3A8D" w:rsidRDefault="00663DCE" w:rsidP="00713B57">
            <w:pPr>
              <w:numPr>
                <w:ilvl w:val="0"/>
                <w:numId w:val="33"/>
              </w:numPr>
              <w:jc w:val="both"/>
              <w:rPr>
                <w:rFonts w:asciiTheme="minorHAnsi" w:hAnsiTheme="minorHAnsi" w:cs="Arial"/>
                <w:sz w:val="22"/>
                <w:szCs w:val="22"/>
                <w:lang w:val="es-SV"/>
              </w:rPr>
            </w:pPr>
            <w:r w:rsidRPr="002E3A8D">
              <w:rPr>
                <w:rFonts w:asciiTheme="minorHAnsi" w:hAnsiTheme="minorHAnsi" w:cs="Arial"/>
                <w:b/>
                <w:sz w:val="22"/>
                <w:szCs w:val="22"/>
                <w:lang w:val="es-SV"/>
              </w:rPr>
              <w:t xml:space="preserve">El Comité de Rescate de las Cuencas de La Libertad (CORCULL): </w:t>
            </w:r>
            <w:r w:rsidRPr="002E3A8D">
              <w:rPr>
                <w:rFonts w:asciiTheme="minorHAnsi" w:hAnsiTheme="minorHAnsi" w:cs="Arial"/>
                <w:sz w:val="22"/>
                <w:szCs w:val="22"/>
                <w:lang w:val="es-SV"/>
              </w:rPr>
              <w:t>que coordina el trabajo de gestión de cuencas con ACUA y se compromete a participar en los procesos de organización comunitaria para la reforestación de plantes frutales y forestales.</w:t>
            </w:r>
          </w:p>
          <w:p w:rsidR="00663DCE" w:rsidRPr="002E3A8D" w:rsidRDefault="002E3A8D" w:rsidP="00713B57">
            <w:pPr>
              <w:numPr>
                <w:ilvl w:val="0"/>
                <w:numId w:val="33"/>
              </w:numPr>
              <w:jc w:val="both"/>
              <w:rPr>
                <w:rFonts w:asciiTheme="minorHAnsi" w:hAnsiTheme="minorHAnsi" w:cs="Arial"/>
                <w:sz w:val="22"/>
                <w:szCs w:val="22"/>
                <w:lang w:val="es-SV"/>
              </w:rPr>
            </w:pPr>
            <w:r w:rsidRPr="002E3A8D">
              <w:rPr>
                <w:rFonts w:asciiTheme="minorHAnsi" w:hAnsiTheme="minorHAnsi" w:cs="Arial"/>
                <w:b/>
                <w:sz w:val="22"/>
                <w:szCs w:val="22"/>
                <w:lang w:val="es-SV"/>
              </w:rPr>
              <w:t>Comités</w:t>
            </w:r>
            <w:r w:rsidR="00663DCE" w:rsidRPr="002E3A8D">
              <w:rPr>
                <w:rFonts w:asciiTheme="minorHAnsi" w:hAnsiTheme="minorHAnsi" w:cs="Arial"/>
                <w:b/>
                <w:sz w:val="22"/>
                <w:szCs w:val="22"/>
                <w:lang w:val="es-SV"/>
              </w:rPr>
              <w:t xml:space="preserve"> de mujeres</w:t>
            </w:r>
            <w:r w:rsidR="00663DCE" w:rsidRPr="002E3A8D">
              <w:rPr>
                <w:rFonts w:asciiTheme="minorHAnsi" w:hAnsiTheme="minorHAnsi" w:cs="Arial"/>
                <w:sz w:val="22"/>
                <w:szCs w:val="22"/>
                <w:lang w:val="es-SV"/>
              </w:rPr>
              <w:t xml:space="preserve">: </w:t>
            </w:r>
            <w:r w:rsidR="00663DCE" w:rsidRPr="002E3A8D">
              <w:rPr>
                <w:rFonts w:asciiTheme="minorHAnsi" w:hAnsiTheme="minorHAnsi" w:cs="Arial"/>
                <w:sz w:val="22"/>
                <w:szCs w:val="22"/>
                <w:lang w:val="es-SV" w:eastAsia="es-CR"/>
              </w:rPr>
              <w:t xml:space="preserve">participarán en las acciones del proyecto en coordinación con la Asociación de Mujeres Porteñas Rurales (AMPR) en el trabajo realizado para la promoción </w:t>
            </w:r>
            <w:r w:rsidRPr="002E3A8D">
              <w:rPr>
                <w:rFonts w:asciiTheme="minorHAnsi" w:hAnsiTheme="minorHAnsi" w:cs="Arial"/>
                <w:sz w:val="22"/>
                <w:szCs w:val="22"/>
                <w:lang w:val="es-SV" w:eastAsia="es-CR"/>
              </w:rPr>
              <w:t>reforestación</w:t>
            </w:r>
            <w:r w:rsidR="00663DCE" w:rsidRPr="002E3A8D">
              <w:rPr>
                <w:rFonts w:asciiTheme="minorHAnsi" w:hAnsiTheme="minorHAnsi" w:cs="Arial"/>
                <w:sz w:val="22"/>
                <w:szCs w:val="22"/>
                <w:lang w:val="es-SV" w:eastAsia="es-CR"/>
              </w:rPr>
              <w:t xml:space="preserve">. </w:t>
            </w:r>
          </w:p>
          <w:p w:rsidR="00663DCE" w:rsidRPr="002E3A8D" w:rsidRDefault="00663DCE" w:rsidP="00713B57">
            <w:pPr>
              <w:numPr>
                <w:ilvl w:val="0"/>
                <w:numId w:val="33"/>
              </w:numPr>
              <w:jc w:val="both"/>
              <w:rPr>
                <w:rFonts w:asciiTheme="minorHAnsi" w:hAnsiTheme="minorHAnsi" w:cs="Arial"/>
                <w:sz w:val="22"/>
                <w:szCs w:val="22"/>
                <w:lang w:val="es-SV"/>
              </w:rPr>
            </w:pPr>
            <w:r w:rsidRPr="00CC2193">
              <w:rPr>
                <w:rFonts w:asciiTheme="minorHAnsi" w:hAnsiTheme="minorHAnsi" w:cs="Arial"/>
                <w:b/>
                <w:sz w:val="22"/>
                <w:szCs w:val="22"/>
                <w:lang w:val="es-SV"/>
              </w:rPr>
              <w:t>Foro del Agua:</w:t>
            </w:r>
            <w:r w:rsidRPr="002E3A8D">
              <w:rPr>
                <w:rFonts w:asciiTheme="minorHAnsi" w:hAnsiTheme="minorHAnsi" w:cs="Arial"/>
                <w:sz w:val="22"/>
                <w:szCs w:val="22"/>
                <w:lang w:val="es-SV"/>
              </w:rPr>
              <w:t xml:space="preserve"> Espacio de concertación que aglutina a Juntas y redes de agua, coordina los procesos de incidencia por el derecho humano al agua, se coordinará con las 3 redes para la validación del curricular de la escuela del agua.</w:t>
            </w:r>
          </w:p>
          <w:p w:rsidR="000E6361" w:rsidRPr="00C36CFE" w:rsidRDefault="000E6361" w:rsidP="00D64C7E">
            <w:pPr>
              <w:jc w:val="both"/>
              <w:rPr>
                <w:rFonts w:ascii="Calibri" w:hAnsi="Calibri" w:cs="Tahoma"/>
                <w:sz w:val="22"/>
                <w:szCs w:val="22"/>
                <w:lang w:val="es-SV"/>
              </w:rPr>
            </w:pPr>
          </w:p>
        </w:tc>
      </w:tr>
    </w:tbl>
    <w:p w:rsidR="004915BA" w:rsidRPr="00C36CFE" w:rsidRDefault="004915BA" w:rsidP="006A726D">
      <w:pPr>
        <w:jc w:val="both"/>
        <w:rPr>
          <w:rFonts w:ascii="Calibri" w:hAnsi="Calibri" w:cs="Tahoma"/>
          <w:sz w:val="22"/>
          <w:szCs w:val="22"/>
          <w:lang w:val="es-SV"/>
        </w:rPr>
      </w:pPr>
    </w:p>
    <w:p w:rsidR="004915BA" w:rsidRPr="00C36CFE" w:rsidRDefault="004915BA" w:rsidP="006A726D">
      <w:pPr>
        <w:jc w:val="both"/>
        <w:rPr>
          <w:rFonts w:ascii="Calibri" w:hAnsi="Calibri" w:cs="Tahoma"/>
          <w:sz w:val="22"/>
          <w:szCs w:val="22"/>
          <w:lang w:val="es-SV"/>
        </w:rPr>
        <w:sectPr w:rsidR="004915BA" w:rsidRPr="00C36CFE" w:rsidSect="009F1F8C">
          <w:pgSz w:w="11906" w:h="16838"/>
          <w:pgMar w:top="1418" w:right="1286" w:bottom="1418" w:left="1701" w:header="709" w:footer="709" w:gutter="0"/>
          <w:pgNumType w:fmt="numberInDash"/>
          <w:cols w:space="708"/>
          <w:docGrid w:linePitch="360"/>
        </w:sectPr>
      </w:pPr>
    </w:p>
    <w:tbl>
      <w:tblPr>
        <w:tblpPr w:leftFromText="141" w:rightFromText="141" w:vertAnchor="text" w:horzAnchor="margin" w:tblpY="-358"/>
        <w:tblW w:w="9087" w:type="dxa"/>
        <w:shd w:val="clear" w:color="auto" w:fill="FF9900"/>
        <w:tblLayout w:type="fixed"/>
        <w:tblCellMar>
          <w:left w:w="70" w:type="dxa"/>
          <w:right w:w="70" w:type="dxa"/>
        </w:tblCellMar>
        <w:tblLook w:val="0000" w:firstRow="0" w:lastRow="0" w:firstColumn="0" w:lastColumn="0" w:noHBand="0" w:noVBand="0"/>
      </w:tblPr>
      <w:tblGrid>
        <w:gridCol w:w="9087"/>
      </w:tblGrid>
      <w:tr w:rsidR="006A726D" w:rsidRPr="00C36CFE" w:rsidTr="00873E48">
        <w:trPr>
          <w:trHeight w:val="366"/>
        </w:trPr>
        <w:tc>
          <w:tcPr>
            <w:tcW w:w="9087" w:type="dxa"/>
            <w:shd w:val="clear" w:color="auto" w:fill="D9D9D9" w:themeFill="background1" w:themeFillShade="D9"/>
          </w:tcPr>
          <w:p w:rsidR="006A726D" w:rsidRPr="00C36CFE" w:rsidRDefault="006A726D" w:rsidP="001E1A09">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lastRenderedPageBreak/>
              <w:t xml:space="preserve">VIABILIDAD Y SOSTENIBILIDAD DEL PROYECTO </w:t>
            </w:r>
          </w:p>
        </w:tc>
      </w:tr>
    </w:tbl>
    <w:p w:rsidR="00B71820" w:rsidRPr="00C36CFE" w:rsidRDefault="00B71820" w:rsidP="00CC00C4">
      <w:pPr>
        <w:ind w:right="-81"/>
        <w:jc w:val="both"/>
        <w:rPr>
          <w:rFonts w:ascii="Calibri" w:hAnsi="Calibri" w:cs="Tahoma"/>
          <w:i/>
          <w:iCs/>
          <w:sz w:val="22"/>
          <w:szCs w:val="22"/>
          <w:lang w:val="es-SV"/>
        </w:rPr>
      </w:pPr>
      <w:r w:rsidRPr="00C36CFE">
        <w:rPr>
          <w:rFonts w:ascii="Calibri" w:hAnsi="Calibri" w:cs="Tahoma"/>
          <w:i/>
          <w:iCs/>
          <w:sz w:val="22"/>
          <w:szCs w:val="22"/>
          <w:lang w:val="es-SV"/>
        </w:rPr>
        <w:t>En este apartado se</w:t>
      </w:r>
      <w:r w:rsidR="001D5DAE" w:rsidRPr="00C36CFE">
        <w:rPr>
          <w:rFonts w:ascii="Calibri" w:hAnsi="Calibri" w:cs="Tahoma"/>
          <w:i/>
          <w:iCs/>
          <w:sz w:val="22"/>
          <w:szCs w:val="22"/>
          <w:lang w:val="es-SV"/>
        </w:rPr>
        <w:t xml:space="preserve"> explicarán las previsiones </w:t>
      </w:r>
      <w:r w:rsidRPr="00C36CFE">
        <w:rPr>
          <w:rFonts w:ascii="Calibri" w:hAnsi="Calibri" w:cs="Tahoma"/>
          <w:i/>
          <w:iCs/>
          <w:sz w:val="22"/>
          <w:szCs w:val="22"/>
          <w:lang w:val="es-SV"/>
        </w:rPr>
        <w:t xml:space="preserve">que se ha hecho para garantizar la buena implantación del proyecto, es decir, su </w:t>
      </w:r>
      <w:r w:rsidR="003341FE" w:rsidRPr="00C36CFE">
        <w:rPr>
          <w:rFonts w:ascii="Calibri" w:hAnsi="Calibri" w:cs="Tahoma"/>
          <w:i/>
          <w:iCs/>
          <w:sz w:val="22"/>
          <w:szCs w:val="22"/>
          <w:lang w:val="es-SV"/>
        </w:rPr>
        <w:t>viabilidad,</w:t>
      </w:r>
      <w:r w:rsidRPr="00C36CFE">
        <w:rPr>
          <w:rFonts w:ascii="Calibri" w:hAnsi="Calibri" w:cs="Tahoma"/>
          <w:i/>
          <w:iCs/>
          <w:sz w:val="22"/>
          <w:szCs w:val="22"/>
          <w:lang w:val="es-SV"/>
        </w:rPr>
        <w:t xml:space="preserve"> así como también las posibilidades que el proyecto mantenga sus efectos una vez finalizado el </w:t>
      </w:r>
      <w:r w:rsidR="003341FE" w:rsidRPr="00C36CFE">
        <w:rPr>
          <w:rFonts w:ascii="Calibri" w:hAnsi="Calibri" w:cs="Tahoma"/>
          <w:i/>
          <w:iCs/>
          <w:sz w:val="22"/>
          <w:szCs w:val="22"/>
          <w:lang w:val="es-SV"/>
        </w:rPr>
        <w:t>financiamiento por parte del FONAES.</w:t>
      </w:r>
    </w:p>
    <w:p w:rsidR="001F532C" w:rsidRPr="00C36CFE" w:rsidRDefault="001F532C" w:rsidP="006A726D">
      <w:pPr>
        <w:pStyle w:val="Ttulo2"/>
        <w:jc w:val="both"/>
        <w:rPr>
          <w:rFonts w:ascii="Calibri" w:hAnsi="Calibri"/>
          <w:b/>
          <w:iCs/>
          <w:sz w:val="22"/>
          <w:szCs w:val="22"/>
          <w:u w:val="none"/>
          <w:lang w:val="es-SV"/>
        </w:rPr>
      </w:pPr>
    </w:p>
    <w:p w:rsidR="001D5DAE" w:rsidRPr="00C36CFE" w:rsidRDefault="006A726D" w:rsidP="00CC00C4">
      <w:pPr>
        <w:pStyle w:val="Ttulo2"/>
        <w:tabs>
          <w:tab w:val="left" w:pos="8280"/>
        </w:tabs>
        <w:ind w:right="-81"/>
        <w:jc w:val="both"/>
        <w:rPr>
          <w:rFonts w:ascii="Calibri" w:hAnsi="Calibri"/>
          <w:bCs/>
          <w:iCs/>
          <w:sz w:val="22"/>
          <w:szCs w:val="22"/>
          <w:u w:val="none"/>
          <w:lang w:val="es-SV"/>
        </w:rPr>
      </w:pPr>
      <w:r w:rsidRPr="00C36CFE">
        <w:rPr>
          <w:rFonts w:ascii="Calibri" w:hAnsi="Calibri"/>
          <w:b/>
          <w:iCs/>
          <w:sz w:val="22"/>
          <w:szCs w:val="22"/>
          <w:u w:val="none"/>
          <w:lang w:val="es-SV"/>
        </w:rPr>
        <w:t>Viabilidad sociocultural</w:t>
      </w:r>
      <w:r w:rsidR="001D5DAE" w:rsidRPr="00C36CFE">
        <w:rPr>
          <w:rFonts w:ascii="Calibri" w:hAnsi="Calibri"/>
          <w:b/>
          <w:iCs/>
          <w:sz w:val="22"/>
          <w:szCs w:val="22"/>
          <w:u w:val="none"/>
          <w:lang w:val="es-SV"/>
        </w:rPr>
        <w:t xml:space="preserve">. </w:t>
      </w:r>
      <w:r w:rsidR="001D5DAE" w:rsidRPr="00C11844">
        <w:rPr>
          <w:rFonts w:ascii="Calibri" w:hAnsi="Calibri"/>
          <w:bCs/>
          <w:iCs/>
          <w:sz w:val="22"/>
          <w:szCs w:val="22"/>
          <w:u w:val="none"/>
          <w:lang w:val="es-SV"/>
        </w:rPr>
        <w:t>S</w:t>
      </w:r>
      <w:r w:rsidR="00C44D46" w:rsidRPr="00C11844">
        <w:rPr>
          <w:rFonts w:ascii="Calibri" w:hAnsi="Calibri"/>
          <w:bCs/>
          <w:iCs/>
          <w:sz w:val="22"/>
          <w:szCs w:val="22"/>
          <w:u w:val="none"/>
          <w:lang w:val="es-SV"/>
        </w:rPr>
        <w:t>eñalar cómo está</w:t>
      </w:r>
      <w:r w:rsidR="001D5DAE" w:rsidRPr="00C11844">
        <w:rPr>
          <w:rFonts w:ascii="Calibri" w:hAnsi="Calibri"/>
          <w:bCs/>
          <w:iCs/>
          <w:sz w:val="22"/>
          <w:szCs w:val="22"/>
          <w:u w:val="none"/>
          <w:lang w:val="es-SV"/>
        </w:rPr>
        <w:t xml:space="preserve"> prevista la adecuación a factores socioculturales de la zona y el efecto de la acción en la población más vulnerable.</w:t>
      </w:r>
      <w:r w:rsidR="001D5DAE" w:rsidRPr="00C36CFE">
        <w:rPr>
          <w:rFonts w:ascii="Calibri" w:hAnsi="Calibri"/>
          <w:bCs/>
          <w:iCs/>
          <w:sz w:val="22"/>
          <w:szCs w:val="22"/>
          <w:u w:val="none"/>
          <w:lang w:val="es-SV"/>
        </w:rPr>
        <w:t xml:space="preserve"> Indicar cóm</w:t>
      </w:r>
      <w:r w:rsidR="00C44D46" w:rsidRPr="00C36CFE">
        <w:rPr>
          <w:rFonts w:ascii="Calibri" w:hAnsi="Calibri"/>
          <w:bCs/>
          <w:iCs/>
          <w:sz w:val="22"/>
          <w:szCs w:val="22"/>
          <w:u w:val="none"/>
          <w:lang w:val="es-SV"/>
        </w:rPr>
        <w:t>o</w:t>
      </w:r>
      <w:r w:rsidR="001D5DAE" w:rsidRPr="00C36CFE">
        <w:rPr>
          <w:rFonts w:ascii="Calibri" w:hAnsi="Calibri"/>
          <w:bCs/>
          <w:iCs/>
          <w:sz w:val="22"/>
          <w:szCs w:val="22"/>
          <w:u w:val="none"/>
          <w:lang w:val="es-SV"/>
        </w:rPr>
        <w:t xml:space="preserve"> se incorpora y contempla el enfoque de género.</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6A726D" w:rsidRPr="00C36CFE" w:rsidTr="00D64C7E">
        <w:trPr>
          <w:trHeight w:val="286"/>
        </w:trPr>
        <w:tc>
          <w:tcPr>
            <w:tcW w:w="9131" w:type="dxa"/>
          </w:tcPr>
          <w:p w:rsidR="00887548" w:rsidRPr="00887548" w:rsidRDefault="00887548" w:rsidP="00887548">
            <w:pPr>
              <w:pStyle w:val="Prrafodelista"/>
              <w:tabs>
                <w:tab w:val="left" w:pos="142"/>
              </w:tabs>
              <w:ind w:left="0"/>
              <w:jc w:val="both"/>
              <w:rPr>
                <w:rFonts w:asciiTheme="minorHAnsi" w:hAnsiTheme="minorHAnsi" w:cs="Arial"/>
                <w:sz w:val="22"/>
                <w:szCs w:val="22"/>
                <w:lang w:val="es-SV"/>
              </w:rPr>
            </w:pPr>
            <w:r w:rsidRPr="00887548">
              <w:rPr>
                <w:rFonts w:asciiTheme="minorHAnsi" w:hAnsiTheme="minorHAnsi" w:cs="Arial"/>
                <w:sz w:val="22"/>
                <w:szCs w:val="22"/>
                <w:lang w:val="es-SV" w:eastAsia="es-SV"/>
              </w:rPr>
              <w:t xml:space="preserve">La estrategia para integrar la diversidad cultural, se fundamenta en las técnicas pedagógico-prácticas de la educación popular en las que los sujetos se convierten en protagonistas del aprendizaje, y el respeto y la democracia son elementos vitales. Permitiendo </w:t>
            </w:r>
            <w:r w:rsidRPr="00887548">
              <w:rPr>
                <w:rFonts w:asciiTheme="minorHAnsi" w:hAnsiTheme="minorHAnsi" w:cs="Arial"/>
                <w:sz w:val="22"/>
                <w:szCs w:val="22"/>
                <w:lang w:val="es-SV"/>
              </w:rPr>
              <w:t xml:space="preserve">integrar los conocimientos y opiniones de todas las beneficiarias y en particular de las más excluidas (mujeres); potenciando a la vez su empoderamiento y auto reconocimiento que en muchos casos por miedo a su marginación aún no han verbalizado. </w:t>
            </w:r>
          </w:p>
          <w:p w:rsidR="00887548" w:rsidRPr="00887548" w:rsidRDefault="00887548" w:rsidP="00887548">
            <w:pPr>
              <w:jc w:val="both"/>
              <w:rPr>
                <w:rFonts w:asciiTheme="minorHAnsi" w:hAnsiTheme="minorHAnsi" w:cs="Arial"/>
                <w:sz w:val="22"/>
                <w:szCs w:val="22"/>
                <w:lang w:val="es-SV"/>
              </w:rPr>
            </w:pPr>
          </w:p>
          <w:p w:rsidR="00887548" w:rsidRPr="00887548" w:rsidRDefault="00887548" w:rsidP="00887548">
            <w:pPr>
              <w:jc w:val="both"/>
              <w:rPr>
                <w:rFonts w:asciiTheme="minorHAnsi" w:hAnsiTheme="minorHAnsi" w:cs="Arial"/>
                <w:sz w:val="22"/>
                <w:szCs w:val="22"/>
                <w:lang w:val="es-SV"/>
              </w:rPr>
            </w:pPr>
            <w:r w:rsidRPr="00887548">
              <w:rPr>
                <w:rFonts w:asciiTheme="minorHAnsi" w:hAnsiTheme="minorHAnsi" w:cs="Arial"/>
                <w:sz w:val="22"/>
                <w:szCs w:val="22"/>
                <w:lang w:val="es-SV"/>
              </w:rPr>
              <w:t>* Enfoque de género (Consideración de las mujeres como responsables, partícipes y beneficiarias de los procesos de cambio social y crecimiento económico, y su participación activa en todas y cada una de las fases del ciclo del proyecto):</w:t>
            </w:r>
          </w:p>
          <w:p w:rsidR="00887548" w:rsidRPr="00887548" w:rsidRDefault="00887548" w:rsidP="00887548">
            <w:pPr>
              <w:jc w:val="both"/>
              <w:rPr>
                <w:rFonts w:asciiTheme="minorHAnsi" w:hAnsiTheme="minorHAnsi" w:cs="Arial"/>
                <w:sz w:val="22"/>
                <w:szCs w:val="22"/>
                <w:lang w:val="es-SV"/>
              </w:rPr>
            </w:pPr>
          </w:p>
          <w:p w:rsidR="00887548" w:rsidRPr="00887548" w:rsidRDefault="00887548" w:rsidP="00887548">
            <w:pPr>
              <w:autoSpaceDE w:val="0"/>
              <w:spacing w:line="276" w:lineRule="auto"/>
              <w:ind w:left="720"/>
              <w:jc w:val="both"/>
              <w:rPr>
                <w:rFonts w:asciiTheme="minorHAnsi" w:hAnsiTheme="minorHAnsi" w:cs="Arial"/>
                <w:sz w:val="22"/>
                <w:szCs w:val="22"/>
                <w:lang w:val="es-SV"/>
              </w:rPr>
            </w:pPr>
          </w:p>
          <w:p w:rsidR="00DA5479" w:rsidRPr="00887548" w:rsidRDefault="00DA5479" w:rsidP="00713B57">
            <w:pPr>
              <w:numPr>
                <w:ilvl w:val="0"/>
                <w:numId w:val="34"/>
              </w:numPr>
              <w:autoSpaceDE w:val="0"/>
              <w:spacing w:line="276" w:lineRule="auto"/>
              <w:jc w:val="both"/>
              <w:rPr>
                <w:rFonts w:asciiTheme="minorHAnsi" w:hAnsiTheme="minorHAnsi" w:cs="Arial"/>
                <w:sz w:val="22"/>
                <w:szCs w:val="22"/>
                <w:lang w:val="es-SV"/>
              </w:rPr>
            </w:pPr>
            <w:r w:rsidRPr="00887548">
              <w:rPr>
                <w:rFonts w:asciiTheme="minorHAnsi" w:hAnsiTheme="minorHAnsi" w:cs="Arial"/>
                <w:b/>
                <w:sz w:val="22"/>
                <w:szCs w:val="22"/>
                <w:lang w:val="es-SV"/>
              </w:rPr>
              <w:t>Integración de la perspectiva de género en la actuación.</w:t>
            </w:r>
          </w:p>
          <w:p w:rsidR="00DA5479" w:rsidRPr="00887548" w:rsidRDefault="00DA5479" w:rsidP="00DA5479">
            <w:pPr>
              <w:autoSpaceDE w:val="0"/>
              <w:spacing w:line="276" w:lineRule="auto"/>
              <w:jc w:val="both"/>
              <w:rPr>
                <w:rFonts w:asciiTheme="minorHAnsi" w:hAnsiTheme="minorHAnsi" w:cs="Arial"/>
                <w:sz w:val="22"/>
                <w:szCs w:val="22"/>
                <w:lang w:val="es-SV"/>
              </w:rPr>
            </w:pPr>
            <w:r w:rsidRPr="00887548">
              <w:rPr>
                <w:rFonts w:asciiTheme="minorHAnsi" w:hAnsiTheme="minorHAnsi" w:cs="Arial"/>
                <w:sz w:val="22"/>
                <w:szCs w:val="22"/>
                <w:lang w:val="es-SV"/>
              </w:rPr>
              <w:t xml:space="preserve">La política de género de ACUA, elaborada con la participación propositiva del personal y personas beneficiarias, es el instrumento estratégico para la implementación del enfoque de género en todo nuestro quehacer institucional; basándose nuestras acciones en un proceso de sensibilización y educación para: -Elaborar análisis comunitarios de la situación y condición de la mujer en el ámbito rural; - Incorporación del sector femenino en las Juntas Directivas de sus comunidades; - Fortalecer Asociaciones municipales de mujeres; - La </w:t>
            </w:r>
            <w:r w:rsidR="00024F01">
              <w:rPr>
                <w:rFonts w:asciiTheme="minorHAnsi" w:hAnsiTheme="minorHAnsi" w:cs="Arial"/>
                <w:sz w:val="22"/>
                <w:szCs w:val="22"/>
                <w:lang w:val="es-SV"/>
              </w:rPr>
              <w:t>i</w:t>
            </w:r>
            <w:r w:rsidR="00024F01" w:rsidRPr="00887548">
              <w:rPr>
                <w:rFonts w:asciiTheme="minorHAnsi" w:hAnsiTheme="minorHAnsi" w:cs="Arial"/>
                <w:sz w:val="22"/>
                <w:szCs w:val="22"/>
                <w:lang w:val="es-SV"/>
              </w:rPr>
              <w:t>ncorporación</w:t>
            </w:r>
            <w:r w:rsidRPr="00887548">
              <w:rPr>
                <w:rFonts w:asciiTheme="minorHAnsi" w:hAnsiTheme="minorHAnsi" w:cs="Arial"/>
                <w:sz w:val="22"/>
                <w:szCs w:val="22"/>
                <w:lang w:val="es-SV"/>
              </w:rPr>
              <w:t xml:space="preserve"> de la mujer a actividades productivas y profesionales fuera del ámbito doméstico; y -Cambio de mentalidades para mejorar las relaciones de género y disminuir la violencia. ACUA incorpora la transversalidad de género en todos los componentes de la acción a partir de la Política Institucional de Género </w:t>
            </w:r>
            <w:r w:rsidR="00E365BB" w:rsidRPr="00184D48">
              <w:rPr>
                <w:rFonts w:asciiTheme="minorHAnsi" w:hAnsiTheme="minorHAnsi" w:cs="Tahoma"/>
                <w:b/>
                <w:color w:val="00B0F0"/>
                <w:sz w:val="22"/>
                <w:szCs w:val="22"/>
                <w:lang w:val="es-ES"/>
              </w:rPr>
              <w:t>anexo C. Documentación técnica 4.Otra información 4.</w:t>
            </w:r>
            <w:r w:rsidR="00E365BB">
              <w:rPr>
                <w:rFonts w:asciiTheme="minorHAnsi" w:hAnsiTheme="minorHAnsi" w:cs="Tahoma"/>
                <w:b/>
                <w:color w:val="00B0F0"/>
                <w:sz w:val="22"/>
                <w:szCs w:val="22"/>
                <w:lang w:val="es-ES"/>
              </w:rPr>
              <w:t>8</w:t>
            </w:r>
            <w:r w:rsidR="00E365BB" w:rsidRPr="00184D48">
              <w:rPr>
                <w:rFonts w:asciiTheme="minorHAnsi" w:hAnsiTheme="minorHAnsi" w:cs="Tahoma"/>
                <w:b/>
                <w:color w:val="00B0F0"/>
                <w:sz w:val="22"/>
                <w:szCs w:val="22"/>
                <w:lang w:val="es-ES"/>
              </w:rPr>
              <w:t xml:space="preserve"> </w:t>
            </w:r>
            <w:r w:rsidRPr="00E365BB">
              <w:rPr>
                <w:rFonts w:asciiTheme="minorHAnsi" w:hAnsiTheme="minorHAnsi" w:cs="Arial"/>
                <w:b/>
                <w:color w:val="00B0F0"/>
                <w:sz w:val="22"/>
                <w:szCs w:val="22"/>
                <w:lang w:val="es-SV"/>
              </w:rPr>
              <w:t xml:space="preserve">Política de género </w:t>
            </w:r>
            <w:r w:rsidR="00E65272">
              <w:rPr>
                <w:rFonts w:asciiTheme="minorHAnsi" w:hAnsiTheme="minorHAnsi" w:cs="Arial"/>
                <w:b/>
                <w:color w:val="00B0F0"/>
                <w:sz w:val="22"/>
                <w:szCs w:val="22"/>
                <w:lang w:val="es-SV"/>
              </w:rPr>
              <w:t>ACUA</w:t>
            </w:r>
            <w:r w:rsidRPr="00E365BB">
              <w:rPr>
                <w:rFonts w:asciiTheme="minorHAnsi" w:hAnsiTheme="minorHAnsi" w:cs="Arial"/>
                <w:b/>
                <w:color w:val="00B0F0"/>
                <w:sz w:val="22"/>
                <w:szCs w:val="22"/>
                <w:lang w:val="es-SV"/>
              </w:rPr>
              <w:t>2014-2018)</w:t>
            </w:r>
            <w:r w:rsidRPr="00E365BB">
              <w:rPr>
                <w:rFonts w:asciiTheme="minorHAnsi" w:hAnsiTheme="minorHAnsi" w:cs="Arial"/>
                <w:sz w:val="22"/>
                <w:szCs w:val="22"/>
                <w:lang w:val="es-SV"/>
              </w:rPr>
              <w:t>,</w:t>
            </w:r>
            <w:r w:rsidRPr="00887548">
              <w:rPr>
                <w:rFonts w:asciiTheme="minorHAnsi" w:hAnsiTheme="minorHAnsi" w:cs="Arial"/>
                <w:sz w:val="22"/>
                <w:szCs w:val="22"/>
                <w:lang w:val="es-SV"/>
              </w:rPr>
              <w:t xml:space="preserve"> que establece los siguientes principios:</w:t>
            </w:r>
          </w:p>
          <w:p w:rsidR="00DA5479" w:rsidRPr="00887548" w:rsidRDefault="00DA5479" w:rsidP="00DA5479">
            <w:pPr>
              <w:spacing w:line="276" w:lineRule="auto"/>
              <w:jc w:val="both"/>
              <w:rPr>
                <w:rFonts w:asciiTheme="minorHAnsi" w:hAnsiTheme="minorHAnsi" w:cs="Arial"/>
                <w:sz w:val="22"/>
                <w:szCs w:val="22"/>
                <w:lang w:val="es-SV"/>
              </w:rPr>
            </w:pPr>
          </w:p>
          <w:p w:rsidR="00DA5479" w:rsidRPr="00E365BB" w:rsidRDefault="00DA5479" w:rsidP="00713B57">
            <w:pPr>
              <w:pStyle w:val="Prrafodelista"/>
              <w:numPr>
                <w:ilvl w:val="0"/>
                <w:numId w:val="63"/>
              </w:numPr>
              <w:spacing w:line="276" w:lineRule="auto"/>
              <w:jc w:val="both"/>
              <w:rPr>
                <w:rFonts w:asciiTheme="minorHAnsi" w:hAnsiTheme="minorHAnsi" w:cs="Arial"/>
                <w:strike/>
                <w:sz w:val="22"/>
                <w:szCs w:val="22"/>
                <w:lang w:val="es-SV"/>
              </w:rPr>
            </w:pPr>
            <w:r w:rsidRPr="00E365BB">
              <w:rPr>
                <w:rFonts w:asciiTheme="minorHAnsi" w:hAnsiTheme="minorHAnsi" w:cs="Arial"/>
                <w:b/>
                <w:sz w:val="22"/>
                <w:szCs w:val="22"/>
                <w:lang w:val="es-SV"/>
              </w:rPr>
              <w:t>Igualdad:</w:t>
            </w:r>
            <w:r w:rsidRPr="00E365BB">
              <w:rPr>
                <w:rFonts w:asciiTheme="minorHAnsi" w:hAnsiTheme="minorHAnsi" w:cs="Arial"/>
                <w:sz w:val="22"/>
                <w:szCs w:val="22"/>
                <w:lang w:val="es-SV"/>
              </w:rPr>
              <w:t xml:space="preserve"> reconocimiento a la existencia de desigualdades entre hombres y mujeres.</w:t>
            </w:r>
          </w:p>
          <w:p w:rsidR="00DA5479" w:rsidRPr="00E365BB" w:rsidRDefault="00DA5479" w:rsidP="00713B57">
            <w:pPr>
              <w:pStyle w:val="Prrafodelista"/>
              <w:numPr>
                <w:ilvl w:val="0"/>
                <w:numId w:val="63"/>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Discriminación no sexista:</w:t>
            </w:r>
            <w:r w:rsidRPr="00E365BB">
              <w:rPr>
                <w:rFonts w:asciiTheme="minorHAnsi" w:hAnsiTheme="minorHAnsi" w:cs="Arial"/>
                <w:sz w:val="22"/>
                <w:szCs w:val="22"/>
                <w:lang w:val="es-SV"/>
              </w:rPr>
              <w:t xml:space="preserve"> erradicación y prohibición de conductas, prácticas explícitas o simbólicas que excluyan e invisibili</w:t>
            </w:r>
            <w:r w:rsidR="00355690">
              <w:rPr>
                <w:rFonts w:asciiTheme="minorHAnsi" w:hAnsiTheme="minorHAnsi" w:cs="Arial"/>
                <w:sz w:val="22"/>
                <w:szCs w:val="22"/>
                <w:lang w:val="es-SV"/>
              </w:rPr>
              <w:t xml:space="preserve">zan </w:t>
            </w:r>
            <w:r w:rsidRPr="00E365BB">
              <w:rPr>
                <w:rFonts w:asciiTheme="minorHAnsi" w:hAnsiTheme="minorHAnsi" w:cs="Arial"/>
                <w:sz w:val="22"/>
                <w:szCs w:val="22"/>
                <w:lang w:val="es-SV"/>
              </w:rPr>
              <w:t xml:space="preserve"> a las mujeres</w:t>
            </w:r>
          </w:p>
          <w:p w:rsidR="00DA5479" w:rsidRPr="00E365BB" w:rsidRDefault="00DA5479" w:rsidP="00713B57">
            <w:pPr>
              <w:pStyle w:val="Prrafodelista"/>
              <w:numPr>
                <w:ilvl w:val="0"/>
                <w:numId w:val="63"/>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Respeto a la diversidad sexual</w:t>
            </w:r>
            <w:r w:rsidRPr="00E365BB">
              <w:rPr>
                <w:rFonts w:asciiTheme="minorHAnsi" w:hAnsiTheme="minorHAnsi" w:cs="Arial"/>
                <w:sz w:val="22"/>
                <w:szCs w:val="22"/>
                <w:lang w:val="es-SV"/>
              </w:rPr>
              <w:t xml:space="preserve"> que formen parte de la institución o de la población con la que se trabaja</w:t>
            </w:r>
          </w:p>
          <w:p w:rsidR="00DA5479" w:rsidRPr="00E365BB" w:rsidRDefault="00DA5479" w:rsidP="00713B57">
            <w:pPr>
              <w:pStyle w:val="Prrafodelista"/>
              <w:numPr>
                <w:ilvl w:val="0"/>
                <w:numId w:val="63"/>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Equidad en las relaciones de poder</w:t>
            </w:r>
            <w:r w:rsidRPr="00E365BB">
              <w:rPr>
                <w:rFonts w:asciiTheme="minorHAnsi" w:hAnsiTheme="minorHAnsi" w:cs="Arial"/>
                <w:sz w:val="22"/>
                <w:szCs w:val="22"/>
                <w:lang w:val="es-SV"/>
              </w:rPr>
              <w:t>, conformando estructuras de participación de hombres y mujeres a acceso a puestos de poder</w:t>
            </w:r>
          </w:p>
          <w:p w:rsidR="00DA5479" w:rsidRPr="00E365BB" w:rsidRDefault="00DA5479" w:rsidP="00713B57">
            <w:pPr>
              <w:pStyle w:val="Prrafodelista"/>
              <w:numPr>
                <w:ilvl w:val="0"/>
                <w:numId w:val="63"/>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Inclusión de hombres y mujeres</w:t>
            </w:r>
            <w:r w:rsidRPr="00E365BB">
              <w:rPr>
                <w:rFonts w:asciiTheme="minorHAnsi" w:hAnsiTheme="minorHAnsi" w:cs="Arial"/>
                <w:sz w:val="22"/>
                <w:szCs w:val="22"/>
                <w:lang w:val="es-SV"/>
              </w:rPr>
              <w:t xml:space="preserve"> en todas las acciones políticas, programáticas y técnicas de la institución, con procesos incluyentes y participativos para la toma de decisiones</w:t>
            </w:r>
          </w:p>
          <w:p w:rsidR="00DA5479" w:rsidRPr="00E365BB" w:rsidRDefault="00DA5479" w:rsidP="00713B57">
            <w:pPr>
              <w:pStyle w:val="Prrafodelista"/>
              <w:numPr>
                <w:ilvl w:val="0"/>
                <w:numId w:val="63"/>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Acceso a bienes naturales</w:t>
            </w:r>
            <w:r w:rsidRPr="00E365BB">
              <w:rPr>
                <w:rFonts w:asciiTheme="minorHAnsi" w:hAnsiTheme="minorHAnsi" w:cs="Arial"/>
                <w:sz w:val="22"/>
                <w:szCs w:val="22"/>
                <w:lang w:val="es-SV"/>
              </w:rPr>
              <w:t>: Mujeres y hombres tienen igualdad de oportunidades de accesar los bienes naturales para satisfacer sus básicas sin comprometer la capacidad de las generaciones futuras.</w:t>
            </w:r>
          </w:p>
          <w:p w:rsidR="00DA5479" w:rsidRPr="00887548" w:rsidRDefault="00DA5479" w:rsidP="00DA5479">
            <w:pPr>
              <w:autoSpaceDE w:val="0"/>
              <w:spacing w:line="276" w:lineRule="auto"/>
              <w:jc w:val="both"/>
              <w:rPr>
                <w:rFonts w:asciiTheme="minorHAnsi" w:hAnsiTheme="minorHAnsi" w:cs="Arial"/>
                <w:sz w:val="22"/>
                <w:szCs w:val="22"/>
                <w:lang w:val="es-SV"/>
              </w:rPr>
            </w:pPr>
          </w:p>
          <w:p w:rsidR="00DA5479" w:rsidRPr="00887548" w:rsidRDefault="00DA5479" w:rsidP="00DA5479">
            <w:pPr>
              <w:autoSpaceDE w:val="0"/>
              <w:spacing w:line="276" w:lineRule="auto"/>
              <w:jc w:val="both"/>
              <w:rPr>
                <w:rFonts w:asciiTheme="minorHAnsi" w:hAnsiTheme="minorHAnsi" w:cs="Arial"/>
                <w:sz w:val="22"/>
                <w:szCs w:val="22"/>
                <w:lang w:val="es-SV"/>
              </w:rPr>
            </w:pPr>
            <w:r w:rsidRPr="00887548">
              <w:rPr>
                <w:rFonts w:asciiTheme="minorHAnsi" w:hAnsiTheme="minorHAnsi" w:cs="Arial"/>
                <w:sz w:val="22"/>
                <w:szCs w:val="22"/>
                <w:lang w:val="es-SV"/>
              </w:rPr>
              <w:t xml:space="preserve">Mediante esta interacción de principios, en nuestra propuesta se trabajará para satisfacer </w:t>
            </w:r>
            <w:r w:rsidRPr="00887548">
              <w:rPr>
                <w:rFonts w:asciiTheme="minorHAnsi" w:hAnsiTheme="minorHAnsi" w:cs="Arial"/>
                <w:b/>
                <w:sz w:val="22"/>
                <w:szCs w:val="22"/>
                <w:lang w:val="es-SV"/>
              </w:rPr>
              <w:t>necesidades prácticas e intereses estratégicos de mujeres y</w:t>
            </w:r>
            <w:r w:rsidR="00E365BB">
              <w:rPr>
                <w:rFonts w:asciiTheme="minorHAnsi" w:hAnsiTheme="minorHAnsi" w:cs="Arial"/>
                <w:b/>
                <w:sz w:val="22"/>
                <w:szCs w:val="22"/>
                <w:lang w:val="es-SV"/>
              </w:rPr>
              <w:t xml:space="preserve"> </w:t>
            </w:r>
            <w:r w:rsidR="008E6EDE">
              <w:rPr>
                <w:rFonts w:asciiTheme="minorHAnsi" w:hAnsiTheme="minorHAnsi" w:cs="Arial"/>
                <w:b/>
                <w:sz w:val="22"/>
                <w:szCs w:val="22"/>
                <w:lang w:val="es-SV"/>
              </w:rPr>
              <w:t>jóvenes</w:t>
            </w:r>
            <w:r w:rsidRPr="00887548">
              <w:rPr>
                <w:rFonts w:asciiTheme="minorHAnsi" w:hAnsiTheme="minorHAnsi" w:cs="Arial"/>
                <w:sz w:val="22"/>
                <w:szCs w:val="22"/>
                <w:lang w:val="es-SV"/>
              </w:rPr>
              <w:t xml:space="preserve"> en diversos sectores:</w:t>
            </w:r>
          </w:p>
          <w:p w:rsidR="00DA5479" w:rsidRPr="00887548" w:rsidRDefault="00DA5479" w:rsidP="00DA5479">
            <w:pPr>
              <w:spacing w:line="276" w:lineRule="auto"/>
              <w:jc w:val="both"/>
              <w:rPr>
                <w:rFonts w:asciiTheme="minorHAnsi" w:hAnsiTheme="minorHAnsi" w:cs="Arial"/>
                <w:sz w:val="22"/>
                <w:szCs w:val="22"/>
                <w:lang w:val="es-SV"/>
              </w:rPr>
            </w:pPr>
          </w:p>
          <w:p w:rsidR="00DA5479" w:rsidRPr="00E365BB" w:rsidRDefault="00DA5479" w:rsidP="00713B57">
            <w:pPr>
              <w:pStyle w:val="Prrafodelista"/>
              <w:numPr>
                <w:ilvl w:val="0"/>
                <w:numId w:val="64"/>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Toma de decisiones,</w:t>
            </w:r>
            <w:r w:rsidRPr="00E365BB">
              <w:rPr>
                <w:rFonts w:asciiTheme="minorHAnsi" w:hAnsiTheme="minorHAnsi" w:cs="Arial"/>
                <w:sz w:val="22"/>
                <w:szCs w:val="22"/>
                <w:lang w:val="es-SV"/>
              </w:rPr>
              <w:t xml:space="preserve"> con su incorporación a Comité Comunitarios de Administración de Agua</w:t>
            </w:r>
          </w:p>
          <w:p w:rsidR="00DA5479" w:rsidRPr="00E365BB" w:rsidRDefault="00DA5479" w:rsidP="00713B57">
            <w:pPr>
              <w:pStyle w:val="Prrafodelista"/>
              <w:numPr>
                <w:ilvl w:val="0"/>
                <w:numId w:val="64"/>
              </w:numPr>
              <w:spacing w:line="276" w:lineRule="auto"/>
              <w:jc w:val="both"/>
              <w:rPr>
                <w:rFonts w:asciiTheme="minorHAnsi" w:hAnsiTheme="minorHAnsi" w:cs="Arial"/>
                <w:strike/>
                <w:sz w:val="22"/>
                <w:szCs w:val="22"/>
                <w:lang w:val="es-SV"/>
              </w:rPr>
            </w:pPr>
            <w:r w:rsidRPr="00E365BB">
              <w:rPr>
                <w:rFonts w:asciiTheme="minorHAnsi" w:hAnsiTheme="minorHAnsi" w:cs="Arial"/>
                <w:b/>
                <w:sz w:val="22"/>
                <w:szCs w:val="22"/>
                <w:lang w:val="es-SV"/>
              </w:rPr>
              <w:t>Asimilación de conocimientos,</w:t>
            </w:r>
            <w:r w:rsidRPr="00E365BB">
              <w:rPr>
                <w:rFonts w:asciiTheme="minorHAnsi" w:hAnsiTheme="minorHAnsi" w:cs="Arial"/>
                <w:sz w:val="22"/>
                <w:szCs w:val="22"/>
                <w:lang w:val="es-SV"/>
              </w:rPr>
              <w:t xml:space="preserve"> mediante los planes de formación y capacitación en diferentes ámbitos inherentes al desarrollo del proyecto</w:t>
            </w:r>
          </w:p>
          <w:p w:rsidR="00DA5479" w:rsidRPr="00E365BB" w:rsidRDefault="00DA5479" w:rsidP="00713B57">
            <w:pPr>
              <w:pStyle w:val="Prrafodelista"/>
              <w:numPr>
                <w:ilvl w:val="0"/>
                <w:numId w:val="64"/>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Disminución de la carga de trabajo,</w:t>
            </w:r>
            <w:r w:rsidRPr="00E365BB">
              <w:rPr>
                <w:rFonts w:asciiTheme="minorHAnsi" w:hAnsiTheme="minorHAnsi" w:cs="Arial"/>
                <w:sz w:val="22"/>
                <w:szCs w:val="22"/>
                <w:lang w:val="es-SV"/>
              </w:rPr>
              <w:t xml:space="preserve"> con una mayor distribución del tiempo en otras actividades productivas y/o comunitarias</w:t>
            </w:r>
          </w:p>
          <w:p w:rsidR="00DA5479" w:rsidRPr="00E365BB" w:rsidRDefault="00DA5479" w:rsidP="00713B57">
            <w:pPr>
              <w:pStyle w:val="Prrafodelista"/>
              <w:numPr>
                <w:ilvl w:val="0"/>
                <w:numId w:val="64"/>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Salud,</w:t>
            </w:r>
            <w:r w:rsidRPr="00E365BB">
              <w:rPr>
                <w:rFonts w:asciiTheme="minorHAnsi" w:hAnsiTheme="minorHAnsi" w:cs="Arial"/>
                <w:sz w:val="22"/>
                <w:szCs w:val="22"/>
                <w:lang w:val="es-SV"/>
              </w:rPr>
              <w:t xml:space="preserve"> mejorando indicadores en enfermedades gastrointestinales y epidérmicas</w:t>
            </w:r>
          </w:p>
          <w:p w:rsidR="00DA5479" w:rsidRPr="00E365BB" w:rsidRDefault="00DA5479" w:rsidP="00713B57">
            <w:pPr>
              <w:pStyle w:val="Prrafodelista"/>
              <w:numPr>
                <w:ilvl w:val="0"/>
                <w:numId w:val="64"/>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Cambio de mentalidades,</w:t>
            </w:r>
            <w:r w:rsidRPr="00E365BB">
              <w:rPr>
                <w:rFonts w:asciiTheme="minorHAnsi" w:hAnsiTheme="minorHAnsi" w:cs="Arial"/>
                <w:sz w:val="22"/>
                <w:szCs w:val="22"/>
                <w:lang w:val="es-SV"/>
              </w:rPr>
              <w:t xml:space="preserve"> deconstruyendo los roles y estereotipos de la masculinidad actual, para contribuir a la mejora de las relaciones equitativas de género. </w:t>
            </w:r>
          </w:p>
          <w:p w:rsidR="00DA5479" w:rsidRPr="00E365BB" w:rsidRDefault="00DA5479" w:rsidP="00713B57">
            <w:pPr>
              <w:pStyle w:val="Prrafodelista"/>
              <w:numPr>
                <w:ilvl w:val="0"/>
                <w:numId w:val="64"/>
              </w:numPr>
              <w:spacing w:line="276" w:lineRule="auto"/>
              <w:jc w:val="both"/>
              <w:rPr>
                <w:rFonts w:asciiTheme="minorHAnsi" w:hAnsiTheme="minorHAnsi" w:cs="Arial"/>
                <w:sz w:val="22"/>
                <w:szCs w:val="22"/>
                <w:lang w:val="es-SV"/>
              </w:rPr>
            </w:pPr>
            <w:r w:rsidRPr="00E365BB">
              <w:rPr>
                <w:rFonts w:asciiTheme="minorHAnsi" w:hAnsiTheme="minorHAnsi" w:cs="Arial"/>
                <w:b/>
                <w:sz w:val="22"/>
                <w:szCs w:val="22"/>
                <w:lang w:val="es-SV"/>
              </w:rPr>
              <w:t>Participación equitativa de las mujeres</w:t>
            </w:r>
            <w:r w:rsidRPr="00E365BB">
              <w:rPr>
                <w:rFonts w:asciiTheme="minorHAnsi" w:hAnsiTheme="minorHAnsi" w:cs="Arial"/>
                <w:sz w:val="22"/>
                <w:szCs w:val="22"/>
                <w:lang w:val="es-SV"/>
              </w:rPr>
              <w:t xml:space="preserve"> en espacios comunitarios e intercomunitarios</w:t>
            </w:r>
          </w:p>
          <w:p w:rsidR="00DA5479" w:rsidRPr="00887548" w:rsidRDefault="00DA5479" w:rsidP="00DA5479">
            <w:pPr>
              <w:spacing w:line="276" w:lineRule="auto"/>
              <w:jc w:val="both"/>
              <w:rPr>
                <w:rFonts w:asciiTheme="minorHAnsi" w:hAnsiTheme="minorHAnsi" w:cs="Arial"/>
                <w:strike/>
                <w:sz w:val="22"/>
                <w:szCs w:val="22"/>
                <w:lang w:val="es-SV"/>
              </w:rPr>
            </w:pPr>
          </w:p>
          <w:p w:rsidR="00F6068C" w:rsidRPr="00F6068C" w:rsidRDefault="00F6068C" w:rsidP="00713B57">
            <w:pPr>
              <w:numPr>
                <w:ilvl w:val="0"/>
                <w:numId w:val="34"/>
              </w:numPr>
              <w:autoSpaceDE w:val="0"/>
              <w:spacing w:line="276" w:lineRule="auto"/>
              <w:jc w:val="both"/>
              <w:rPr>
                <w:rFonts w:asciiTheme="minorHAnsi" w:hAnsiTheme="minorHAnsi" w:cs="Arial"/>
                <w:sz w:val="22"/>
                <w:szCs w:val="22"/>
                <w:lang w:val="es-SV"/>
              </w:rPr>
            </w:pPr>
            <w:r>
              <w:rPr>
                <w:rFonts w:asciiTheme="minorHAnsi" w:hAnsiTheme="minorHAnsi" w:cs="Arial"/>
                <w:b/>
                <w:sz w:val="22"/>
                <w:szCs w:val="22"/>
                <w:lang w:val="es-SV"/>
              </w:rPr>
              <w:t xml:space="preserve">Fortalecimiento de las capacidades de las mujeres </w:t>
            </w:r>
          </w:p>
          <w:p w:rsidR="00DA5479" w:rsidRPr="00887548" w:rsidRDefault="00F6068C" w:rsidP="00F6068C">
            <w:pPr>
              <w:autoSpaceDE w:val="0"/>
              <w:spacing w:line="276" w:lineRule="auto"/>
              <w:ind w:left="720"/>
              <w:jc w:val="both"/>
              <w:rPr>
                <w:rFonts w:asciiTheme="minorHAnsi" w:hAnsiTheme="minorHAnsi" w:cs="Arial"/>
                <w:sz w:val="22"/>
                <w:szCs w:val="22"/>
                <w:lang w:val="es-SV"/>
              </w:rPr>
            </w:pPr>
            <w:r>
              <w:rPr>
                <w:rFonts w:asciiTheme="minorHAnsi" w:hAnsiTheme="minorHAnsi" w:cs="Arial"/>
                <w:b/>
                <w:sz w:val="22"/>
                <w:szCs w:val="22"/>
                <w:lang w:val="es-SV"/>
              </w:rPr>
              <w:t xml:space="preserve"> </w:t>
            </w:r>
            <w:r w:rsidR="00DA5479" w:rsidRPr="00887548">
              <w:rPr>
                <w:rFonts w:asciiTheme="minorHAnsi" w:hAnsiTheme="minorHAnsi" w:cs="Arial"/>
                <w:b/>
                <w:sz w:val="22"/>
                <w:szCs w:val="22"/>
                <w:lang w:val="es-SV"/>
              </w:rPr>
              <w:t xml:space="preserve"> </w:t>
            </w:r>
          </w:p>
          <w:p w:rsidR="00A76481" w:rsidRDefault="00F6068C" w:rsidP="00A76481">
            <w:pPr>
              <w:spacing w:line="276" w:lineRule="auto"/>
              <w:jc w:val="both"/>
              <w:rPr>
                <w:rFonts w:ascii="Calibri" w:hAnsi="Calibri" w:cs="Tahoma"/>
                <w:sz w:val="22"/>
                <w:szCs w:val="22"/>
                <w:lang w:val="es-SV"/>
              </w:rPr>
            </w:pPr>
            <w:r w:rsidRPr="00F6068C">
              <w:rPr>
                <w:rFonts w:ascii="Calibri" w:hAnsi="Calibri" w:cs="Tahoma"/>
                <w:sz w:val="22"/>
                <w:szCs w:val="22"/>
              </w:rPr>
              <w:t xml:space="preserve">El </w:t>
            </w:r>
            <w:r w:rsidRPr="00F6068C">
              <w:rPr>
                <w:rFonts w:ascii="Calibri" w:hAnsi="Calibri" w:cs="Tahoma"/>
                <w:sz w:val="22"/>
                <w:szCs w:val="22"/>
                <w:lang w:val="es-SV"/>
              </w:rPr>
              <w:t>proyecto</w:t>
            </w:r>
            <w:r>
              <w:rPr>
                <w:rFonts w:ascii="Calibri" w:hAnsi="Calibri" w:cs="Tahoma"/>
                <w:sz w:val="22"/>
                <w:szCs w:val="22"/>
                <w:lang w:val="es-SV"/>
              </w:rPr>
              <w:t xml:space="preserve"> enfoca en su resultado dos el fortalecimiento de capacidades para las mujeres que están dentro de los espacios de las juntas directivas en las áreas administrativa, ambientales, rendición de cuentas con la finalidad  que los conocimientos adquiridos sean aplicados dentro de sus sistemas y replicados a los demás miembros directivos</w:t>
            </w:r>
            <w:r w:rsidR="00A76481">
              <w:rPr>
                <w:rFonts w:ascii="Calibri" w:hAnsi="Calibri" w:cs="Tahoma"/>
                <w:sz w:val="22"/>
                <w:szCs w:val="22"/>
                <w:lang w:val="es-SV"/>
              </w:rPr>
              <w:t>, estos procesos de formación servirán para:</w:t>
            </w:r>
          </w:p>
          <w:p w:rsidR="006A726D" w:rsidRPr="00A76481" w:rsidRDefault="00A76481" w:rsidP="00713B57">
            <w:pPr>
              <w:pStyle w:val="Prrafodelista"/>
              <w:numPr>
                <w:ilvl w:val="0"/>
                <w:numId w:val="65"/>
              </w:numPr>
              <w:spacing w:line="276" w:lineRule="auto"/>
              <w:jc w:val="both"/>
              <w:rPr>
                <w:rFonts w:ascii="Calibri" w:hAnsi="Calibri" w:cs="Tahoma"/>
                <w:sz w:val="22"/>
                <w:szCs w:val="22"/>
                <w:lang w:val="es-SV"/>
              </w:rPr>
            </w:pPr>
            <w:r w:rsidRPr="00A76481">
              <w:rPr>
                <w:rFonts w:ascii="Calibri" w:hAnsi="Calibri" w:cs="Tahoma"/>
                <w:sz w:val="22"/>
                <w:szCs w:val="22"/>
                <w:lang w:val="es-SV"/>
              </w:rPr>
              <w:t>Dejar capacidades instalad</w:t>
            </w:r>
            <w:r>
              <w:rPr>
                <w:rFonts w:ascii="Calibri" w:hAnsi="Calibri" w:cs="Tahoma"/>
                <w:sz w:val="22"/>
                <w:szCs w:val="22"/>
                <w:lang w:val="es-SV"/>
              </w:rPr>
              <w:t>a</w:t>
            </w:r>
            <w:r w:rsidRPr="00A76481">
              <w:rPr>
                <w:rFonts w:ascii="Calibri" w:hAnsi="Calibri" w:cs="Tahoma"/>
                <w:sz w:val="22"/>
                <w:szCs w:val="22"/>
                <w:lang w:val="es-SV"/>
              </w:rPr>
              <w:t>s a nivel territorial</w:t>
            </w:r>
          </w:p>
          <w:p w:rsidR="00A76481" w:rsidRPr="00A76481" w:rsidRDefault="00A76481" w:rsidP="00713B57">
            <w:pPr>
              <w:pStyle w:val="Prrafodelista"/>
              <w:numPr>
                <w:ilvl w:val="0"/>
                <w:numId w:val="65"/>
              </w:numPr>
              <w:spacing w:line="276" w:lineRule="auto"/>
              <w:jc w:val="both"/>
              <w:rPr>
                <w:rFonts w:ascii="Calibri" w:hAnsi="Calibri" w:cs="Tahoma"/>
                <w:sz w:val="22"/>
                <w:szCs w:val="22"/>
                <w:lang w:val="es-SV"/>
              </w:rPr>
            </w:pPr>
            <w:r w:rsidRPr="00A76481">
              <w:rPr>
                <w:rFonts w:ascii="Calibri" w:hAnsi="Calibri" w:cs="Tahoma"/>
                <w:sz w:val="22"/>
                <w:szCs w:val="22"/>
                <w:lang w:val="es-SV"/>
              </w:rPr>
              <w:t xml:space="preserve">Fomentar que las mujeres asuman los puestos de dirección en los </w:t>
            </w:r>
            <w:r>
              <w:rPr>
                <w:rFonts w:ascii="Calibri" w:hAnsi="Calibri" w:cs="Tahoma"/>
                <w:sz w:val="22"/>
                <w:szCs w:val="22"/>
                <w:lang w:val="es-SV"/>
              </w:rPr>
              <w:t>sistema</w:t>
            </w:r>
            <w:r w:rsidRPr="00A76481">
              <w:rPr>
                <w:rFonts w:ascii="Calibri" w:hAnsi="Calibri" w:cs="Tahoma"/>
                <w:sz w:val="22"/>
                <w:szCs w:val="22"/>
                <w:lang w:val="es-SV"/>
              </w:rPr>
              <w:t>s de agua</w:t>
            </w:r>
          </w:p>
          <w:p w:rsidR="00A76481" w:rsidRPr="00A76481" w:rsidRDefault="00A76481" w:rsidP="00713B57">
            <w:pPr>
              <w:pStyle w:val="Prrafodelista"/>
              <w:numPr>
                <w:ilvl w:val="0"/>
                <w:numId w:val="65"/>
              </w:numPr>
              <w:spacing w:line="276" w:lineRule="auto"/>
              <w:jc w:val="both"/>
              <w:rPr>
                <w:rFonts w:ascii="Calibri" w:hAnsi="Calibri" w:cs="Tahoma"/>
                <w:sz w:val="22"/>
                <w:szCs w:val="22"/>
              </w:rPr>
            </w:pPr>
            <w:r w:rsidRPr="00A76481">
              <w:rPr>
                <w:rFonts w:ascii="Calibri" w:hAnsi="Calibri" w:cs="Tahoma"/>
                <w:sz w:val="22"/>
                <w:szCs w:val="22"/>
                <w:lang w:val="es-SV"/>
              </w:rPr>
              <w:t>Mejorar la calidad de Servicio para las familias as</w:t>
            </w:r>
            <w:r>
              <w:rPr>
                <w:rFonts w:ascii="Calibri" w:hAnsi="Calibri" w:cs="Tahoma"/>
                <w:sz w:val="22"/>
                <w:szCs w:val="22"/>
                <w:lang w:val="es-SV"/>
              </w:rPr>
              <w:t>ociada</w:t>
            </w:r>
            <w:r w:rsidRPr="00A76481">
              <w:rPr>
                <w:rFonts w:ascii="Calibri" w:hAnsi="Calibri" w:cs="Tahoma"/>
                <w:sz w:val="22"/>
                <w:szCs w:val="22"/>
                <w:lang w:val="es-SV"/>
              </w:rPr>
              <w:t>s</w:t>
            </w:r>
            <w:r>
              <w:rPr>
                <w:rFonts w:ascii="Calibri" w:hAnsi="Calibri" w:cs="Tahoma"/>
                <w:sz w:val="22"/>
                <w:szCs w:val="22"/>
              </w:rPr>
              <w:t xml:space="preserve"> </w:t>
            </w:r>
          </w:p>
        </w:tc>
      </w:tr>
    </w:tbl>
    <w:p w:rsidR="001D5DAE" w:rsidRPr="00F6068C" w:rsidRDefault="001D5DAE" w:rsidP="006A726D">
      <w:pPr>
        <w:pStyle w:val="Ttulo2"/>
        <w:jc w:val="both"/>
        <w:rPr>
          <w:rFonts w:ascii="Calibri" w:hAnsi="Calibri"/>
          <w:b/>
          <w:iCs/>
          <w:sz w:val="22"/>
          <w:szCs w:val="22"/>
          <w:u w:val="none"/>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política</w:t>
      </w:r>
      <w:r w:rsidR="001D5DAE" w:rsidRPr="00C36CFE">
        <w:rPr>
          <w:rFonts w:ascii="Calibri" w:hAnsi="Calibri"/>
          <w:b/>
          <w:iCs/>
          <w:sz w:val="22"/>
          <w:szCs w:val="22"/>
          <w:u w:val="none"/>
          <w:lang w:val="es-SV"/>
        </w:rPr>
        <w:t xml:space="preserve">. </w:t>
      </w:r>
      <w:r w:rsidR="001D5DAE" w:rsidRPr="00C36CFE">
        <w:rPr>
          <w:rFonts w:ascii="Calibri" w:hAnsi="Calibri"/>
          <w:bCs/>
          <w:iCs/>
          <w:sz w:val="22"/>
          <w:szCs w:val="22"/>
          <w:u w:val="none"/>
          <w:lang w:val="es-SV"/>
        </w:rPr>
        <w:t>Explicar si se enmarca dentro de políticas locales, si existe el apoyo o coordinación con las autoridades locales o nacional</w:t>
      </w:r>
      <w:r w:rsidR="00C44D46" w:rsidRPr="00C36CFE">
        <w:rPr>
          <w:rFonts w:ascii="Calibri" w:hAnsi="Calibri"/>
          <w:bCs/>
          <w:iCs/>
          <w:sz w:val="22"/>
          <w:szCs w:val="22"/>
          <w:u w:val="none"/>
          <w:lang w:val="es-SV"/>
        </w:rPr>
        <w:t>e</w:t>
      </w:r>
      <w:r w:rsidR="001D5DAE" w:rsidRPr="00C36CFE">
        <w:rPr>
          <w:rFonts w:ascii="Calibri" w:hAnsi="Calibri"/>
          <w:bCs/>
          <w:iCs/>
          <w:sz w:val="22"/>
          <w:szCs w:val="22"/>
          <w:u w:val="none"/>
          <w:lang w:val="es-SV"/>
        </w:rPr>
        <w:t>s, convenios, acuerdos, alianzas, etc.</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25"/>
        </w:trPr>
        <w:tc>
          <w:tcPr>
            <w:tcW w:w="9131" w:type="dxa"/>
          </w:tcPr>
          <w:p w:rsidR="00A76481" w:rsidRDefault="00A76481" w:rsidP="00DA5479">
            <w:pPr>
              <w:autoSpaceDE w:val="0"/>
              <w:autoSpaceDN w:val="0"/>
              <w:adjustRightInd w:val="0"/>
              <w:spacing w:line="276" w:lineRule="auto"/>
              <w:rPr>
                <w:rFonts w:asciiTheme="minorHAnsi" w:hAnsiTheme="minorHAnsi" w:cs="Arial"/>
                <w:b/>
                <w:sz w:val="22"/>
                <w:szCs w:val="22"/>
                <w:u w:val="single"/>
                <w:lang w:val="es-SV"/>
              </w:rPr>
            </w:pPr>
          </w:p>
          <w:p w:rsidR="00A76481" w:rsidRDefault="00A76481" w:rsidP="00DA5479">
            <w:pPr>
              <w:autoSpaceDE w:val="0"/>
              <w:autoSpaceDN w:val="0"/>
              <w:adjustRightInd w:val="0"/>
              <w:spacing w:line="276" w:lineRule="auto"/>
              <w:rPr>
                <w:rFonts w:asciiTheme="minorHAnsi" w:hAnsiTheme="minorHAnsi" w:cs="Arial"/>
                <w:b/>
                <w:sz w:val="22"/>
                <w:szCs w:val="22"/>
                <w:u w:val="single"/>
                <w:lang w:val="es-SV"/>
              </w:rPr>
            </w:pPr>
            <w:r w:rsidRPr="00A76481">
              <w:rPr>
                <w:rFonts w:asciiTheme="minorHAnsi" w:hAnsiTheme="minorHAnsi" w:cs="Arial"/>
                <w:sz w:val="22"/>
                <w:szCs w:val="22"/>
                <w:lang w:val="es-SV"/>
              </w:rPr>
              <w:t>La propuesta presentada a FONAES se enmarca a</w:t>
            </w:r>
            <w:r>
              <w:rPr>
                <w:rFonts w:asciiTheme="minorHAnsi" w:hAnsiTheme="minorHAnsi" w:cs="Arial"/>
                <w:b/>
                <w:sz w:val="22"/>
                <w:szCs w:val="22"/>
                <w:u w:val="single"/>
                <w:lang w:val="es-SV"/>
              </w:rPr>
              <w:t>:</w:t>
            </w:r>
          </w:p>
          <w:p w:rsidR="00DA5479" w:rsidRDefault="00DA5479" w:rsidP="00A76481">
            <w:pPr>
              <w:autoSpaceDE w:val="0"/>
              <w:autoSpaceDN w:val="0"/>
              <w:adjustRightInd w:val="0"/>
              <w:spacing w:line="276" w:lineRule="auto"/>
              <w:ind w:left="360"/>
              <w:rPr>
                <w:rFonts w:asciiTheme="minorHAnsi" w:hAnsiTheme="minorHAnsi" w:cs="Arial"/>
                <w:b/>
                <w:sz w:val="22"/>
                <w:szCs w:val="22"/>
                <w:u w:val="single"/>
                <w:lang w:val="es-SV"/>
              </w:rPr>
            </w:pPr>
            <w:r w:rsidRPr="00DA5479">
              <w:rPr>
                <w:rFonts w:asciiTheme="minorHAnsi" w:hAnsiTheme="minorHAnsi" w:cs="Arial"/>
                <w:b/>
                <w:sz w:val="22"/>
                <w:szCs w:val="22"/>
                <w:u w:val="single"/>
                <w:lang w:val="es-SV"/>
              </w:rPr>
              <w:t>Alineamiento con Políticas Públicas:</w:t>
            </w:r>
          </w:p>
          <w:p w:rsidR="00A76481" w:rsidRPr="00DA5479" w:rsidRDefault="00A76481" w:rsidP="00DA5479">
            <w:pPr>
              <w:autoSpaceDE w:val="0"/>
              <w:autoSpaceDN w:val="0"/>
              <w:adjustRightInd w:val="0"/>
              <w:spacing w:line="276" w:lineRule="auto"/>
              <w:rPr>
                <w:rFonts w:asciiTheme="minorHAnsi" w:hAnsiTheme="minorHAnsi" w:cs="Arial"/>
                <w:b/>
                <w:sz w:val="22"/>
                <w:szCs w:val="22"/>
                <w:u w:val="single"/>
                <w:lang w:val="es-SV"/>
              </w:rPr>
            </w:pPr>
          </w:p>
          <w:p w:rsidR="00DA5479" w:rsidRPr="00DA5479" w:rsidRDefault="00DA5479" w:rsidP="00713B57">
            <w:pPr>
              <w:numPr>
                <w:ilvl w:val="0"/>
                <w:numId w:val="30"/>
              </w:numPr>
              <w:autoSpaceDE w:val="0"/>
              <w:autoSpaceDN w:val="0"/>
              <w:adjustRightInd w:val="0"/>
              <w:spacing w:line="276" w:lineRule="auto"/>
              <w:ind w:left="360"/>
              <w:rPr>
                <w:rFonts w:asciiTheme="minorHAnsi" w:hAnsiTheme="minorHAnsi" w:cs="Arial"/>
                <w:sz w:val="22"/>
                <w:szCs w:val="22"/>
                <w:lang w:val="es-SV" w:eastAsia="es-SV"/>
              </w:rPr>
            </w:pPr>
            <w:r w:rsidRPr="00DA5479">
              <w:rPr>
                <w:rFonts w:asciiTheme="minorHAnsi" w:hAnsiTheme="minorHAnsi" w:cs="Arial"/>
                <w:sz w:val="22"/>
                <w:szCs w:val="22"/>
                <w:lang w:val="es-SV"/>
              </w:rPr>
              <w:t>el</w:t>
            </w:r>
            <w:r w:rsidRPr="00DA5479">
              <w:rPr>
                <w:rFonts w:asciiTheme="minorHAnsi" w:hAnsiTheme="minorHAnsi" w:cs="Arial"/>
                <w:b/>
                <w:sz w:val="22"/>
                <w:szCs w:val="22"/>
                <w:lang w:val="es-SV"/>
              </w:rPr>
              <w:t xml:space="preserve"> Plan Quinquenal de Desarrollo 2014-2019 del país</w:t>
            </w:r>
            <w:r w:rsidRPr="00DA5479">
              <w:rPr>
                <w:rFonts w:asciiTheme="minorHAnsi" w:hAnsiTheme="minorHAnsi" w:cs="Arial"/>
                <w:sz w:val="22"/>
                <w:szCs w:val="22"/>
                <w:lang w:val="es-SV"/>
              </w:rPr>
              <w:t xml:space="preserve"> en el </w:t>
            </w:r>
            <w:r w:rsidRPr="00DA5479">
              <w:rPr>
                <w:rFonts w:asciiTheme="minorHAnsi" w:hAnsiTheme="minorHAnsi" w:cs="Arial"/>
                <w:b/>
                <w:sz w:val="22"/>
                <w:szCs w:val="22"/>
                <w:lang w:val="es-SV"/>
              </w:rPr>
              <w:t>Eje 7.</w:t>
            </w:r>
            <w:r>
              <w:rPr>
                <w:rFonts w:asciiTheme="minorHAnsi" w:hAnsiTheme="minorHAnsi" w:cs="Arial"/>
                <w:b/>
                <w:sz w:val="22"/>
                <w:szCs w:val="22"/>
                <w:lang w:val="es-SV"/>
              </w:rPr>
              <w:t xml:space="preserve"> </w:t>
            </w:r>
            <w:r w:rsidRPr="00DA5479">
              <w:rPr>
                <w:rFonts w:asciiTheme="minorHAnsi" w:hAnsiTheme="minorHAnsi" w:cs="Arial"/>
                <w:b/>
                <w:sz w:val="22"/>
                <w:szCs w:val="22"/>
                <w:lang w:val="es-SV"/>
              </w:rPr>
              <w:t>Convivir con seguridad</w:t>
            </w:r>
            <w:r w:rsidRPr="00DA5479">
              <w:rPr>
                <w:rFonts w:asciiTheme="minorHAnsi" w:hAnsiTheme="minorHAnsi" w:cs="Arial"/>
                <w:sz w:val="22"/>
                <w:szCs w:val="22"/>
                <w:lang w:val="es-SV"/>
              </w:rPr>
              <w:t>, en el marco del Lineamiento 7.2.1 plantea “</w:t>
            </w:r>
            <w:r w:rsidRPr="00DA5479">
              <w:rPr>
                <w:rFonts w:asciiTheme="minorHAnsi" w:hAnsiTheme="minorHAnsi" w:cs="Arial"/>
                <w:b/>
                <w:sz w:val="22"/>
                <w:szCs w:val="22"/>
                <w:lang w:val="es-SV" w:eastAsia="es-SV"/>
              </w:rPr>
              <w:t>Asegurar la cobertura y el derecho a agua suficiente y de calidad para garantizar el consumo humano y la seguridad Alimentaria</w:t>
            </w:r>
            <w:r w:rsidRPr="00DA5479">
              <w:rPr>
                <w:rFonts w:asciiTheme="minorHAnsi" w:hAnsiTheme="minorHAnsi" w:cs="Arial"/>
                <w:sz w:val="22"/>
                <w:szCs w:val="22"/>
                <w:lang w:val="es-SV" w:eastAsia="es-SV"/>
              </w:rPr>
              <w:t>”.</w:t>
            </w:r>
          </w:p>
          <w:p w:rsidR="00DA5479" w:rsidRPr="00DA5479" w:rsidRDefault="00DA5479" w:rsidP="00DA5479">
            <w:pPr>
              <w:autoSpaceDE w:val="0"/>
              <w:autoSpaceDN w:val="0"/>
              <w:adjustRightInd w:val="0"/>
              <w:spacing w:line="276" w:lineRule="auto"/>
              <w:rPr>
                <w:rFonts w:asciiTheme="minorHAnsi" w:hAnsiTheme="minorHAnsi" w:cs="Arial"/>
                <w:b/>
                <w:sz w:val="22"/>
                <w:szCs w:val="22"/>
                <w:lang w:val="es-SV"/>
              </w:rPr>
            </w:pPr>
          </w:p>
          <w:p w:rsidR="00DA5479" w:rsidRPr="00DA5479" w:rsidRDefault="00DA5479" w:rsidP="00713B57">
            <w:pPr>
              <w:numPr>
                <w:ilvl w:val="0"/>
                <w:numId w:val="30"/>
              </w:numPr>
              <w:autoSpaceDE w:val="0"/>
              <w:autoSpaceDN w:val="0"/>
              <w:adjustRightInd w:val="0"/>
              <w:spacing w:line="276" w:lineRule="auto"/>
              <w:ind w:left="360"/>
              <w:rPr>
                <w:rFonts w:asciiTheme="minorHAnsi" w:hAnsiTheme="minorHAnsi" w:cs="Arial"/>
                <w:sz w:val="22"/>
                <w:szCs w:val="22"/>
                <w:lang w:val="es-SV"/>
              </w:rPr>
            </w:pPr>
            <w:r w:rsidRPr="00DA5479">
              <w:rPr>
                <w:rFonts w:asciiTheme="minorHAnsi" w:hAnsiTheme="minorHAnsi" w:cs="Arial"/>
                <w:sz w:val="22"/>
                <w:szCs w:val="22"/>
                <w:lang w:val="es-SV"/>
              </w:rPr>
              <w:t>el</w:t>
            </w:r>
            <w:r w:rsidRPr="00DA5479">
              <w:rPr>
                <w:rFonts w:asciiTheme="minorHAnsi" w:hAnsiTheme="minorHAnsi" w:cs="Arial"/>
                <w:b/>
                <w:sz w:val="22"/>
                <w:szCs w:val="22"/>
                <w:lang w:val="es-SV"/>
              </w:rPr>
              <w:t xml:space="preserve"> Plan Nacional de Recurso Hídrico</w:t>
            </w:r>
            <w:r w:rsidRPr="00DA5479">
              <w:rPr>
                <w:rFonts w:asciiTheme="minorHAnsi" w:hAnsiTheme="minorHAnsi" w:cs="Arial"/>
                <w:sz w:val="22"/>
                <w:szCs w:val="22"/>
                <w:lang w:val="es-SV"/>
              </w:rPr>
              <w:t xml:space="preserve"> en proceso de consulta, incide en la importancia de garantizar el derecho al agua y al saneamiento, con especial énfasis en las zonas rurales más vulnerables del país.</w:t>
            </w:r>
          </w:p>
          <w:p w:rsidR="00DA5479" w:rsidRPr="00DA5479" w:rsidRDefault="00DA5479" w:rsidP="00DA5479">
            <w:pPr>
              <w:autoSpaceDE w:val="0"/>
              <w:autoSpaceDN w:val="0"/>
              <w:adjustRightInd w:val="0"/>
              <w:spacing w:line="276" w:lineRule="auto"/>
              <w:jc w:val="both"/>
              <w:rPr>
                <w:rFonts w:asciiTheme="minorHAnsi" w:hAnsiTheme="minorHAnsi" w:cs="Arial"/>
                <w:b/>
                <w:sz w:val="22"/>
                <w:szCs w:val="22"/>
                <w:lang w:val="es-SV"/>
              </w:rPr>
            </w:pPr>
          </w:p>
          <w:p w:rsidR="00DA5479" w:rsidRPr="00DA5479" w:rsidRDefault="00DA5479" w:rsidP="00713B57">
            <w:pPr>
              <w:numPr>
                <w:ilvl w:val="0"/>
                <w:numId w:val="30"/>
              </w:numPr>
              <w:autoSpaceDE w:val="0"/>
              <w:autoSpaceDN w:val="0"/>
              <w:adjustRightInd w:val="0"/>
              <w:spacing w:line="276" w:lineRule="auto"/>
              <w:ind w:left="360"/>
              <w:jc w:val="both"/>
              <w:rPr>
                <w:rFonts w:asciiTheme="minorHAnsi" w:hAnsiTheme="minorHAnsi" w:cs="Arial"/>
                <w:sz w:val="22"/>
                <w:szCs w:val="22"/>
                <w:lang w:val="es-SV"/>
              </w:rPr>
            </w:pPr>
            <w:r w:rsidRPr="00DA5479">
              <w:rPr>
                <w:rFonts w:asciiTheme="minorHAnsi" w:hAnsiTheme="minorHAnsi" w:cs="Arial"/>
                <w:b/>
                <w:sz w:val="22"/>
                <w:szCs w:val="22"/>
                <w:lang w:val="es-SV"/>
              </w:rPr>
              <w:t xml:space="preserve">la Política Nacional del Medio Ambiente </w:t>
            </w:r>
            <w:r w:rsidRPr="00DA5479">
              <w:rPr>
                <w:rFonts w:asciiTheme="minorHAnsi" w:hAnsiTheme="minorHAnsi" w:cs="Arial"/>
                <w:sz w:val="22"/>
                <w:szCs w:val="22"/>
                <w:lang w:val="es-SV"/>
              </w:rPr>
              <w:t xml:space="preserve">en el marco de 2 de sus líneas de acción (Saneamiento ambiental integral y Gestión integrada del recurso hídrico) para las que existen 2 estrategias de implementación: </w:t>
            </w:r>
          </w:p>
          <w:p w:rsidR="00DA5479" w:rsidRPr="00DA5479" w:rsidRDefault="00DA5479" w:rsidP="00DA5479">
            <w:pPr>
              <w:autoSpaceDE w:val="0"/>
              <w:autoSpaceDN w:val="0"/>
              <w:adjustRightInd w:val="0"/>
              <w:spacing w:line="276" w:lineRule="auto"/>
              <w:jc w:val="both"/>
              <w:rPr>
                <w:rFonts w:asciiTheme="minorHAnsi" w:hAnsiTheme="minorHAnsi" w:cs="Arial"/>
                <w:sz w:val="22"/>
                <w:szCs w:val="22"/>
                <w:lang w:val="es-SV"/>
              </w:rPr>
            </w:pPr>
          </w:p>
          <w:p w:rsidR="00DA5479" w:rsidRDefault="00A76481" w:rsidP="00713B57">
            <w:pPr>
              <w:pStyle w:val="Prrafodelista"/>
              <w:numPr>
                <w:ilvl w:val="0"/>
                <w:numId w:val="30"/>
              </w:numPr>
              <w:autoSpaceDE w:val="0"/>
              <w:autoSpaceDN w:val="0"/>
              <w:adjustRightInd w:val="0"/>
              <w:spacing w:line="276" w:lineRule="auto"/>
              <w:ind w:left="426" w:hanging="426"/>
              <w:jc w:val="both"/>
              <w:rPr>
                <w:rFonts w:asciiTheme="minorHAnsi" w:hAnsiTheme="minorHAnsi" w:cs="Arial"/>
                <w:sz w:val="22"/>
                <w:szCs w:val="22"/>
                <w:lang w:val="es-SV"/>
              </w:rPr>
            </w:pPr>
            <w:r>
              <w:rPr>
                <w:rFonts w:asciiTheme="minorHAnsi" w:hAnsiTheme="minorHAnsi" w:cs="Arial"/>
                <w:sz w:val="22"/>
                <w:szCs w:val="22"/>
                <w:lang w:val="es-SV"/>
              </w:rPr>
              <w:t>L</w:t>
            </w:r>
            <w:r w:rsidR="00DA5479" w:rsidRPr="00A76481">
              <w:rPr>
                <w:rFonts w:asciiTheme="minorHAnsi" w:hAnsiTheme="minorHAnsi" w:cs="Arial"/>
                <w:sz w:val="22"/>
                <w:szCs w:val="22"/>
                <w:lang w:val="es-SV"/>
              </w:rPr>
              <w:t xml:space="preserve">a </w:t>
            </w:r>
            <w:r w:rsidR="00DA5479" w:rsidRPr="00A76481">
              <w:rPr>
                <w:rFonts w:asciiTheme="minorHAnsi" w:hAnsiTheme="minorHAnsi" w:cs="Arial"/>
                <w:b/>
                <w:sz w:val="22"/>
                <w:szCs w:val="22"/>
                <w:lang w:val="es-SV"/>
              </w:rPr>
              <w:t>Estrategia Nacional del Recurso Hídrico</w:t>
            </w:r>
            <w:r w:rsidR="00DA5479" w:rsidRPr="00A76481">
              <w:rPr>
                <w:rFonts w:asciiTheme="minorHAnsi" w:hAnsiTheme="minorHAnsi" w:cs="Arial"/>
                <w:sz w:val="22"/>
                <w:szCs w:val="22"/>
                <w:lang w:val="es-SV"/>
              </w:rPr>
              <w:t xml:space="preserve">, resultado de un conjunto de esfuerzos para paliar la degradación ambiental y reducir la vulnerabilidad frente al cambio climático. Según sus informes, los impactos del cambio climático en la disponibilidad hídrica, serán cada vez más severos; incrementando la escasez de las familias de las zonas rurales, debido a la poca </w:t>
            </w:r>
            <w:r w:rsidR="00DA5479" w:rsidRPr="00A76481">
              <w:rPr>
                <w:rFonts w:asciiTheme="minorHAnsi" w:hAnsiTheme="minorHAnsi" w:cs="Arial"/>
                <w:sz w:val="22"/>
                <w:szCs w:val="22"/>
                <w:lang w:val="es-SV"/>
              </w:rPr>
              <w:lastRenderedPageBreak/>
              <w:t>infraestructura existente. Es por ello que, en el proyecto que planteamos, la perspectiva de adaptación al cambio climático es un elemento transversal.</w:t>
            </w:r>
          </w:p>
          <w:p w:rsidR="00A76481" w:rsidRPr="00A76481" w:rsidRDefault="00A76481" w:rsidP="00A76481">
            <w:pPr>
              <w:pStyle w:val="Prrafodelista"/>
              <w:rPr>
                <w:rFonts w:asciiTheme="minorHAnsi" w:hAnsiTheme="minorHAnsi" w:cs="Arial"/>
                <w:sz w:val="22"/>
                <w:szCs w:val="22"/>
                <w:lang w:val="es-SV"/>
              </w:rPr>
            </w:pPr>
          </w:p>
          <w:p w:rsidR="00DA5479" w:rsidRPr="00DA5479" w:rsidRDefault="00DA5479" w:rsidP="00713B57">
            <w:pPr>
              <w:numPr>
                <w:ilvl w:val="0"/>
                <w:numId w:val="30"/>
              </w:numPr>
              <w:autoSpaceDE w:val="0"/>
              <w:autoSpaceDN w:val="0"/>
              <w:adjustRightInd w:val="0"/>
              <w:spacing w:line="276" w:lineRule="auto"/>
              <w:ind w:left="426" w:hanging="426"/>
              <w:jc w:val="both"/>
              <w:rPr>
                <w:rFonts w:asciiTheme="minorHAnsi" w:hAnsiTheme="minorHAnsi" w:cs="Arial"/>
                <w:sz w:val="22"/>
                <w:szCs w:val="22"/>
                <w:lang w:val="es-SV"/>
              </w:rPr>
            </w:pPr>
            <w:r w:rsidRPr="00DA5479">
              <w:rPr>
                <w:rFonts w:asciiTheme="minorHAnsi" w:hAnsiTheme="minorHAnsi" w:cs="Arial"/>
                <w:b/>
                <w:sz w:val="22"/>
                <w:szCs w:val="22"/>
                <w:lang w:val="es-SV"/>
              </w:rPr>
              <w:t>La Estrategia Nacional de Saneamiento Ambiental</w:t>
            </w:r>
            <w:r w:rsidRPr="00DA5479">
              <w:rPr>
                <w:rFonts w:asciiTheme="minorHAnsi" w:hAnsiTheme="minorHAnsi" w:cs="Arial"/>
                <w:sz w:val="22"/>
                <w:szCs w:val="22"/>
                <w:lang w:val="es-SV"/>
              </w:rPr>
              <w:t>, que apuesta por revertir la insalubridad ambiental del país, en atención especial a las zonas rurales sin servicio de saneamiento básico.</w:t>
            </w:r>
          </w:p>
          <w:p w:rsidR="00DA5479" w:rsidRPr="00DA5479" w:rsidRDefault="00DA5479" w:rsidP="00DA5479">
            <w:pPr>
              <w:pStyle w:val="Prrafodelista"/>
              <w:tabs>
                <w:tab w:val="left" w:pos="142"/>
              </w:tabs>
              <w:ind w:left="0"/>
              <w:jc w:val="both"/>
              <w:rPr>
                <w:rFonts w:asciiTheme="minorHAnsi" w:hAnsiTheme="minorHAnsi" w:cs="Arial"/>
                <w:sz w:val="22"/>
                <w:szCs w:val="22"/>
                <w:lang w:val="es-SV"/>
              </w:rPr>
            </w:pPr>
          </w:p>
          <w:p w:rsidR="00DA5479" w:rsidRPr="00DA5479" w:rsidRDefault="00DA5479" w:rsidP="00A76481">
            <w:pPr>
              <w:pStyle w:val="Prrafodelista"/>
              <w:tabs>
                <w:tab w:val="left" w:pos="142"/>
              </w:tabs>
              <w:ind w:left="360"/>
              <w:jc w:val="both"/>
              <w:rPr>
                <w:rFonts w:asciiTheme="minorHAnsi" w:hAnsiTheme="minorHAnsi" w:cs="Arial"/>
                <w:b/>
                <w:sz w:val="22"/>
                <w:szCs w:val="22"/>
                <w:u w:val="single"/>
                <w:lang w:val="es-SV"/>
              </w:rPr>
            </w:pPr>
            <w:r w:rsidRPr="00DA5479">
              <w:rPr>
                <w:rFonts w:asciiTheme="minorHAnsi" w:hAnsiTheme="minorHAnsi" w:cs="Arial"/>
                <w:b/>
                <w:sz w:val="22"/>
                <w:szCs w:val="22"/>
                <w:u w:val="single"/>
                <w:lang w:val="es-SV"/>
              </w:rPr>
              <w:t xml:space="preserve">Alineamiento con la agenda nacional pro-equidad </w:t>
            </w:r>
          </w:p>
          <w:p w:rsidR="00DA5479" w:rsidRPr="00DA5479" w:rsidRDefault="00DA5479" w:rsidP="00DA5479">
            <w:pPr>
              <w:autoSpaceDE w:val="0"/>
              <w:autoSpaceDN w:val="0"/>
              <w:adjustRightInd w:val="0"/>
              <w:spacing w:line="276" w:lineRule="auto"/>
              <w:jc w:val="both"/>
              <w:rPr>
                <w:rFonts w:asciiTheme="minorHAnsi" w:hAnsiTheme="minorHAnsi" w:cs="Arial"/>
                <w:sz w:val="22"/>
                <w:szCs w:val="22"/>
                <w:lang w:val="es-SV"/>
              </w:rPr>
            </w:pPr>
          </w:p>
          <w:p w:rsidR="00DA5479" w:rsidRPr="00DA5479" w:rsidRDefault="00DA5479" w:rsidP="00713B57">
            <w:pPr>
              <w:numPr>
                <w:ilvl w:val="0"/>
                <w:numId w:val="31"/>
              </w:numPr>
              <w:autoSpaceDE w:val="0"/>
              <w:autoSpaceDN w:val="0"/>
              <w:adjustRightInd w:val="0"/>
              <w:spacing w:line="276" w:lineRule="auto"/>
              <w:jc w:val="both"/>
              <w:rPr>
                <w:rFonts w:asciiTheme="minorHAnsi" w:hAnsiTheme="minorHAnsi" w:cs="Optima-Regular"/>
                <w:sz w:val="22"/>
                <w:szCs w:val="22"/>
                <w:lang w:val="es-SV"/>
              </w:rPr>
            </w:pPr>
            <w:r w:rsidRPr="00DA5479">
              <w:rPr>
                <w:rFonts w:asciiTheme="minorHAnsi" w:hAnsiTheme="minorHAnsi" w:cs="Arial"/>
                <w:b/>
                <w:sz w:val="22"/>
                <w:szCs w:val="22"/>
                <w:lang w:val="es-SV"/>
              </w:rPr>
              <w:t>La Política Nacional de las mujeres,</w:t>
            </w:r>
            <w:r w:rsidRPr="00DA5479">
              <w:rPr>
                <w:rFonts w:asciiTheme="minorHAnsi" w:hAnsiTheme="minorHAnsi" w:cs="Arial"/>
                <w:sz w:val="22"/>
                <w:szCs w:val="22"/>
                <w:lang w:val="es-SV"/>
              </w:rPr>
              <w:t xml:space="preserve"> que establece dentro de sus prioridades “promover la participación activa de las mujeres en los procesos de formación de políticas públicas y en los espacios de toma de decisiones”.</w:t>
            </w:r>
          </w:p>
          <w:p w:rsidR="00DA5479" w:rsidRPr="00DA5479" w:rsidRDefault="00DA5479" w:rsidP="00DA5479">
            <w:pPr>
              <w:autoSpaceDE w:val="0"/>
              <w:autoSpaceDN w:val="0"/>
              <w:adjustRightInd w:val="0"/>
              <w:spacing w:line="276" w:lineRule="auto"/>
              <w:jc w:val="both"/>
              <w:rPr>
                <w:rFonts w:asciiTheme="minorHAnsi" w:hAnsiTheme="minorHAnsi" w:cs="Arial"/>
                <w:sz w:val="22"/>
                <w:szCs w:val="22"/>
                <w:lang w:val="es-SV"/>
              </w:rPr>
            </w:pPr>
          </w:p>
          <w:p w:rsidR="00DA5479" w:rsidRPr="00DA5479" w:rsidRDefault="00DA5479" w:rsidP="00713B57">
            <w:pPr>
              <w:numPr>
                <w:ilvl w:val="0"/>
                <w:numId w:val="31"/>
              </w:numPr>
              <w:autoSpaceDE w:val="0"/>
              <w:autoSpaceDN w:val="0"/>
              <w:adjustRightInd w:val="0"/>
              <w:spacing w:line="276" w:lineRule="auto"/>
              <w:jc w:val="both"/>
              <w:rPr>
                <w:rFonts w:asciiTheme="minorHAnsi" w:hAnsiTheme="minorHAnsi" w:cs="Arial"/>
                <w:strike/>
                <w:sz w:val="22"/>
                <w:szCs w:val="22"/>
                <w:lang w:val="es-SV"/>
              </w:rPr>
            </w:pPr>
            <w:r w:rsidRPr="00DA5479">
              <w:rPr>
                <w:rFonts w:asciiTheme="minorHAnsi" w:hAnsiTheme="minorHAnsi" w:cs="Arial"/>
                <w:b/>
                <w:sz w:val="22"/>
                <w:szCs w:val="22"/>
                <w:lang w:val="es-SV"/>
              </w:rPr>
              <w:t>Plan Nacional de igualdad</w:t>
            </w:r>
            <w:r w:rsidRPr="00DA5479">
              <w:rPr>
                <w:rFonts w:asciiTheme="minorHAnsi" w:hAnsiTheme="minorHAnsi" w:cs="Arial"/>
                <w:sz w:val="22"/>
                <w:szCs w:val="22"/>
                <w:lang w:val="es-SV"/>
              </w:rPr>
              <w:t xml:space="preserve"> establece, en su área estratégica 4 “Medio Ambiente y Gestión Integral del Riesgo”, garantizar las oportunidades de las mujeres en el acceso, el manejo, el uso y el control de los recursos naturales y del medio ambiente incorporando medidas orientadas a disminuir los factores de riesgo, bajo análisis de género, producto de la contaminación del agua, el aire y el suelo.</w:t>
            </w:r>
          </w:p>
          <w:p w:rsidR="00DA5479" w:rsidRPr="00DA5479" w:rsidRDefault="00DA5479" w:rsidP="00DA5479">
            <w:pPr>
              <w:pStyle w:val="Prrafodelista"/>
              <w:tabs>
                <w:tab w:val="left" w:pos="142"/>
              </w:tabs>
              <w:ind w:left="0"/>
              <w:jc w:val="both"/>
              <w:rPr>
                <w:rFonts w:asciiTheme="minorHAnsi" w:hAnsiTheme="minorHAnsi" w:cs="Arial"/>
                <w:sz w:val="22"/>
                <w:szCs w:val="22"/>
                <w:u w:val="single"/>
                <w:lang w:val="es-SV"/>
              </w:rPr>
            </w:pPr>
          </w:p>
          <w:p w:rsidR="00DA5479" w:rsidRPr="00DA5479" w:rsidRDefault="00DA5479" w:rsidP="00A76481">
            <w:pPr>
              <w:pStyle w:val="Prrafodelista"/>
              <w:tabs>
                <w:tab w:val="left" w:pos="142"/>
              </w:tabs>
              <w:ind w:left="360"/>
              <w:jc w:val="both"/>
              <w:rPr>
                <w:rFonts w:asciiTheme="minorHAnsi" w:hAnsiTheme="minorHAnsi" w:cs="Arial"/>
                <w:b/>
                <w:sz w:val="22"/>
                <w:szCs w:val="22"/>
                <w:u w:val="single"/>
                <w:lang w:val="es-SV"/>
              </w:rPr>
            </w:pPr>
            <w:r w:rsidRPr="00DA5479">
              <w:rPr>
                <w:rFonts w:asciiTheme="minorHAnsi" w:hAnsiTheme="minorHAnsi" w:cs="Arial"/>
                <w:b/>
                <w:sz w:val="22"/>
                <w:szCs w:val="22"/>
                <w:u w:val="single"/>
                <w:lang w:val="es-SV"/>
              </w:rPr>
              <w:t xml:space="preserve">Alineamiento con demandas de la sociedad civil: </w:t>
            </w:r>
          </w:p>
          <w:p w:rsidR="00DA5479" w:rsidRPr="00DA5479" w:rsidRDefault="00DA5479" w:rsidP="00DA5479">
            <w:pPr>
              <w:pStyle w:val="Prrafodelista"/>
              <w:tabs>
                <w:tab w:val="left" w:pos="142"/>
              </w:tabs>
              <w:ind w:left="0"/>
              <w:jc w:val="both"/>
              <w:rPr>
                <w:rFonts w:asciiTheme="minorHAnsi" w:hAnsiTheme="minorHAnsi" w:cs="Arial"/>
                <w:sz w:val="22"/>
                <w:szCs w:val="22"/>
                <w:u w:val="single"/>
                <w:lang w:val="es-SV"/>
              </w:rPr>
            </w:pPr>
          </w:p>
          <w:p w:rsidR="00DA5479" w:rsidRPr="00DA5479" w:rsidRDefault="00DA5479" w:rsidP="00DA5479">
            <w:pPr>
              <w:spacing w:line="276" w:lineRule="auto"/>
              <w:jc w:val="both"/>
              <w:rPr>
                <w:rFonts w:asciiTheme="minorHAnsi" w:hAnsiTheme="minorHAnsi" w:cs="Arial"/>
                <w:b/>
                <w:sz w:val="22"/>
                <w:szCs w:val="22"/>
                <w:lang w:val="es-SV"/>
              </w:rPr>
            </w:pPr>
            <w:r w:rsidRPr="00DA5479">
              <w:rPr>
                <w:rFonts w:asciiTheme="minorHAnsi" w:hAnsiTheme="minorHAnsi" w:cs="Arial"/>
                <w:sz w:val="22"/>
                <w:szCs w:val="22"/>
                <w:lang w:val="es-SV"/>
              </w:rPr>
              <w:t>La propuesta se vincula con las demandas del movimiento ambientalista del país, y en concreto con las demandas del Foro del Agua: i) el reconocimiento en la constitución del derecho humano al agua; ii) la aprobación y aplicación de un marco jurídico que proteja los recursos hídricos (ley general de agua y ley del subsector de agua potable y saneamiento).</w:t>
            </w:r>
          </w:p>
          <w:p w:rsidR="00DA5479" w:rsidRPr="00DA5479" w:rsidRDefault="00DA5479" w:rsidP="00DA5479">
            <w:pPr>
              <w:jc w:val="both"/>
              <w:rPr>
                <w:rFonts w:asciiTheme="minorHAnsi" w:hAnsiTheme="minorHAnsi" w:cs="Arial"/>
                <w:sz w:val="22"/>
                <w:szCs w:val="22"/>
                <w:lang w:val="es-SV"/>
              </w:rPr>
            </w:pPr>
          </w:p>
          <w:p w:rsidR="00DA5479" w:rsidRPr="00DA5479" w:rsidRDefault="00DA5479" w:rsidP="00DA5479">
            <w:pPr>
              <w:jc w:val="both"/>
              <w:rPr>
                <w:rFonts w:asciiTheme="minorHAnsi" w:hAnsiTheme="minorHAnsi" w:cs="Arial"/>
                <w:sz w:val="22"/>
                <w:szCs w:val="22"/>
                <w:lang w:val="es-SV"/>
              </w:rPr>
            </w:pPr>
            <w:r w:rsidRPr="00DA5479">
              <w:rPr>
                <w:rFonts w:asciiTheme="minorHAnsi" w:hAnsiTheme="minorHAnsi" w:cs="Arial"/>
                <w:sz w:val="22"/>
                <w:szCs w:val="22"/>
                <w:lang w:val="es-SV"/>
              </w:rPr>
              <w:t>* Aspectos socioculturales (Participación, implicación y motivación de la población beneficiaria y organizaciones sociales locales en la concepción y ejecución del proyecto. Integración de la acción en el modo de vida de los beneficiarios):</w:t>
            </w:r>
          </w:p>
          <w:p w:rsidR="00DA5479" w:rsidRPr="00DA5479" w:rsidRDefault="00DA5479" w:rsidP="00DA5479">
            <w:pPr>
              <w:jc w:val="both"/>
              <w:rPr>
                <w:rFonts w:asciiTheme="minorHAnsi" w:hAnsiTheme="minorHAnsi" w:cs="Arial"/>
                <w:sz w:val="22"/>
                <w:szCs w:val="22"/>
                <w:lang w:val="es-SV"/>
              </w:rPr>
            </w:pPr>
          </w:p>
          <w:p w:rsidR="00DA5479" w:rsidRPr="00DA5479" w:rsidRDefault="00DA5479" w:rsidP="00DA5479">
            <w:pPr>
              <w:jc w:val="both"/>
              <w:rPr>
                <w:rFonts w:asciiTheme="minorHAnsi" w:hAnsiTheme="minorHAnsi" w:cs="Arial"/>
                <w:b/>
                <w:i/>
                <w:sz w:val="22"/>
                <w:szCs w:val="22"/>
                <w:lang w:val="es-SV" w:eastAsia="es-CR"/>
              </w:rPr>
            </w:pPr>
            <w:r w:rsidRPr="00DA5479">
              <w:rPr>
                <w:rFonts w:asciiTheme="minorHAnsi" w:hAnsiTheme="minorHAnsi" w:cs="Arial"/>
                <w:sz w:val="22"/>
                <w:szCs w:val="22"/>
                <w:lang w:val="es-SV"/>
              </w:rPr>
              <w:t>Participación, implicación y motivación de la población beneficiaria y organizaciones sociales locales en la concepción y ejecución del proyecto. Desde 2005, ACUA trabaja en coordinación con diferentes agentes en el municipio</w:t>
            </w:r>
            <w:r w:rsidR="005B3384">
              <w:rPr>
                <w:rFonts w:asciiTheme="minorHAnsi" w:hAnsiTheme="minorHAnsi" w:cs="Arial"/>
                <w:sz w:val="22"/>
                <w:szCs w:val="22"/>
                <w:lang w:val="es-SV"/>
              </w:rPr>
              <w:t>s</w:t>
            </w:r>
            <w:r w:rsidRPr="00DA5479">
              <w:rPr>
                <w:rFonts w:asciiTheme="minorHAnsi" w:hAnsiTheme="minorHAnsi" w:cs="Arial"/>
                <w:sz w:val="22"/>
                <w:szCs w:val="22"/>
                <w:lang w:val="es-SV"/>
              </w:rPr>
              <w:t xml:space="preserve"> de</w:t>
            </w:r>
            <w:r w:rsidR="005B3384">
              <w:rPr>
                <w:rFonts w:asciiTheme="minorHAnsi" w:hAnsiTheme="minorHAnsi" w:cs="Arial"/>
                <w:sz w:val="22"/>
                <w:szCs w:val="22"/>
                <w:lang w:val="es-SV"/>
              </w:rPr>
              <w:t>: La Libertad,</w:t>
            </w:r>
            <w:r w:rsidRPr="00DA5479">
              <w:rPr>
                <w:rFonts w:asciiTheme="minorHAnsi" w:hAnsiTheme="minorHAnsi" w:cs="Arial"/>
                <w:sz w:val="22"/>
                <w:szCs w:val="22"/>
                <w:lang w:val="es-SV"/>
              </w:rPr>
              <w:t>; con quienes se han coordinado acciones durante la fase de identificación de la propuesta, obteniendo el compromiso y/o aval de las mismas para su colaboración durante su implementación, estas son</w:t>
            </w:r>
            <w:r w:rsidRPr="00DA5479">
              <w:rPr>
                <w:rFonts w:asciiTheme="minorHAnsi" w:hAnsiTheme="minorHAnsi" w:cs="Arial"/>
                <w:sz w:val="22"/>
                <w:szCs w:val="22"/>
                <w:lang w:val="es-SV" w:eastAsia="es-CR"/>
              </w:rPr>
              <w:t>:</w:t>
            </w:r>
          </w:p>
          <w:p w:rsidR="00DA5479" w:rsidRPr="00DA5479" w:rsidRDefault="00DA5479" w:rsidP="00DA5479">
            <w:pPr>
              <w:pStyle w:val="Prrafodelista"/>
              <w:tabs>
                <w:tab w:val="left" w:pos="142"/>
              </w:tabs>
              <w:ind w:left="0"/>
              <w:jc w:val="both"/>
              <w:rPr>
                <w:rFonts w:asciiTheme="minorHAnsi" w:hAnsiTheme="minorHAnsi" w:cs="Arial"/>
                <w:sz w:val="22"/>
                <w:szCs w:val="22"/>
                <w:lang w:val="es-SV"/>
              </w:rPr>
            </w:pPr>
          </w:p>
          <w:p w:rsidR="00DA5479" w:rsidRPr="00DA5479" w:rsidRDefault="00DA5479" w:rsidP="00DA5479">
            <w:pPr>
              <w:jc w:val="both"/>
              <w:rPr>
                <w:rFonts w:asciiTheme="minorHAnsi" w:hAnsiTheme="minorHAnsi" w:cs="Arial"/>
                <w:b/>
                <w:sz w:val="22"/>
                <w:szCs w:val="22"/>
                <w:u w:val="single"/>
                <w:lang w:val="es-SV"/>
              </w:rPr>
            </w:pPr>
            <w:r w:rsidRPr="00DA5479">
              <w:rPr>
                <w:rFonts w:asciiTheme="minorHAnsi" w:hAnsiTheme="minorHAnsi" w:cs="Arial"/>
                <w:b/>
                <w:sz w:val="22"/>
                <w:szCs w:val="22"/>
                <w:u w:val="single"/>
                <w:lang w:val="es-SV"/>
              </w:rPr>
              <w:t>1. Instituciones públicas:</w:t>
            </w:r>
          </w:p>
          <w:p w:rsidR="00DA5479" w:rsidRPr="00DA5479" w:rsidRDefault="00DA5479" w:rsidP="00DA5479">
            <w:pPr>
              <w:jc w:val="both"/>
              <w:rPr>
                <w:rFonts w:asciiTheme="minorHAnsi" w:hAnsiTheme="minorHAnsi" w:cs="Arial"/>
                <w:sz w:val="22"/>
                <w:szCs w:val="22"/>
                <w:lang w:val="es-SV"/>
              </w:rPr>
            </w:pPr>
          </w:p>
          <w:p w:rsidR="00DA5479" w:rsidRPr="00DA5479" w:rsidRDefault="00DA5479" w:rsidP="00713B57">
            <w:pPr>
              <w:numPr>
                <w:ilvl w:val="0"/>
                <w:numId w:val="32"/>
              </w:numPr>
              <w:spacing w:line="276" w:lineRule="auto"/>
              <w:ind w:left="360"/>
              <w:jc w:val="both"/>
              <w:rPr>
                <w:rFonts w:asciiTheme="minorHAnsi" w:hAnsiTheme="minorHAnsi" w:cs="Arial"/>
                <w:sz w:val="22"/>
                <w:szCs w:val="22"/>
                <w:lang w:val="es-SV"/>
              </w:rPr>
            </w:pPr>
            <w:r w:rsidRPr="00DA5479">
              <w:rPr>
                <w:rFonts w:asciiTheme="minorHAnsi" w:hAnsiTheme="minorHAnsi" w:cs="Arial"/>
                <w:b/>
                <w:sz w:val="22"/>
                <w:szCs w:val="22"/>
                <w:lang w:val="es-SV"/>
              </w:rPr>
              <w:t xml:space="preserve">Alcaldía Municipal </w:t>
            </w:r>
            <w:r>
              <w:rPr>
                <w:rFonts w:asciiTheme="minorHAnsi" w:hAnsiTheme="minorHAnsi" w:cs="Arial"/>
                <w:b/>
                <w:sz w:val="22"/>
                <w:szCs w:val="22"/>
                <w:lang w:val="es-SV"/>
              </w:rPr>
              <w:t>(</w:t>
            </w:r>
            <w:r w:rsidR="005B3384">
              <w:rPr>
                <w:rFonts w:asciiTheme="minorHAnsi" w:hAnsiTheme="minorHAnsi" w:cs="Arial"/>
                <w:b/>
                <w:sz w:val="22"/>
                <w:szCs w:val="22"/>
                <w:lang w:val="es-SV"/>
              </w:rPr>
              <w:t>La Libertad, Huizucar</w:t>
            </w:r>
            <w:r w:rsidR="00364352">
              <w:rPr>
                <w:rFonts w:asciiTheme="minorHAnsi" w:hAnsiTheme="minorHAnsi" w:cs="Arial"/>
                <w:b/>
                <w:sz w:val="22"/>
                <w:szCs w:val="22"/>
                <w:lang w:val="es-SV"/>
              </w:rPr>
              <w:t xml:space="preserve"> y</w:t>
            </w:r>
            <w:r w:rsidR="005B3384">
              <w:rPr>
                <w:rFonts w:asciiTheme="minorHAnsi" w:hAnsiTheme="minorHAnsi" w:cs="Arial"/>
                <w:b/>
                <w:sz w:val="22"/>
                <w:szCs w:val="22"/>
                <w:lang w:val="es-SV"/>
              </w:rPr>
              <w:t xml:space="preserve"> Comasagua</w:t>
            </w:r>
            <w:r>
              <w:rPr>
                <w:rFonts w:asciiTheme="minorHAnsi" w:hAnsiTheme="minorHAnsi" w:cs="Arial"/>
                <w:b/>
                <w:sz w:val="22"/>
                <w:szCs w:val="22"/>
                <w:lang w:val="es-SV"/>
              </w:rPr>
              <w:t>)</w:t>
            </w:r>
            <w:r w:rsidRPr="00DA5479">
              <w:rPr>
                <w:rFonts w:asciiTheme="minorHAnsi" w:hAnsiTheme="minorHAnsi" w:cs="Arial"/>
                <w:b/>
                <w:sz w:val="22"/>
                <w:szCs w:val="22"/>
                <w:lang w:val="es-SV"/>
              </w:rPr>
              <w:t>:</w:t>
            </w:r>
            <w:r w:rsidRPr="00DA5479">
              <w:rPr>
                <w:rFonts w:asciiTheme="minorHAnsi" w:hAnsiTheme="minorHAnsi" w:cs="Arial"/>
                <w:sz w:val="22"/>
                <w:szCs w:val="22"/>
                <w:lang w:val="es-SV"/>
              </w:rPr>
              <w:t xml:space="preserve"> quienes reconocen el trabajo de ACUA y se pone a disposición para apoyar el desarrollo de las actividades comunitarias que se desarrollen con el proyecto principalmente las acciones encaminadas al empoderamiento </w:t>
            </w:r>
            <w:r>
              <w:rPr>
                <w:rFonts w:asciiTheme="minorHAnsi" w:hAnsiTheme="minorHAnsi" w:cs="Arial"/>
                <w:sz w:val="22"/>
                <w:szCs w:val="22"/>
                <w:lang w:val="es-SV"/>
              </w:rPr>
              <w:t>de los liderazgos de los sistemas de agua</w:t>
            </w:r>
            <w:r w:rsidRPr="00DA5479">
              <w:rPr>
                <w:rFonts w:asciiTheme="minorHAnsi" w:hAnsiTheme="minorHAnsi" w:cs="Arial"/>
                <w:sz w:val="22"/>
                <w:szCs w:val="22"/>
                <w:lang w:val="es-SV"/>
              </w:rPr>
              <w:t xml:space="preserve"> </w:t>
            </w:r>
          </w:p>
          <w:p w:rsidR="00DA5479" w:rsidRPr="00DA5479" w:rsidRDefault="00DA5479" w:rsidP="00DA5479">
            <w:pPr>
              <w:jc w:val="both"/>
              <w:rPr>
                <w:rFonts w:asciiTheme="minorHAnsi" w:hAnsiTheme="minorHAnsi" w:cs="Arial"/>
                <w:sz w:val="22"/>
                <w:szCs w:val="22"/>
                <w:lang w:val="es-SV"/>
              </w:rPr>
            </w:pPr>
          </w:p>
          <w:p w:rsidR="00DA5479" w:rsidRPr="00DA5479" w:rsidRDefault="00DA5479" w:rsidP="00DA5479">
            <w:pPr>
              <w:jc w:val="both"/>
              <w:rPr>
                <w:rFonts w:asciiTheme="minorHAnsi" w:hAnsiTheme="minorHAnsi" w:cs="Arial"/>
                <w:sz w:val="22"/>
                <w:szCs w:val="22"/>
                <w:u w:val="single"/>
                <w:lang w:val="es-SV"/>
              </w:rPr>
            </w:pPr>
            <w:r w:rsidRPr="00DA5479">
              <w:rPr>
                <w:rFonts w:asciiTheme="minorHAnsi" w:hAnsiTheme="minorHAnsi" w:cs="Arial"/>
                <w:b/>
                <w:sz w:val="22"/>
                <w:szCs w:val="22"/>
                <w:u w:val="single"/>
                <w:lang w:val="es-SV"/>
              </w:rPr>
              <w:t>2. Organizaciones de la sociedad Civil:</w:t>
            </w:r>
            <w:r w:rsidRPr="00DA5479">
              <w:rPr>
                <w:rFonts w:asciiTheme="minorHAnsi" w:hAnsiTheme="minorHAnsi" w:cs="Arial"/>
                <w:sz w:val="22"/>
                <w:szCs w:val="22"/>
                <w:u w:val="single"/>
                <w:lang w:val="es-SV"/>
              </w:rPr>
              <w:t xml:space="preserve"> </w:t>
            </w:r>
          </w:p>
          <w:p w:rsidR="00DA5479" w:rsidRPr="00DA5479" w:rsidRDefault="00DA5479" w:rsidP="00DA5479">
            <w:pPr>
              <w:jc w:val="both"/>
              <w:rPr>
                <w:rFonts w:asciiTheme="minorHAnsi" w:hAnsiTheme="minorHAnsi" w:cs="Arial"/>
                <w:sz w:val="22"/>
                <w:szCs w:val="22"/>
                <w:lang w:val="es-SV"/>
              </w:rPr>
            </w:pPr>
          </w:p>
          <w:p w:rsidR="00DA5479" w:rsidRPr="00DA5479" w:rsidRDefault="00DA5479" w:rsidP="00713B57">
            <w:pPr>
              <w:numPr>
                <w:ilvl w:val="0"/>
                <w:numId w:val="33"/>
              </w:numPr>
              <w:jc w:val="both"/>
              <w:rPr>
                <w:rFonts w:asciiTheme="minorHAnsi" w:hAnsiTheme="minorHAnsi" w:cs="Arial"/>
                <w:sz w:val="22"/>
                <w:szCs w:val="22"/>
                <w:lang w:val="es-SV"/>
              </w:rPr>
            </w:pPr>
            <w:r w:rsidRPr="00DA5479">
              <w:rPr>
                <w:rFonts w:asciiTheme="minorHAnsi" w:hAnsiTheme="minorHAnsi" w:cs="Arial"/>
                <w:b/>
                <w:sz w:val="22"/>
                <w:szCs w:val="22"/>
                <w:lang w:val="es-SV"/>
              </w:rPr>
              <w:t>Asociaciones de Desarrollo Comunitario (ADESCOS</w:t>
            </w:r>
            <w:r w:rsidRPr="00DA5479">
              <w:rPr>
                <w:rFonts w:asciiTheme="minorHAnsi" w:hAnsiTheme="minorHAnsi" w:cs="Arial"/>
                <w:sz w:val="22"/>
                <w:szCs w:val="22"/>
                <w:lang w:val="es-SV"/>
              </w:rPr>
              <w:t>)</w:t>
            </w:r>
            <w:r w:rsidRPr="00DA5479">
              <w:rPr>
                <w:rFonts w:asciiTheme="minorHAnsi" w:hAnsiTheme="minorHAnsi" w:cs="Arial"/>
                <w:b/>
                <w:sz w:val="22"/>
                <w:szCs w:val="22"/>
                <w:lang w:val="es-SV"/>
              </w:rPr>
              <w:t xml:space="preserve"> de la comunidad;</w:t>
            </w:r>
            <w:r w:rsidRPr="00DA5479">
              <w:rPr>
                <w:rFonts w:asciiTheme="minorHAnsi" w:hAnsiTheme="minorHAnsi" w:cs="Arial"/>
                <w:sz w:val="22"/>
                <w:szCs w:val="22"/>
                <w:lang w:val="es-SV"/>
              </w:rPr>
              <w:t xml:space="preserve"> grupos meta de nuestra intervención y verdaderos protagonistas del proyecto, quienes han participado en el proceso de identificación, formulación y</w:t>
            </w:r>
            <w:r w:rsidR="005B3384">
              <w:rPr>
                <w:rFonts w:asciiTheme="minorHAnsi" w:hAnsiTheme="minorHAnsi" w:cs="Arial"/>
                <w:sz w:val="22"/>
                <w:szCs w:val="22"/>
                <w:lang w:val="es-SV"/>
              </w:rPr>
              <w:t xml:space="preserve"> en espera de la </w:t>
            </w:r>
            <w:r w:rsidRPr="00DA5479">
              <w:rPr>
                <w:rFonts w:asciiTheme="minorHAnsi" w:hAnsiTheme="minorHAnsi" w:cs="Arial"/>
                <w:sz w:val="22"/>
                <w:szCs w:val="22"/>
                <w:lang w:val="es-SV"/>
              </w:rPr>
              <w:t xml:space="preserve"> ejecución del proyecto.</w:t>
            </w:r>
          </w:p>
          <w:p w:rsidR="00DA5479" w:rsidRPr="00DA5479" w:rsidRDefault="00DA5479" w:rsidP="00DA5479">
            <w:pPr>
              <w:jc w:val="both"/>
              <w:rPr>
                <w:rFonts w:asciiTheme="minorHAnsi" w:hAnsiTheme="minorHAnsi" w:cs="Arial"/>
                <w:sz w:val="22"/>
                <w:szCs w:val="22"/>
                <w:lang w:val="es-SV"/>
              </w:rPr>
            </w:pPr>
          </w:p>
          <w:p w:rsidR="00DA5479" w:rsidRPr="00DA5479" w:rsidRDefault="00A76481" w:rsidP="00713B57">
            <w:pPr>
              <w:numPr>
                <w:ilvl w:val="0"/>
                <w:numId w:val="33"/>
              </w:numPr>
              <w:jc w:val="both"/>
              <w:rPr>
                <w:rFonts w:asciiTheme="minorHAnsi" w:hAnsiTheme="minorHAnsi" w:cs="Arial"/>
                <w:sz w:val="22"/>
                <w:szCs w:val="22"/>
                <w:lang w:val="es-SV"/>
              </w:rPr>
            </w:pPr>
            <w:r w:rsidRPr="00DA5479">
              <w:rPr>
                <w:rFonts w:asciiTheme="minorHAnsi" w:hAnsiTheme="minorHAnsi" w:cs="Arial"/>
                <w:b/>
                <w:sz w:val="22"/>
                <w:szCs w:val="22"/>
                <w:lang w:val="es-SV"/>
              </w:rPr>
              <w:lastRenderedPageBreak/>
              <w:t>Comités</w:t>
            </w:r>
            <w:r w:rsidR="00DA5479" w:rsidRPr="00DA5479">
              <w:rPr>
                <w:rFonts w:asciiTheme="minorHAnsi" w:hAnsiTheme="minorHAnsi" w:cs="Arial"/>
                <w:b/>
                <w:sz w:val="22"/>
                <w:szCs w:val="22"/>
                <w:lang w:val="es-SV"/>
              </w:rPr>
              <w:t xml:space="preserve"> de mujeres</w:t>
            </w:r>
            <w:r w:rsidR="00DA5479" w:rsidRPr="00DA5479">
              <w:rPr>
                <w:rFonts w:asciiTheme="minorHAnsi" w:hAnsiTheme="minorHAnsi" w:cs="Arial"/>
                <w:sz w:val="22"/>
                <w:szCs w:val="22"/>
                <w:lang w:val="es-SV"/>
              </w:rPr>
              <w:t xml:space="preserve">: </w:t>
            </w:r>
            <w:r w:rsidR="00DA5479" w:rsidRPr="00DA5479">
              <w:rPr>
                <w:rFonts w:asciiTheme="minorHAnsi" w:hAnsiTheme="minorHAnsi" w:cs="Arial"/>
                <w:sz w:val="22"/>
                <w:szCs w:val="22"/>
                <w:lang w:val="es-SV" w:eastAsia="es-CR"/>
              </w:rPr>
              <w:t xml:space="preserve">participarán en las acciones del proyecto en coordinación con la Asociación de Mujeres </w:t>
            </w:r>
            <w:r w:rsidR="00DA5479">
              <w:rPr>
                <w:rFonts w:asciiTheme="minorHAnsi" w:hAnsiTheme="minorHAnsi" w:cs="Arial"/>
                <w:sz w:val="22"/>
                <w:szCs w:val="22"/>
                <w:lang w:val="es-SV" w:eastAsia="es-CR"/>
              </w:rPr>
              <w:t>Porteñas Rurales</w:t>
            </w:r>
            <w:r w:rsidR="00DA5479" w:rsidRPr="00DA5479">
              <w:rPr>
                <w:rFonts w:asciiTheme="minorHAnsi" w:hAnsiTheme="minorHAnsi" w:cs="Arial"/>
                <w:sz w:val="22"/>
                <w:szCs w:val="22"/>
                <w:lang w:val="es-SV" w:eastAsia="es-CR"/>
              </w:rPr>
              <w:t xml:space="preserve"> (AM</w:t>
            </w:r>
            <w:r w:rsidR="00DA5479">
              <w:rPr>
                <w:rFonts w:asciiTheme="minorHAnsi" w:hAnsiTheme="minorHAnsi" w:cs="Arial"/>
                <w:sz w:val="22"/>
                <w:szCs w:val="22"/>
                <w:lang w:val="es-SV" w:eastAsia="es-CR"/>
              </w:rPr>
              <w:t>PR</w:t>
            </w:r>
            <w:r w:rsidR="00DA5479" w:rsidRPr="00DA5479">
              <w:rPr>
                <w:rFonts w:asciiTheme="minorHAnsi" w:hAnsiTheme="minorHAnsi" w:cs="Arial"/>
                <w:sz w:val="22"/>
                <w:szCs w:val="22"/>
                <w:lang w:val="es-SV" w:eastAsia="es-CR"/>
              </w:rPr>
              <w:t>)</w:t>
            </w:r>
            <w:r w:rsidR="00DA5479">
              <w:rPr>
                <w:rFonts w:asciiTheme="minorHAnsi" w:hAnsiTheme="minorHAnsi" w:cs="Arial"/>
                <w:sz w:val="22"/>
                <w:szCs w:val="22"/>
                <w:lang w:val="es-SV" w:eastAsia="es-CR"/>
              </w:rPr>
              <w:t xml:space="preserve">, </w:t>
            </w:r>
            <w:r w:rsidR="00DA5479" w:rsidRPr="00DA5479">
              <w:rPr>
                <w:rFonts w:asciiTheme="minorHAnsi" w:hAnsiTheme="minorHAnsi" w:cs="Arial"/>
                <w:sz w:val="22"/>
                <w:szCs w:val="22"/>
                <w:lang w:val="es-SV" w:eastAsia="es-CR"/>
              </w:rPr>
              <w:t xml:space="preserve">en el trabajo realizado para la promoción de las mujeres del municipio. </w:t>
            </w:r>
          </w:p>
          <w:p w:rsidR="00DA5479" w:rsidRPr="00DA5479" w:rsidRDefault="00DA5479" w:rsidP="00DA5479">
            <w:pPr>
              <w:pStyle w:val="Sinespaciado"/>
            </w:pPr>
          </w:p>
          <w:p w:rsidR="00DA5479" w:rsidRPr="00DA5479" w:rsidRDefault="00DA5479" w:rsidP="00713B57">
            <w:pPr>
              <w:numPr>
                <w:ilvl w:val="0"/>
                <w:numId w:val="33"/>
              </w:numPr>
              <w:jc w:val="both"/>
              <w:rPr>
                <w:rFonts w:asciiTheme="minorHAnsi" w:hAnsiTheme="minorHAnsi" w:cs="Arial"/>
                <w:sz w:val="22"/>
                <w:szCs w:val="22"/>
                <w:lang w:val="es-SV"/>
              </w:rPr>
            </w:pPr>
            <w:r w:rsidRPr="00DA5479">
              <w:rPr>
                <w:rFonts w:asciiTheme="minorHAnsi" w:hAnsiTheme="minorHAnsi" w:cs="Arial"/>
                <w:b/>
                <w:sz w:val="22"/>
                <w:szCs w:val="22"/>
                <w:lang w:val="es-SV"/>
              </w:rPr>
              <w:t xml:space="preserve">El Comité de Rescate de las Cuencas de La Libertad (CORCULL): </w:t>
            </w:r>
            <w:r w:rsidRPr="00DA5479">
              <w:rPr>
                <w:rFonts w:asciiTheme="minorHAnsi" w:hAnsiTheme="minorHAnsi" w:cs="Arial"/>
                <w:sz w:val="22"/>
                <w:szCs w:val="22"/>
                <w:lang w:val="es-SV"/>
              </w:rPr>
              <w:t xml:space="preserve">que coordina el trabajo de gestión de cuencas con ACUA y se compromete a participar en los procesos de organización comunitaria para la protección de la cuenca </w:t>
            </w:r>
          </w:p>
          <w:p w:rsidR="001C2D16" w:rsidRPr="00FD05FD" w:rsidRDefault="001C2D16" w:rsidP="00A76481">
            <w:pPr>
              <w:spacing w:line="276" w:lineRule="auto"/>
              <w:jc w:val="both"/>
              <w:rPr>
                <w:rFonts w:asciiTheme="minorHAnsi" w:hAnsiTheme="minorHAnsi" w:cs="Tahoma"/>
                <w:b/>
                <w:sz w:val="22"/>
                <w:szCs w:val="22"/>
                <w:lang w:val="es-SV"/>
              </w:rPr>
            </w:pPr>
          </w:p>
        </w:tc>
      </w:tr>
    </w:tbl>
    <w:p w:rsidR="001D5DAE" w:rsidRPr="00C36CFE" w:rsidRDefault="001D5DAE" w:rsidP="006A726D">
      <w:pPr>
        <w:pStyle w:val="Ttulo2"/>
        <w:jc w:val="both"/>
        <w:rPr>
          <w:rFonts w:ascii="Calibri" w:hAnsi="Calibri"/>
          <w:b/>
          <w:iCs/>
          <w:sz w:val="22"/>
          <w:szCs w:val="22"/>
          <w:u w:val="none"/>
          <w:lang w:val="es-SV"/>
        </w:rPr>
      </w:pPr>
    </w:p>
    <w:p w:rsidR="001D5DAE" w:rsidRPr="00C36CFE" w:rsidRDefault="006A726D" w:rsidP="006A726D">
      <w:pPr>
        <w:pStyle w:val="Ttulo2"/>
        <w:jc w:val="both"/>
        <w:rPr>
          <w:rFonts w:ascii="Calibri" w:hAnsi="Calibri"/>
          <w:bCs/>
          <w:iCs/>
          <w:sz w:val="22"/>
          <w:szCs w:val="22"/>
          <w:u w:val="none"/>
          <w:lang w:val="es-SV"/>
        </w:rPr>
      </w:pPr>
      <w:r w:rsidRPr="00C36CFE">
        <w:rPr>
          <w:rFonts w:ascii="Calibri" w:hAnsi="Calibri"/>
          <w:b/>
          <w:iCs/>
          <w:sz w:val="22"/>
          <w:szCs w:val="22"/>
          <w:u w:val="none"/>
          <w:lang w:val="es-SV"/>
        </w:rPr>
        <w:t>Viabilidad técnica</w:t>
      </w:r>
      <w:r w:rsidR="001D5DAE" w:rsidRPr="00C36CFE">
        <w:rPr>
          <w:rFonts w:ascii="Calibri" w:hAnsi="Calibri"/>
          <w:b/>
          <w:iCs/>
          <w:sz w:val="22"/>
          <w:szCs w:val="22"/>
          <w:u w:val="none"/>
          <w:lang w:val="es-SV"/>
        </w:rPr>
        <w:t xml:space="preserve">. </w:t>
      </w:r>
      <w:r w:rsidR="001D5DAE" w:rsidRPr="00C36CFE">
        <w:rPr>
          <w:rFonts w:ascii="Calibri" w:hAnsi="Calibri"/>
          <w:bCs/>
          <w:iCs/>
          <w:sz w:val="22"/>
          <w:szCs w:val="22"/>
          <w:u w:val="none"/>
          <w:lang w:val="es-SV"/>
        </w:rPr>
        <w:t>Indicar si se dispone de estudios técnicos que gar</w:t>
      </w:r>
      <w:r w:rsidR="00C44D46" w:rsidRPr="00C36CFE">
        <w:rPr>
          <w:rFonts w:ascii="Calibri" w:hAnsi="Calibri"/>
          <w:bCs/>
          <w:iCs/>
          <w:sz w:val="22"/>
          <w:szCs w:val="22"/>
          <w:u w:val="none"/>
          <w:lang w:val="es-SV"/>
        </w:rPr>
        <w:t>anticen la implantación del proyecto</w:t>
      </w:r>
      <w:r w:rsidR="001D5DAE" w:rsidRPr="00C36CFE">
        <w:rPr>
          <w:rFonts w:ascii="Calibri" w:hAnsi="Calibri"/>
          <w:bCs/>
          <w:iCs/>
          <w:sz w:val="22"/>
          <w:szCs w:val="22"/>
          <w:u w:val="none"/>
          <w:lang w:val="es-SV"/>
        </w:rPr>
        <w:t xml:space="preserve"> (en este caso, se adjuntaran en los anexos)</w:t>
      </w:r>
      <w:r w:rsidR="00C74A31">
        <w:rPr>
          <w:rFonts w:ascii="Calibri" w:hAnsi="Calibri"/>
          <w:bCs/>
          <w:iCs/>
          <w:sz w:val="22"/>
          <w:szCs w:val="22"/>
          <w:u w:val="none"/>
          <w:lang w:val="es-SV"/>
        </w:rPr>
        <w:t xml:space="preserve">, </w:t>
      </w:r>
      <w:r w:rsidR="00AF649C">
        <w:rPr>
          <w:rFonts w:ascii="Calibri" w:hAnsi="Calibri"/>
          <w:bCs/>
          <w:iCs/>
          <w:sz w:val="22"/>
          <w:szCs w:val="22"/>
          <w:u w:val="none"/>
          <w:lang w:val="es-SV"/>
        </w:rPr>
        <w:t>si las alternativas son idóneas</w:t>
      </w:r>
      <w:r w:rsidR="00C74A31">
        <w:rPr>
          <w:rFonts w:ascii="Calibri" w:hAnsi="Calibri"/>
          <w:bCs/>
          <w:iCs/>
          <w:sz w:val="22"/>
          <w:szCs w:val="22"/>
          <w:u w:val="none"/>
          <w:lang w:val="es-SV"/>
        </w:rPr>
        <w:t xml:space="preserve"> y se cuenta con los permisos respectivos</w:t>
      </w:r>
      <w:r w:rsidR="0029567D">
        <w:rPr>
          <w:rFonts w:ascii="Calibri" w:hAnsi="Calibri"/>
          <w:bCs/>
          <w:iCs/>
          <w:sz w:val="22"/>
          <w:szCs w:val="22"/>
          <w:u w:val="none"/>
          <w:lang w:val="es-SV"/>
        </w:rPr>
        <w:t xml:space="preserve"> que garanticen la implementación y sostenibilidad del proyecto</w:t>
      </w:r>
      <w:r w:rsidR="00C74A31">
        <w:rPr>
          <w:rFonts w:ascii="Calibri" w:hAnsi="Calibri"/>
          <w:bCs/>
          <w:iCs/>
          <w:sz w:val="22"/>
          <w:szCs w:val="22"/>
          <w:u w:val="none"/>
          <w:lang w:val="es-SV"/>
        </w:rPr>
        <w:t xml:space="preserve">. </w:t>
      </w:r>
      <w:r w:rsidR="001D5DAE" w:rsidRPr="00C36CFE">
        <w:rPr>
          <w:rFonts w:ascii="Calibri" w:hAnsi="Calibri"/>
          <w:bCs/>
          <w:iCs/>
          <w:sz w:val="22"/>
          <w:szCs w:val="22"/>
          <w:u w:val="none"/>
          <w:lang w:val="es-SV"/>
        </w:rPr>
        <w:t>Valorar también el impacto medi</w:t>
      </w:r>
      <w:r w:rsidR="00C44D46" w:rsidRPr="00C36CFE">
        <w:rPr>
          <w:rFonts w:ascii="Calibri" w:hAnsi="Calibri"/>
          <w:bCs/>
          <w:iCs/>
          <w:sz w:val="22"/>
          <w:szCs w:val="22"/>
          <w:u w:val="none"/>
          <w:lang w:val="es-SV"/>
        </w:rPr>
        <w:t>o</w:t>
      </w:r>
      <w:r w:rsidR="001D5DAE" w:rsidRPr="00C36CFE">
        <w:rPr>
          <w:rFonts w:ascii="Calibri" w:hAnsi="Calibri"/>
          <w:bCs/>
          <w:iCs/>
          <w:sz w:val="22"/>
          <w:szCs w:val="22"/>
          <w:u w:val="none"/>
          <w:lang w:val="es-SV"/>
        </w:rPr>
        <w:t xml:space="preserve"> ambiental. </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358"/>
        </w:trPr>
        <w:tc>
          <w:tcPr>
            <w:tcW w:w="9131" w:type="dxa"/>
          </w:tcPr>
          <w:p w:rsidR="005B3384" w:rsidRDefault="005B3384" w:rsidP="008A55D0">
            <w:pPr>
              <w:spacing w:line="276" w:lineRule="auto"/>
              <w:jc w:val="both"/>
              <w:rPr>
                <w:rFonts w:asciiTheme="minorHAnsi" w:hAnsiTheme="minorHAnsi" w:cs="Arial"/>
                <w:b/>
                <w:sz w:val="22"/>
                <w:szCs w:val="22"/>
                <w:lang w:val="es-SV"/>
              </w:rPr>
            </w:pPr>
          </w:p>
          <w:p w:rsidR="008A55D0" w:rsidRDefault="008A55D0" w:rsidP="008A55D0">
            <w:pPr>
              <w:spacing w:line="276" w:lineRule="auto"/>
              <w:jc w:val="both"/>
              <w:rPr>
                <w:rFonts w:asciiTheme="minorHAnsi" w:hAnsiTheme="minorHAnsi" w:cs="Arial"/>
                <w:b/>
                <w:sz w:val="22"/>
                <w:szCs w:val="22"/>
                <w:u w:val="single"/>
                <w:lang w:val="es-SV"/>
              </w:rPr>
            </w:pPr>
            <w:r w:rsidRPr="005B3384">
              <w:rPr>
                <w:rFonts w:asciiTheme="minorHAnsi" w:hAnsiTheme="minorHAnsi" w:cs="Arial"/>
                <w:b/>
                <w:sz w:val="22"/>
                <w:szCs w:val="22"/>
                <w:u w:val="single"/>
                <w:lang w:val="es-SV"/>
              </w:rPr>
              <w:t>Asistencia técnica necesaria</w:t>
            </w:r>
          </w:p>
          <w:p w:rsidR="005B3384" w:rsidRPr="005B3384" w:rsidRDefault="005B3384" w:rsidP="008A55D0">
            <w:pPr>
              <w:spacing w:line="276" w:lineRule="auto"/>
              <w:jc w:val="both"/>
              <w:rPr>
                <w:rFonts w:asciiTheme="minorHAnsi" w:hAnsiTheme="minorHAnsi" w:cs="Arial"/>
                <w:b/>
                <w:sz w:val="22"/>
                <w:szCs w:val="22"/>
                <w:u w:val="single"/>
                <w:lang w:val="es-SV"/>
              </w:rPr>
            </w:pPr>
          </w:p>
          <w:p w:rsidR="008A55D0" w:rsidRPr="00932B4C" w:rsidRDefault="008A55D0" w:rsidP="008A55D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ACUA, tiene personal capacitado en diversas ramas - Ingeniería, Trabajo Social, Agronomía y Sociología -; para facilitar el acompañamiento comunitario y la gestión sustentable del recurso hídrico. Por medio de este equipo de trabajo, se cuenta con la capacidad para determinar problemas en los sistemas implementados y buscar diferentes alternativas de solución a la problemática, así como identificar fallas que se puedan dar en los procesos de capacitación y organización de las comunidades para poder corregirlos de manera oportuna.</w:t>
            </w:r>
          </w:p>
          <w:p w:rsidR="008A55D0" w:rsidRPr="00932B4C" w:rsidRDefault="008A55D0" w:rsidP="008A55D0">
            <w:pPr>
              <w:spacing w:line="276" w:lineRule="auto"/>
              <w:jc w:val="both"/>
              <w:rPr>
                <w:rFonts w:asciiTheme="minorHAnsi" w:hAnsiTheme="minorHAnsi" w:cs="Arial"/>
                <w:sz w:val="22"/>
                <w:szCs w:val="22"/>
                <w:lang w:val="es-SV"/>
              </w:rPr>
            </w:pPr>
          </w:p>
          <w:p w:rsidR="008A55D0" w:rsidRPr="00932B4C" w:rsidRDefault="008A55D0" w:rsidP="008A55D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ACUA cuenta con equipo técnico de apoyo para la implementación de los proyectos:</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Estación para levantamiento topográfico</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GPS para geo-referenciar los sistemas de agua</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Plotter para impresión de mapas y planos</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Equipo de movilización para traslado a terreno</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El desarrollo de actividades agropecuarias</w:t>
            </w:r>
          </w:p>
          <w:p w:rsidR="008A55D0" w:rsidRPr="00932B4C" w:rsidRDefault="008A55D0" w:rsidP="00713B57">
            <w:pPr>
              <w:numPr>
                <w:ilvl w:val="0"/>
                <w:numId w:val="35"/>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Sensibilización ambiental</w:t>
            </w:r>
          </w:p>
          <w:p w:rsidR="008A55D0" w:rsidRPr="00932B4C" w:rsidRDefault="008A55D0" w:rsidP="008A55D0">
            <w:pPr>
              <w:spacing w:line="276" w:lineRule="auto"/>
              <w:jc w:val="both"/>
              <w:rPr>
                <w:rFonts w:asciiTheme="minorHAnsi" w:hAnsiTheme="minorHAnsi" w:cs="Arial"/>
                <w:sz w:val="22"/>
                <w:szCs w:val="22"/>
                <w:lang w:val="es-SV"/>
              </w:rPr>
            </w:pPr>
          </w:p>
          <w:p w:rsidR="008A55D0" w:rsidRPr="00932B4C" w:rsidRDefault="008A55D0" w:rsidP="008A55D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La formación técnica necesaria para el mantenimiento de los sistema</w:t>
            </w:r>
            <w:r w:rsidR="00A355BE" w:rsidRPr="00932B4C">
              <w:rPr>
                <w:rFonts w:asciiTheme="minorHAnsi" w:hAnsiTheme="minorHAnsi" w:cs="Arial"/>
                <w:sz w:val="22"/>
                <w:szCs w:val="22"/>
                <w:lang w:val="es-SV"/>
              </w:rPr>
              <w:t>s</w:t>
            </w:r>
            <w:r w:rsidRPr="00932B4C">
              <w:rPr>
                <w:rFonts w:asciiTheme="minorHAnsi" w:hAnsiTheme="minorHAnsi" w:cs="Arial"/>
                <w:sz w:val="22"/>
                <w:szCs w:val="22"/>
                <w:lang w:val="es-SV"/>
              </w:rPr>
              <w:t xml:space="preserve"> de abastecimiento </w:t>
            </w:r>
            <w:r w:rsidR="005B3384">
              <w:rPr>
                <w:rFonts w:asciiTheme="minorHAnsi" w:hAnsiTheme="minorHAnsi" w:cs="Arial"/>
                <w:sz w:val="22"/>
                <w:szCs w:val="22"/>
                <w:lang w:val="es-SV"/>
              </w:rPr>
              <w:t xml:space="preserve">agua, ACUA cuentan con 13 años de </w:t>
            </w:r>
            <w:r w:rsidRPr="00932B4C">
              <w:rPr>
                <w:rFonts w:asciiTheme="minorHAnsi" w:hAnsiTheme="minorHAnsi" w:cs="Arial"/>
                <w:sz w:val="22"/>
                <w:szCs w:val="22"/>
                <w:lang w:val="es-SV"/>
              </w:rPr>
              <w:t xml:space="preserve">experiencia en la gestión comunitaria de los sistemas de abastecimiento de agua y saneamiento, para ello se espera que finalizado el proceso de fortalecimiento de capacidades en los liderazgos y el proceso de sensibilización  </w:t>
            </w:r>
            <w:r w:rsidR="001C2D16" w:rsidRPr="00932B4C">
              <w:rPr>
                <w:rFonts w:asciiTheme="minorHAnsi" w:hAnsiTheme="minorHAnsi" w:cs="Arial"/>
                <w:sz w:val="22"/>
                <w:szCs w:val="22"/>
                <w:lang w:val="es-SV"/>
              </w:rPr>
              <w:t>sirva para fomentar la asociatividad de los sistemas.</w:t>
            </w:r>
          </w:p>
          <w:p w:rsidR="006A726D" w:rsidRPr="008A55D0" w:rsidRDefault="006A726D" w:rsidP="001E1A09">
            <w:pPr>
              <w:rPr>
                <w:rFonts w:ascii="Calibri" w:hAnsi="Calibri" w:cs="Tahoma"/>
                <w:b/>
                <w:sz w:val="22"/>
                <w:szCs w:val="22"/>
              </w:rPr>
            </w:pPr>
          </w:p>
        </w:tc>
      </w:tr>
    </w:tbl>
    <w:p w:rsidR="00B452A8" w:rsidRPr="00C36CFE" w:rsidRDefault="00B452A8" w:rsidP="006A726D">
      <w:pPr>
        <w:pStyle w:val="Ttulo2"/>
        <w:jc w:val="both"/>
        <w:rPr>
          <w:rFonts w:ascii="Calibri" w:hAnsi="Calibri"/>
          <w:b/>
          <w:iCs/>
          <w:sz w:val="22"/>
          <w:szCs w:val="22"/>
          <w:u w:val="none"/>
          <w:lang w:val="es-SV"/>
        </w:rPr>
      </w:pPr>
    </w:p>
    <w:p w:rsidR="00671FAD" w:rsidRPr="00C36CFE" w:rsidRDefault="006A726D" w:rsidP="006A726D">
      <w:pPr>
        <w:pStyle w:val="Ttulo2"/>
        <w:jc w:val="both"/>
        <w:rPr>
          <w:rFonts w:ascii="Calibri" w:hAnsi="Calibri"/>
          <w:b/>
          <w:iCs/>
          <w:sz w:val="22"/>
          <w:szCs w:val="22"/>
          <w:u w:val="none"/>
          <w:lang w:val="es-SV"/>
        </w:rPr>
      </w:pPr>
      <w:r w:rsidRPr="00C36CFE">
        <w:rPr>
          <w:rFonts w:ascii="Calibri" w:hAnsi="Calibri"/>
          <w:b/>
          <w:iCs/>
          <w:sz w:val="22"/>
          <w:szCs w:val="22"/>
          <w:u w:val="none"/>
          <w:lang w:val="es-SV"/>
        </w:rPr>
        <w:t>Viabilidad económica y financiera</w:t>
      </w:r>
      <w:r w:rsidR="00671FAD" w:rsidRPr="00C36CFE">
        <w:rPr>
          <w:rFonts w:ascii="Calibri" w:hAnsi="Calibri"/>
          <w:b/>
          <w:iCs/>
          <w:sz w:val="22"/>
          <w:szCs w:val="22"/>
          <w:u w:val="none"/>
          <w:lang w:val="es-SV"/>
        </w:rPr>
        <w:t xml:space="preserve">. </w:t>
      </w:r>
      <w:r w:rsidR="00671FAD" w:rsidRPr="00C36CFE">
        <w:rPr>
          <w:rFonts w:ascii="Calibri" w:hAnsi="Calibri"/>
          <w:bCs/>
          <w:iCs/>
          <w:sz w:val="22"/>
          <w:szCs w:val="22"/>
          <w:u w:val="none"/>
          <w:lang w:val="es-SV"/>
        </w:rPr>
        <w:t xml:space="preserve">Explicar cómo se ha previsto el mantenimiento financiero del proyecto cuando se acabe </w:t>
      </w:r>
      <w:r w:rsidR="00DE66AE">
        <w:rPr>
          <w:rFonts w:ascii="Calibri" w:hAnsi="Calibri"/>
          <w:bCs/>
          <w:iCs/>
          <w:sz w:val="22"/>
          <w:szCs w:val="22"/>
          <w:u w:val="none"/>
          <w:lang w:val="es-SV"/>
        </w:rPr>
        <w:t>el financiamiento de</w:t>
      </w:r>
      <w:r w:rsidR="00671FAD" w:rsidRPr="00C36CFE">
        <w:rPr>
          <w:rFonts w:ascii="Calibri" w:hAnsi="Calibri"/>
          <w:bCs/>
          <w:iCs/>
          <w:sz w:val="22"/>
          <w:szCs w:val="22"/>
          <w:u w:val="none"/>
          <w:lang w:val="es-SV"/>
        </w:rPr>
        <w:t>l</w:t>
      </w:r>
      <w:r w:rsidR="00DE66AE">
        <w:rPr>
          <w:rFonts w:ascii="Calibri" w:hAnsi="Calibri"/>
          <w:bCs/>
          <w:iCs/>
          <w:sz w:val="22"/>
          <w:szCs w:val="22"/>
          <w:u w:val="none"/>
          <w:lang w:val="es-SV"/>
        </w:rPr>
        <w:t xml:space="preserve"> </w:t>
      </w:r>
      <w:r w:rsidR="003341FE" w:rsidRPr="00C36CFE">
        <w:rPr>
          <w:rFonts w:ascii="Calibri" w:hAnsi="Calibri"/>
          <w:bCs/>
          <w:iCs/>
          <w:sz w:val="22"/>
          <w:szCs w:val="22"/>
          <w:u w:val="none"/>
          <w:lang w:val="es-SV"/>
        </w:rPr>
        <w:t>FONAES.</w:t>
      </w:r>
    </w:p>
    <w:tbl>
      <w:tblPr>
        <w:tblW w:w="91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87"/>
        </w:trPr>
        <w:tc>
          <w:tcPr>
            <w:tcW w:w="9131" w:type="dxa"/>
          </w:tcPr>
          <w:p w:rsidR="00776CDD" w:rsidRDefault="00776CDD" w:rsidP="00D216B0">
            <w:pPr>
              <w:jc w:val="both"/>
              <w:rPr>
                <w:rFonts w:asciiTheme="minorHAnsi" w:hAnsiTheme="minorHAnsi" w:cs="Arial"/>
                <w:sz w:val="22"/>
                <w:szCs w:val="22"/>
              </w:rPr>
            </w:pPr>
          </w:p>
          <w:p w:rsidR="00D216B0" w:rsidRPr="00776CDD" w:rsidRDefault="00D216B0" w:rsidP="00D216B0">
            <w:pPr>
              <w:jc w:val="both"/>
              <w:rPr>
                <w:rFonts w:asciiTheme="minorHAnsi" w:hAnsiTheme="minorHAnsi" w:cs="Arial"/>
                <w:b/>
                <w:sz w:val="22"/>
                <w:szCs w:val="22"/>
                <w:u w:val="single"/>
                <w:lang w:val="es-SV"/>
              </w:rPr>
            </w:pPr>
            <w:r w:rsidRPr="00776CDD">
              <w:rPr>
                <w:rFonts w:asciiTheme="minorHAnsi" w:hAnsiTheme="minorHAnsi" w:cs="Arial"/>
                <w:b/>
                <w:sz w:val="22"/>
                <w:szCs w:val="22"/>
                <w:u w:val="single"/>
                <w:lang w:val="es-SV"/>
              </w:rPr>
              <w:t xml:space="preserve">Factores económico-financieros </w:t>
            </w:r>
          </w:p>
          <w:p w:rsidR="00D216B0" w:rsidRPr="00932B4C" w:rsidRDefault="00D216B0" w:rsidP="00D216B0">
            <w:pPr>
              <w:spacing w:line="276" w:lineRule="auto"/>
              <w:jc w:val="both"/>
              <w:rPr>
                <w:rFonts w:asciiTheme="minorHAnsi" w:hAnsiTheme="minorHAnsi" w:cs="Arial"/>
                <w:sz w:val="22"/>
                <w:szCs w:val="22"/>
                <w:lang w:val="es-SV"/>
              </w:rPr>
            </w:pPr>
          </w:p>
          <w:p w:rsidR="00D216B0" w:rsidRPr="00932B4C" w:rsidRDefault="00D216B0" w:rsidP="00D216B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Los recursos para la ejecución del proyecto, contemplan montos para:</w:t>
            </w:r>
          </w:p>
          <w:p w:rsidR="00D216B0" w:rsidRPr="00932B4C" w:rsidRDefault="00D216B0" w:rsidP="00713B57">
            <w:pPr>
              <w:numPr>
                <w:ilvl w:val="0"/>
                <w:numId w:val="36"/>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Materiales didácticos para los procesos de formación</w:t>
            </w:r>
          </w:p>
          <w:p w:rsidR="00D216B0" w:rsidRPr="00932B4C" w:rsidRDefault="00D216B0" w:rsidP="00713B57">
            <w:pPr>
              <w:numPr>
                <w:ilvl w:val="0"/>
                <w:numId w:val="36"/>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Desarrollo de habilidades en los miembros de la comunidad</w:t>
            </w:r>
          </w:p>
          <w:p w:rsidR="00D216B0" w:rsidRPr="00932B4C" w:rsidRDefault="00D216B0" w:rsidP="00713B57">
            <w:pPr>
              <w:numPr>
                <w:ilvl w:val="0"/>
                <w:numId w:val="36"/>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Recursos humanos para seguimiento técnico de la infraestructura;</w:t>
            </w:r>
          </w:p>
          <w:p w:rsidR="00D216B0" w:rsidRPr="00932B4C" w:rsidRDefault="00D216B0" w:rsidP="00713B57">
            <w:pPr>
              <w:numPr>
                <w:ilvl w:val="0"/>
                <w:numId w:val="36"/>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lastRenderedPageBreak/>
              <w:t xml:space="preserve">La adquisición de insumos materiales para </w:t>
            </w:r>
            <w:r w:rsidR="00776CDD">
              <w:rPr>
                <w:rFonts w:asciiTheme="minorHAnsi" w:hAnsiTheme="minorHAnsi" w:cs="Arial"/>
                <w:sz w:val="22"/>
                <w:szCs w:val="22"/>
                <w:lang w:val="es-SV"/>
              </w:rPr>
              <w:t xml:space="preserve">el desarrollo del concurso para la dignificación de las defensoras </w:t>
            </w:r>
            <w:r w:rsidRPr="00932B4C">
              <w:rPr>
                <w:rFonts w:asciiTheme="minorHAnsi" w:hAnsiTheme="minorHAnsi" w:cs="Arial"/>
                <w:sz w:val="22"/>
                <w:szCs w:val="22"/>
                <w:lang w:val="es-SV"/>
              </w:rPr>
              <w:t xml:space="preserve"> </w:t>
            </w:r>
            <w:r w:rsidR="00776CDD">
              <w:rPr>
                <w:rFonts w:asciiTheme="minorHAnsi" w:hAnsiTheme="minorHAnsi" w:cs="Arial"/>
                <w:sz w:val="22"/>
                <w:szCs w:val="22"/>
                <w:lang w:val="es-SV"/>
              </w:rPr>
              <w:t>de los sistemas de agua</w:t>
            </w:r>
            <w:r w:rsidRPr="00932B4C">
              <w:rPr>
                <w:rFonts w:asciiTheme="minorHAnsi" w:hAnsiTheme="minorHAnsi" w:cs="Arial"/>
                <w:sz w:val="22"/>
                <w:szCs w:val="22"/>
                <w:lang w:val="es-SV"/>
              </w:rPr>
              <w:t xml:space="preserve"> potable; </w:t>
            </w:r>
          </w:p>
          <w:p w:rsidR="00D216B0" w:rsidRDefault="00D216B0" w:rsidP="00713B57">
            <w:pPr>
              <w:numPr>
                <w:ilvl w:val="0"/>
                <w:numId w:val="36"/>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 xml:space="preserve">Recursos técnicos y humanos para la promoción organizativa y de formación en relación a la administración del sistema de agua. </w:t>
            </w:r>
          </w:p>
          <w:p w:rsidR="00776CDD" w:rsidRPr="00932B4C" w:rsidRDefault="00776CDD" w:rsidP="00713B57">
            <w:pPr>
              <w:numPr>
                <w:ilvl w:val="0"/>
                <w:numId w:val="36"/>
              </w:numPr>
              <w:spacing w:line="276" w:lineRule="auto"/>
              <w:jc w:val="both"/>
              <w:rPr>
                <w:rFonts w:asciiTheme="minorHAnsi" w:hAnsiTheme="minorHAnsi" w:cs="Arial"/>
                <w:sz w:val="22"/>
                <w:szCs w:val="22"/>
                <w:lang w:val="es-SV"/>
              </w:rPr>
            </w:pPr>
            <w:r>
              <w:rPr>
                <w:rFonts w:asciiTheme="minorHAnsi" w:hAnsiTheme="minorHAnsi" w:cs="Arial"/>
                <w:sz w:val="22"/>
                <w:szCs w:val="22"/>
                <w:lang w:val="es-SV"/>
              </w:rPr>
              <w:t>La compra del material vegetativo para la reforestación de las 30 manzanas</w:t>
            </w:r>
          </w:p>
          <w:p w:rsidR="00D216B0" w:rsidRPr="00932B4C" w:rsidRDefault="00D216B0" w:rsidP="00D216B0">
            <w:pPr>
              <w:spacing w:line="276" w:lineRule="auto"/>
              <w:jc w:val="both"/>
              <w:rPr>
                <w:rFonts w:asciiTheme="minorHAnsi" w:hAnsiTheme="minorHAnsi" w:cs="Arial"/>
                <w:sz w:val="22"/>
                <w:szCs w:val="22"/>
                <w:lang w:val="es-SV"/>
              </w:rPr>
            </w:pPr>
          </w:p>
          <w:p w:rsidR="00D216B0" w:rsidRPr="00932B4C" w:rsidRDefault="00D216B0" w:rsidP="00D216B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 xml:space="preserve">Todo ello garantiza que existen los elementos que permitan cumplir las metas. Además de considerar que la proporción de aportes de recursos por la comunidad con la mano de obra en los procesos de </w:t>
            </w:r>
            <w:r w:rsidR="00776CDD">
              <w:rPr>
                <w:rFonts w:asciiTheme="minorHAnsi" w:hAnsiTheme="minorHAnsi" w:cs="Arial"/>
                <w:sz w:val="22"/>
                <w:szCs w:val="22"/>
                <w:lang w:val="es-SV"/>
              </w:rPr>
              <w:t>reforestación</w:t>
            </w:r>
            <w:r w:rsidRPr="00932B4C">
              <w:rPr>
                <w:rFonts w:asciiTheme="minorHAnsi" w:hAnsiTheme="minorHAnsi" w:cs="Arial"/>
                <w:sz w:val="22"/>
                <w:szCs w:val="22"/>
                <w:lang w:val="es-SV"/>
              </w:rPr>
              <w:t xml:space="preserve">. </w:t>
            </w:r>
          </w:p>
          <w:p w:rsidR="00D216B0" w:rsidRPr="00932B4C" w:rsidRDefault="00D216B0" w:rsidP="00D216B0">
            <w:pPr>
              <w:spacing w:line="276" w:lineRule="auto"/>
              <w:jc w:val="both"/>
              <w:rPr>
                <w:rFonts w:asciiTheme="minorHAnsi" w:hAnsiTheme="minorHAnsi" w:cs="Arial"/>
                <w:sz w:val="22"/>
                <w:szCs w:val="22"/>
                <w:lang w:val="es-SV"/>
              </w:rPr>
            </w:pPr>
          </w:p>
          <w:p w:rsidR="006A726D" w:rsidRPr="00932B4C" w:rsidRDefault="00D216B0" w:rsidP="00D216B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La viabilidad socioeconómica, se identifica por el interés de todos los sistemas en la resolución de la problemática de abastecimiento de agua, así como lograr sensibiliz</w:t>
            </w:r>
            <w:r w:rsidR="00776CDD">
              <w:rPr>
                <w:rFonts w:asciiTheme="minorHAnsi" w:hAnsiTheme="minorHAnsi" w:cs="Arial"/>
                <w:sz w:val="22"/>
                <w:szCs w:val="22"/>
                <w:lang w:val="es-SV"/>
              </w:rPr>
              <w:t>ar</w:t>
            </w:r>
            <w:r w:rsidRPr="00932B4C">
              <w:rPr>
                <w:rFonts w:asciiTheme="minorHAnsi" w:hAnsiTheme="minorHAnsi" w:cs="Arial"/>
                <w:sz w:val="22"/>
                <w:szCs w:val="22"/>
                <w:lang w:val="es-SV"/>
              </w:rPr>
              <w:t xml:space="preserve"> en torno al derecho humano al agua y su reivindicación política. </w:t>
            </w:r>
          </w:p>
          <w:p w:rsidR="00D216B0" w:rsidRPr="00932B4C" w:rsidRDefault="00D216B0" w:rsidP="00D216B0">
            <w:pPr>
              <w:spacing w:line="276" w:lineRule="auto"/>
              <w:jc w:val="both"/>
              <w:rPr>
                <w:rFonts w:asciiTheme="minorHAnsi" w:hAnsiTheme="minorHAnsi" w:cs="Arial"/>
                <w:sz w:val="22"/>
                <w:szCs w:val="22"/>
                <w:lang w:val="es-SV"/>
              </w:rPr>
            </w:pPr>
          </w:p>
          <w:p w:rsidR="006B5BFA" w:rsidRPr="00932B4C" w:rsidRDefault="00D216B0" w:rsidP="00D216B0">
            <w:p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 xml:space="preserve"> Al finalizar el proyecto la sostenibilidad de este proceso será </w:t>
            </w:r>
            <w:r w:rsidR="006B5BFA" w:rsidRPr="00932B4C">
              <w:rPr>
                <w:rFonts w:asciiTheme="minorHAnsi" w:hAnsiTheme="minorHAnsi" w:cs="Arial"/>
                <w:sz w:val="22"/>
                <w:szCs w:val="22"/>
                <w:lang w:val="es-SV"/>
              </w:rPr>
              <w:t>a través de:</w:t>
            </w:r>
          </w:p>
          <w:p w:rsidR="006B5BFA" w:rsidRPr="00932B4C" w:rsidRDefault="006B5BFA" w:rsidP="00D216B0">
            <w:pPr>
              <w:spacing w:line="276" w:lineRule="auto"/>
              <w:jc w:val="both"/>
              <w:rPr>
                <w:rFonts w:asciiTheme="minorHAnsi" w:hAnsiTheme="minorHAnsi" w:cs="Arial"/>
                <w:sz w:val="22"/>
                <w:szCs w:val="22"/>
                <w:lang w:val="es-SV"/>
              </w:rPr>
            </w:pPr>
          </w:p>
          <w:p w:rsidR="006B5BFA" w:rsidRPr="00932B4C" w:rsidRDefault="006B5BFA" w:rsidP="00713B57">
            <w:pPr>
              <w:pStyle w:val="Prrafodelista"/>
              <w:numPr>
                <w:ilvl w:val="0"/>
                <w:numId w:val="37"/>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 xml:space="preserve">Los Comités Ambientales de cada sistema dará mantenimiento a las </w:t>
            </w:r>
            <w:r w:rsidR="00364352">
              <w:rPr>
                <w:rFonts w:asciiTheme="minorHAnsi" w:hAnsiTheme="minorHAnsi" w:cs="Arial"/>
                <w:sz w:val="22"/>
                <w:szCs w:val="22"/>
                <w:lang w:val="es-SV"/>
              </w:rPr>
              <w:t>53</w:t>
            </w:r>
            <w:r w:rsidRPr="00932B4C">
              <w:rPr>
                <w:rFonts w:asciiTheme="minorHAnsi" w:hAnsiTheme="minorHAnsi" w:cs="Arial"/>
                <w:sz w:val="22"/>
                <w:szCs w:val="22"/>
                <w:lang w:val="es-SV"/>
              </w:rPr>
              <w:t xml:space="preserve"> mzs que han sido reforestadas a través de limpieza, riego, chapoda, rondas corta fuego.</w:t>
            </w:r>
          </w:p>
          <w:p w:rsidR="002D4060" w:rsidRPr="00932B4C" w:rsidRDefault="006B5BFA" w:rsidP="00713B57">
            <w:pPr>
              <w:pStyle w:val="Prrafodelista"/>
              <w:numPr>
                <w:ilvl w:val="0"/>
                <w:numId w:val="37"/>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 xml:space="preserve"> Las Juntas de los sistemas</w:t>
            </w:r>
            <w:r w:rsidR="002D4060" w:rsidRPr="00932B4C">
              <w:rPr>
                <w:rFonts w:asciiTheme="minorHAnsi" w:hAnsiTheme="minorHAnsi" w:cs="Arial"/>
                <w:sz w:val="22"/>
                <w:szCs w:val="22"/>
                <w:lang w:val="es-SV"/>
              </w:rPr>
              <w:t xml:space="preserve"> de Agua y sus liderazgos fortalecidos darán seguimiento a la escuela de agua, la rendición de cuenta para que sea aplicada en todos los asociados, la aplicación de los reglamentos actualizados y pliegos tarifarios.</w:t>
            </w:r>
          </w:p>
          <w:p w:rsidR="00E122F0" w:rsidRPr="00932B4C" w:rsidRDefault="00E122F0" w:rsidP="00713B57">
            <w:pPr>
              <w:pStyle w:val="Prrafodelista"/>
              <w:numPr>
                <w:ilvl w:val="0"/>
                <w:numId w:val="37"/>
              </w:numPr>
              <w:spacing w:line="276" w:lineRule="auto"/>
              <w:jc w:val="both"/>
              <w:rPr>
                <w:rFonts w:asciiTheme="minorHAnsi" w:hAnsiTheme="minorHAnsi" w:cs="Arial"/>
                <w:sz w:val="22"/>
                <w:szCs w:val="22"/>
                <w:lang w:val="es-SV"/>
              </w:rPr>
            </w:pPr>
            <w:r w:rsidRPr="00932B4C">
              <w:rPr>
                <w:rFonts w:asciiTheme="minorHAnsi" w:hAnsiTheme="minorHAnsi" w:cs="Arial"/>
                <w:sz w:val="22"/>
                <w:szCs w:val="22"/>
                <w:lang w:val="es-SV"/>
              </w:rPr>
              <w:t>Otro aspecto importante es que ACUA es una organización ubicada en la zona de intervención, con acompañamiento permanente a las comunidades, lo que posibilita la asesoría a las organizaciones comunitarias en gestión sustentable de los recursos hídricos y agricultura sostenible</w:t>
            </w:r>
            <w:r w:rsidRPr="00932B4C">
              <w:rPr>
                <w:rFonts w:asciiTheme="minorHAnsi" w:hAnsiTheme="minorHAnsi" w:cs="Arial"/>
                <w:sz w:val="22"/>
                <w:szCs w:val="22"/>
              </w:rPr>
              <w:t>.</w:t>
            </w:r>
          </w:p>
          <w:p w:rsidR="00D216B0" w:rsidRPr="00D216B0" w:rsidRDefault="00D216B0" w:rsidP="00D216B0">
            <w:pPr>
              <w:spacing w:line="276" w:lineRule="auto"/>
              <w:jc w:val="both"/>
              <w:rPr>
                <w:rFonts w:ascii="Calibri" w:hAnsi="Calibri" w:cs="Tahoma"/>
                <w:b/>
                <w:sz w:val="22"/>
                <w:szCs w:val="22"/>
              </w:rPr>
            </w:pPr>
          </w:p>
        </w:tc>
      </w:tr>
    </w:tbl>
    <w:p w:rsidR="00CC00C4" w:rsidRPr="00C36CFE" w:rsidRDefault="00CC00C4" w:rsidP="00CC00C4">
      <w:pPr>
        <w:pStyle w:val="Ttulo2"/>
        <w:jc w:val="both"/>
        <w:rPr>
          <w:rFonts w:ascii="Calibri" w:hAnsi="Calibri"/>
          <w:b/>
          <w:iCs/>
          <w:sz w:val="22"/>
          <w:szCs w:val="22"/>
          <w:u w:val="none"/>
          <w:lang w:val="es-SV"/>
        </w:rPr>
      </w:pPr>
    </w:p>
    <w:p w:rsidR="00CC00C4" w:rsidRPr="00C36CFE" w:rsidRDefault="00CC00C4" w:rsidP="00CC00C4">
      <w:pPr>
        <w:pStyle w:val="Ttulo2"/>
        <w:jc w:val="both"/>
        <w:rPr>
          <w:rFonts w:ascii="Calibri" w:hAnsi="Calibri"/>
          <w:bCs/>
          <w:iCs/>
          <w:sz w:val="22"/>
          <w:szCs w:val="22"/>
          <w:u w:val="none"/>
          <w:lang w:val="es-SV"/>
        </w:rPr>
      </w:pPr>
      <w:r w:rsidRPr="00C36CFE">
        <w:rPr>
          <w:rFonts w:ascii="Calibri" w:hAnsi="Calibri"/>
          <w:b/>
          <w:iCs/>
          <w:sz w:val="22"/>
          <w:szCs w:val="22"/>
          <w:u w:val="none"/>
          <w:lang w:val="es-SV"/>
        </w:rPr>
        <w:t xml:space="preserve">Forma de transferencia prevista. </w:t>
      </w:r>
      <w:r w:rsidRPr="00C36CFE">
        <w:rPr>
          <w:rFonts w:ascii="Calibri" w:hAnsi="Calibri"/>
          <w:bCs/>
          <w:iCs/>
          <w:sz w:val="22"/>
          <w:szCs w:val="22"/>
          <w:u w:val="none"/>
          <w:lang w:val="es-SV"/>
        </w:rPr>
        <w:t xml:space="preserve">Explicar cómo se ha previsto traspasar la </w:t>
      </w:r>
      <w:r w:rsidR="003341FE" w:rsidRPr="00C36CFE">
        <w:rPr>
          <w:rFonts w:ascii="Calibri" w:hAnsi="Calibri"/>
          <w:bCs/>
          <w:iCs/>
          <w:sz w:val="22"/>
          <w:szCs w:val="22"/>
          <w:u w:val="none"/>
          <w:lang w:val="es-SV"/>
        </w:rPr>
        <w:t>responsabilidad y</w:t>
      </w:r>
      <w:r w:rsidR="0029567D">
        <w:rPr>
          <w:rFonts w:ascii="Calibri" w:hAnsi="Calibri"/>
          <w:bCs/>
          <w:iCs/>
          <w:sz w:val="22"/>
          <w:szCs w:val="22"/>
          <w:u w:val="none"/>
          <w:lang w:val="es-SV"/>
        </w:rPr>
        <w:t xml:space="preserve"> </w:t>
      </w:r>
      <w:r w:rsidRPr="00C36CFE">
        <w:rPr>
          <w:rFonts w:ascii="Calibri" w:hAnsi="Calibri"/>
          <w:bCs/>
          <w:iCs/>
          <w:sz w:val="22"/>
          <w:szCs w:val="22"/>
          <w:u w:val="none"/>
          <w:lang w:val="es-SV"/>
        </w:rPr>
        <w:t>propiedad del proyecto (infraestructuras</w:t>
      </w:r>
      <w:r w:rsidR="00B82429">
        <w:rPr>
          <w:rFonts w:ascii="Calibri" w:hAnsi="Calibri"/>
          <w:bCs/>
          <w:iCs/>
          <w:sz w:val="22"/>
          <w:szCs w:val="22"/>
          <w:u w:val="none"/>
          <w:lang w:val="es-SV"/>
        </w:rPr>
        <w:t>, equipos, materiales y suministros</w:t>
      </w:r>
      <w:r w:rsidRPr="00C36CFE">
        <w:rPr>
          <w:rFonts w:ascii="Calibri" w:hAnsi="Calibri"/>
          <w:bCs/>
          <w:iCs/>
          <w:sz w:val="22"/>
          <w:szCs w:val="22"/>
          <w:u w:val="none"/>
          <w:lang w:val="es-SV"/>
        </w:rPr>
        <w:t>) una vez finalizado este.</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C36CFE" w:rsidTr="00D64C7E">
        <w:trPr>
          <w:trHeight w:val="328"/>
        </w:trPr>
        <w:tc>
          <w:tcPr>
            <w:tcW w:w="9138" w:type="dxa"/>
          </w:tcPr>
          <w:p w:rsidR="00CC00C4" w:rsidRDefault="008432CE" w:rsidP="000762E3">
            <w:pPr>
              <w:rPr>
                <w:rFonts w:ascii="Calibri" w:hAnsi="Calibri" w:cs="Tahoma"/>
                <w:sz w:val="22"/>
                <w:szCs w:val="22"/>
                <w:lang w:val="es-SV"/>
              </w:rPr>
            </w:pPr>
            <w:r w:rsidRPr="008432CE">
              <w:rPr>
                <w:rFonts w:ascii="Calibri" w:hAnsi="Calibri" w:cs="Tahoma"/>
                <w:sz w:val="22"/>
                <w:szCs w:val="22"/>
                <w:lang w:val="es-SV"/>
              </w:rPr>
              <w:t xml:space="preserve">Con el proyecto no se </w:t>
            </w:r>
            <w:r>
              <w:rPr>
                <w:rFonts w:ascii="Calibri" w:hAnsi="Calibri" w:cs="Tahoma"/>
                <w:sz w:val="22"/>
                <w:szCs w:val="22"/>
                <w:lang w:val="es-SV"/>
              </w:rPr>
              <w:t>tiene contemplado invertir en infraestructura, ni equipo, los materiales y suministros son gastables, por lo tanto, no será necesario hacer forma de transferencia.</w:t>
            </w:r>
          </w:p>
          <w:p w:rsidR="00932B4C" w:rsidRDefault="00932B4C" w:rsidP="000762E3">
            <w:pPr>
              <w:rPr>
                <w:rFonts w:ascii="Calibri" w:hAnsi="Calibri" w:cs="Tahoma"/>
                <w:sz w:val="22"/>
                <w:szCs w:val="22"/>
                <w:lang w:val="es-SV"/>
              </w:rPr>
            </w:pPr>
          </w:p>
          <w:p w:rsidR="00932B4C" w:rsidRPr="00AF456A" w:rsidRDefault="00932B4C" w:rsidP="00932B4C">
            <w:pPr>
              <w:jc w:val="both"/>
              <w:rPr>
                <w:rFonts w:asciiTheme="minorHAnsi" w:hAnsiTheme="minorHAnsi" w:cs="Arial"/>
                <w:sz w:val="22"/>
                <w:szCs w:val="22"/>
                <w:lang w:val="es-SV"/>
              </w:rPr>
            </w:pPr>
            <w:r w:rsidRPr="00AF456A">
              <w:rPr>
                <w:rFonts w:asciiTheme="minorHAnsi" w:hAnsiTheme="minorHAnsi" w:cs="Arial"/>
                <w:sz w:val="22"/>
                <w:szCs w:val="22"/>
                <w:lang w:val="es-SV"/>
              </w:rPr>
              <w:t>* Titularidad de los bienes inmuebles:</w:t>
            </w:r>
          </w:p>
          <w:p w:rsidR="00932B4C" w:rsidRPr="00AF456A" w:rsidRDefault="00932B4C" w:rsidP="00932B4C">
            <w:pPr>
              <w:jc w:val="both"/>
              <w:rPr>
                <w:rFonts w:asciiTheme="minorHAnsi" w:hAnsiTheme="minorHAnsi" w:cs="Arial"/>
                <w:sz w:val="22"/>
                <w:szCs w:val="22"/>
                <w:lang w:val="es-SV"/>
              </w:rPr>
            </w:pPr>
          </w:p>
          <w:p w:rsidR="00932B4C" w:rsidRPr="00AF456A" w:rsidRDefault="00932B4C" w:rsidP="00932B4C">
            <w:pPr>
              <w:pStyle w:val="Prrafodelista"/>
              <w:tabs>
                <w:tab w:val="left" w:pos="142"/>
              </w:tabs>
              <w:ind w:left="0"/>
              <w:jc w:val="both"/>
              <w:rPr>
                <w:rFonts w:asciiTheme="minorHAnsi" w:hAnsiTheme="minorHAnsi" w:cs="Arial"/>
                <w:sz w:val="22"/>
                <w:szCs w:val="22"/>
                <w:lang w:val="es-SV"/>
              </w:rPr>
            </w:pPr>
            <w:r w:rsidRPr="00AF456A">
              <w:rPr>
                <w:rFonts w:asciiTheme="minorHAnsi" w:hAnsiTheme="minorHAnsi" w:cs="Arial"/>
                <w:sz w:val="22"/>
                <w:szCs w:val="22"/>
                <w:lang w:val="es-SV"/>
              </w:rPr>
              <w:t>Como práctica inherente de ACUA, todos los bienes adquiridos y los servicios generados a partir de la construcción y puesta en marcha del sistema de abastecimiento; será entregado mediante acta formal en inauguración pública y en presencia de las autoridades municipales al comité administrador de agua (el sistema de agua).</w:t>
            </w:r>
          </w:p>
          <w:p w:rsidR="00932B4C" w:rsidRPr="00AF456A" w:rsidRDefault="00932B4C" w:rsidP="00932B4C">
            <w:pPr>
              <w:jc w:val="both"/>
              <w:rPr>
                <w:rFonts w:asciiTheme="minorHAnsi" w:hAnsiTheme="minorHAnsi" w:cs="Arial"/>
                <w:sz w:val="22"/>
                <w:szCs w:val="22"/>
                <w:lang w:val="es-SV"/>
              </w:rPr>
            </w:pPr>
            <w:r w:rsidRPr="00AF456A">
              <w:rPr>
                <w:rFonts w:asciiTheme="minorHAnsi" w:hAnsiTheme="minorHAnsi" w:cs="Arial"/>
                <w:sz w:val="22"/>
                <w:szCs w:val="22"/>
                <w:lang w:val="es-SV"/>
              </w:rPr>
              <w:t>* Detalle de las licencias previas, convenios firmados, permisos, contratos o similares que formen parte del proyecto:</w:t>
            </w:r>
          </w:p>
          <w:p w:rsidR="00932B4C" w:rsidRPr="00AF456A" w:rsidRDefault="00932B4C" w:rsidP="00932B4C">
            <w:pPr>
              <w:jc w:val="both"/>
              <w:rPr>
                <w:rFonts w:asciiTheme="minorHAnsi" w:hAnsiTheme="minorHAnsi" w:cs="Arial"/>
                <w:sz w:val="22"/>
                <w:szCs w:val="22"/>
                <w:lang w:val="es-SV"/>
              </w:rPr>
            </w:pPr>
          </w:p>
          <w:p w:rsidR="00932B4C" w:rsidRPr="00932B4C" w:rsidRDefault="00932B4C" w:rsidP="00932B4C">
            <w:pPr>
              <w:jc w:val="both"/>
              <w:rPr>
                <w:rFonts w:asciiTheme="minorHAnsi" w:hAnsiTheme="minorHAnsi" w:cs="Arial"/>
                <w:b/>
                <w:sz w:val="22"/>
                <w:szCs w:val="22"/>
                <w:u w:val="single"/>
                <w:lang w:val="es-SV"/>
              </w:rPr>
            </w:pPr>
            <w:r w:rsidRPr="00932B4C">
              <w:rPr>
                <w:rFonts w:asciiTheme="minorHAnsi" w:hAnsiTheme="minorHAnsi" w:cs="Arial"/>
                <w:b/>
                <w:sz w:val="22"/>
                <w:szCs w:val="22"/>
                <w:u w:val="single"/>
                <w:lang w:val="es-SV"/>
              </w:rPr>
              <w:t>No aplica para la presente propuesta</w:t>
            </w:r>
          </w:p>
          <w:p w:rsidR="00932B4C" w:rsidRPr="008432CE" w:rsidRDefault="00932B4C" w:rsidP="000762E3">
            <w:pPr>
              <w:rPr>
                <w:rFonts w:ascii="Calibri" w:hAnsi="Calibri" w:cs="Tahoma"/>
                <w:sz w:val="22"/>
                <w:szCs w:val="22"/>
                <w:lang w:val="es-SV"/>
              </w:rPr>
            </w:pPr>
          </w:p>
        </w:tc>
      </w:tr>
    </w:tbl>
    <w:p w:rsidR="00CC00C4" w:rsidRPr="00C36CFE" w:rsidRDefault="00CC00C4" w:rsidP="00CC00C4">
      <w:pPr>
        <w:rPr>
          <w:rFonts w:ascii="Calibri" w:hAnsi="Calibri" w:cs="Tahoma"/>
          <w:sz w:val="22"/>
          <w:szCs w:val="22"/>
          <w:lang w:val="es-SV"/>
        </w:rPr>
      </w:pPr>
    </w:p>
    <w:p w:rsidR="00CC00C4" w:rsidRPr="00C36CFE" w:rsidRDefault="00CC00C4" w:rsidP="00CC00C4">
      <w:pPr>
        <w:pStyle w:val="Ttulo2"/>
        <w:jc w:val="both"/>
        <w:rPr>
          <w:rFonts w:ascii="Calibri" w:hAnsi="Calibri"/>
          <w:b/>
          <w:iCs/>
          <w:sz w:val="22"/>
          <w:szCs w:val="22"/>
          <w:u w:val="none"/>
          <w:lang w:val="es-SV"/>
        </w:rPr>
      </w:pPr>
      <w:r w:rsidRPr="00C36CFE">
        <w:rPr>
          <w:rFonts w:ascii="Calibri" w:hAnsi="Calibri"/>
          <w:b/>
          <w:iCs/>
          <w:sz w:val="22"/>
          <w:szCs w:val="22"/>
          <w:u w:val="none"/>
          <w:lang w:val="es-SV"/>
        </w:rPr>
        <w:lastRenderedPageBreak/>
        <w:t>Riesgos que pueden afectar la viabilidad y sostenibilidad del proyecto y medidas que se han previsto tomar</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CC00C4" w:rsidRPr="00C36CFE" w:rsidTr="00D64C7E">
        <w:trPr>
          <w:trHeight w:val="372"/>
        </w:trPr>
        <w:tc>
          <w:tcPr>
            <w:tcW w:w="9138" w:type="dxa"/>
          </w:tcPr>
          <w:p w:rsidR="006B19CB" w:rsidRDefault="006B19CB" w:rsidP="000762E3">
            <w:pPr>
              <w:rPr>
                <w:rFonts w:ascii="Calibri" w:hAnsi="Calibri" w:cs="Tahoma"/>
                <w:sz w:val="22"/>
                <w:szCs w:val="22"/>
                <w:lang w:val="es-SV"/>
              </w:rPr>
            </w:pPr>
          </w:p>
          <w:p w:rsidR="006B19CB" w:rsidRDefault="006B19CB" w:rsidP="000762E3">
            <w:pPr>
              <w:rPr>
                <w:rFonts w:ascii="Calibri" w:hAnsi="Calibri" w:cs="Tahoma"/>
                <w:sz w:val="22"/>
                <w:szCs w:val="22"/>
                <w:lang w:val="es-SV"/>
              </w:rPr>
            </w:pPr>
          </w:p>
          <w:p w:rsidR="00CC00C4" w:rsidRDefault="00C54D31" w:rsidP="000762E3">
            <w:pPr>
              <w:rPr>
                <w:rFonts w:ascii="Calibri" w:hAnsi="Calibri" w:cs="Tahoma"/>
                <w:sz w:val="22"/>
                <w:szCs w:val="22"/>
                <w:lang w:val="es-SV"/>
              </w:rPr>
            </w:pPr>
            <w:r>
              <w:rPr>
                <w:rFonts w:ascii="Calibri" w:hAnsi="Calibri" w:cs="Tahoma"/>
                <w:sz w:val="22"/>
                <w:szCs w:val="22"/>
                <w:lang w:val="es-SV"/>
              </w:rPr>
              <w:t>Los posibles riegos que puedan afectar la viabilidad y sostenibilidad del proyecto, se detallan las medidas a tomar:</w:t>
            </w:r>
          </w:p>
          <w:p w:rsidR="00C54D31" w:rsidRDefault="00C54D31" w:rsidP="000762E3">
            <w:pPr>
              <w:rPr>
                <w:rFonts w:ascii="Calibri" w:hAnsi="Calibri" w:cs="Tahoma"/>
                <w:sz w:val="22"/>
                <w:szCs w:val="22"/>
                <w:lang w:val="es-SV"/>
              </w:rPr>
            </w:pPr>
          </w:p>
          <w:p w:rsidR="006B19CB" w:rsidRDefault="006B19CB" w:rsidP="000762E3">
            <w:pPr>
              <w:rPr>
                <w:rFonts w:ascii="Calibri" w:hAnsi="Calibri" w:cs="Tahoma"/>
                <w:sz w:val="22"/>
                <w:szCs w:val="22"/>
                <w:lang w:val="es-SV"/>
              </w:rPr>
            </w:pPr>
          </w:p>
          <w:p w:rsidR="006B19CB" w:rsidRDefault="006B19CB" w:rsidP="000762E3">
            <w:pPr>
              <w:rPr>
                <w:rFonts w:ascii="Calibri" w:hAnsi="Calibri" w:cs="Tahoma"/>
                <w:sz w:val="22"/>
                <w:szCs w:val="22"/>
                <w:lang w:val="es-SV"/>
              </w:rPr>
            </w:pPr>
          </w:p>
          <w:p w:rsidR="006B19CB" w:rsidRDefault="006B19CB" w:rsidP="000762E3">
            <w:pPr>
              <w:rPr>
                <w:rFonts w:ascii="Calibri" w:hAnsi="Calibri" w:cs="Tahoma"/>
                <w:sz w:val="22"/>
                <w:szCs w:val="22"/>
                <w:lang w:val="es-SV"/>
              </w:rPr>
            </w:pPr>
          </w:p>
          <w:tbl>
            <w:tblPr>
              <w:tblStyle w:val="Tablaconcuadrcula"/>
              <w:tblW w:w="0" w:type="auto"/>
              <w:tblLook w:val="04A0" w:firstRow="1" w:lastRow="0" w:firstColumn="1" w:lastColumn="0" w:noHBand="0" w:noVBand="1"/>
            </w:tblPr>
            <w:tblGrid>
              <w:gridCol w:w="4456"/>
              <w:gridCol w:w="4456"/>
            </w:tblGrid>
            <w:tr w:rsidR="00C54D31" w:rsidTr="00C54D31">
              <w:tc>
                <w:tcPr>
                  <w:tcW w:w="4456" w:type="dxa"/>
                </w:tcPr>
                <w:p w:rsidR="00C54D31" w:rsidRDefault="00C54D31" w:rsidP="00C54D31">
                  <w:pPr>
                    <w:jc w:val="center"/>
                    <w:rPr>
                      <w:rFonts w:ascii="Calibri" w:hAnsi="Calibri" w:cs="Tahoma"/>
                      <w:sz w:val="22"/>
                      <w:szCs w:val="22"/>
                      <w:lang w:val="es-SV"/>
                    </w:rPr>
                  </w:pPr>
                  <w:r>
                    <w:rPr>
                      <w:rFonts w:ascii="Calibri" w:hAnsi="Calibri" w:cs="Tahoma"/>
                      <w:sz w:val="22"/>
                      <w:szCs w:val="22"/>
                      <w:lang w:val="es-SV"/>
                    </w:rPr>
                    <w:t>Riesgos</w:t>
                  </w:r>
                </w:p>
              </w:tc>
              <w:tc>
                <w:tcPr>
                  <w:tcW w:w="4456" w:type="dxa"/>
                </w:tcPr>
                <w:p w:rsidR="00C54D31" w:rsidRDefault="00C54D31" w:rsidP="00C54D31">
                  <w:pPr>
                    <w:jc w:val="center"/>
                    <w:rPr>
                      <w:rFonts w:ascii="Calibri" w:hAnsi="Calibri" w:cs="Tahoma"/>
                      <w:sz w:val="22"/>
                      <w:szCs w:val="22"/>
                      <w:lang w:val="es-SV"/>
                    </w:rPr>
                  </w:pPr>
                  <w:r>
                    <w:rPr>
                      <w:rFonts w:ascii="Calibri" w:hAnsi="Calibri" w:cs="Tahoma"/>
                      <w:sz w:val="22"/>
                      <w:szCs w:val="22"/>
                      <w:lang w:val="es-SV"/>
                    </w:rPr>
                    <w:t>Medidas</w:t>
                  </w:r>
                </w:p>
              </w:tc>
            </w:tr>
            <w:tr w:rsidR="00C54D31" w:rsidTr="00C54D31">
              <w:tc>
                <w:tcPr>
                  <w:tcW w:w="4456" w:type="dxa"/>
                </w:tcPr>
                <w:p w:rsidR="00C54D31" w:rsidRDefault="00C54D31" w:rsidP="00713B57">
                  <w:pPr>
                    <w:pStyle w:val="Prrafodelista"/>
                    <w:numPr>
                      <w:ilvl w:val="0"/>
                      <w:numId w:val="38"/>
                    </w:numPr>
                    <w:rPr>
                      <w:rFonts w:ascii="Calibri" w:hAnsi="Calibri" w:cs="Tahoma"/>
                      <w:sz w:val="22"/>
                      <w:szCs w:val="22"/>
                      <w:lang w:val="es-SV"/>
                    </w:rPr>
                  </w:pPr>
                  <w:r>
                    <w:rPr>
                      <w:rFonts w:ascii="Calibri" w:hAnsi="Calibri" w:cs="Tahoma"/>
                      <w:sz w:val="22"/>
                      <w:szCs w:val="22"/>
                      <w:lang w:val="es-SV"/>
                    </w:rPr>
                    <w:t xml:space="preserve">Riesgos naturales a causa del cambio climático: </w:t>
                  </w:r>
                </w:p>
                <w:p w:rsidR="00C54D31" w:rsidRDefault="00C54D31" w:rsidP="00713B57">
                  <w:pPr>
                    <w:pStyle w:val="Prrafodelista"/>
                    <w:numPr>
                      <w:ilvl w:val="0"/>
                      <w:numId w:val="39"/>
                    </w:numPr>
                    <w:rPr>
                      <w:rFonts w:ascii="Calibri" w:hAnsi="Calibri" w:cs="Tahoma"/>
                      <w:sz w:val="22"/>
                      <w:szCs w:val="22"/>
                      <w:lang w:val="es-SV"/>
                    </w:rPr>
                  </w:pPr>
                  <w:r>
                    <w:rPr>
                      <w:rFonts w:ascii="Calibri" w:hAnsi="Calibri" w:cs="Tahoma"/>
                      <w:sz w:val="22"/>
                      <w:szCs w:val="22"/>
                      <w:lang w:val="es-SV"/>
                    </w:rPr>
                    <w:t>Sequia</w:t>
                  </w:r>
                </w:p>
                <w:p w:rsidR="00C54D31" w:rsidRPr="00C54D31" w:rsidRDefault="00C54D31" w:rsidP="00713B57">
                  <w:pPr>
                    <w:pStyle w:val="Prrafodelista"/>
                    <w:numPr>
                      <w:ilvl w:val="0"/>
                      <w:numId w:val="39"/>
                    </w:numPr>
                    <w:rPr>
                      <w:rFonts w:ascii="Calibri" w:hAnsi="Calibri" w:cs="Tahoma"/>
                      <w:sz w:val="22"/>
                      <w:szCs w:val="22"/>
                      <w:lang w:val="es-SV"/>
                    </w:rPr>
                  </w:pPr>
                  <w:r>
                    <w:rPr>
                      <w:rFonts w:ascii="Calibri" w:hAnsi="Calibri" w:cs="Tahoma"/>
                      <w:sz w:val="22"/>
                      <w:szCs w:val="22"/>
                      <w:lang w:val="es-SV"/>
                    </w:rPr>
                    <w:t>Inundación de agua</w:t>
                  </w:r>
                </w:p>
              </w:tc>
              <w:tc>
                <w:tcPr>
                  <w:tcW w:w="4456" w:type="dxa"/>
                </w:tcPr>
                <w:p w:rsidR="00C54D31" w:rsidRDefault="00C54D31" w:rsidP="00713B57">
                  <w:pPr>
                    <w:pStyle w:val="Prrafodelista"/>
                    <w:numPr>
                      <w:ilvl w:val="0"/>
                      <w:numId w:val="40"/>
                    </w:numPr>
                    <w:rPr>
                      <w:rFonts w:ascii="Calibri" w:hAnsi="Calibri" w:cs="Tahoma"/>
                      <w:sz w:val="22"/>
                      <w:szCs w:val="22"/>
                      <w:lang w:val="es-SV"/>
                    </w:rPr>
                  </w:pPr>
                  <w:r>
                    <w:rPr>
                      <w:rFonts w:ascii="Calibri" w:hAnsi="Calibri" w:cs="Tahoma"/>
                      <w:sz w:val="22"/>
                      <w:szCs w:val="22"/>
                      <w:lang w:val="es-SV"/>
                    </w:rPr>
                    <w:t>La implementación de obras de conservación de agua</w:t>
                  </w:r>
                </w:p>
                <w:p w:rsidR="00C54D31" w:rsidRPr="00C54D31" w:rsidRDefault="00C54D31" w:rsidP="00713B57">
                  <w:pPr>
                    <w:pStyle w:val="Prrafodelista"/>
                    <w:numPr>
                      <w:ilvl w:val="0"/>
                      <w:numId w:val="40"/>
                    </w:numPr>
                    <w:rPr>
                      <w:rFonts w:ascii="Calibri" w:hAnsi="Calibri" w:cs="Tahoma"/>
                      <w:sz w:val="22"/>
                      <w:szCs w:val="22"/>
                      <w:lang w:val="es-SV"/>
                    </w:rPr>
                  </w:pPr>
                  <w:r>
                    <w:rPr>
                      <w:rFonts w:ascii="Calibri" w:hAnsi="Calibri" w:cs="Tahoma"/>
                      <w:sz w:val="22"/>
                      <w:szCs w:val="22"/>
                      <w:lang w:val="es-SV"/>
                    </w:rPr>
                    <w:t xml:space="preserve">Obras de conservación de suelo, </w:t>
                  </w:r>
                  <w:r w:rsidR="00DD535B">
                    <w:rPr>
                      <w:rFonts w:ascii="Calibri" w:hAnsi="Calibri" w:cs="Tahoma"/>
                      <w:sz w:val="22"/>
                      <w:szCs w:val="22"/>
                      <w:lang w:val="es-SV"/>
                    </w:rPr>
                    <w:t xml:space="preserve">trazado de curvas a desnivel </w:t>
                  </w:r>
                </w:p>
              </w:tc>
            </w:tr>
            <w:tr w:rsidR="00C54D31" w:rsidTr="00C54D31">
              <w:tc>
                <w:tcPr>
                  <w:tcW w:w="4456" w:type="dxa"/>
                </w:tcPr>
                <w:p w:rsidR="00C54D31" w:rsidRPr="00DD535B" w:rsidRDefault="00DD535B" w:rsidP="00713B57">
                  <w:pPr>
                    <w:pStyle w:val="Prrafodelista"/>
                    <w:numPr>
                      <w:ilvl w:val="0"/>
                      <w:numId w:val="38"/>
                    </w:numPr>
                    <w:rPr>
                      <w:rFonts w:ascii="Calibri" w:hAnsi="Calibri" w:cs="Tahoma"/>
                      <w:sz w:val="22"/>
                      <w:szCs w:val="22"/>
                      <w:lang w:val="es-SV"/>
                    </w:rPr>
                  </w:pPr>
                  <w:r>
                    <w:rPr>
                      <w:rFonts w:ascii="Calibri" w:hAnsi="Calibri" w:cs="Tahoma"/>
                      <w:sz w:val="22"/>
                      <w:szCs w:val="22"/>
                      <w:lang w:val="es-SV"/>
                    </w:rPr>
                    <w:t>Inseguridad en la zona de influencia  del proyecto</w:t>
                  </w:r>
                </w:p>
              </w:tc>
              <w:tc>
                <w:tcPr>
                  <w:tcW w:w="4456" w:type="dxa"/>
                </w:tcPr>
                <w:p w:rsidR="00C54D31" w:rsidRPr="00DD535B" w:rsidRDefault="00DD535B" w:rsidP="00713B57">
                  <w:pPr>
                    <w:pStyle w:val="Prrafodelista"/>
                    <w:numPr>
                      <w:ilvl w:val="0"/>
                      <w:numId w:val="41"/>
                    </w:numPr>
                    <w:rPr>
                      <w:rFonts w:ascii="Calibri" w:hAnsi="Calibri" w:cs="Tahoma"/>
                      <w:sz w:val="22"/>
                      <w:szCs w:val="22"/>
                      <w:lang w:val="es-SV"/>
                    </w:rPr>
                  </w:pPr>
                  <w:r>
                    <w:rPr>
                      <w:rFonts w:ascii="Calibri" w:hAnsi="Calibri" w:cs="Tahoma"/>
                      <w:sz w:val="22"/>
                      <w:szCs w:val="22"/>
                      <w:lang w:val="es-SV"/>
                    </w:rPr>
                    <w:t>Elaborar planes de seguridad con los sistemas de agua</w:t>
                  </w:r>
                </w:p>
              </w:tc>
            </w:tr>
            <w:tr w:rsidR="00C54D31" w:rsidTr="00C54D31">
              <w:tc>
                <w:tcPr>
                  <w:tcW w:w="4456" w:type="dxa"/>
                </w:tcPr>
                <w:p w:rsidR="00C54D31" w:rsidRPr="00DD535B" w:rsidRDefault="00DD535B" w:rsidP="00713B57">
                  <w:pPr>
                    <w:pStyle w:val="Prrafodelista"/>
                    <w:numPr>
                      <w:ilvl w:val="0"/>
                      <w:numId w:val="38"/>
                    </w:numPr>
                    <w:rPr>
                      <w:rFonts w:ascii="Calibri" w:hAnsi="Calibri" w:cs="Tahoma"/>
                      <w:sz w:val="22"/>
                      <w:szCs w:val="22"/>
                      <w:lang w:val="es-SV"/>
                    </w:rPr>
                  </w:pPr>
                  <w:r>
                    <w:rPr>
                      <w:rFonts w:ascii="Calibri" w:hAnsi="Calibri" w:cs="Tahoma"/>
                      <w:sz w:val="22"/>
                      <w:szCs w:val="22"/>
                      <w:lang w:val="es-SV"/>
                    </w:rPr>
                    <w:t>Amenazas a los liderazgos de los sistemas de agua</w:t>
                  </w:r>
                </w:p>
              </w:tc>
              <w:tc>
                <w:tcPr>
                  <w:tcW w:w="4456" w:type="dxa"/>
                </w:tcPr>
                <w:p w:rsidR="00C54D31" w:rsidRPr="00DD535B" w:rsidRDefault="00DD535B" w:rsidP="00713B57">
                  <w:pPr>
                    <w:pStyle w:val="Prrafodelista"/>
                    <w:numPr>
                      <w:ilvl w:val="0"/>
                      <w:numId w:val="42"/>
                    </w:numPr>
                    <w:rPr>
                      <w:rFonts w:ascii="Calibri" w:hAnsi="Calibri" w:cs="Tahoma"/>
                      <w:sz w:val="22"/>
                      <w:szCs w:val="22"/>
                      <w:lang w:val="es-SV"/>
                    </w:rPr>
                  </w:pPr>
                  <w:r>
                    <w:rPr>
                      <w:rFonts w:ascii="Calibri" w:hAnsi="Calibri" w:cs="Tahoma"/>
                      <w:sz w:val="22"/>
                      <w:szCs w:val="22"/>
                      <w:lang w:val="es-SV"/>
                    </w:rPr>
                    <w:t xml:space="preserve">Aplicación de los planes de seguridad </w:t>
                  </w:r>
                </w:p>
              </w:tc>
            </w:tr>
            <w:tr w:rsidR="00C54D31" w:rsidTr="00C54D31">
              <w:tc>
                <w:tcPr>
                  <w:tcW w:w="4456" w:type="dxa"/>
                </w:tcPr>
                <w:p w:rsidR="00C54D31" w:rsidRPr="00DD535B" w:rsidRDefault="00DD535B" w:rsidP="00713B57">
                  <w:pPr>
                    <w:pStyle w:val="Prrafodelista"/>
                    <w:numPr>
                      <w:ilvl w:val="0"/>
                      <w:numId w:val="38"/>
                    </w:numPr>
                    <w:rPr>
                      <w:rFonts w:ascii="Calibri" w:hAnsi="Calibri" w:cs="Tahoma"/>
                      <w:sz w:val="22"/>
                      <w:szCs w:val="22"/>
                      <w:lang w:val="es-SV"/>
                    </w:rPr>
                  </w:pPr>
                  <w:r>
                    <w:rPr>
                      <w:rFonts w:ascii="Calibri" w:hAnsi="Calibri" w:cs="Tahoma"/>
                      <w:sz w:val="22"/>
                      <w:szCs w:val="22"/>
                      <w:lang w:val="es-SV"/>
                    </w:rPr>
                    <w:t>La permanencia de  las autoridades municipales en el municipio de la Libertad</w:t>
                  </w:r>
                </w:p>
              </w:tc>
              <w:tc>
                <w:tcPr>
                  <w:tcW w:w="4456" w:type="dxa"/>
                </w:tcPr>
                <w:p w:rsidR="00DD535B" w:rsidRDefault="00DD535B" w:rsidP="00713B57">
                  <w:pPr>
                    <w:pStyle w:val="Prrafodelista"/>
                    <w:numPr>
                      <w:ilvl w:val="0"/>
                      <w:numId w:val="43"/>
                    </w:numPr>
                    <w:rPr>
                      <w:rFonts w:ascii="Calibri" w:hAnsi="Calibri" w:cs="Tahoma"/>
                      <w:sz w:val="22"/>
                      <w:szCs w:val="22"/>
                      <w:lang w:val="es-SV"/>
                    </w:rPr>
                  </w:pPr>
                  <w:r>
                    <w:rPr>
                      <w:rFonts w:ascii="Calibri" w:hAnsi="Calibri" w:cs="Tahoma"/>
                      <w:sz w:val="22"/>
                      <w:szCs w:val="22"/>
                      <w:lang w:val="es-SV"/>
                    </w:rPr>
                    <w:t>Fortalecer la organización y asociatividad entre los sistemas.</w:t>
                  </w:r>
                </w:p>
                <w:p w:rsidR="00C54D31" w:rsidRPr="00DD535B" w:rsidRDefault="00DD535B" w:rsidP="00713B57">
                  <w:pPr>
                    <w:pStyle w:val="Prrafodelista"/>
                    <w:numPr>
                      <w:ilvl w:val="0"/>
                      <w:numId w:val="43"/>
                    </w:numPr>
                    <w:rPr>
                      <w:rFonts w:ascii="Calibri" w:hAnsi="Calibri" w:cs="Tahoma"/>
                      <w:sz w:val="22"/>
                      <w:szCs w:val="22"/>
                      <w:lang w:val="es-SV"/>
                    </w:rPr>
                  </w:pPr>
                  <w:r>
                    <w:rPr>
                      <w:rFonts w:ascii="Calibri" w:hAnsi="Calibri" w:cs="Tahoma"/>
                      <w:sz w:val="22"/>
                      <w:szCs w:val="22"/>
                      <w:lang w:val="es-SV"/>
                    </w:rPr>
                    <w:t>Creación de la Red de defensoras y defensores  con los sistemas de agua</w:t>
                  </w:r>
                </w:p>
              </w:tc>
            </w:tr>
          </w:tbl>
          <w:p w:rsidR="00C54D31" w:rsidRPr="00C54D31" w:rsidRDefault="00C54D31" w:rsidP="000762E3">
            <w:pPr>
              <w:rPr>
                <w:rFonts w:ascii="Calibri" w:hAnsi="Calibri" w:cs="Tahoma"/>
                <w:sz w:val="22"/>
                <w:szCs w:val="22"/>
                <w:lang w:val="es-SV"/>
              </w:rPr>
            </w:pPr>
          </w:p>
        </w:tc>
      </w:tr>
    </w:tbl>
    <w:p w:rsidR="006A726D" w:rsidRPr="00C36CFE" w:rsidRDefault="006A726D" w:rsidP="006A726D">
      <w:pPr>
        <w:rPr>
          <w:rFonts w:ascii="Calibri" w:hAnsi="Calibri" w:cs="Tahoma"/>
          <w:b/>
          <w:sz w:val="22"/>
          <w:szCs w:val="22"/>
          <w:lang w:val="es-SV"/>
        </w:rPr>
      </w:pPr>
    </w:p>
    <w:tbl>
      <w:tblPr>
        <w:tblpPr w:leftFromText="141" w:rightFromText="141" w:vertAnchor="text" w:horzAnchor="margin" w:tblpY="146"/>
        <w:tblW w:w="9081" w:type="dxa"/>
        <w:shd w:val="clear" w:color="auto" w:fill="FF9900"/>
        <w:tblLayout w:type="fixed"/>
        <w:tblCellMar>
          <w:left w:w="70" w:type="dxa"/>
          <w:right w:w="70" w:type="dxa"/>
        </w:tblCellMar>
        <w:tblLook w:val="0000" w:firstRow="0" w:lastRow="0" w:firstColumn="0" w:lastColumn="0" w:noHBand="0" w:noVBand="0"/>
      </w:tblPr>
      <w:tblGrid>
        <w:gridCol w:w="9081"/>
      </w:tblGrid>
      <w:tr w:rsidR="00CC00C4" w:rsidRPr="00C36CFE" w:rsidTr="003341FE">
        <w:trPr>
          <w:trHeight w:val="358"/>
        </w:trPr>
        <w:tc>
          <w:tcPr>
            <w:tcW w:w="9081" w:type="dxa"/>
            <w:shd w:val="clear" w:color="auto" w:fill="D9D9D9" w:themeFill="background1" w:themeFillShade="D9"/>
          </w:tcPr>
          <w:p w:rsidR="00CC00C4" w:rsidRPr="00C36CFE" w:rsidRDefault="00CC00C4" w:rsidP="00CC00C4">
            <w:pPr>
              <w:pStyle w:val="Ttulo"/>
              <w:jc w:val="both"/>
              <w:rPr>
                <w:rFonts w:ascii="Calibri" w:hAnsi="Calibri" w:cs="Tahoma"/>
                <w:b/>
                <w:sz w:val="22"/>
                <w:szCs w:val="22"/>
                <w:u w:val="none"/>
                <w:lang w:val="es-SV"/>
              </w:rPr>
            </w:pPr>
            <w:r w:rsidRPr="00C36CFE">
              <w:rPr>
                <w:rFonts w:ascii="Calibri" w:hAnsi="Calibri" w:cs="Tahoma"/>
                <w:b/>
                <w:sz w:val="22"/>
                <w:szCs w:val="22"/>
                <w:u w:val="none"/>
                <w:lang w:val="es-SV"/>
              </w:rPr>
              <w:t xml:space="preserve">SEGUIMENTO Y EVALUACIÓN </w:t>
            </w:r>
          </w:p>
        </w:tc>
      </w:tr>
    </w:tbl>
    <w:p w:rsidR="00CC00C4" w:rsidRPr="00C36CFE" w:rsidRDefault="00CC00C4" w:rsidP="006A726D">
      <w:pPr>
        <w:pStyle w:val="Ttulo2"/>
        <w:rPr>
          <w:rFonts w:ascii="Calibri" w:hAnsi="Calibri"/>
          <w:b/>
          <w:iCs/>
          <w:sz w:val="22"/>
          <w:szCs w:val="22"/>
          <w:u w:val="none"/>
          <w:lang w:val="es-SV"/>
        </w:rPr>
      </w:pPr>
    </w:p>
    <w:p w:rsidR="00E97991" w:rsidRPr="00C36CFE" w:rsidRDefault="006A726D" w:rsidP="009E400F">
      <w:pPr>
        <w:pStyle w:val="Ttulo2"/>
        <w:tabs>
          <w:tab w:val="left" w:pos="9000"/>
        </w:tabs>
        <w:rPr>
          <w:rFonts w:ascii="Calibri" w:hAnsi="Calibri"/>
          <w:sz w:val="22"/>
          <w:szCs w:val="22"/>
          <w:u w:val="none"/>
          <w:lang w:val="es-SV"/>
        </w:rPr>
      </w:pPr>
      <w:r w:rsidRPr="00C36CFE">
        <w:rPr>
          <w:rFonts w:ascii="Calibri" w:hAnsi="Calibri"/>
          <w:b/>
          <w:iCs/>
          <w:sz w:val="22"/>
          <w:szCs w:val="22"/>
          <w:u w:val="none"/>
          <w:lang w:val="es-SV"/>
        </w:rPr>
        <w:t>Mecanismos de seguimiento</w:t>
      </w:r>
      <w:r w:rsidR="00E97991" w:rsidRPr="00C36CFE">
        <w:rPr>
          <w:rFonts w:ascii="Calibri" w:hAnsi="Calibri"/>
          <w:b/>
          <w:iCs/>
          <w:sz w:val="22"/>
          <w:szCs w:val="22"/>
          <w:u w:val="none"/>
          <w:lang w:val="es-SV"/>
        </w:rPr>
        <w:t xml:space="preserve">. </w:t>
      </w:r>
      <w:r w:rsidR="00E97991" w:rsidRPr="00C36CFE">
        <w:rPr>
          <w:rFonts w:ascii="Calibri" w:hAnsi="Calibri"/>
          <w:sz w:val="22"/>
          <w:szCs w:val="22"/>
          <w:u w:val="none"/>
          <w:lang w:val="es-SV"/>
        </w:rPr>
        <w:t xml:space="preserve">Establecer cómo se recogerá la información, cada cuando, </w:t>
      </w:r>
      <w:r w:rsidR="003341FE" w:rsidRPr="00C36CFE">
        <w:rPr>
          <w:rFonts w:ascii="Calibri" w:hAnsi="Calibri"/>
          <w:sz w:val="22"/>
          <w:szCs w:val="22"/>
          <w:u w:val="none"/>
          <w:lang w:val="es-SV"/>
        </w:rPr>
        <w:t>qué indicadores</w:t>
      </w:r>
      <w:r w:rsidR="00E97991" w:rsidRPr="00C36CFE">
        <w:rPr>
          <w:rFonts w:ascii="Calibri" w:hAnsi="Calibri"/>
          <w:sz w:val="22"/>
          <w:szCs w:val="22"/>
          <w:u w:val="none"/>
          <w:lang w:val="es-SV"/>
        </w:rPr>
        <w:t xml:space="preserve"> se utilizarán y quien hará este trabajo. Describir la metodología de </w:t>
      </w:r>
      <w:r w:rsidR="009E400F" w:rsidRPr="00C36CFE">
        <w:rPr>
          <w:rFonts w:ascii="Calibri" w:hAnsi="Calibri"/>
          <w:sz w:val="22"/>
          <w:szCs w:val="22"/>
          <w:u w:val="none"/>
          <w:lang w:val="es-SV"/>
        </w:rPr>
        <w:t xml:space="preserve">participación </w:t>
      </w:r>
      <w:r w:rsidR="00E97991" w:rsidRPr="00C36CFE">
        <w:rPr>
          <w:rFonts w:ascii="Calibri" w:hAnsi="Calibri"/>
          <w:sz w:val="22"/>
          <w:szCs w:val="22"/>
          <w:u w:val="none"/>
          <w:lang w:val="es-SV"/>
        </w:rPr>
        <w:t>de la población destinataria.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240997" w:rsidRPr="0061764F" w:rsidRDefault="00240997" w:rsidP="00713B57">
            <w:pPr>
              <w:pStyle w:val="Prrafodelista"/>
              <w:numPr>
                <w:ilvl w:val="0"/>
                <w:numId w:val="26"/>
              </w:numPr>
              <w:tabs>
                <w:tab w:val="left" w:pos="284"/>
              </w:tabs>
              <w:suppressAutoHyphens/>
              <w:contextualSpacing w:val="0"/>
              <w:jc w:val="both"/>
              <w:rPr>
                <w:rFonts w:ascii="Calibri" w:hAnsi="Calibri" w:cs="Calibri"/>
                <w:b/>
                <w:sz w:val="22"/>
                <w:szCs w:val="22"/>
                <w:lang w:val="es-SV"/>
              </w:rPr>
            </w:pPr>
            <w:r w:rsidRPr="0061764F">
              <w:rPr>
                <w:rFonts w:ascii="Calibri" w:hAnsi="Calibri" w:cs="Calibri"/>
                <w:b/>
                <w:sz w:val="22"/>
                <w:szCs w:val="22"/>
                <w:lang w:val="es-SV"/>
              </w:rPr>
              <w:t>Plan y metodología de seguimiento</w:t>
            </w:r>
          </w:p>
          <w:p w:rsidR="00240997" w:rsidRPr="0061764F" w:rsidRDefault="00240997" w:rsidP="00240997">
            <w:pPr>
              <w:pStyle w:val="Prrafodelista"/>
              <w:tabs>
                <w:tab w:val="left" w:pos="284"/>
              </w:tabs>
              <w:ind w:left="644"/>
              <w:jc w:val="both"/>
              <w:rPr>
                <w:rFonts w:ascii="Calibri" w:hAnsi="Calibri" w:cs="Calibri"/>
                <w:sz w:val="22"/>
                <w:szCs w:val="22"/>
                <w:lang w:val="es-SV"/>
              </w:rPr>
            </w:pPr>
          </w:p>
          <w:p w:rsidR="00240997" w:rsidRPr="0061764F" w:rsidRDefault="00240997" w:rsidP="00240997">
            <w:pPr>
              <w:autoSpaceDE w:val="0"/>
              <w:autoSpaceDN w:val="0"/>
              <w:adjustRightInd w:val="0"/>
              <w:spacing w:line="276" w:lineRule="auto"/>
              <w:ind w:left="284"/>
              <w:jc w:val="both"/>
              <w:rPr>
                <w:rFonts w:ascii="Calibri" w:hAnsi="Calibri" w:cs="Calibri"/>
                <w:sz w:val="22"/>
                <w:szCs w:val="22"/>
                <w:lang w:val="es-SV"/>
              </w:rPr>
            </w:pPr>
            <w:r w:rsidRPr="0061764F">
              <w:rPr>
                <w:rFonts w:ascii="Calibri" w:hAnsi="Calibri" w:cs="Calibri"/>
                <w:sz w:val="22"/>
                <w:szCs w:val="22"/>
                <w:lang w:val="es-SV"/>
              </w:rPr>
              <w:t>ACUA cuenta con el Manual de Monitoreo, seguimiento y evaluación de proyectos (ver anexo 2.10. Manual de gestión de proyectos) a partir del cual estructura el seguimiento en torno a dos niveles:</w:t>
            </w:r>
          </w:p>
          <w:p w:rsidR="00240997" w:rsidRPr="0061764F" w:rsidRDefault="00240997" w:rsidP="00240997">
            <w:pPr>
              <w:spacing w:line="276" w:lineRule="auto"/>
              <w:ind w:left="284"/>
              <w:jc w:val="both"/>
              <w:rPr>
                <w:rFonts w:ascii="Calibri" w:hAnsi="Calibri" w:cs="Calibri"/>
                <w:sz w:val="22"/>
                <w:szCs w:val="22"/>
                <w:lang w:val="es-SV"/>
              </w:rPr>
            </w:pPr>
          </w:p>
          <w:p w:rsidR="00240997" w:rsidRPr="0061764F" w:rsidRDefault="00240997" w:rsidP="00240997">
            <w:pPr>
              <w:spacing w:line="276" w:lineRule="auto"/>
              <w:ind w:left="284"/>
              <w:jc w:val="both"/>
              <w:rPr>
                <w:rFonts w:ascii="Calibri" w:hAnsi="Calibri" w:cs="Calibri"/>
                <w:sz w:val="22"/>
                <w:szCs w:val="22"/>
                <w:lang w:val="es-SV"/>
              </w:rPr>
            </w:pPr>
            <w:r w:rsidRPr="0061764F">
              <w:rPr>
                <w:rFonts w:ascii="Calibri" w:hAnsi="Calibri" w:cs="Calibri"/>
                <w:sz w:val="22"/>
                <w:szCs w:val="22"/>
                <w:lang w:val="es-SV"/>
              </w:rPr>
              <w:t>a) Ejecución y operatividad de las actividades, implementado por el equipo técnico del proyecto, bajo supervisión del Gerente de Operaciones con la entrega de un informe mensual, conteniendo: periodo de ejecución, recursos utilizados y desviaciones.</w:t>
            </w:r>
          </w:p>
          <w:p w:rsidR="00240997" w:rsidRPr="0061764F" w:rsidRDefault="00240997" w:rsidP="00240997">
            <w:pPr>
              <w:spacing w:line="276" w:lineRule="auto"/>
              <w:ind w:left="555"/>
              <w:jc w:val="both"/>
              <w:rPr>
                <w:rFonts w:ascii="Calibri" w:hAnsi="Calibri" w:cs="Calibri"/>
                <w:sz w:val="22"/>
                <w:szCs w:val="22"/>
                <w:lang w:val="es-SV"/>
              </w:rPr>
            </w:pPr>
          </w:p>
          <w:p w:rsidR="00240997" w:rsidRPr="0061764F" w:rsidRDefault="00240997" w:rsidP="00240997">
            <w:pPr>
              <w:spacing w:line="276" w:lineRule="auto"/>
              <w:ind w:left="284"/>
              <w:jc w:val="both"/>
              <w:rPr>
                <w:rFonts w:ascii="Calibri" w:hAnsi="Calibri" w:cs="Calibri"/>
                <w:sz w:val="22"/>
                <w:szCs w:val="22"/>
                <w:lang w:val="es-SV"/>
              </w:rPr>
            </w:pPr>
            <w:r w:rsidRPr="0061764F">
              <w:rPr>
                <w:rFonts w:ascii="Calibri" w:hAnsi="Calibri" w:cs="Calibri"/>
                <w:sz w:val="22"/>
                <w:szCs w:val="22"/>
                <w:lang w:val="es-SV"/>
              </w:rPr>
              <w:t xml:space="preserve">b) Valoración del cumplimiento de indicadores de resultados y objetivo específico semestralmente, realizado por el equipo de planificación y el equipo técnico de ACUA. </w:t>
            </w:r>
          </w:p>
          <w:p w:rsidR="00240997" w:rsidRPr="0061764F" w:rsidRDefault="00240997" w:rsidP="00240997">
            <w:pPr>
              <w:spacing w:line="276" w:lineRule="auto"/>
              <w:ind w:left="284"/>
              <w:jc w:val="both"/>
              <w:rPr>
                <w:rFonts w:ascii="Calibri" w:hAnsi="Calibri" w:cs="Calibri"/>
                <w:sz w:val="22"/>
                <w:szCs w:val="22"/>
                <w:lang w:val="es-SV"/>
              </w:rPr>
            </w:pPr>
          </w:p>
          <w:p w:rsidR="00240997" w:rsidRPr="0061764F" w:rsidRDefault="00240997" w:rsidP="00240997">
            <w:pPr>
              <w:pStyle w:val="Prrafodelista"/>
              <w:tabs>
                <w:tab w:val="left" w:pos="142"/>
              </w:tabs>
              <w:ind w:left="284"/>
              <w:jc w:val="both"/>
              <w:rPr>
                <w:rFonts w:ascii="Calibri" w:hAnsi="Calibri" w:cs="Calibri"/>
                <w:b/>
                <w:sz w:val="22"/>
                <w:szCs w:val="22"/>
                <w:lang w:val="es-SV"/>
              </w:rPr>
            </w:pPr>
            <w:r w:rsidRPr="0061764F">
              <w:rPr>
                <w:rFonts w:ascii="Calibri" w:hAnsi="Calibri" w:cs="Calibri"/>
                <w:b/>
                <w:sz w:val="22"/>
                <w:szCs w:val="22"/>
                <w:lang w:val="es-SV"/>
              </w:rPr>
              <w:t>2. Funciones y responsabilidades en el seguimiento</w:t>
            </w:r>
          </w:p>
          <w:p w:rsidR="00240997" w:rsidRPr="0061764F" w:rsidRDefault="00240997" w:rsidP="00240997">
            <w:pPr>
              <w:pStyle w:val="Prrafodelista"/>
              <w:tabs>
                <w:tab w:val="left" w:pos="142"/>
              </w:tabs>
              <w:ind w:left="284"/>
              <w:jc w:val="both"/>
              <w:rPr>
                <w:rFonts w:ascii="Calibri" w:hAnsi="Calibri" w:cs="Calibri"/>
                <w:sz w:val="22"/>
                <w:szCs w:val="22"/>
                <w:lang w:val="es-SV"/>
              </w:rPr>
            </w:pPr>
          </w:p>
          <w:p w:rsidR="00240997" w:rsidRPr="0061764F" w:rsidRDefault="00240997" w:rsidP="00713B57">
            <w:pPr>
              <w:numPr>
                <w:ilvl w:val="0"/>
                <w:numId w:val="25"/>
              </w:numPr>
              <w:spacing w:line="276" w:lineRule="auto"/>
              <w:ind w:left="1004"/>
              <w:jc w:val="both"/>
              <w:rPr>
                <w:rFonts w:ascii="Calibri" w:hAnsi="Calibri" w:cs="Calibri"/>
                <w:sz w:val="22"/>
                <w:szCs w:val="22"/>
                <w:lang w:val="es-SV"/>
              </w:rPr>
            </w:pPr>
            <w:r w:rsidRPr="0061764F">
              <w:rPr>
                <w:rFonts w:ascii="Calibri" w:hAnsi="Calibri" w:cs="Calibri"/>
                <w:sz w:val="22"/>
                <w:szCs w:val="22"/>
                <w:lang w:val="es-SV"/>
              </w:rPr>
              <w:t>ACUA: Máximo responsable del proyecto en terreno, dirigirá el monitoreo y seguimiento realizando reuniones periódicas con la población beneficiaria y técnicos responsables</w:t>
            </w:r>
          </w:p>
          <w:p w:rsidR="00240997" w:rsidRPr="0061764F" w:rsidRDefault="00240997" w:rsidP="00240997">
            <w:pPr>
              <w:spacing w:line="276" w:lineRule="auto"/>
              <w:ind w:left="284"/>
              <w:jc w:val="both"/>
              <w:rPr>
                <w:rFonts w:ascii="Calibri" w:hAnsi="Calibri" w:cs="Calibri"/>
                <w:sz w:val="22"/>
                <w:szCs w:val="22"/>
                <w:lang w:val="es-SV"/>
              </w:rPr>
            </w:pPr>
          </w:p>
          <w:p w:rsidR="00240997" w:rsidRPr="0061764F" w:rsidRDefault="00240997" w:rsidP="00713B57">
            <w:pPr>
              <w:numPr>
                <w:ilvl w:val="0"/>
                <w:numId w:val="25"/>
              </w:numPr>
              <w:spacing w:line="276" w:lineRule="auto"/>
              <w:ind w:left="1004"/>
              <w:jc w:val="both"/>
              <w:rPr>
                <w:rFonts w:ascii="Calibri" w:hAnsi="Calibri" w:cs="Calibri"/>
                <w:sz w:val="22"/>
                <w:szCs w:val="22"/>
                <w:lang w:val="es-SV"/>
              </w:rPr>
            </w:pPr>
            <w:r w:rsidRPr="0061764F">
              <w:rPr>
                <w:rFonts w:ascii="Calibri" w:hAnsi="Calibri" w:cs="Calibri"/>
                <w:sz w:val="22"/>
                <w:szCs w:val="22"/>
                <w:lang w:val="es-SV"/>
              </w:rPr>
              <w:lastRenderedPageBreak/>
              <w:t>Población meta: Participación en las jornadas de valoración aportando la información requerida sobre aspectos inherentes al desarrollo del proyecto: avances, riesgos, ajustes y necesidades</w:t>
            </w:r>
          </w:p>
          <w:p w:rsidR="00240997" w:rsidRPr="0061764F" w:rsidRDefault="00240997" w:rsidP="00240997">
            <w:pPr>
              <w:spacing w:line="276" w:lineRule="auto"/>
              <w:ind w:left="555"/>
              <w:jc w:val="both"/>
              <w:rPr>
                <w:rFonts w:ascii="Calibri" w:hAnsi="Calibri" w:cs="Calibri"/>
                <w:sz w:val="22"/>
                <w:szCs w:val="22"/>
                <w:lang w:val="es-SV"/>
              </w:rPr>
            </w:pPr>
          </w:p>
          <w:p w:rsidR="00671B9A" w:rsidRDefault="00671B9A" w:rsidP="00671B9A">
            <w:pPr>
              <w:pStyle w:val="Prrafodelista"/>
              <w:rPr>
                <w:rFonts w:ascii="Calibri" w:hAnsi="Calibri" w:cs="Calibri"/>
                <w:sz w:val="22"/>
                <w:szCs w:val="22"/>
                <w:lang w:val="es-SV"/>
              </w:rPr>
            </w:pPr>
          </w:p>
          <w:p w:rsidR="006B19CB" w:rsidRPr="0061764F" w:rsidRDefault="006B19CB" w:rsidP="00671B9A">
            <w:pPr>
              <w:pStyle w:val="Prrafodelista"/>
              <w:rPr>
                <w:rFonts w:ascii="Calibri" w:hAnsi="Calibri" w:cs="Calibri"/>
                <w:sz w:val="22"/>
                <w:szCs w:val="22"/>
                <w:lang w:val="es-SV"/>
              </w:rPr>
            </w:pPr>
          </w:p>
          <w:p w:rsidR="00C230CC" w:rsidRPr="0061764F" w:rsidRDefault="00C230CC" w:rsidP="00671B9A">
            <w:pPr>
              <w:spacing w:line="276" w:lineRule="auto"/>
              <w:jc w:val="both"/>
              <w:rPr>
                <w:rFonts w:ascii="Calibri" w:hAnsi="Calibri" w:cs="Calibri"/>
                <w:sz w:val="22"/>
                <w:szCs w:val="22"/>
                <w:lang w:val="es-SV"/>
              </w:rPr>
            </w:pPr>
          </w:p>
          <w:p w:rsidR="00240997" w:rsidRPr="0061764F" w:rsidRDefault="00240997" w:rsidP="00240997">
            <w:pPr>
              <w:pStyle w:val="Prrafodelista"/>
              <w:tabs>
                <w:tab w:val="left" w:pos="284"/>
              </w:tabs>
              <w:ind w:left="142"/>
              <w:jc w:val="both"/>
              <w:rPr>
                <w:rFonts w:ascii="Calibri" w:hAnsi="Calibri" w:cs="Calibri"/>
                <w:b/>
                <w:sz w:val="22"/>
                <w:szCs w:val="22"/>
                <w:lang w:val="es-SV"/>
              </w:rPr>
            </w:pPr>
            <w:r w:rsidRPr="0061764F">
              <w:rPr>
                <w:rFonts w:ascii="Calibri" w:hAnsi="Calibri" w:cs="Calibri"/>
                <w:b/>
                <w:sz w:val="22"/>
                <w:szCs w:val="22"/>
                <w:lang w:val="es-SV"/>
              </w:rPr>
              <w:t xml:space="preserve">   3. Medidas de control y seguimiento a los riesgos</w:t>
            </w:r>
          </w:p>
          <w:p w:rsidR="00240997" w:rsidRPr="0061764F" w:rsidRDefault="00240997" w:rsidP="00240997">
            <w:pPr>
              <w:spacing w:line="276" w:lineRule="auto"/>
              <w:jc w:val="both"/>
              <w:rPr>
                <w:rFonts w:ascii="Calibri" w:hAnsi="Calibri" w:cs="Calibri"/>
                <w:sz w:val="22"/>
                <w:szCs w:val="22"/>
                <w:lang w:val="es-SV"/>
              </w:rPr>
            </w:pPr>
          </w:p>
          <w:p w:rsidR="00240997" w:rsidRPr="0061764F" w:rsidRDefault="00240997" w:rsidP="00240997">
            <w:pPr>
              <w:spacing w:line="276" w:lineRule="auto"/>
              <w:jc w:val="both"/>
              <w:rPr>
                <w:rFonts w:ascii="Calibri" w:hAnsi="Calibri" w:cs="Calibri"/>
                <w:sz w:val="22"/>
                <w:szCs w:val="22"/>
                <w:lang w:val="es-SV"/>
              </w:rPr>
            </w:pPr>
            <w:r w:rsidRPr="0061764F">
              <w:rPr>
                <w:rFonts w:ascii="Calibri" w:hAnsi="Calibri" w:cs="Calibri"/>
                <w:sz w:val="22"/>
                <w:szCs w:val="22"/>
                <w:lang w:val="es-SV"/>
              </w:rPr>
              <w:t>La evaluación de resultados y objetivos se realiza en las evaluaciones semestral y anual. En las que se plantearán estrategias a seguir en caso de identificación de desviaciones que dificulten el logro de resultados y objetivo y en la anual se tomaran las medidas correctivas   que han</w:t>
            </w:r>
            <w:r w:rsidR="00671B9A" w:rsidRPr="0061764F">
              <w:rPr>
                <w:rFonts w:ascii="Calibri" w:hAnsi="Calibri" w:cs="Calibri"/>
                <w:sz w:val="22"/>
                <w:szCs w:val="22"/>
                <w:lang w:val="es-SV"/>
              </w:rPr>
              <w:t xml:space="preserve"> sido aplicadas</w:t>
            </w:r>
            <w:r w:rsidRPr="0061764F">
              <w:rPr>
                <w:rFonts w:ascii="Calibri" w:hAnsi="Calibri" w:cs="Calibri"/>
                <w:sz w:val="22"/>
                <w:szCs w:val="22"/>
                <w:lang w:val="es-SV"/>
              </w:rPr>
              <w:t xml:space="preserve"> en la vida del proyecto, se identificaran las lecciones de éxito en los resultados con el propósito de incorporarla en nuevas propuesta</w:t>
            </w:r>
            <w:r w:rsidR="0061764F">
              <w:rPr>
                <w:rFonts w:ascii="Calibri" w:hAnsi="Calibri" w:cs="Calibri"/>
                <w:sz w:val="22"/>
                <w:szCs w:val="22"/>
                <w:lang w:val="es-SV"/>
              </w:rPr>
              <w:t>s</w:t>
            </w:r>
            <w:r w:rsidRPr="0061764F">
              <w:rPr>
                <w:rFonts w:ascii="Calibri" w:hAnsi="Calibri" w:cs="Calibri"/>
                <w:sz w:val="22"/>
                <w:szCs w:val="22"/>
                <w:lang w:val="es-SV"/>
              </w:rPr>
              <w:t xml:space="preserve"> de gestión. </w:t>
            </w:r>
          </w:p>
          <w:p w:rsidR="00240997" w:rsidRPr="0061764F" w:rsidRDefault="00240997" w:rsidP="00240997">
            <w:pPr>
              <w:spacing w:line="276" w:lineRule="auto"/>
              <w:jc w:val="both"/>
              <w:rPr>
                <w:rFonts w:ascii="Calibri" w:hAnsi="Calibri" w:cs="Calibri"/>
                <w:sz w:val="22"/>
                <w:szCs w:val="22"/>
                <w:lang w:val="es-SV"/>
              </w:rPr>
            </w:pPr>
          </w:p>
          <w:p w:rsidR="00240997" w:rsidRPr="0061764F" w:rsidRDefault="00240997" w:rsidP="00240997">
            <w:pPr>
              <w:spacing w:line="276" w:lineRule="auto"/>
              <w:jc w:val="both"/>
              <w:rPr>
                <w:rFonts w:ascii="Calibri" w:hAnsi="Calibri" w:cs="Calibri"/>
                <w:sz w:val="22"/>
                <w:szCs w:val="22"/>
                <w:lang w:val="es-SV"/>
              </w:rPr>
            </w:pPr>
            <w:r w:rsidRPr="0061764F">
              <w:rPr>
                <w:rFonts w:ascii="Calibri" w:hAnsi="Calibri" w:cs="Calibri"/>
                <w:sz w:val="22"/>
                <w:szCs w:val="22"/>
                <w:lang w:val="es-SV"/>
              </w:rPr>
              <w:t>Para dar seguimiento a los riesgos, se establecerá un cuadro de seguimiento a riesgos que será alimentado trimestralmente a partir de los informes del proyecto presentados por coordinación. Será revisado en las evaluaciones semestrales y anuales; y retomado por el Equipo de Coordinación General de ACUA, en el momento que se registre un riesgo para garantizar su resolución inmediata.</w:t>
            </w:r>
          </w:p>
          <w:p w:rsidR="00240997" w:rsidRPr="0061764F" w:rsidRDefault="00240997" w:rsidP="00240997">
            <w:pPr>
              <w:pStyle w:val="Prrafodelista"/>
              <w:rPr>
                <w:rFonts w:ascii="Calibri" w:hAnsi="Calibri" w:cs="Calibri"/>
                <w:sz w:val="22"/>
                <w:szCs w:val="22"/>
                <w:lang w:val="es-SV"/>
              </w:rPr>
            </w:pPr>
          </w:p>
          <w:p w:rsidR="00240997" w:rsidRPr="0061764F" w:rsidRDefault="00240997" w:rsidP="00240997">
            <w:pPr>
              <w:pStyle w:val="Prrafodelista"/>
              <w:tabs>
                <w:tab w:val="left" w:pos="142"/>
              </w:tabs>
              <w:ind w:left="142"/>
              <w:jc w:val="both"/>
              <w:rPr>
                <w:rFonts w:ascii="Calibri" w:hAnsi="Calibri" w:cs="Calibri"/>
                <w:b/>
                <w:sz w:val="22"/>
                <w:szCs w:val="22"/>
                <w:lang w:val="es-SV"/>
              </w:rPr>
            </w:pPr>
            <w:r w:rsidRPr="0061764F">
              <w:rPr>
                <w:rFonts w:ascii="Calibri" w:hAnsi="Calibri" w:cs="Calibri"/>
                <w:b/>
                <w:sz w:val="22"/>
                <w:szCs w:val="22"/>
                <w:lang w:val="es-SV"/>
              </w:rPr>
              <w:t xml:space="preserve">  4. Seguimiento a las actuaciones que contribuyen a la sostenibilidad</w:t>
            </w:r>
          </w:p>
          <w:p w:rsidR="00240997" w:rsidRPr="0061764F" w:rsidRDefault="00240997" w:rsidP="00240997">
            <w:pPr>
              <w:pStyle w:val="Prrafodelista"/>
              <w:tabs>
                <w:tab w:val="left" w:pos="142"/>
              </w:tabs>
              <w:ind w:left="0"/>
              <w:jc w:val="both"/>
              <w:rPr>
                <w:rFonts w:ascii="Calibri" w:hAnsi="Calibri" w:cs="Calibri"/>
                <w:sz w:val="22"/>
                <w:szCs w:val="22"/>
                <w:lang w:val="es-SV"/>
              </w:rPr>
            </w:pPr>
          </w:p>
          <w:p w:rsidR="00240997" w:rsidRPr="0085486C" w:rsidRDefault="00671B9A" w:rsidP="00240997">
            <w:pPr>
              <w:pStyle w:val="Prrafodelista"/>
              <w:tabs>
                <w:tab w:val="left" w:pos="142"/>
              </w:tabs>
              <w:ind w:left="0"/>
              <w:jc w:val="both"/>
              <w:rPr>
                <w:rFonts w:ascii="Calibri" w:hAnsi="Calibri" w:cs="Calibri"/>
                <w:sz w:val="20"/>
                <w:szCs w:val="20"/>
                <w:lang w:val="es-SV"/>
              </w:rPr>
            </w:pPr>
            <w:r w:rsidRPr="0061764F">
              <w:rPr>
                <w:rFonts w:ascii="Calibri" w:hAnsi="Calibri" w:cs="Calibri"/>
                <w:sz w:val="22"/>
                <w:szCs w:val="22"/>
                <w:lang w:val="es-SV"/>
              </w:rPr>
              <w:t>La persona r</w:t>
            </w:r>
            <w:r w:rsidR="00240997" w:rsidRPr="0061764F">
              <w:rPr>
                <w:rFonts w:ascii="Calibri" w:hAnsi="Calibri" w:cs="Calibri"/>
                <w:sz w:val="22"/>
                <w:szCs w:val="22"/>
                <w:lang w:val="es-SV"/>
              </w:rPr>
              <w:t>esponsab</w:t>
            </w:r>
            <w:r w:rsidRPr="0061764F">
              <w:rPr>
                <w:rFonts w:ascii="Calibri" w:hAnsi="Calibri" w:cs="Calibri"/>
                <w:sz w:val="22"/>
                <w:szCs w:val="22"/>
                <w:lang w:val="es-SV"/>
              </w:rPr>
              <w:t>le</w:t>
            </w:r>
            <w:r w:rsidR="00240997" w:rsidRPr="0061764F">
              <w:rPr>
                <w:rFonts w:ascii="Calibri" w:hAnsi="Calibri" w:cs="Calibri"/>
                <w:sz w:val="22"/>
                <w:szCs w:val="22"/>
                <w:lang w:val="es-SV"/>
              </w:rPr>
              <w:t xml:space="preserve"> de la coordinación del proyecto: Tiene contemplado dentro de sus funciones, hacer operativo la implementación del proyecto, mantener la comunicación con las beneficiarias directas y la redacción de informes técnicos donde se visualicen los cambios o incidencias que puedan </w:t>
            </w:r>
            <w:r w:rsidRPr="0061764F">
              <w:rPr>
                <w:rFonts w:ascii="Calibri" w:hAnsi="Calibri" w:cs="Calibri"/>
                <w:sz w:val="22"/>
                <w:szCs w:val="22"/>
                <w:lang w:val="es-SV"/>
              </w:rPr>
              <w:t>afectar</w:t>
            </w:r>
            <w:r w:rsidR="00240997" w:rsidRPr="0061764F">
              <w:rPr>
                <w:rFonts w:ascii="Calibri" w:hAnsi="Calibri" w:cs="Calibri"/>
                <w:sz w:val="22"/>
                <w:szCs w:val="22"/>
                <w:lang w:val="es-SV"/>
              </w:rPr>
              <w:t xml:space="preserve"> en la sostenibilidad. Toda la información recibida en el área de planificación será ordenada y analizada en las reuniones mensuales con el equipo de ACUA. </w:t>
            </w:r>
            <w:r w:rsidRPr="0061764F">
              <w:rPr>
                <w:rFonts w:ascii="Calibri" w:hAnsi="Calibri" w:cs="Calibri"/>
                <w:sz w:val="22"/>
                <w:szCs w:val="22"/>
                <w:lang w:val="es-SV"/>
              </w:rPr>
              <w:t>Además,</w:t>
            </w:r>
            <w:r w:rsidR="00240997" w:rsidRPr="0061764F">
              <w:rPr>
                <w:rFonts w:ascii="Calibri" w:hAnsi="Calibri" w:cs="Calibri"/>
                <w:sz w:val="22"/>
                <w:szCs w:val="22"/>
                <w:lang w:val="es-SV"/>
              </w:rPr>
              <w:t xml:space="preserve"> en las evaluaciones semestralmente, se analizará las actuaciones y estrategias que contribuyen a la sostenibilidad de la intervención.</w:t>
            </w:r>
          </w:p>
          <w:p w:rsidR="006A726D" w:rsidRPr="00C36CFE" w:rsidRDefault="006A726D" w:rsidP="00D64C7E">
            <w:pPr>
              <w:jc w:val="both"/>
              <w:rPr>
                <w:rFonts w:ascii="Calibri" w:hAnsi="Calibri" w:cs="Tahoma"/>
                <w:b/>
                <w:sz w:val="22"/>
                <w:szCs w:val="22"/>
                <w:lang w:val="es-SV"/>
              </w:rPr>
            </w:pPr>
          </w:p>
        </w:tc>
      </w:tr>
    </w:tbl>
    <w:p w:rsidR="00E97991" w:rsidRPr="00C36CFE" w:rsidRDefault="00E97991" w:rsidP="006A726D">
      <w:pPr>
        <w:pStyle w:val="Ttulo2"/>
        <w:rPr>
          <w:rFonts w:ascii="Calibri" w:hAnsi="Calibri"/>
          <w:b/>
          <w:sz w:val="22"/>
          <w:szCs w:val="22"/>
          <w:u w:val="none"/>
          <w:lang w:val="es-SV"/>
        </w:rPr>
      </w:pPr>
    </w:p>
    <w:p w:rsidR="008C738C" w:rsidRPr="00C36CFE" w:rsidRDefault="006A726D" w:rsidP="006A726D">
      <w:pPr>
        <w:pStyle w:val="Ttulo2"/>
        <w:rPr>
          <w:rFonts w:ascii="Calibri" w:hAnsi="Calibri"/>
          <w:sz w:val="22"/>
          <w:szCs w:val="22"/>
          <w:u w:val="none"/>
          <w:lang w:val="es-SV"/>
        </w:rPr>
      </w:pPr>
      <w:r w:rsidRPr="00C36CFE">
        <w:rPr>
          <w:rFonts w:ascii="Calibri" w:hAnsi="Calibri"/>
          <w:b/>
          <w:sz w:val="22"/>
          <w:szCs w:val="22"/>
          <w:u w:val="none"/>
          <w:lang w:val="es-SV"/>
        </w:rPr>
        <w:t>Mecanismos de evaluación</w:t>
      </w:r>
      <w:r w:rsidR="009E400F" w:rsidRPr="00C36CFE">
        <w:rPr>
          <w:rFonts w:ascii="Calibri" w:hAnsi="Calibri"/>
          <w:b/>
          <w:sz w:val="22"/>
          <w:szCs w:val="22"/>
          <w:u w:val="none"/>
          <w:lang w:val="es-SV"/>
        </w:rPr>
        <w:t xml:space="preserve">. </w:t>
      </w:r>
      <w:r w:rsidR="009E400F" w:rsidRPr="00C36CFE">
        <w:rPr>
          <w:rFonts w:ascii="Calibri" w:hAnsi="Calibri"/>
          <w:sz w:val="22"/>
          <w:szCs w:val="22"/>
          <w:u w:val="none"/>
          <w:lang w:val="es-SV"/>
        </w:rPr>
        <w:t>Establecer cómo se hará esta evaluación, cada cuan</w:t>
      </w:r>
      <w:r w:rsidR="008C738C" w:rsidRPr="00C36CFE">
        <w:rPr>
          <w:rFonts w:ascii="Calibri" w:hAnsi="Calibri"/>
          <w:sz w:val="22"/>
          <w:szCs w:val="22"/>
          <w:u w:val="none"/>
          <w:lang w:val="es-SV"/>
        </w:rPr>
        <w:t xml:space="preserve">to, </w:t>
      </w:r>
      <w:r w:rsidR="003341FE" w:rsidRPr="00C36CFE">
        <w:rPr>
          <w:rFonts w:ascii="Calibri" w:hAnsi="Calibri"/>
          <w:sz w:val="22"/>
          <w:szCs w:val="22"/>
          <w:u w:val="none"/>
          <w:lang w:val="es-SV"/>
        </w:rPr>
        <w:t>quien</w:t>
      </w:r>
      <w:r w:rsidR="008C738C" w:rsidRPr="00C36CFE">
        <w:rPr>
          <w:rFonts w:ascii="Calibri" w:hAnsi="Calibri"/>
          <w:sz w:val="22"/>
          <w:szCs w:val="22"/>
          <w:u w:val="none"/>
          <w:lang w:val="es-SV"/>
        </w:rPr>
        <w:t xml:space="preserve"> la hará, si los beneficiarios participaran y cómo</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31"/>
      </w:tblGrid>
      <w:tr w:rsidR="006A726D" w:rsidRPr="00C36CFE" w:rsidTr="00D64C7E">
        <w:trPr>
          <w:trHeight w:val="269"/>
        </w:trPr>
        <w:tc>
          <w:tcPr>
            <w:tcW w:w="9131" w:type="dxa"/>
          </w:tcPr>
          <w:p w:rsidR="0034759D" w:rsidRPr="0061764F" w:rsidRDefault="0034759D" w:rsidP="0034759D">
            <w:p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Esta planificación operativa contempla dos Evaluaciones Internas.</w:t>
            </w:r>
          </w:p>
          <w:p w:rsidR="0034759D" w:rsidRPr="0061764F" w:rsidRDefault="0034759D" w:rsidP="0034759D">
            <w:pPr>
              <w:autoSpaceDE w:val="0"/>
              <w:autoSpaceDN w:val="0"/>
              <w:adjustRightInd w:val="0"/>
              <w:spacing w:line="276" w:lineRule="auto"/>
              <w:jc w:val="both"/>
              <w:rPr>
                <w:rFonts w:asciiTheme="minorHAnsi" w:hAnsiTheme="minorHAnsi" w:cs="Calibri"/>
                <w:sz w:val="22"/>
                <w:szCs w:val="22"/>
                <w:lang w:val="es-SV"/>
              </w:rPr>
            </w:pPr>
          </w:p>
          <w:p w:rsidR="0034759D" w:rsidRPr="0061764F" w:rsidRDefault="0034759D" w:rsidP="0034759D">
            <w:pPr>
              <w:autoSpaceDE w:val="0"/>
              <w:autoSpaceDN w:val="0"/>
              <w:adjustRightInd w:val="0"/>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a) Evaluación Interna Semestral, donde se valorarán:</w:t>
            </w:r>
          </w:p>
          <w:p w:rsidR="0034759D" w:rsidRPr="0061764F" w:rsidRDefault="0034759D" w:rsidP="0034759D">
            <w:pPr>
              <w:spacing w:line="276" w:lineRule="auto"/>
              <w:jc w:val="both"/>
              <w:rPr>
                <w:rFonts w:asciiTheme="minorHAnsi" w:hAnsiTheme="minorHAnsi" w:cs="Calibri"/>
                <w:sz w:val="22"/>
                <w:szCs w:val="22"/>
                <w:lang w:val="es-SV"/>
              </w:rPr>
            </w:pP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-Cumplimiento de objetivos y resultados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-Actividades realizadas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-Estrategias implementadas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-Mecanismos de coordinación</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-Integración de las prioridades horizontales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-Estrategia a seguir en el próximo período, en caso de identificación de desviaciones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-Seguimiento de los riesgos identificados</w:t>
            </w:r>
          </w:p>
          <w:p w:rsidR="0034759D" w:rsidRPr="0061764F" w:rsidRDefault="0034759D" w:rsidP="00713B57">
            <w:pPr>
              <w:numPr>
                <w:ilvl w:val="0"/>
                <w:numId w:val="27"/>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-Valoración de la población beneficiaria sobre la marcha del proyecto</w:t>
            </w:r>
          </w:p>
          <w:p w:rsidR="0034759D" w:rsidRPr="0061764F" w:rsidRDefault="0034759D" w:rsidP="0034759D">
            <w:pPr>
              <w:spacing w:line="276" w:lineRule="auto"/>
              <w:jc w:val="both"/>
              <w:rPr>
                <w:rFonts w:asciiTheme="minorHAnsi" w:hAnsiTheme="minorHAnsi" w:cs="Calibri"/>
                <w:sz w:val="22"/>
                <w:szCs w:val="22"/>
                <w:lang w:val="es-SV"/>
              </w:rPr>
            </w:pPr>
          </w:p>
          <w:p w:rsidR="0034759D" w:rsidRPr="0061764F" w:rsidRDefault="0034759D" w:rsidP="0034759D">
            <w:pPr>
              <w:pStyle w:val="Prrafodelista"/>
              <w:tabs>
                <w:tab w:val="left" w:pos="142"/>
              </w:tabs>
              <w:ind w:left="0"/>
              <w:jc w:val="both"/>
              <w:rPr>
                <w:rFonts w:asciiTheme="minorHAnsi" w:hAnsiTheme="minorHAnsi" w:cs="Calibri"/>
                <w:sz w:val="22"/>
                <w:szCs w:val="22"/>
                <w:lang w:val="es-SV"/>
              </w:rPr>
            </w:pPr>
            <w:r w:rsidRPr="0061764F">
              <w:rPr>
                <w:rFonts w:asciiTheme="minorHAnsi" w:hAnsiTheme="minorHAnsi" w:cs="Calibri"/>
                <w:sz w:val="22"/>
                <w:szCs w:val="22"/>
                <w:lang w:val="es-SV"/>
              </w:rPr>
              <w:t>b) Evaluación Interna Anual, analizando:</w:t>
            </w:r>
          </w:p>
          <w:p w:rsidR="0034759D" w:rsidRPr="0061764F" w:rsidRDefault="0034759D" w:rsidP="0034759D">
            <w:pPr>
              <w:pStyle w:val="Prrafodelista"/>
              <w:tabs>
                <w:tab w:val="left" w:pos="142"/>
              </w:tabs>
              <w:ind w:left="0"/>
              <w:jc w:val="both"/>
              <w:rPr>
                <w:rFonts w:asciiTheme="minorHAnsi" w:hAnsiTheme="minorHAnsi" w:cs="Calibri"/>
                <w:sz w:val="22"/>
                <w:szCs w:val="22"/>
                <w:lang w:val="es-SV"/>
              </w:rPr>
            </w:pPr>
          </w:p>
          <w:p w:rsidR="0034759D" w:rsidRPr="0061764F" w:rsidRDefault="0034759D" w:rsidP="00713B57">
            <w:pPr>
              <w:numPr>
                <w:ilvl w:val="0"/>
                <w:numId w:val="28"/>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-Progreso de las actividades</w:t>
            </w:r>
          </w:p>
          <w:p w:rsidR="0034759D" w:rsidRPr="0061764F" w:rsidRDefault="0034759D" w:rsidP="00713B57">
            <w:pPr>
              <w:numPr>
                <w:ilvl w:val="0"/>
                <w:numId w:val="28"/>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-Adopción de medidas correctoras</w:t>
            </w:r>
          </w:p>
          <w:p w:rsidR="0034759D" w:rsidRPr="0061764F" w:rsidRDefault="0034759D" w:rsidP="00713B57">
            <w:pPr>
              <w:numPr>
                <w:ilvl w:val="0"/>
                <w:numId w:val="28"/>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-Realización de ajustes en las diferentes áreas de trabajo que intervienen en el proyecto</w:t>
            </w:r>
          </w:p>
          <w:p w:rsidR="0034759D" w:rsidRPr="0061764F" w:rsidRDefault="0034759D" w:rsidP="00713B57">
            <w:pPr>
              <w:numPr>
                <w:ilvl w:val="0"/>
                <w:numId w:val="28"/>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-Seguimiento de actuaciones y estrategias que contribuyen a la sostenibilidad de la intervención</w:t>
            </w:r>
          </w:p>
          <w:p w:rsidR="0034759D" w:rsidRPr="0061764F" w:rsidRDefault="0034759D" w:rsidP="00713B57">
            <w:pPr>
              <w:numPr>
                <w:ilvl w:val="0"/>
                <w:numId w:val="28"/>
              </w:numPr>
              <w:spacing w:line="276" w:lineRule="auto"/>
              <w:jc w:val="both"/>
              <w:rPr>
                <w:rFonts w:asciiTheme="minorHAnsi" w:hAnsiTheme="minorHAnsi" w:cs="Calibri"/>
                <w:sz w:val="22"/>
                <w:szCs w:val="22"/>
                <w:lang w:val="es-SV"/>
              </w:rPr>
            </w:pPr>
            <w:r w:rsidRPr="0061764F">
              <w:rPr>
                <w:rFonts w:asciiTheme="minorHAnsi" w:hAnsiTheme="minorHAnsi" w:cs="Calibri"/>
                <w:sz w:val="22"/>
                <w:szCs w:val="22"/>
                <w:lang w:val="es-SV"/>
              </w:rPr>
              <w:t xml:space="preserve">-Implementación de ajustes debidamente justificados para informar sobre modificaciones </w:t>
            </w:r>
          </w:p>
          <w:p w:rsidR="0034759D" w:rsidRPr="0061764F" w:rsidRDefault="0034759D" w:rsidP="0034759D">
            <w:pPr>
              <w:pStyle w:val="Prrafodelista"/>
              <w:tabs>
                <w:tab w:val="left" w:pos="142"/>
              </w:tabs>
              <w:ind w:left="0"/>
              <w:jc w:val="both"/>
              <w:rPr>
                <w:rFonts w:asciiTheme="minorHAnsi" w:hAnsiTheme="minorHAnsi" w:cs="Calibri"/>
                <w:sz w:val="22"/>
                <w:szCs w:val="22"/>
                <w:lang w:val="es-SV"/>
              </w:rPr>
            </w:pPr>
          </w:p>
          <w:p w:rsidR="0034759D" w:rsidRPr="0061764F" w:rsidRDefault="0034759D" w:rsidP="0034759D">
            <w:pPr>
              <w:pStyle w:val="Prrafodelista"/>
              <w:tabs>
                <w:tab w:val="left" w:pos="142"/>
              </w:tabs>
              <w:ind w:left="0"/>
              <w:jc w:val="both"/>
              <w:rPr>
                <w:rFonts w:asciiTheme="minorHAnsi" w:hAnsiTheme="minorHAnsi" w:cs="Calibri"/>
                <w:sz w:val="22"/>
                <w:szCs w:val="22"/>
                <w:lang w:val="es-SV"/>
              </w:rPr>
            </w:pPr>
            <w:r w:rsidRPr="0061764F">
              <w:rPr>
                <w:rFonts w:asciiTheme="minorHAnsi" w:hAnsiTheme="minorHAnsi" w:cs="Calibri"/>
                <w:sz w:val="22"/>
                <w:szCs w:val="22"/>
                <w:lang w:val="es-SV"/>
              </w:rPr>
              <w:t>El conjunto de estos procesos, aportarán los insumos para la elaboración de los Informes requeridos por FONAES.</w:t>
            </w:r>
          </w:p>
          <w:p w:rsidR="0034759D" w:rsidRPr="0061764F" w:rsidRDefault="0034759D" w:rsidP="0034759D">
            <w:pPr>
              <w:pStyle w:val="Prrafodelista"/>
              <w:tabs>
                <w:tab w:val="left" w:pos="142"/>
              </w:tabs>
              <w:ind w:left="0"/>
              <w:jc w:val="both"/>
              <w:rPr>
                <w:rFonts w:asciiTheme="minorHAnsi" w:hAnsiTheme="minorHAnsi" w:cs="Calibri"/>
                <w:sz w:val="22"/>
                <w:szCs w:val="22"/>
                <w:lang w:val="es-SV"/>
              </w:rPr>
            </w:pPr>
          </w:p>
          <w:p w:rsidR="0034759D" w:rsidRPr="0061764F" w:rsidRDefault="0034759D" w:rsidP="0034759D">
            <w:pPr>
              <w:pStyle w:val="Default"/>
              <w:spacing w:line="276" w:lineRule="auto"/>
              <w:jc w:val="both"/>
              <w:rPr>
                <w:rFonts w:asciiTheme="minorHAnsi" w:eastAsia="Times New Roman" w:hAnsiTheme="minorHAnsi" w:cs="Calibri"/>
                <w:color w:val="auto"/>
                <w:sz w:val="22"/>
                <w:szCs w:val="22"/>
                <w:lang w:eastAsia="es-ES"/>
              </w:rPr>
            </w:pPr>
            <w:r w:rsidRPr="0061764F">
              <w:rPr>
                <w:rFonts w:asciiTheme="minorHAnsi" w:eastAsia="Times New Roman" w:hAnsiTheme="minorHAnsi" w:cs="Calibri"/>
                <w:color w:val="auto"/>
                <w:sz w:val="22"/>
                <w:szCs w:val="22"/>
                <w:lang w:eastAsia="es-ES"/>
              </w:rPr>
              <w:t>La metodología de evaluación se realiza de manera participativa entre las coordinaciones al interior de ACUA, y los sistemas de agua que participan de las actividades del proyecto.</w:t>
            </w:r>
          </w:p>
          <w:p w:rsidR="0034759D" w:rsidRPr="0061764F" w:rsidRDefault="0034759D" w:rsidP="0034759D">
            <w:pPr>
              <w:pStyle w:val="Default"/>
              <w:spacing w:line="276" w:lineRule="auto"/>
              <w:jc w:val="both"/>
              <w:rPr>
                <w:rFonts w:asciiTheme="minorHAnsi" w:eastAsia="Times New Roman" w:hAnsiTheme="minorHAnsi" w:cs="Calibri"/>
                <w:color w:val="auto"/>
                <w:sz w:val="22"/>
                <w:szCs w:val="22"/>
                <w:lang w:eastAsia="es-ES"/>
              </w:rPr>
            </w:pPr>
          </w:p>
          <w:p w:rsidR="0061764F" w:rsidRPr="0061764F" w:rsidRDefault="0061764F" w:rsidP="0061764F">
            <w:pPr>
              <w:tabs>
                <w:tab w:val="left" w:pos="284"/>
              </w:tabs>
              <w:spacing w:before="120" w:after="120"/>
              <w:jc w:val="both"/>
              <w:rPr>
                <w:rFonts w:asciiTheme="minorHAnsi" w:hAnsiTheme="minorHAnsi" w:cstheme="minorHAnsi"/>
                <w:sz w:val="22"/>
                <w:szCs w:val="22"/>
                <w:lang w:val="es-ES"/>
              </w:rPr>
            </w:pPr>
            <w:r w:rsidRPr="0061764F">
              <w:rPr>
                <w:rFonts w:asciiTheme="minorHAnsi" w:hAnsiTheme="minorHAnsi" w:cstheme="minorHAnsi"/>
                <w:sz w:val="22"/>
                <w:szCs w:val="22"/>
                <w:lang w:val="es-ES"/>
              </w:rPr>
              <w:t>El proceso evaluativo debe ser participativo, sistemático, útil y aplicable; centrándose en los principios recomendados por FONAES, priorizándose los siguientes criterios:</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Pertinencia:</w:t>
            </w:r>
            <w:r w:rsidRPr="0061764F">
              <w:rPr>
                <w:rFonts w:asciiTheme="minorHAnsi" w:hAnsiTheme="minorHAnsi" w:cstheme="minorHAnsi"/>
                <w:sz w:val="22"/>
                <w:szCs w:val="22"/>
                <w:lang w:val="es-ES"/>
              </w:rPr>
              <w:t xml:space="preserve"> Analizando la coherencia del proyecto con las necesidades de la población beneficiaria y con los alineamientos nacionales e internacionales sobre el acceso al agua de calidad y tratamiento de aguas residuales</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Coherencia:</w:t>
            </w:r>
            <w:r w:rsidRPr="0061764F">
              <w:rPr>
                <w:rFonts w:asciiTheme="minorHAnsi" w:hAnsiTheme="minorHAnsi" w:cstheme="minorHAnsi"/>
                <w:sz w:val="22"/>
                <w:szCs w:val="22"/>
                <w:lang w:val="es-ES"/>
              </w:rPr>
              <w:t xml:space="preserve"> Valorando la articulación de los objetivos de la intervención con los instrumentos propuestos para lograrlos y su adecuación a los problemas</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Eficacia:</w:t>
            </w:r>
            <w:r w:rsidRPr="0061764F">
              <w:rPr>
                <w:rFonts w:asciiTheme="minorHAnsi" w:hAnsiTheme="minorHAnsi" w:cstheme="minorHAnsi"/>
                <w:sz w:val="22"/>
                <w:szCs w:val="22"/>
                <w:lang w:val="es-ES"/>
              </w:rPr>
              <w:t xml:space="preserve"> Determinando el grado de cumplimiento de los resultados y objetivo específico, así como sus desviaciones respecto a lo planificado</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Eficiencia:</w:t>
            </w:r>
            <w:r w:rsidRPr="0061764F">
              <w:rPr>
                <w:rFonts w:asciiTheme="minorHAnsi" w:hAnsiTheme="minorHAnsi" w:cstheme="minorHAnsi"/>
                <w:sz w:val="22"/>
                <w:szCs w:val="22"/>
                <w:lang w:val="es-ES"/>
              </w:rPr>
              <w:t xml:space="preserve"> Especificando si los recursos utilizados han sido los adecuados para conseguir los resultados, realizando un análisis coste-eficiencia</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Alineación</w:t>
            </w:r>
            <w:r w:rsidRPr="0061764F">
              <w:rPr>
                <w:rFonts w:asciiTheme="minorHAnsi" w:hAnsiTheme="minorHAnsi" w:cstheme="minorHAnsi"/>
                <w:sz w:val="22"/>
                <w:szCs w:val="22"/>
                <w:lang w:val="es-ES"/>
              </w:rPr>
              <w:t xml:space="preserve"> con los requerimientos de FONAES</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 xml:space="preserve">Participación </w:t>
            </w:r>
            <w:r w:rsidRPr="0061764F">
              <w:rPr>
                <w:rFonts w:asciiTheme="minorHAnsi" w:hAnsiTheme="minorHAnsi" w:cstheme="minorHAnsi"/>
                <w:sz w:val="22"/>
                <w:szCs w:val="22"/>
                <w:lang w:val="es-ES"/>
              </w:rPr>
              <w:t>de todos los agentes implicados en las diferentes etapas del ciclo del proyecto</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Apropiación:</w:t>
            </w:r>
            <w:r w:rsidRPr="0061764F">
              <w:rPr>
                <w:rFonts w:asciiTheme="minorHAnsi" w:hAnsiTheme="minorHAnsi" w:cstheme="minorHAnsi"/>
                <w:sz w:val="22"/>
                <w:szCs w:val="22"/>
                <w:lang w:val="es-ES"/>
              </w:rPr>
              <w:t xml:space="preserve"> Asimilación del proyecto por parte de todos los actores insertos en él</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Impacto</w:t>
            </w:r>
            <w:r w:rsidRPr="0061764F">
              <w:rPr>
                <w:rFonts w:asciiTheme="minorHAnsi" w:hAnsiTheme="minorHAnsi" w:cstheme="minorHAnsi"/>
                <w:sz w:val="22"/>
                <w:szCs w:val="22"/>
                <w:lang w:val="es-ES"/>
              </w:rPr>
              <w:t>: Contribución del proyecto a la consecución del objetivo General, debiéndose analizar cuál sería la situación actual, en caso de no haberse desarrollado la intervención</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Viabilidad:</w:t>
            </w:r>
            <w:r w:rsidRPr="0061764F">
              <w:rPr>
                <w:rFonts w:asciiTheme="minorHAnsi" w:hAnsiTheme="minorHAnsi" w:cstheme="minorHAnsi"/>
                <w:sz w:val="22"/>
                <w:szCs w:val="22"/>
                <w:lang w:val="es-ES"/>
              </w:rPr>
              <w:t xml:space="preserve"> En qué medida los resultados obtenidos con la intervención, continuarán después de finalizar la subvención</w:t>
            </w:r>
          </w:p>
          <w:p w:rsidR="0061764F" w:rsidRPr="0061764F" w:rsidRDefault="0061764F" w:rsidP="00713B57">
            <w:pPr>
              <w:numPr>
                <w:ilvl w:val="0"/>
                <w:numId w:val="29"/>
              </w:numPr>
              <w:spacing w:before="120" w:after="120"/>
              <w:ind w:left="284" w:hanging="142"/>
              <w:jc w:val="both"/>
              <w:rPr>
                <w:rFonts w:asciiTheme="minorHAnsi" w:hAnsiTheme="minorHAnsi" w:cstheme="minorHAnsi"/>
                <w:sz w:val="22"/>
                <w:szCs w:val="22"/>
                <w:lang w:val="es-ES"/>
              </w:rPr>
            </w:pPr>
            <w:r w:rsidRPr="0061764F">
              <w:rPr>
                <w:rFonts w:asciiTheme="minorHAnsi" w:hAnsiTheme="minorHAnsi" w:cstheme="minorHAnsi"/>
                <w:b/>
                <w:sz w:val="22"/>
                <w:szCs w:val="22"/>
                <w:lang w:val="es-ES"/>
              </w:rPr>
              <w:t>Lecciones aprendidas:</w:t>
            </w:r>
            <w:r w:rsidRPr="0061764F">
              <w:rPr>
                <w:rFonts w:asciiTheme="minorHAnsi" w:hAnsiTheme="minorHAnsi" w:cstheme="minorHAnsi"/>
                <w:sz w:val="22"/>
                <w:szCs w:val="22"/>
                <w:lang w:val="es-ES"/>
              </w:rPr>
              <w:t xml:space="preserve"> Orientaciones y recomendaciones a tener en cuenta para la sostenibilidad del proyecto, a medio y largo plazo, así como para intervenciones futuras</w:t>
            </w:r>
          </w:p>
          <w:p w:rsidR="0034759D" w:rsidRPr="0061764F" w:rsidRDefault="0034759D" w:rsidP="0034759D">
            <w:pPr>
              <w:jc w:val="both"/>
              <w:rPr>
                <w:rFonts w:asciiTheme="minorHAnsi" w:hAnsiTheme="minorHAnsi" w:cs="Calibri"/>
                <w:sz w:val="22"/>
                <w:szCs w:val="22"/>
                <w:lang w:val="es-SV"/>
              </w:rPr>
            </w:pPr>
          </w:p>
          <w:p w:rsidR="0034759D" w:rsidRPr="0061764F" w:rsidRDefault="0061764F" w:rsidP="0034759D">
            <w:pPr>
              <w:jc w:val="both"/>
              <w:rPr>
                <w:rFonts w:asciiTheme="minorHAnsi" w:hAnsiTheme="minorHAnsi" w:cs="Calibri"/>
                <w:sz w:val="22"/>
                <w:szCs w:val="22"/>
                <w:lang w:val="es-SV"/>
              </w:rPr>
            </w:pPr>
            <w:r w:rsidRPr="0061764F">
              <w:rPr>
                <w:rFonts w:asciiTheme="minorHAnsi" w:hAnsiTheme="minorHAnsi" w:cs="Calibri"/>
                <w:sz w:val="22"/>
                <w:szCs w:val="22"/>
                <w:lang w:val="es-SV"/>
              </w:rPr>
              <w:t xml:space="preserve">En conclusión, </w:t>
            </w:r>
            <w:r w:rsidR="0034759D" w:rsidRPr="0061764F">
              <w:rPr>
                <w:rFonts w:asciiTheme="minorHAnsi" w:hAnsiTheme="minorHAnsi" w:cs="Calibri"/>
                <w:sz w:val="22"/>
                <w:szCs w:val="22"/>
                <w:lang w:val="es-SV"/>
              </w:rPr>
              <w:t>La información derivada del proceso de evaluación servirá para extraer conclusiones y recomendaciones con visión de mejora identificando los aprendizajes y lecciones aprehendidas.</w:t>
            </w:r>
          </w:p>
          <w:p w:rsidR="006A726D" w:rsidRPr="00C36CFE" w:rsidRDefault="006A726D" w:rsidP="001E1A09">
            <w:pPr>
              <w:rPr>
                <w:rFonts w:ascii="Calibri" w:hAnsi="Calibri" w:cs="Tahoma"/>
                <w:sz w:val="22"/>
                <w:szCs w:val="22"/>
                <w:lang w:val="es-SV"/>
              </w:rPr>
            </w:pPr>
          </w:p>
        </w:tc>
      </w:tr>
    </w:tbl>
    <w:p w:rsidR="006A726D" w:rsidRDefault="006A726D" w:rsidP="008D65AF">
      <w:pPr>
        <w:pStyle w:val="Ttulo1"/>
        <w:jc w:val="both"/>
        <w:rPr>
          <w:lang w:val="es-SV"/>
        </w:rPr>
      </w:pPr>
    </w:p>
    <w:p w:rsidR="0034759D" w:rsidRDefault="0034759D" w:rsidP="0034759D">
      <w:pPr>
        <w:rPr>
          <w:lang w:val="es-SV"/>
        </w:rPr>
      </w:pPr>
    </w:p>
    <w:p w:rsidR="0022248A" w:rsidRDefault="0022248A" w:rsidP="0034759D">
      <w:pPr>
        <w:rPr>
          <w:lang w:val="es-SV"/>
        </w:rPr>
      </w:pPr>
    </w:p>
    <w:p w:rsidR="0022248A" w:rsidRDefault="0022248A" w:rsidP="0034759D">
      <w:pPr>
        <w:rPr>
          <w:lang w:val="es-SV"/>
        </w:rPr>
      </w:pPr>
    </w:p>
    <w:p w:rsidR="0022248A" w:rsidRDefault="0022248A" w:rsidP="0034759D">
      <w:pPr>
        <w:rPr>
          <w:lang w:val="es-SV"/>
        </w:rPr>
      </w:pPr>
    </w:p>
    <w:p w:rsidR="0022248A" w:rsidRDefault="0022248A" w:rsidP="0034759D">
      <w:pPr>
        <w:rPr>
          <w:lang w:val="es-SV"/>
        </w:rPr>
      </w:pPr>
    </w:p>
    <w:p w:rsidR="0022248A" w:rsidRDefault="0022248A" w:rsidP="0034759D">
      <w:pPr>
        <w:rPr>
          <w:lang w:val="es-SV"/>
        </w:rPr>
      </w:pPr>
    </w:p>
    <w:p w:rsidR="0022248A" w:rsidRDefault="0022248A" w:rsidP="0034759D">
      <w:pPr>
        <w:rPr>
          <w:lang w:val="es-SV"/>
        </w:rPr>
      </w:pPr>
    </w:p>
    <w:p w:rsidR="0022248A" w:rsidRDefault="0022248A" w:rsidP="0034759D">
      <w:pPr>
        <w:rPr>
          <w:lang w:val="es-SV"/>
        </w:rPr>
      </w:pPr>
    </w:p>
    <w:p w:rsidR="00355690" w:rsidRDefault="00355690" w:rsidP="0034759D">
      <w:pPr>
        <w:rPr>
          <w:lang w:val="es-SV"/>
        </w:rPr>
      </w:pPr>
    </w:p>
    <w:p w:rsidR="00355690" w:rsidRDefault="00355690" w:rsidP="0034759D">
      <w:pPr>
        <w:rPr>
          <w:lang w:val="es-SV"/>
        </w:rPr>
      </w:pPr>
    </w:p>
    <w:p w:rsidR="0022248A" w:rsidRDefault="0022248A" w:rsidP="0034759D">
      <w:pPr>
        <w:rPr>
          <w:lang w:val="es-SV"/>
        </w:rPr>
      </w:pPr>
    </w:p>
    <w:p w:rsidR="00F51E21" w:rsidRDefault="00F51E21" w:rsidP="0034759D">
      <w:pPr>
        <w:rPr>
          <w:lang w:val="es-SV"/>
        </w:rPr>
      </w:pPr>
    </w:p>
    <w:p w:rsidR="00F51E21" w:rsidRDefault="00F51E21" w:rsidP="0034759D">
      <w:pPr>
        <w:rPr>
          <w:lang w:val="es-SV"/>
        </w:rPr>
      </w:pPr>
    </w:p>
    <w:p w:rsidR="00E95DBE" w:rsidRDefault="00E95DBE" w:rsidP="00E95DBE">
      <w:pPr>
        <w:pStyle w:val="Default"/>
        <w:jc w:val="center"/>
        <w:rPr>
          <w:sz w:val="22"/>
          <w:szCs w:val="22"/>
          <w:lang w:eastAsia="en-US"/>
        </w:rPr>
      </w:pPr>
      <w:r>
        <w:rPr>
          <w:b/>
          <w:bCs/>
          <w:sz w:val="22"/>
          <w:szCs w:val="22"/>
        </w:rPr>
        <w:t>LISTADO DE AÑEXOS ENVIADOS EN DIGITAL</w:t>
      </w:r>
    </w:p>
    <w:p w:rsidR="00E95DBE" w:rsidRDefault="00E95DBE" w:rsidP="00E95DBE">
      <w:pPr>
        <w:pStyle w:val="Default"/>
        <w:rPr>
          <w:b/>
          <w:bCs/>
          <w:sz w:val="22"/>
          <w:szCs w:val="22"/>
        </w:rPr>
      </w:pPr>
    </w:p>
    <w:p w:rsidR="00E95DBE" w:rsidRDefault="00E95DBE" w:rsidP="00E95DBE">
      <w:pPr>
        <w:pStyle w:val="Default"/>
        <w:rPr>
          <w:b/>
          <w:bCs/>
          <w:sz w:val="22"/>
          <w:szCs w:val="22"/>
        </w:rPr>
      </w:pPr>
      <w:r>
        <w:rPr>
          <w:b/>
          <w:bCs/>
          <w:sz w:val="22"/>
          <w:szCs w:val="22"/>
        </w:rPr>
        <w:t>SOBRE 1 DOCUMENTACIÓN OBLICATORIA</w:t>
      </w:r>
    </w:p>
    <w:p w:rsidR="00E95DBE" w:rsidRDefault="00E95DBE" w:rsidP="00E95DBE">
      <w:pPr>
        <w:pStyle w:val="Default"/>
        <w:rPr>
          <w:sz w:val="22"/>
          <w:szCs w:val="22"/>
        </w:rPr>
      </w:pPr>
      <w:r>
        <w:rPr>
          <w:b/>
          <w:bCs/>
          <w:sz w:val="22"/>
          <w:szCs w:val="22"/>
        </w:rPr>
        <w:t xml:space="preserve"> </w:t>
      </w:r>
    </w:p>
    <w:p w:rsidR="00E95DBE" w:rsidRPr="0075504D" w:rsidRDefault="00E95DBE" w:rsidP="00E95DBE">
      <w:pPr>
        <w:autoSpaceDE w:val="0"/>
        <w:autoSpaceDN w:val="0"/>
        <w:adjustRightInd w:val="0"/>
        <w:rPr>
          <w:rFonts w:asciiTheme="minorHAnsi" w:hAnsiTheme="minorHAnsi"/>
          <w:sz w:val="22"/>
          <w:szCs w:val="22"/>
          <w:lang w:val="es-SV"/>
        </w:rPr>
      </w:pPr>
      <w:r w:rsidRPr="0075504D">
        <w:rPr>
          <w:rFonts w:asciiTheme="minorHAnsi" w:hAnsiTheme="minorHAnsi"/>
          <w:i/>
          <w:iCs/>
          <w:color w:val="000000"/>
          <w:sz w:val="22"/>
          <w:szCs w:val="22"/>
          <w:lang w:val="es-SV"/>
        </w:rPr>
        <w:t xml:space="preserve">A. </w:t>
      </w:r>
      <w:r w:rsidRPr="0075504D">
        <w:rPr>
          <w:rFonts w:asciiTheme="minorHAnsi" w:hAnsiTheme="minorHAnsi" w:cs="Arial"/>
          <w:i/>
          <w:iCs/>
          <w:color w:val="000000"/>
          <w:sz w:val="22"/>
          <w:szCs w:val="22"/>
          <w:lang w:val="es-SV"/>
        </w:rPr>
        <w:t xml:space="preserve">DOCUMENTACIÓN LEGAL </w:t>
      </w:r>
    </w:p>
    <w:p w:rsidR="00E95DBE" w:rsidRDefault="00E95DBE" w:rsidP="00E95DBE">
      <w:pPr>
        <w:autoSpaceDE w:val="0"/>
        <w:autoSpaceDN w:val="0"/>
        <w:adjustRightInd w:val="0"/>
        <w:rPr>
          <w:rFonts w:asciiTheme="minorHAnsi" w:hAnsiTheme="minorHAnsi"/>
          <w:color w:val="000000"/>
          <w:sz w:val="22"/>
          <w:szCs w:val="22"/>
          <w:lang w:val="es-SV"/>
        </w:rPr>
      </w:pPr>
    </w:p>
    <w:p w:rsidR="00E95DBE" w:rsidRPr="0075504D" w:rsidRDefault="00E95DBE" w:rsidP="00E95DBE">
      <w:pPr>
        <w:autoSpaceDE w:val="0"/>
        <w:autoSpaceDN w:val="0"/>
        <w:adjustRightInd w:val="0"/>
        <w:jc w:val="both"/>
        <w:rPr>
          <w:rFonts w:asciiTheme="minorHAnsi" w:hAnsiTheme="minorHAnsi" w:cs="Arial"/>
          <w:color w:val="000000"/>
          <w:sz w:val="22"/>
          <w:szCs w:val="22"/>
          <w:lang w:val="es-SV"/>
        </w:rPr>
      </w:pPr>
      <w:r w:rsidRPr="0075504D">
        <w:rPr>
          <w:rFonts w:asciiTheme="minorHAnsi" w:hAnsiTheme="minorHAnsi"/>
          <w:color w:val="000000"/>
          <w:sz w:val="22"/>
          <w:szCs w:val="22"/>
          <w:lang w:val="es-SV"/>
        </w:rPr>
        <w:t xml:space="preserve">1. </w:t>
      </w:r>
      <w:r w:rsidRPr="0075504D">
        <w:rPr>
          <w:rFonts w:asciiTheme="minorHAnsi" w:hAnsiTheme="minorHAnsi" w:cs="Arial"/>
          <w:color w:val="000000"/>
          <w:sz w:val="22"/>
          <w:szCs w:val="22"/>
          <w:lang w:val="es-SV"/>
        </w:rPr>
        <w:t>Constancia de acreditación por parte del FONAES fechada previo a la fecha de cierre de la convocatoria.</w:t>
      </w:r>
    </w:p>
    <w:p w:rsidR="00E95DBE" w:rsidRPr="0075504D" w:rsidRDefault="00E95DBE" w:rsidP="00E95DBE">
      <w:pPr>
        <w:autoSpaceDE w:val="0"/>
        <w:autoSpaceDN w:val="0"/>
        <w:adjustRightInd w:val="0"/>
        <w:rPr>
          <w:rFonts w:asciiTheme="minorHAnsi" w:hAnsiTheme="minorHAnsi"/>
          <w:sz w:val="22"/>
          <w:szCs w:val="22"/>
          <w:lang w:val="es-SV"/>
        </w:rPr>
      </w:pPr>
      <w:r w:rsidRPr="0075504D">
        <w:rPr>
          <w:rFonts w:asciiTheme="minorHAnsi" w:hAnsiTheme="minorHAnsi" w:cs="Arial"/>
          <w:color w:val="000000"/>
          <w:sz w:val="22"/>
          <w:szCs w:val="22"/>
          <w:lang w:val="es-SV"/>
        </w:rPr>
        <w:t xml:space="preserve">2. Declaración Jurada </w:t>
      </w:r>
    </w:p>
    <w:p w:rsidR="00E95DBE" w:rsidRDefault="00E95DBE" w:rsidP="00E95DBE">
      <w:pPr>
        <w:autoSpaceDE w:val="0"/>
        <w:autoSpaceDN w:val="0"/>
        <w:adjustRightInd w:val="0"/>
        <w:rPr>
          <w:rFonts w:asciiTheme="minorHAnsi" w:hAnsiTheme="minorHAnsi" w:cs="Arial"/>
          <w:i/>
          <w:iCs/>
          <w:color w:val="000000"/>
          <w:sz w:val="22"/>
          <w:szCs w:val="22"/>
          <w:lang w:val="es-SV"/>
        </w:rPr>
      </w:pPr>
    </w:p>
    <w:p w:rsidR="00E95DBE" w:rsidRPr="0075504D" w:rsidRDefault="00E95DBE" w:rsidP="00E95DBE">
      <w:pPr>
        <w:autoSpaceDE w:val="0"/>
        <w:autoSpaceDN w:val="0"/>
        <w:adjustRightInd w:val="0"/>
        <w:rPr>
          <w:rFonts w:asciiTheme="minorHAnsi" w:hAnsiTheme="minorHAnsi"/>
          <w:sz w:val="22"/>
          <w:szCs w:val="22"/>
          <w:lang w:val="es-SV"/>
        </w:rPr>
      </w:pPr>
      <w:r w:rsidRPr="0075504D">
        <w:rPr>
          <w:rFonts w:asciiTheme="minorHAnsi" w:hAnsiTheme="minorHAnsi" w:cs="Arial"/>
          <w:i/>
          <w:iCs/>
          <w:color w:val="000000"/>
          <w:sz w:val="22"/>
          <w:szCs w:val="22"/>
          <w:lang w:val="es-SV"/>
        </w:rPr>
        <w:t xml:space="preserve">B. DOCUMENTACIÓN ADMINISTRATIVA </w:t>
      </w:r>
    </w:p>
    <w:p w:rsidR="00E95DBE" w:rsidRDefault="00E95DBE" w:rsidP="00E95DBE">
      <w:pPr>
        <w:autoSpaceDE w:val="0"/>
        <w:autoSpaceDN w:val="0"/>
        <w:adjustRightInd w:val="0"/>
        <w:rPr>
          <w:rFonts w:asciiTheme="minorHAnsi" w:hAnsiTheme="minorHAnsi"/>
          <w:color w:val="000000"/>
          <w:sz w:val="22"/>
          <w:szCs w:val="22"/>
          <w:lang w:val="es-SV"/>
        </w:rPr>
      </w:pPr>
    </w:p>
    <w:p w:rsidR="00E95DBE" w:rsidRPr="0075504D" w:rsidRDefault="00E95DBE" w:rsidP="00E95DBE">
      <w:pPr>
        <w:autoSpaceDE w:val="0"/>
        <w:autoSpaceDN w:val="0"/>
        <w:adjustRightInd w:val="0"/>
        <w:rPr>
          <w:rFonts w:asciiTheme="minorHAnsi" w:hAnsiTheme="minorHAnsi"/>
          <w:sz w:val="22"/>
          <w:szCs w:val="22"/>
          <w:lang w:val="es-SV"/>
        </w:rPr>
      </w:pPr>
      <w:r w:rsidRPr="0075504D">
        <w:rPr>
          <w:rFonts w:asciiTheme="minorHAnsi" w:hAnsiTheme="minorHAnsi"/>
          <w:color w:val="000000"/>
          <w:sz w:val="22"/>
          <w:szCs w:val="22"/>
          <w:lang w:val="es-SV"/>
        </w:rPr>
        <w:t xml:space="preserve">1. </w:t>
      </w:r>
      <w:r w:rsidRPr="0075504D">
        <w:rPr>
          <w:rFonts w:asciiTheme="minorHAnsi" w:hAnsiTheme="minorHAnsi" w:cs="Arial"/>
          <w:color w:val="000000"/>
          <w:sz w:val="22"/>
          <w:szCs w:val="22"/>
          <w:lang w:val="es-SV"/>
        </w:rPr>
        <w:t xml:space="preserve">Carta de presentación de la propuesta </w:t>
      </w:r>
    </w:p>
    <w:p w:rsidR="00E95DBE" w:rsidRPr="0075504D" w:rsidRDefault="00E95DBE" w:rsidP="00E95DBE">
      <w:pPr>
        <w:autoSpaceDE w:val="0"/>
        <w:autoSpaceDN w:val="0"/>
        <w:adjustRightInd w:val="0"/>
        <w:rPr>
          <w:rFonts w:asciiTheme="minorHAnsi" w:hAnsiTheme="minorHAnsi" w:cs="Arial"/>
          <w:color w:val="000000"/>
          <w:sz w:val="22"/>
          <w:szCs w:val="22"/>
          <w:lang w:val="es-SV"/>
        </w:rPr>
      </w:pPr>
      <w:r w:rsidRPr="0075504D">
        <w:rPr>
          <w:rFonts w:asciiTheme="minorHAnsi" w:hAnsiTheme="minorHAnsi" w:cs="Arial"/>
          <w:color w:val="000000"/>
          <w:sz w:val="22"/>
          <w:szCs w:val="22"/>
          <w:lang w:val="es-SV"/>
        </w:rPr>
        <w:t>2. Currículo y perfil del solicitante (antecedentes, finalidad, descripción).</w:t>
      </w:r>
    </w:p>
    <w:p w:rsidR="00E95DBE" w:rsidRPr="0075504D" w:rsidRDefault="00E95DBE" w:rsidP="00E95DBE">
      <w:pPr>
        <w:pStyle w:val="Default"/>
        <w:rPr>
          <w:rFonts w:asciiTheme="minorHAnsi" w:hAnsiTheme="minorHAnsi"/>
          <w:b/>
          <w:bCs/>
          <w:sz w:val="22"/>
          <w:szCs w:val="22"/>
        </w:rPr>
      </w:pPr>
      <w:r w:rsidRPr="0075504D">
        <w:rPr>
          <w:rFonts w:asciiTheme="minorHAnsi" w:hAnsiTheme="minorHAnsi"/>
          <w:sz w:val="22"/>
          <w:szCs w:val="22"/>
        </w:rPr>
        <w:t>3. Solvencia vigente del pago, en original, de las cotizaciones patronales ISSS y AFP, si aplica.</w:t>
      </w:r>
    </w:p>
    <w:p w:rsidR="00E95DBE" w:rsidRPr="0075504D" w:rsidRDefault="00E95DBE" w:rsidP="00E95DBE">
      <w:pPr>
        <w:pStyle w:val="Default"/>
        <w:rPr>
          <w:rFonts w:asciiTheme="minorHAnsi" w:hAnsiTheme="minorHAnsi"/>
          <w:b/>
          <w:bCs/>
          <w:sz w:val="22"/>
          <w:szCs w:val="22"/>
        </w:rPr>
      </w:pPr>
    </w:p>
    <w:p w:rsidR="00E95DBE" w:rsidRDefault="00E95DBE" w:rsidP="00E95DBE">
      <w:pPr>
        <w:pStyle w:val="Default"/>
        <w:rPr>
          <w:b/>
          <w:bCs/>
          <w:sz w:val="22"/>
          <w:szCs w:val="22"/>
        </w:rPr>
      </w:pPr>
      <w:r>
        <w:rPr>
          <w:b/>
          <w:bCs/>
          <w:sz w:val="22"/>
          <w:szCs w:val="22"/>
        </w:rPr>
        <w:t>SOBRE 2 DOCUMENTACIÓN TECNICA</w:t>
      </w:r>
    </w:p>
    <w:p w:rsidR="00E95DBE" w:rsidRDefault="00E95DBE" w:rsidP="00E95DBE">
      <w:pPr>
        <w:autoSpaceDE w:val="0"/>
        <w:autoSpaceDN w:val="0"/>
        <w:adjustRightInd w:val="0"/>
        <w:rPr>
          <w:i/>
          <w:iCs/>
          <w:color w:val="000000"/>
          <w:sz w:val="20"/>
          <w:szCs w:val="20"/>
          <w:lang w:val="es-SV"/>
        </w:rPr>
      </w:pPr>
    </w:p>
    <w:p w:rsidR="00E95DBE" w:rsidRDefault="00E95DBE" w:rsidP="00E95DBE">
      <w:pPr>
        <w:autoSpaceDE w:val="0"/>
        <w:autoSpaceDN w:val="0"/>
        <w:adjustRightInd w:val="0"/>
        <w:rPr>
          <w:rFonts w:asciiTheme="minorHAnsi" w:hAnsiTheme="minorHAnsi"/>
          <w:i/>
          <w:iCs/>
          <w:color w:val="000000"/>
          <w:sz w:val="22"/>
          <w:szCs w:val="22"/>
          <w:lang w:val="es-SV"/>
        </w:rPr>
      </w:pPr>
      <w:r>
        <w:rPr>
          <w:rFonts w:asciiTheme="minorHAnsi" w:hAnsiTheme="minorHAnsi"/>
          <w:i/>
          <w:iCs/>
          <w:color w:val="000000"/>
          <w:sz w:val="22"/>
          <w:szCs w:val="22"/>
          <w:lang w:val="es-SV"/>
        </w:rPr>
        <w:t xml:space="preserve">C. </w:t>
      </w:r>
      <w:r w:rsidRPr="0075504D">
        <w:rPr>
          <w:rFonts w:asciiTheme="minorHAnsi" w:hAnsiTheme="minorHAnsi"/>
          <w:i/>
          <w:iCs/>
          <w:color w:val="000000"/>
          <w:sz w:val="22"/>
          <w:szCs w:val="22"/>
          <w:lang w:val="es-SV"/>
        </w:rPr>
        <w:t xml:space="preserve">DOCUMENTACIÓN TÉCNICA </w:t>
      </w:r>
    </w:p>
    <w:p w:rsidR="00E95DBE" w:rsidRPr="0075504D" w:rsidRDefault="00E95DBE" w:rsidP="00E95DBE">
      <w:pPr>
        <w:autoSpaceDE w:val="0"/>
        <w:autoSpaceDN w:val="0"/>
        <w:adjustRightInd w:val="0"/>
        <w:rPr>
          <w:rFonts w:asciiTheme="minorHAnsi" w:hAnsiTheme="minorHAnsi"/>
          <w:sz w:val="22"/>
          <w:szCs w:val="22"/>
          <w:lang w:val="es-SV"/>
        </w:rPr>
      </w:pPr>
    </w:p>
    <w:p w:rsidR="00E95DBE" w:rsidRPr="0075504D" w:rsidRDefault="00E95DBE" w:rsidP="00E95DBE">
      <w:pPr>
        <w:autoSpaceDE w:val="0"/>
        <w:autoSpaceDN w:val="0"/>
        <w:adjustRightInd w:val="0"/>
        <w:jc w:val="both"/>
        <w:rPr>
          <w:rFonts w:asciiTheme="minorHAnsi" w:hAnsiTheme="minorHAnsi" w:cs="Arial"/>
          <w:color w:val="000000"/>
          <w:sz w:val="22"/>
          <w:szCs w:val="22"/>
          <w:lang w:val="es-SV"/>
        </w:rPr>
      </w:pPr>
      <w:r w:rsidRPr="0075504D">
        <w:rPr>
          <w:rFonts w:asciiTheme="minorHAnsi" w:hAnsiTheme="minorHAnsi" w:cs="Arial"/>
          <w:color w:val="000000"/>
          <w:sz w:val="22"/>
          <w:szCs w:val="22"/>
          <w:lang w:val="es-SV"/>
        </w:rPr>
        <w:t>1. Currículo del personal técnico {con atestados) propuesto para la implementación del proyecto,</w:t>
      </w:r>
    </w:p>
    <w:p w:rsidR="00E95DBE" w:rsidRPr="0075504D" w:rsidRDefault="00E95DBE" w:rsidP="00E95DBE">
      <w:pPr>
        <w:autoSpaceDE w:val="0"/>
        <w:autoSpaceDN w:val="0"/>
        <w:adjustRightInd w:val="0"/>
        <w:jc w:val="both"/>
        <w:rPr>
          <w:rFonts w:asciiTheme="minorHAnsi" w:hAnsiTheme="minorHAnsi"/>
          <w:sz w:val="22"/>
          <w:szCs w:val="22"/>
          <w:lang w:val="es-SV"/>
        </w:rPr>
      </w:pPr>
      <w:r w:rsidRPr="0075504D">
        <w:rPr>
          <w:rFonts w:asciiTheme="minorHAnsi" w:hAnsiTheme="minorHAnsi" w:cs="Arial"/>
          <w:color w:val="000000"/>
          <w:sz w:val="22"/>
          <w:szCs w:val="22"/>
          <w:lang w:val="es-SV"/>
        </w:rPr>
        <w:t xml:space="preserve">según Anexo 3 y cuadro resumen según Anexo 4. </w:t>
      </w:r>
    </w:p>
    <w:p w:rsidR="00E95DBE" w:rsidRPr="0075504D" w:rsidRDefault="00E95DBE" w:rsidP="00E95DBE">
      <w:pPr>
        <w:autoSpaceDE w:val="0"/>
        <w:autoSpaceDN w:val="0"/>
        <w:adjustRightInd w:val="0"/>
        <w:jc w:val="both"/>
        <w:rPr>
          <w:rFonts w:asciiTheme="minorHAnsi" w:hAnsiTheme="minorHAnsi" w:cs="Arial"/>
          <w:color w:val="000000"/>
          <w:sz w:val="22"/>
          <w:szCs w:val="22"/>
          <w:lang w:val="es-SV"/>
        </w:rPr>
      </w:pPr>
      <w:r w:rsidRPr="0075504D">
        <w:rPr>
          <w:rFonts w:asciiTheme="minorHAnsi" w:hAnsiTheme="minorHAnsi" w:cs="Arial"/>
          <w:color w:val="000000"/>
          <w:sz w:val="22"/>
          <w:szCs w:val="22"/>
          <w:lang w:val="es-SV"/>
        </w:rPr>
        <w:t>2. Formulario para proyectos debidamente completado en todas sus partes, según Anexo 5.</w:t>
      </w:r>
    </w:p>
    <w:p w:rsidR="00E95DBE" w:rsidRDefault="00E95DBE" w:rsidP="00E95DBE">
      <w:pPr>
        <w:autoSpaceDE w:val="0"/>
        <w:autoSpaceDN w:val="0"/>
        <w:adjustRightInd w:val="0"/>
        <w:jc w:val="both"/>
        <w:rPr>
          <w:rFonts w:asciiTheme="minorHAnsi" w:hAnsiTheme="minorHAnsi" w:cs="Arial"/>
          <w:color w:val="000000"/>
          <w:sz w:val="22"/>
          <w:szCs w:val="22"/>
          <w:lang w:val="es-SV"/>
        </w:rPr>
      </w:pPr>
      <w:r w:rsidRPr="0075504D">
        <w:rPr>
          <w:rFonts w:asciiTheme="minorHAnsi" w:hAnsiTheme="minorHAnsi" w:cs="Arial"/>
          <w:color w:val="000000"/>
          <w:sz w:val="22"/>
          <w:szCs w:val="22"/>
          <w:lang w:val="es-SV"/>
        </w:rPr>
        <w:t xml:space="preserve">3. Anexos que pide el Formulario para proyectos. </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 xml:space="preserve">C. Documentación técnica 3. Anexos del formulario </w:t>
      </w:r>
    </w:p>
    <w:p w:rsidR="00E95DBE" w:rsidRDefault="00E95DBE" w:rsidP="00E95DBE">
      <w:pPr>
        <w:autoSpaceDE w:val="0"/>
        <w:autoSpaceDN w:val="0"/>
        <w:adjustRightInd w:val="0"/>
        <w:ind w:left="708"/>
        <w:jc w:val="both"/>
        <w:rPr>
          <w:rFonts w:asciiTheme="minorHAnsi" w:hAnsiTheme="minorHAnsi"/>
          <w:sz w:val="22"/>
          <w:szCs w:val="22"/>
          <w:lang w:val="es-SV"/>
        </w:rPr>
      </w:pPr>
      <w:r>
        <w:rPr>
          <w:rFonts w:asciiTheme="minorHAnsi" w:hAnsiTheme="minorHAnsi"/>
          <w:sz w:val="22"/>
          <w:szCs w:val="22"/>
          <w:lang w:val="es-SV"/>
        </w:rPr>
        <w:t>3.1 Mapas del área de influencia del proyecto</w:t>
      </w:r>
    </w:p>
    <w:p w:rsidR="00E95DBE" w:rsidRDefault="00E95DBE" w:rsidP="00E95DBE">
      <w:pPr>
        <w:autoSpaceDE w:val="0"/>
        <w:autoSpaceDN w:val="0"/>
        <w:adjustRightInd w:val="0"/>
        <w:ind w:left="1416"/>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3.1.1 Mapa de ubicación</w:t>
      </w:r>
    </w:p>
    <w:p w:rsidR="00E95DBE" w:rsidRDefault="00E95DBE" w:rsidP="00E95DBE">
      <w:pPr>
        <w:autoSpaceDE w:val="0"/>
        <w:autoSpaceDN w:val="0"/>
        <w:adjustRightInd w:val="0"/>
        <w:ind w:left="1416"/>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3.1.2 Mapa de ubicación de los sistemas de agua de la Cordillera del Bálsamo</w:t>
      </w:r>
    </w:p>
    <w:p w:rsidR="00E95DBE" w:rsidRDefault="00E95DBE" w:rsidP="00E95DBE">
      <w:pPr>
        <w:autoSpaceDE w:val="0"/>
        <w:autoSpaceDN w:val="0"/>
        <w:adjustRightInd w:val="0"/>
        <w:ind w:left="1416"/>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 xml:space="preserve">3.1.3 Mapa de ubicación de redes de agua </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3.2 Informe de Línea Base de los sistemas de agua</w:t>
      </w:r>
    </w:p>
    <w:p w:rsidR="00E95DBE" w:rsidRDefault="00E95DBE" w:rsidP="00E95DBE">
      <w:pPr>
        <w:autoSpaceDE w:val="0"/>
        <w:autoSpaceDN w:val="0"/>
        <w:adjustRightInd w:val="0"/>
        <w:ind w:left="708"/>
        <w:jc w:val="both"/>
        <w:rPr>
          <w:rFonts w:asciiTheme="minorHAnsi" w:hAnsiTheme="minorHAnsi"/>
          <w:sz w:val="22"/>
          <w:szCs w:val="22"/>
          <w:lang w:val="es-SV"/>
        </w:rPr>
      </w:pPr>
      <w:r>
        <w:rPr>
          <w:rFonts w:asciiTheme="minorHAnsi" w:hAnsiTheme="minorHAnsi"/>
          <w:sz w:val="22"/>
          <w:szCs w:val="22"/>
          <w:lang w:val="es-SV"/>
        </w:rPr>
        <w:t xml:space="preserve">               3.2.1 Informe Línea Base Amaquilco</w:t>
      </w:r>
    </w:p>
    <w:p w:rsidR="00E95DBE" w:rsidRDefault="00E95DBE" w:rsidP="00E95DBE">
      <w:pPr>
        <w:autoSpaceDE w:val="0"/>
        <w:autoSpaceDN w:val="0"/>
        <w:adjustRightInd w:val="0"/>
        <w:ind w:left="708"/>
        <w:jc w:val="both"/>
        <w:rPr>
          <w:rFonts w:asciiTheme="minorHAnsi" w:hAnsiTheme="minorHAnsi"/>
          <w:iCs/>
          <w:color w:val="000000"/>
          <w:sz w:val="22"/>
          <w:szCs w:val="22"/>
          <w:lang w:val="es-SV"/>
        </w:rPr>
      </w:pPr>
      <w:r>
        <w:rPr>
          <w:rFonts w:asciiTheme="minorHAnsi" w:hAnsiTheme="minorHAnsi"/>
          <w:sz w:val="22"/>
          <w:szCs w:val="22"/>
          <w:lang w:val="es-SV"/>
        </w:rPr>
        <w:t xml:space="preserve">               3.2.2 </w:t>
      </w:r>
      <w:r>
        <w:rPr>
          <w:rFonts w:asciiTheme="minorHAnsi" w:hAnsiTheme="minorHAnsi"/>
          <w:iCs/>
          <w:color w:val="000000"/>
          <w:sz w:val="22"/>
          <w:szCs w:val="22"/>
          <w:lang w:val="es-SV"/>
        </w:rPr>
        <w:t>Plan director de Comasagua</w:t>
      </w:r>
    </w:p>
    <w:p w:rsidR="00E95DBE" w:rsidRDefault="00E95DBE" w:rsidP="00E95DBE">
      <w:pPr>
        <w:autoSpaceDE w:val="0"/>
        <w:autoSpaceDN w:val="0"/>
        <w:adjustRightInd w:val="0"/>
        <w:ind w:left="708"/>
        <w:jc w:val="both"/>
        <w:rPr>
          <w:rFonts w:asciiTheme="minorHAnsi" w:hAnsiTheme="minorHAnsi"/>
          <w:iCs/>
          <w:color w:val="000000"/>
          <w:sz w:val="22"/>
          <w:szCs w:val="22"/>
          <w:lang w:val="es-SV"/>
        </w:rPr>
      </w:pPr>
      <w:r>
        <w:rPr>
          <w:rFonts w:asciiTheme="minorHAnsi" w:hAnsiTheme="minorHAnsi"/>
          <w:iCs/>
          <w:color w:val="000000"/>
          <w:sz w:val="22"/>
          <w:szCs w:val="22"/>
          <w:lang w:val="es-SV"/>
        </w:rPr>
        <w:t xml:space="preserve">               3.2.3 Plan de manejo de Comasagua</w:t>
      </w:r>
    </w:p>
    <w:p w:rsidR="00E95DBE" w:rsidRDefault="00E95DBE" w:rsidP="00E95DBE">
      <w:pPr>
        <w:autoSpaceDE w:val="0"/>
        <w:autoSpaceDN w:val="0"/>
        <w:adjustRightInd w:val="0"/>
        <w:ind w:left="708"/>
        <w:jc w:val="both"/>
        <w:rPr>
          <w:rFonts w:asciiTheme="minorHAnsi" w:hAnsiTheme="minorHAnsi"/>
          <w:iCs/>
          <w:color w:val="000000"/>
          <w:sz w:val="22"/>
          <w:szCs w:val="22"/>
          <w:lang w:val="es-SV"/>
        </w:rPr>
      </w:pPr>
      <w:r>
        <w:rPr>
          <w:rFonts w:asciiTheme="minorHAnsi" w:hAnsiTheme="minorHAnsi"/>
          <w:iCs/>
          <w:color w:val="000000"/>
          <w:sz w:val="22"/>
          <w:szCs w:val="22"/>
          <w:lang w:val="es-SV"/>
        </w:rPr>
        <w:t>3.3 Escritura Pública Cooperativa El Izcanal</w:t>
      </w:r>
    </w:p>
    <w:p w:rsidR="00E95DBE" w:rsidRPr="0075504D" w:rsidRDefault="00E95DBE" w:rsidP="00E95DBE">
      <w:pPr>
        <w:autoSpaceDE w:val="0"/>
        <w:autoSpaceDN w:val="0"/>
        <w:adjustRightInd w:val="0"/>
        <w:jc w:val="both"/>
        <w:rPr>
          <w:rFonts w:asciiTheme="minorHAnsi" w:hAnsiTheme="minorHAnsi"/>
          <w:sz w:val="22"/>
          <w:szCs w:val="22"/>
          <w:lang w:val="es-SV"/>
        </w:rPr>
      </w:pPr>
    </w:p>
    <w:p w:rsidR="00E95DBE" w:rsidRPr="0075504D" w:rsidRDefault="00E95DBE" w:rsidP="00E95DBE">
      <w:pPr>
        <w:autoSpaceDE w:val="0"/>
        <w:autoSpaceDN w:val="0"/>
        <w:adjustRightInd w:val="0"/>
        <w:jc w:val="both"/>
        <w:rPr>
          <w:rFonts w:asciiTheme="minorHAnsi" w:hAnsiTheme="minorHAnsi"/>
          <w:sz w:val="22"/>
          <w:szCs w:val="22"/>
          <w:lang w:val="es-SV"/>
        </w:rPr>
      </w:pPr>
      <w:r w:rsidRPr="0075504D">
        <w:rPr>
          <w:rFonts w:asciiTheme="minorHAnsi" w:hAnsiTheme="minorHAnsi" w:cs="Arial"/>
          <w:color w:val="000000"/>
          <w:sz w:val="22"/>
          <w:szCs w:val="22"/>
          <w:lang w:val="es-SV"/>
        </w:rPr>
        <w:t xml:space="preserve">4. Cualquier otra información que se considere de interés para la ejecución del proyecto. </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 xml:space="preserve">C. Documentación técnica 4. Otra información </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4.1 Plan quinquenal de desarrollo 2014 -2019</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4.2 Política nacional de las mujeres</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4.3 Plan nacional de igualdad y equidad para las mujeres salvadoreñas</w:t>
      </w:r>
    </w:p>
    <w:p w:rsidR="00E95DBE" w:rsidRDefault="00E95DBE" w:rsidP="00E95DBE">
      <w:pPr>
        <w:autoSpaceDE w:val="0"/>
        <w:autoSpaceDN w:val="0"/>
        <w:adjustRightInd w:val="0"/>
        <w:ind w:left="708"/>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4.4 Cartas Avales</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sidRPr="00BA0522">
        <w:rPr>
          <w:rFonts w:asciiTheme="minorHAnsi" w:hAnsiTheme="minorHAnsi" w:cs="Arial"/>
          <w:color w:val="000000"/>
          <w:sz w:val="22"/>
          <w:szCs w:val="22"/>
          <w:lang w:val="es-SV"/>
        </w:rPr>
        <w:t>4.4.1 Carta Aval Foro del Agua</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sidRPr="00BA0522">
        <w:rPr>
          <w:rFonts w:asciiTheme="minorHAnsi" w:hAnsiTheme="minorHAnsi" w:cs="Arial"/>
          <w:color w:val="000000"/>
          <w:sz w:val="22"/>
          <w:szCs w:val="22"/>
          <w:lang w:val="es-SV"/>
        </w:rPr>
        <w:t>4.4.2 Carta Aval MTCB</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sidRPr="00BA0522">
        <w:rPr>
          <w:rFonts w:asciiTheme="minorHAnsi" w:hAnsiTheme="minorHAnsi" w:cs="Arial"/>
          <w:color w:val="000000"/>
          <w:sz w:val="22"/>
          <w:szCs w:val="22"/>
          <w:lang w:val="es-SV"/>
        </w:rPr>
        <w:t>4.4.3</w:t>
      </w:r>
      <w:r>
        <w:rPr>
          <w:rFonts w:asciiTheme="minorHAnsi" w:hAnsiTheme="minorHAnsi" w:cs="Arial"/>
          <w:color w:val="000000"/>
          <w:sz w:val="22"/>
          <w:szCs w:val="22"/>
          <w:lang w:val="es-SV"/>
        </w:rPr>
        <w:t xml:space="preserve"> </w:t>
      </w:r>
      <w:r w:rsidRPr="00BA0522">
        <w:rPr>
          <w:rFonts w:asciiTheme="minorHAnsi" w:hAnsiTheme="minorHAnsi" w:cs="Arial"/>
          <w:color w:val="000000"/>
          <w:sz w:val="22"/>
          <w:szCs w:val="22"/>
          <w:lang w:val="es-SV"/>
        </w:rPr>
        <w:t>Carta aval CORCULL</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sidRPr="00BA0522">
        <w:rPr>
          <w:rFonts w:asciiTheme="minorHAnsi" w:hAnsiTheme="minorHAnsi" w:cs="Arial"/>
          <w:color w:val="000000"/>
          <w:sz w:val="22"/>
          <w:szCs w:val="22"/>
          <w:lang w:val="es-SV"/>
        </w:rPr>
        <w:lastRenderedPageBreak/>
        <w:t>4.4.4 Cartas avales comités de mujeres</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4.4.5 C</w:t>
      </w:r>
      <w:r w:rsidRPr="00BA0522">
        <w:rPr>
          <w:rFonts w:asciiTheme="minorHAnsi" w:hAnsiTheme="minorHAnsi" w:cs="Arial"/>
          <w:color w:val="000000"/>
          <w:sz w:val="22"/>
          <w:szCs w:val="22"/>
          <w:lang w:val="es-SV"/>
        </w:rPr>
        <w:t>artas avales de sistemas de agua</w:t>
      </w:r>
    </w:p>
    <w:p w:rsidR="00E95DBE" w:rsidRPr="00BA0522" w:rsidRDefault="00E95DBE" w:rsidP="00E95DBE">
      <w:pPr>
        <w:pStyle w:val="Prrafodelista"/>
        <w:autoSpaceDE w:val="0"/>
        <w:autoSpaceDN w:val="0"/>
        <w:adjustRightInd w:val="0"/>
        <w:ind w:left="1404"/>
        <w:jc w:val="both"/>
        <w:rPr>
          <w:rFonts w:asciiTheme="minorHAnsi" w:hAnsiTheme="minorHAnsi" w:cs="Arial"/>
          <w:color w:val="000000"/>
          <w:sz w:val="22"/>
          <w:szCs w:val="22"/>
          <w:lang w:val="es-SV"/>
        </w:rPr>
      </w:pPr>
      <w:r>
        <w:rPr>
          <w:rFonts w:asciiTheme="minorHAnsi" w:hAnsiTheme="minorHAnsi" w:cs="Arial"/>
          <w:color w:val="000000"/>
          <w:sz w:val="22"/>
          <w:szCs w:val="22"/>
          <w:lang w:val="es-SV"/>
        </w:rPr>
        <w:t>4.4.6 C</w:t>
      </w:r>
      <w:r w:rsidRPr="00BA0522">
        <w:rPr>
          <w:rFonts w:asciiTheme="minorHAnsi" w:hAnsiTheme="minorHAnsi" w:cs="Arial"/>
          <w:color w:val="000000"/>
          <w:sz w:val="22"/>
          <w:szCs w:val="22"/>
          <w:lang w:val="es-SV"/>
        </w:rPr>
        <w:t>arta aval cooperativa El Izcanal</w:t>
      </w:r>
    </w:p>
    <w:p w:rsidR="00E95DBE" w:rsidRDefault="00E95DBE" w:rsidP="00E95DBE">
      <w:pPr>
        <w:autoSpaceDE w:val="0"/>
        <w:autoSpaceDN w:val="0"/>
        <w:adjustRightInd w:val="0"/>
        <w:jc w:val="both"/>
        <w:rPr>
          <w:rFonts w:asciiTheme="minorHAnsi" w:hAnsiTheme="minorHAnsi"/>
          <w:iCs/>
          <w:color w:val="000000"/>
          <w:sz w:val="22"/>
          <w:szCs w:val="22"/>
          <w:lang w:val="es-SV"/>
        </w:rPr>
      </w:pPr>
      <w:r w:rsidRPr="006A0E09">
        <w:rPr>
          <w:rFonts w:asciiTheme="minorHAnsi" w:hAnsiTheme="minorHAnsi"/>
          <w:iCs/>
          <w:color w:val="000000"/>
          <w:sz w:val="22"/>
          <w:szCs w:val="22"/>
          <w:lang w:val="es-SV"/>
        </w:rPr>
        <w:t xml:space="preserve">              </w:t>
      </w:r>
      <w:r>
        <w:rPr>
          <w:rFonts w:asciiTheme="minorHAnsi" w:hAnsiTheme="minorHAnsi"/>
          <w:iCs/>
          <w:color w:val="000000"/>
          <w:sz w:val="22"/>
          <w:szCs w:val="22"/>
          <w:lang w:val="es-SV"/>
        </w:rPr>
        <w:t>4.5 Política de Genero ACUA 2014 -2018</w:t>
      </w:r>
    </w:p>
    <w:p w:rsidR="00E95DBE" w:rsidRDefault="00E95DBE" w:rsidP="00E95DBE">
      <w:pPr>
        <w:autoSpaceDE w:val="0"/>
        <w:autoSpaceDN w:val="0"/>
        <w:adjustRightInd w:val="0"/>
        <w:jc w:val="both"/>
        <w:rPr>
          <w:rFonts w:asciiTheme="minorHAnsi" w:hAnsiTheme="minorHAnsi"/>
          <w:iCs/>
          <w:color w:val="000000"/>
          <w:sz w:val="22"/>
          <w:szCs w:val="22"/>
          <w:lang w:val="es-SV"/>
        </w:rPr>
      </w:pPr>
      <w:r>
        <w:rPr>
          <w:rFonts w:asciiTheme="minorHAnsi" w:hAnsiTheme="minorHAnsi"/>
          <w:iCs/>
          <w:color w:val="000000"/>
          <w:sz w:val="22"/>
          <w:szCs w:val="22"/>
          <w:lang w:val="es-SV"/>
        </w:rPr>
        <w:t xml:space="preserve">               </w:t>
      </w:r>
    </w:p>
    <w:p w:rsidR="00E95DBE" w:rsidRPr="006A0E09" w:rsidRDefault="00E95DBE" w:rsidP="00E95DBE">
      <w:pPr>
        <w:autoSpaceDE w:val="0"/>
        <w:autoSpaceDN w:val="0"/>
        <w:adjustRightInd w:val="0"/>
        <w:jc w:val="both"/>
        <w:rPr>
          <w:rFonts w:asciiTheme="minorHAnsi" w:hAnsiTheme="minorHAnsi"/>
          <w:iCs/>
          <w:color w:val="000000"/>
          <w:sz w:val="22"/>
          <w:szCs w:val="22"/>
          <w:lang w:val="es-SV"/>
        </w:rPr>
      </w:pPr>
      <w:r>
        <w:rPr>
          <w:rFonts w:asciiTheme="minorHAnsi" w:hAnsiTheme="minorHAnsi"/>
          <w:iCs/>
          <w:color w:val="000000"/>
          <w:sz w:val="22"/>
          <w:szCs w:val="22"/>
          <w:lang w:val="es-SV"/>
        </w:rPr>
        <w:t xml:space="preserve">                         </w:t>
      </w:r>
    </w:p>
    <w:p w:rsidR="00E95DBE" w:rsidRDefault="00E95DBE" w:rsidP="00E95DBE">
      <w:pPr>
        <w:autoSpaceDE w:val="0"/>
        <w:autoSpaceDN w:val="0"/>
        <w:adjustRightInd w:val="0"/>
        <w:jc w:val="both"/>
        <w:rPr>
          <w:rFonts w:asciiTheme="minorHAnsi" w:hAnsiTheme="minorHAnsi"/>
          <w:i/>
          <w:iCs/>
          <w:color w:val="000000"/>
          <w:sz w:val="22"/>
          <w:szCs w:val="22"/>
          <w:lang w:val="es-SV"/>
        </w:rPr>
      </w:pPr>
    </w:p>
    <w:p w:rsidR="00E95DBE" w:rsidRDefault="00E95DBE" w:rsidP="00E95DBE">
      <w:pPr>
        <w:autoSpaceDE w:val="0"/>
        <w:autoSpaceDN w:val="0"/>
        <w:adjustRightInd w:val="0"/>
        <w:jc w:val="both"/>
        <w:rPr>
          <w:rFonts w:asciiTheme="minorHAnsi" w:hAnsiTheme="minorHAnsi"/>
          <w:i/>
          <w:iCs/>
          <w:color w:val="000000"/>
          <w:sz w:val="22"/>
          <w:szCs w:val="22"/>
          <w:lang w:val="es-SV"/>
        </w:rPr>
      </w:pPr>
      <w:r w:rsidRPr="0075504D">
        <w:rPr>
          <w:rFonts w:asciiTheme="minorHAnsi" w:hAnsiTheme="minorHAnsi"/>
          <w:i/>
          <w:iCs/>
          <w:color w:val="000000"/>
          <w:sz w:val="22"/>
          <w:szCs w:val="22"/>
          <w:lang w:val="es-SV"/>
        </w:rPr>
        <w:t>D. PRESUPUESTO</w:t>
      </w:r>
    </w:p>
    <w:p w:rsidR="00E95DBE" w:rsidRPr="0075504D" w:rsidRDefault="00E95DBE" w:rsidP="00E95DBE">
      <w:pPr>
        <w:autoSpaceDE w:val="0"/>
        <w:autoSpaceDN w:val="0"/>
        <w:adjustRightInd w:val="0"/>
        <w:jc w:val="both"/>
        <w:rPr>
          <w:rFonts w:asciiTheme="minorHAnsi" w:hAnsiTheme="minorHAnsi"/>
          <w:i/>
          <w:iCs/>
          <w:color w:val="000000"/>
          <w:sz w:val="22"/>
          <w:szCs w:val="22"/>
          <w:lang w:val="es-SV"/>
        </w:rPr>
      </w:pPr>
    </w:p>
    <w:p w:rsidR="00E95DBE" w:rsidRPr="0075504D" w:rsidRDefault="00E95DBE" w:rsidP="00E95DBE">
      <w:pPr>
        <w:autoSpaceDE w:val="0"/>
        <w:autoSpaceDN w:val="0"/>
        <w:adjustRightInd w:val="0"/>
        <w:jc w:val="both"/>
        <w:rPr>
          <w:rFonts w:asciiTheme="minorHAnsi" w:hAnsiTheme="minorHAnsi" w:cs="Arial"/>
          <w:color w:val="000000"/>
          <w:sz w:val="22"/>
          <w:szCs w:val="22"/>
          <w:lang w:val="es-SV"/>
        </w:rPr>
      </w:pPr>
      <w:r w:rsidRPr="0075504D">
        <w:rPr>
          <w:rFonts w:asciiTheme="minorHAnsi" w:hAnsiTheme="minorHAnsi"/>
          <w:color w:val="000000"/>
          <w:sz w:val="22"/>
          <w:szCs w:val="22"/>
          <w:lang w:val="es-SV"/>
        </w:rPr>
        <w:t xml:space="preserve">l. </w:t>
      </w:r>
      <w:r w:rsidRPr="0075504D">
        <w:rPr>
          <w:rFonts w:asciiTheme="minorHAnsi" w:hAnsiTheme="minorHAnsi" w:cs="Arial"/>
          <w:color w:val="000000"/>
          <w:sz w:val="22"/>
          <w:szCs w:val="22"/>
          <w:lang w:val="es-SV"/>
        </w:rPr>
        <w:t>El presupuesto se presentará conforme el Anexo 6</w:t>
      </w:r>
    </w:p>
    <w:p w:rsidR="00E95DBE" w:rsidRDefault="00E95DBE" w:rsidP="00E95DBE">
      <w:pPr>
        <w:pStyle w:val="Default"/>
        <w:jc w:val="both"/>
        <w:rPr>
          <w:b/>
          <w:bCs/>
          <w:sz w:val="22"/>
          <w:szCs w:val="22"/>
        </w:rPr>
      </w:pPr>
      <w:r w:rsidRPr="0075504D">
        <w:rPr>
          <w:rFonts w:asciiTheme="minorHAnsi" w:hAnsiTheme="minorHAnsi"/>
          <w:sz w:val="22"/>
          <w:szCs w:val="22"/>
        </w:rPr>
        <w:t>2. Cotizaciones que sustenten el presupuesto.</w:t>
      </w:r>
    </w:p>
    <w:p w:rsidR="00E95DBE" w:rsidRDefault="00E95DBE" w:rsidP="0034759D">
      <w:pPr>
        <w:rPr>
          <w:lang w:val="es-SV"/>
        </w:rPr>
      </w:pPr>
    </w:p>
    <w:sectPr w:rsidR="00E95DBE" w:rsidSect="008C738C">
      <w:pgSz w:w="11906" w:h="16838"/>
      <w:pgMar w:top="1417" w:right="1286"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95" w:rsidRDefault="00962C95">
      <w:r>
        <w:separator/>
      </w:r>
    </w:p>
  </w:endnote>
  <w:endnote w:type="continuationSeparator" w:id="0">
    <w:p w:rsidR="00962C95" w:rsidRDefault="009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 w:name="Arial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Optim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2" w:rsidRDefault="008104F2"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04F2" w:rsidRDefault="008104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2" w:rsidRDefault="008104F2" w:rsidP="001E1A0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69B">
      <w:rPr>
        <w:rStyle w:val="Nmerodepgina"/>
        <w:noProof/>
      </w:rPr>
      <w:t>- 33 -</w:t>
    </w:r>
    <w:r>
      <w:rPr>
        <w:rStyle w:val="Nmerodepgina"/>
      </w:rPr>
      <w:fldChar w:fldCharType="end"/>
    </w:r>
  </w:p>
  <w:p w:rsidR="008104F2" w:rsidRDefault="00810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95" w:rsidRDefault="00962C95">
      <w:r>
        <w:separator/>
      </w:r>
    </w:p>
  </w:footnote>
  <w:footnote w:type="continuationSeparator" w:id="0">
    <w:p w:rsidR="00962C95" w:rsidRDefault="00962C95">
      <w:r>
        <w:continuationSeparator/>
      </w:r>
    </w:p>
  </w:footnote>
  <w:footnote w:id="1">
    <w:p w:rsidR="008104F2" w:rsidRPr="004F77DD" w:rsidRDefault="008104F2">
      <w:pPr>
        <w:pStyle w:val="Textonotapie"/>
        <w:rPr>
          <w:lang w:val="es-SV"/>
        </w:rPr>
      </w:pPr>
      <w:r>
        <w:rPr>
          <w:rStyle w:val="Refdenotaalpie"/>
        </w:rPr>
        <w:footnoteRef/>
      </w:r>
      <w:r>
        <w:t xml:space="preserve"> </w:t>
      </w:r>
      <w:r>
        <w:rPr>
          <w:lang w:val="es-SV"/>
        </w:rPr>
        <w:t xml:space="preserve">Se anexa el currículo de ACUA con el detalle de los proyectos ejecutados hasta el 2017 y los que se están implementando a durante el 2018 </w:t>
      </w:r>
    </w:p>
  </w:footnote>
  <w:footnote w:id="2">
    <w:p w:rsidR="008104F2" w:rsidRPr="00BA2837" w:rsidRDefault="008104F2">
      <w:pPr>
        <w:pStyle w:val="Textonotapie"/>
        <w:rPr>
          <w:lang w:val="es-SV"/>
        </w:rPr>
      </w:pPr>
      <w:r>
        <w:rPr>
          <w:rStyle w:val="Refdenotaalpie"/>
        </w:rPr>
        <w:footnoteRef/>
      </w:r>
      <w:r>
        <w:t xml:space="preserve"> </w:t>
      </w:r>
      <w:r>
        <w:rPr>
          <w:lang w:val="es-SV"/>
        </w:rPr>
        <w:t>Según MARN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2" w:rsidRPr="00156981" w:rsidRDefault="008104F2" w:rsidP="001E1A0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19"/>
    <w:lvl w:ilvl="0">
      <w:start w:val="1"/>
      <w:numFmt w:val="bullet"/>
      <w:lvlText w:val="-"/>
      <w:lvlJc w:val="left"/>
      <w:pPr>
        <w:tabs>
          <w:tab w:val="num" w:pos="0"/>
        </w:tabs>
        <w:ind w:left="720" w:hanging="360"/>
      </w:pPr>
      <w:rPr>
        <w:rFonts w:ascii="Agency FB" w:hAnsi="Agency FB" w:cs="Times New Roman" w:hint="default"/>
        <w:color w:val="0070C0"/>
      </w:rPr>
    </w:lvl>
  </w:abstractNum>
  <w:abstractNum w:abstractNumId="1">
    <w:nsid w:val="000F6C65"/>
    <w:multiLevelType w:val="hybridMultilevel"/>
    <w:tmpl w:val="7BE45D64"/>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1F372D1"/>
    <w:multiLevelType w:val="hybridMultilevel"/>
    <w:tmpl w:val="54ACBF98"/>
    <w:lvl w:ilvl="0" w:tplc="440A0019">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8C1A3D"/>
    <w:multiLevelType w:val="hybridMultilevel"/>
    <w:tmpl w:val="742A07CE"/>
    <w:lvl w:ilvl="0" w:tplc="EDCC6EB2">
      <w:start w:val="1"/>
      <w:numFmt w:val="decimal"/>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4E1535A"/>
    <w:multiLevelType w:val="hybridMultilevel"/>
    <w:tmpl w:val="ED740146"/>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5111804"/>
    <w:multiLevelType w:val="hybridMultilevel"/>
    <w:tmpl w:val="A86A993E"/>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66C06A8"/>
    <w:multiLevelType w:val="hybridMultilevel"/>
    <w:tmpl w:val="4DB69272"/>
    <w:lvl w:ilvl="0" w:tplc="440A0001">
      <w:start w:val="1"/>
      <w:numFmt w:val="bullet"/>
      <w:lvlText w:val=""/>
      <w:lvlJc w:val="left"/>
      <w:pPr>
        <w:ind w:left="965" w:hanging="360"/>
      </w:pPr>
      <w:rPr>
        <w:rFonts w:ascii="Symbol" w:hAnsi="Symbol" w:hint="default"/>
      </w:rPr>
    </w:lvl>
    <w:lvl w:ilvl="1" w:tplc="440A0019" w:tentative="1">
      <w:start w:val="1"/>
      <w:numFmt w:val="lowerLetter"/>
      <w:lvlText w:val="%2."/>
      <w:lvlJc w:val="left"/>
      <w:pPr>
        <w:ind w:left="1685" w:hanging="360"/>
      </w:pPr>
    </w:lvl>
    <w:lvl w:ilvl="2" w:tplc="440A001B" w:tentative="1">
      <w:start w:val="1"/>
      <w:numFmt w:val="lowerRoman"/>
      <w:lvlText w:val="%3."/>
      <w:lvlJc w:val="right"/>
      <w:pPr>
        <w:ind w:left="2405" w:hanging="180"/>
      </w:pPr>
    </w:lvl>
    <w:lvl w:ilvl="3" w:tplc="440A000F" w:tentative="1">
      <w:start w:val="1"/>
      <w:numFmt w:val="decimal"/>
      <w:lvlText w:val="%4."/>
      <w:lvlJc w:val="left"/>
      <w:pPr>
        <w:ind w:left="3125" w:hanging="360"/>
      </w:pPr>
    </w:lvl>
    <w:lvl w:ilvl="4" w:tplc="440A0019" w:tentative="1">
      <w:start w:val="1"/>
      <w:numFmt w:val="lowerLetter"/>
      <w:lvlText w:val="%5."/>
      <w:lvlJc w:val="left"/>
      <w:pPr>
        <w:ind w:left="3845" w:hanging="360"/>
      </w:pPr>
    </w:lvl>
    <w:lvl w:ilvl="5" w:tplc="440A001B" w:tentative="1">
      <w:start w:val="1"/>
      <w:numFmt w:val="lowerRoman"/>
      <w:lvlText w:val="%6."/>
      <w:lvlJc w:val="right"/>
      <w:pPr>
        <w:ind w:left="4565" w:hanging="180"/>
      </w:pPr>
    </w:lvl>
    <w:lvl w:ilvl="6" w:tplc="440A000F" w:tentative="1">
      <w:start w:val="1"/>
      <w:numFmt w:val="decimal"/>
      <w:lvlText w:val="%7."/>
      <w:lvlJc w:val="left"/>
      <w:pPr>
        <w:ind w:left="5285" w:hanging="360"/>
      </w:pPr>
    </w:lvl>
    <w:lvl w:ilvl="7" w:tplc="440A0019" w:tentative="1">
      <w:start w:val="1"/>
      <w:numFmt w:val="lowerLetter"/>
      <w:lvlText w:val="%8."/>
      <w:lvlJc w:val="left"/>
      <w:pPr>
        <w:ind w:left="6005" w:hanging="360"/>
      </w:pPr>
    </w:lvl>
    <w:lvl w:ilvl="8" w:tplc="440A001B" w:tentative="1">
      <w:start w:val="1"/>
      <w:numFmt w:val="lowerRoman"/>
      <w:lvlText w:val="%9."/>
      <w:lvlJc w:val="right"/>
      <w:pPr>
        <w:ind w:left="6725" w:hanging="180"/>
      </w:pPr>
    </w:lvl>
  </w:abstractNum>
  <w:abstractNum w:abstractNumId="7">
    <w:nsid w:val="06940C45"/>
    <w:multiLevelType w:val="hybridMultilevel"/>
    <w:tmpl w:val="B88A1B38"/>
    <w:lvl w:ilvl="0" w:tplc="1C92590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7766BDA"/>
    <w:multiLevelType w:val="hybridMultilevel"/>
    <w:tmpl w:val="9CF28144"/>
    <w:lvl w:ilvl="0" w:tplc="58F05F8C">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07CA129B"/>
    <w:multiLevelType w:val="hybridMultilevel"/>
    <w:tmpl w:val="E2C2E0D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07DC4246"/>
    <w:multiLevelType w:val="hybridMultilevel"/>
    <w:tmpl w:val="75B4E0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81259F7"/>
    <w:multiLevelType w:val="hybridMultilevel"/>
    <w:tmpl w:val="DD44269A"/>
    <w:lvl w:ilvl="0" w:tplc="1D942E70">
      <w:start w:val="1"/>
      <w:numFmt w:val="lowerLetter"/>
      <w:lvlText w:val="%1)"/>
      <w:lvlJc w:val="left"/>
      <w:pPr>
        <w:ind w:left="644" w:hanging="360"/>
      </w:pPr>
      <w:rPr>
        <w:rFonts w:hint="default"/>
        <w:u w:val="single"/>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
    <w:nsid w:val="087776CD"/>
    <w:multiLevelType w:val="hybridMultilevel"/>
    <w:tmpl w:val="A7E68D1A"/>
    <w:lvl w:ilvl="0" w:tplc="41C20262">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
    <w:nsid w:val="08C069BA"/>
    <w:multiLevelType w:val="hybridMultilevel"/>
    <w:tmpl w:val="CD908BC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0CAE0EAA"/>
    <w:multiLevelType w:val="hybridMultilevel"/>
    <w:tmpl w:val="91364D3A"/>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CE25DAC"/>
    <w:multiLevelType w:val="hybridMultilevel"/>
    <w:tmpl w:val="B4FC9B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0FCB0A65"/>
    <w:multiLevelType w:val="hybridMultilevel"/>
    <w:tmpl w:val="05CA6B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14F40D5"/>
    <w:multiLevelType w:val="hybridMultilevel"/>
    <w:tmpl w:val="D938C2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11E64B2F"/>
    <w:multiLevelType w:val="hybridMultilevel"/>
    <w:tmpl w:val="08587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1F40114"/>
    <w:multiLevelType w:val="hybridMultilevel"/>
    <w:tmpl w:val="B566B22C"/>
    <w:lvl w:ilvl="0" w:tplc="B410668E">
      <w:start w:val="1"/>
      <w:numFmt w:val="lowerLetter"/>
      <w:lvlText w:val="%1."/>
      <w:lvlJc w:val="left"/>
      <w:pPr>
        <w:ind w:left="720" w:hanging="360"/>
      </w:pPr>
      <w:rPr>
        <w:rFonts w:hint="default"/>
        <w:b/>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124814EA"/>
    <w:multiLevelType w:val="hybridMultilevel"/>
    <w:tmpl w:val="F6E41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2AD26ED"/>
    <w:multiLevelType w:val="hybridMultilevel"/>
    <w:tmpl w:val="2702BF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14245AB6"/>
    <w:multiLevelType w:val="hybridMultilevel"/>
    <w:tmpl w:val="6450BFE8"/>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14BC1D5D"/>
    <w:multiLevelType w:val="hybridMultilevel"/>
    <w:tmpl w:val="70BC6CD4"/>
    <w:lvl w:ilvl="0" w:tplc="440A000D">
      <w:start w:val="1"/>
      <w:numFmt w:val="bullet"/>
      <w:lvlText w:val=""/>
      <w:lvlJc w:val="left"/>
      <w:pPr>
        <w:ind w:left="1288" w:hanging="360"/>
      </w:pPr>
      <w:rPr>
        <w:rFonts w:ascii="Wingdings" w:hAnsi="Wingdings" w:hint="default"/>
      </w:rPr>
    </w:lvl>
    <w:lvl w:ilvl="1" w:tplc="440A0003" w:tentative="1">
      <w:start w:val="1"/>
      <w:numFmt w:val="bullet"/>
      <w:lvlText w:val="o"/>
      <w:lvlJc w:val="left"/>
      <w:pPr>
        <w:ind w:left="2008" w:hanging="360"/>
      </w:pPr>
      <w:rPr>
        <w:rFonts w:ascii="Courier New" w:hAnsi="Courier New" w:cs="Courier New" w:hint="default"/>
      </w:rPr>
    </w:lvl>
    <w:lvl w:ilvl="2" w:tplc="440A0005" w:tentative="1">
      <w:start w:val="1"/>
      <w:numFmt w:val="bullet"/>
      <w:lvlText w:val=""/>
      <w:lvlJc w:val="left"/>
      <w:pPr>
        <w:ind w:left="2728" w:hanging="360"/>
      </w:pPr>
      <w:rPr>
        <w:rFonts w:ascii="Wingdings" w:hAnsi="Wingdings" w:hint="default"/>
      </w:rPr>
    </w:lvl>
    <w:lvl w:ilvl="3" w:tplc="440A0001" w:tentative="1">
      <w:start w:val="1"/>
      <w:numFmt w:val="bullet"/>
      <w:lvlText w:val=""/>
      <w:lvlJc w:val="left"/>
      <w:pPr>
        <w:ind w:left="3448" w:hanging="360"/>
      </w:pPr>
      <w:rPr>
        <w:rFonts w:ascii="Symbol" w:hAnsi="Symbol" w:hint="default"/>
      </w:rPr>
    </w:lvl>
    <w:lvl w:ilvl="4" w:tplc="440A0003" w:tentative="1">
      <w:start w:val="1"/>
      <w:numFmt w:val="bullet"/>
      <w:lvlText w:val="o"/>
      <w:lvlJc w:val="left"/>
      <w:pPr>
        <w:ind w:left="4168" w:hanging="360"/>
      </w:pPr>
      <w:rPr>
        <w:rFonts w:ascii="Courier New" w:hAnsi="Courier New" w:cs="Courier New" w:hint="default"/>
      </w:rPr>
    </w:lvl>
    <w:lvl w:ilvl="5" w:tplc="440A0005" w:tentative="1">
      <w:start w:val="1"/>
      <w:numFmt w:val="bullet"/>
      <w:lvlText w:val=""/>
      <w:lvlJc w:val="left"/>
      <w:pPr>
        <w:ind w:left="4888" w:hanging="360"/>
      </w:pPr>
      <w:rPr>
        <w:rFonts w:ascii="Wingdings" w:hAnsi="Wingdings" w:hint="default"/>
      </w:rPr>
    </w:lvl>
    <w:lvl w:ilvl="6" w:tplc="440A0001" w:tentative="1">
      <w:start w:val="1"/>
      <w:numFmt w:val="bullet"/>
      <w:lvlText w:val=""/>
      <w:lvlJc w:val="left"/>
      <w:pPr>
        <w:ind w:left="5608" w:hanging="360"/>
      </w:pPr>
      <w:rPr>
        <w:rFonts w:ascii="Symbol" w:hAnsi="Symbol" w:hint="default"/>
      </w:rPr>
    </w:lvl>
    <w:lvl w:ilvl="7" w:tplc="440A0003" w:tentative="1">
      <w:start w:val="1"/>
      <w:numFmt w:val="bullet"/>
      <w:lvlText w:val="o"/>
      <w:lvlJc w:val="left"/>
      <w:pPr>
        <w:ind w:left="6328" w:hanging="360"/>
      </w:pPr>
      <w:rPr>
        <w:rFonts w:ascii="Courier New" w:hAnsi="Courier New" w:cs="Courier New" w:hint="default"/>
      </w:rPr>
    </w:lvl>
    <w:lvl w:ilvl="8" w:tplc="440A0005" w:tentative="1">
      <w:start w:val="1"/>
      <w:numFmt w:val="bullet"/>
      <w:lvlText w:val=""/>
      <w:lvlJc w:val="left"/>
      <w:pPr>
        <w:ind w:left="7048" w:hanging="360"/>
      </w:pPr>
      <w:rPr>
        <w:rFonts w:ascii="Wingdings" w:hAnsi="Wingdings" w:hint="default"/>
      </w:rPr>
    </w:lvl>
  </w:abstractNum>
  <w:abstractNum w:abstractNumId="24">
    <w:nsid w:val="16A0252C"/>
    <w:multiLevelType w:val="hybridMultilevel"/>
    <w:tmpl w:val="058E7032"/>
    <w:lvl w:ilvl="0" w:tplc="0C0A000D">
      <w:start w:val="1"/>
      <w:numFmt w:val="bullet"/>
      <w:lvlText w:val=""/>
      <w:lvlJc w:val="left"/>
      <w:pPr>
        <w:tabs>
          <w:tab w:val="num" w:pos="-3"/>
        </w:tabs>
        <w:ind w:left="264" w:hanging="264"/>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1EEA1D6A"/>
    <w:multiLevelType w:val="hybridMultilevel"/>
    <w:tmpl w:val="FDA2B722"/>
    <w:lvl w:ilvl="0" w:tplc="D03AD99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14C2680"/>
    <w:multiLevelType w:val="hybridMultilevel"/>
    <w:tmpl w:val="6FB27C46"/>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2374DC3"/>
    <w:multiLevelType w:val="multilevel"/>
    <w:tmpl w:val="EF567C0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411460D"/>
    <w:multiLevelType w:val="hybridMultilevel"/>
    <w:tmpl w:val="2E90BB44"/>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248A0C2F"/>
    <w:multiLevelType w:val="hybridMultilevel"/>
    <w:tmpl w:val="2E84E2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25D75F31"/>
    <w:multiLevelType w:val="hybridMultilevel"/>
    <w:tmpl w:val="2DF0C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5F97A8B"/>
    <w:multiLevelType w:val="hybridMultilevel"/>
    <w:tmpl w:val="060C72BE"/>
    <w:lvl w:ilvl="0" w:tplc="58F05F8C">
      <w:start w:val="1"/>
      <w:numFmt w:val="bullet"/>
      <w:lvlText w:val="-"/>
      <w:lvlJc w:val="left"/>
      <w:pPr>
        <w:ind w:left="720" w:hanging="360"/>
      </w:pPr>
      <w:rPr>
        <w:rFonts w:ascii="Agency FB" w:hAnsi="Agency FB"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263F6882"/>
    <w:multiLevelType w:val="hybridMultilevel"/>
    <w:tmpl w:val="E6D627D8"/>
    <w:lvl w:ilvl="0" w:tplc="440A0017">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286C60AC"/>
    <w:multiLevelType w:val="hybridMultilevel"/>
    <w:tmpl w:val="E3CC93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29CF19B1"/>
    <w:multiLevelType w:val="multilevel"/>
    <w:tmpl w:val="BB2E7A1E"/>
    <w:lvl w:ilvl="0">
      <w:start w:val="1"/>
      <w:numFmt w:val="decimal"/>
      <w:lvlText w:val="%1."/>
      <w:lvlJc w:val="left"/>
      <w:pPr>
        <w:ind w:left="675" w:hanging="675"/>
      </w:pPr>
      <w:rPr>
        <w:rFonts w:hint="default"/>
      </w:rPr>
    </w:lvl>
    <w:lvl w:ilvl="1">
      <w:start w:val="3"/>
      <w:numFmt w:val="decimal"/>
      <w:lvlText w:val="%1.%2."/>
      <w:lvlJc w:val="left"/>
      <w:pPr>
        <w:ind w:left="915" w:hanging="675"/>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29EC7353"/>
    <w:multiLevelType w:val="hybridMultilevel"/>
    <w:tmpl w:val="8E747F1C"/>
    <w:lvl w:ilvl="0" w:tplc="5E429D1A">
      <w:start w:val="2"/>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nsid w:val="2A040D3E"/>
    <w:multiLevelType w:val="hybridMultilevel"/>
    <w:tmpl w:val="849A769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7">
    <w:nsid w:val="2B6B5C3B"/>
    <w:multiLevelType w:val="hybridMultilevel"/>
    <w:tmpl w:val="4D32CCCC"/>
    <w:lvl w:ilvl="0" w:tplc="9062925C">
      <w:start w:val="1"/>
      <w:numFmt w:val="decimal"/>
      <w:lvlText w:val="%1-"/>
      <w:lvlJc w:val="left"/>
      <w:pPr>
        <w:ind w:left="727" w:hanging="360"/>
      </w:pPr>
      <w:rPr>
        <w:rFonts w:hint="default"/>
      </w:rPr>
    </w:lvl>
    <w:lvl w:ilvl="1" w:tplc="440A0019" w:tentative="1">
      <w:start w:val="1"/>
      <w:numFmt w:val="lowerLetter"/>
      <w:lvlText w:val="%2."/>
      <w:lvlJc w:val="left"/>
      <w:pPr>
        <w:ind w:left="1447" w:hanging="360"/>
      </w:pPr>
    </w:lvl>
    <w:lvl w:ilvl="2" w:tplc="440A001B" w:tentative="1">
      <w:start w:val="1"/>
      <w:numFmt w:val="lowerRoman"/>
      <w:lvlText w:val="%3."/>
      <w:lvlJc w:val="right"/>
      <w:pPr>
        <w:ind w:left="2167" w:hanging="180"/>
      </w:pPr>
    </w:lvl>
    <w:lvl w:ilvl="3" w:tplc="440A000F" w:tentative="1">
      <w:start w:val="1"/>
      <w:numFmt w:val="decimal"/>
      <w:lvlText w:val="%4."/>
      <w:lvlJc w:val="left"/>
      <w:pPr>
        <w:ind w:left="2887" w:hanging="360"/>
      </w:pPr>
    </w:lvl>
    <w:lvl w:ilvl="4" w:tplc="440A0019" w:tentative="1">
      <w:start w:val="1"/>
      <w:numFmt w:val="lowerLetter"/>
      <w:lvlText w:val="%5."/>
      <w:lvlJc w:val="left"/>
      <w:pPr>
        <w:ind w:left="3607" w:hanging="360"/>
      </w:pPr>
    </w:lvl>
    <w:lvl w:ilvl="5" w:tplc="440A001B" w:tentative="1">
      <w:start w:val="1"/>
      <w:numFmt w:val="lowerRoman"/>
      <w:lvlText w:val="%6."/>
      <w:lvlJc w:val="right"/>
      <w:pPr>
        <w:ind w:left="4327" w:hanging="180"/>
      </w:pPr>
    </w:lvl>
    <w:lvl w:ilvl="6" w:tplc="440A000F" w:tentative="1">
      <w:start w:val="1"/>
      <w:numFmt w:val="decimal"/>
      <w:lvlText w:val="%7."/>
      <w:lvlJc w:val="left"/>
      <w:pPr>
        <w:ind w:left="5047" w:hanging="360"/>
      </w:pPr>
    </w:lvl>
    <w:lvl w:ilvl="7" w:tplc="440A0019" w:tentative="1">
      <w:start w:val="1"/>
      <w:numFmt w:val="lowerLetter"/>
      <w:lvlText w:val="%8."/>
      <w:lvlJc w:val="left"/>
      <w:pPr>
        <w:ind w:left="5767" w:hanging="360"/>
      </w:pPr>
    </w:lvl>
    <w:lvl w:ilvl="8" w:tplc="440A001B" w:tentative="1">
      <w:start w:val="1"/>
      <w:numFmt w:val="lowerRoman"/>
      <w:lvlText w:val="%9."/>
      <w:lvlJc w:val="right"/>
      <w:pPr>
        <w:ind w:left="6487" w:hanging="180"/>
      </w:pPr>
    </w:lvl>
  </w:abstractNum>
  <w:abstractNum w:abstractNumId="38">
    <w:nsid w:val="2B994718"/>
    <w:multiLevelType w:val="hybridMultilevel"/>
    <w:tmpl w:val="D9AC28E8"/>
    <w:lvl w:ilvl="0" w:tplc="0D04C868">
      <w:start w:val="1"/>
      <w:numFmt w:val="lowerLetter"/>
      <w:lvlText w:val="%1)"/>
      <w:lvlJc w:val="left"/>
      <w:pPr>
        <w:ind w:left="720" w:hanging="360"/>
      </w:pPr>
      <w:rPr>
        <w:rFonts w:ascii="Calibri" w:hAnsi="Calibri" w:cs="Times New Roman"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2D387D2B"/>
    <w:multiLevelType w:val="hybridMultilevel"/>
    <w:tmpl w:val="68446AD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2DD7464B"/>
    <w:multiLevelType w:val="multilevel"/>
    <w:tmpl w:val="FD8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EE4373"/>
    <w:multiLevelType w:val="hybridMultilevel"/>
    <w:tmpl w:val="B5DAFE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2E1B0F5E"/>
    <w:multiLevelType w:val="hybridMultilevel"/>
    <w:tmpl w:val="B62C2C74"/>
    <w:lvl w:ilvl="0" w:tplc="C9544054">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30851EC6"/>
    <w:multiLevelType w:val="hybridMultilevel"/>
    <w:tmpl w:val="EDC8BF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32774A96"/>
    <w:multiLevelType w:val="hybridMultilevel"/>
    <w:tmpl w:val="544A05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33AE4ECC"/>
    <w:multiLevelType w:val="hybridMultilevel"/>
    <w:tmpl w:val="69544C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33DC4CB0"/>
    <w:multiLevelType w:val="hybridMultilevel"/>
    <w:tmpl w:val="6298E0BA"/>
    <w:lvl w:ilvl="0" w:tplc="2EEED02A">
      <w:start w:val="1"/>
      <w:numFmt w:val="bullet"/>
      <w:lvlText w:val="-"/>
      <w:lvlJc w:val="left"/>
      <w:pPr>
        <w:ind w:left="1128" w:hanging="360"/>
      </w:pPr>
      <w:rPr>
        <w:rFonts w:ascii="Garamond" w:hAnsi="Garamond" w:hint="default"/>
      </w:rPr>
    </w:lvl>
    <w:lvl w:ilvl="1" w:tplc="440A0003">
      <w:start w:val="1"/>
      <w:numFmt w:val="bullet"/>
      <w:lvlText w:val="o"/>
      <w:lvlJc w:val="left"/>
      <w:pPr>
        <w:ind w:left="1848" w:hanging="360"/>
      </w:pPr>
      <w:rPr>
        <w:rFonts w:ascii="Courier New" w:hAnsi="Courier New" w:cs="Courier New" w:hint="default"/>
      </w:rPr>
    </w:lvl>
    <w:lvl w:ilvl="2" w:tplc="440A0005" w:tentative="1">
      <w:start w:val="1"/>
      <w:numFmt w:val="bullet"/>
      <w:lvlText w:val=""/>
      <w:lvlJc w:val="left"/>
      <w:pPr>
        <w:ind w:left="2568" w:hanging="360"/>
      </w:pPr>
      <w:rPr>
        <w:rFonts w:ascii="Wingdings" w:hAnsi="Wingdings" w:hint="default"/>
      </w:rPr>
    </w:lvl>
    <w:lvl w:ilvl="3" w:tplc="440A0001" w:tentative="1">
      <w:start w:val="1"/>
      <w:numFmt w:val="bullet"/>
      <w:lvlText w:val=""/>
      <w:lvlJc w:val="left"/>
      <w:pPr>
        <w:ind w:left="3288" w:hanging="360"/>
      </w:pPr>
      <w:rPr>
        <w:rFonts w:ascii="Symbol" w:hAnsi="Symbol" w:hint="default"/>
      </w:rPr>
    </w:lvl>
    <w:lvl w:ilvl="4" w:tplc="440A0003" w:tentative="1">
      <w:start w:val="1"/>
      <w:numFmt w:val="bullet"/>
      <w:lvlText w:val="o"/>
      <w:lvlJc w:val="left"/>
      <w:pPr>
        <w:ind w:left="4008" w:hanging="360"/>
      </w:pPr>
      <w:rPr>
        <w:rFonts w:ascii="Courier New" w:hAnsi="Courier New" w:cs="Courier New" w:hint="default"/>
      </w:rPr>
    </w:lvl>
    <w:lvl w:ilvl="5" w:tplc="440A0005" w:tentative="1">
      <w:start w:val="1"/>
      <w:numFmt w:val="bullet"/>
      <w:lvlText w:val=""/>
      <w:lvlJc w:val="left"/>
      <w:pPr>
        <w:ind w:left="4728" w:hanging="360"/>
      </w:pPr>
      <w:rPr>
        <w:rFonts w:ascii="Wingdings" w:hAnsi="Wingdings" w:hint="default"/>
      </w:rPr>
    </w:lvl>
    <w:lvl w:ilvl="6" w:tplc="440A0001" w:tentative="1">
      <w:start w:val="1"/>
      <w:numFmt w:val="bullet"/>
      <w:lvlText w:val=""/>
      <w:lvlJc w:val="left"/>
      <w:pPr>
        <w:ind w:left="5448" w:hanging="360"/>
      </w:pPr>
      <w:rPr>
        <w:rFonts w:ascii="Symbol" w:hAnsi="Symbol" w:hint="default"/>
      </w:rPr>
    </w:lvl>
    <w:lvl w:ilvl="7" w:tplc="440A0003" w:tentative="1">
      <w:start w:val="1"/>
      <w:numFmt w:val="bullet"/>
      <w:lvlText w:val="o"/>
      <w:lvlJc w:val="left"/>
      <w:pPr>
        <w:ind w:left="6168" w:hanging="360"/>
      </w:pPr>
      <w:rPr>
        <w:rFonts w:ascii="Courier New" w:hAnsi="Courier New" w:cs="Courier New" w:hint="default"/>
      </w:rPr>
    </w:lvl>
    <w:lvl w:ilvl="8" w:tplc="440A0005" w:tentative="1">
      <w:start w:val="1"/>
      <w:numFmt w:val="bullet"/>
      <w:lvlText w:val=""/>
      <w:lvlJc w:val="left"/>
      <w:pPr>
        <w:ind w:left="6888" w:hanging="360"/>
      </w:pPr>
      <w:rPr>
        <w:rFonts w:ascii="Wingdings" w:hAnsi="Wingdings" w:hint="default"/>
      </w:rPr>
    </w:lvl>
  </w:abstractNum>
  <w:abstractNum w:abstractNumId="47">
    <w:nsid w:val="351360ED"/>
    <w:multiLevelType w:val="hybridMultilevel"/>
    <w:tmpl w:val="222A0008"/>
    <w:lvl w:ilvl="0" w:tplc="98B611A2">
      <w:start w:val="1"/>
      <w:numFmt w:val="lowerLetter"/>
      <w:lvlText w:val="%1."/>
      <w:lvlJc w:val="left"/>
      <w:pPr>
        <w:ind w:left="360" w:hanging="360"/>
      </w:pPr>
      <w:rPr>
        <w:strike w:val="0"/>
      </w:rPr>
    </w:lvl>
    <w:lvl w:ilvl="1" w:tplc="440A001B">
      <w:start w:val="1"/>
      <w:numFmt w:val="lowerRoman"/>
      <w:lvlText w:val="%2."/>
      <w:lvlJc w:val="righ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nsid w:val="36632872"/>
    <w:multiLevelType w:val="hybridMultilevel"/>
    <w:tmpl w:val="B8922A58"/>
    <w:lvl w:ilvl="0" w:tplc="440A0019">
      <w:start w:val="1"/>
      <w:numFmt w:val="lowerLetter"/>
      <w:lvlText w:val="%1."/>
      <w:lvlJc w:val="left"/>
      <w:pPr>
        <w:ind w:left="1646" w:hanging="360"/>
      </w:pPr>
    </w:lvl>
    <w:lvl w:ilvl="1" w:tplc="440A0019" w:tentative="1">
      <w:start w:val="1"/>
      <w:numFmt w:val="lowerLetter"/>
      <w:lvlText w:val="%2."/>
      <w:lvlJc w:val="left"/>
      <w:pPr>
        <w:ind w:left="2366" w:hanging="360"/>
      </w:pPr>
    </w:lvl>
    <w:lvl w:ilvl="2" w:tplc="440A001B" w:tentative="1">
      <w:start w:val="1"/>
      <w:numFmt w:val="lowerRoman"/>
      <w:lvlText w:val="%3."/>
      <w:lvlJc w:val="right"/>
      <w:pPr>
        <w:ind w:left="3086" w:hanging="180"/>
      </w:pPr>
    </w:lvl>
    <w:lvl w:ilvl="3" w:tplc="440A000F" w:tentative="1">
      <w:start w:val="1"/>
      <w:numFmt w:val="decimal"/>
      <w:lvlText w:val="%4."/>
      <w:lvlJc w:val="left"/>
      <w:pPr>
        <w:ind w:left="3806" w:hanging="360"/>
      </w:pPr>
    </w:lvl>
    <w:lvl w:ilvl="4" w:tplc="440A0019" w:tentative="1">
      <w:start w:val="1"/>
      <w:numFmt w:val="lowerLetter"/>
      <w:lvlText w:val="%5."/>
      <w:lvlJc w:val="left"/>
      <w:pPr>
        <w:ind w:left="4526" w:hanging="360"/>
      </w:pPr>
    </w:lvl>
    <w:lvl w:ilvl="5" w:tplc="440A001B" w:tentative="1">
      <w:start w:val="1"/>
      <w:numFmt w:val="lowerRoman"/>
      <w:lvlText w:val="%6."/>
      <w:lvlJc w:val="right"/>
      <w:pPr>
        <w:ind w:left="5246" w:hanging="180"/>
      </w:pPr>
    </w:lvl>
    <w:lvl w:ilvl="6" w:tplc="440A000F" w:tentative="1">
      <w:start w:val="1"/>
      <w:numFmt w:val="decimal"/>
      <w:lvlText w:val="%7."/>
      <w:lvlJc w:val="left"/>
      <w:pPr>
        <w:ind w:left="5966" w:hanging="360"/>
      </w:pPr>
    </w:lvl>
    <w:lvl w:ilvl="7" w:tplc="440A0019" w:tentative="1">
      <w:start w:val="1"/>
      <w:numFmt w:val="lowerLetter"/>
      <w:lvlText w:val="%8."/>
      <w:lvlJc w:val="left"/>
      <w:pPr>
        <w:ind w:left="6686" w:hanging="360"/>
      </w:pPr>
    </w:lvl>
    <w:lvl w:ilvl="8" w:tplc="440A001B" w:tentative="1">
      <w:start w:val="1"/>
      <w:numFmt w:val="lowerRoman"/>
      <w:lvlText w:val="%9."/>
      <w:lvlJc w:val="right"/>
      <w:pPr>
        <w:ind w:left="7406" w:hanging="180"/>
      </w:pPr>
    </w:lvl>
  </w:abstractNum>
  <w:abstractNum w:abstractNumId="49">
    <w:nsid w:val="396755F4"/>
    <w:multiLevelType w:val="hybridMultilevel"/>
    <w:tmpl w:val="EF7649A0"/>
    <w:lvl w:ilvl="0" w:tplc="0AF0EA6A">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3A2C67B0"/>
    <w:multiLevelType w:val="hybridMultilevel"/>
    <w:tmpl w:val="297CC97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3D7D1919"/>
    <w:multiLevelType w:val="hybridMultilevel"/>
    <w:tmpl w:val="F10AC7B2"/>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3DA23C1B"/>
    <w:multiLevelType w:val="multilevel"/>
    <w:tmpl w:val="26E0D95E"/>
    <w:lvl w:ilvl="0">
      <w:start w:val="1"/>
      <w:numFmt w:val="decimal"/>
      <w:lvlText w:val="%1."/>
      <w:lvlJc w:val="left"/>
      <w:pPr>
        <w:ind w:left="675" w:hanging="675"/>
      </w:pPr>
      <w:rPr>
        <w:rFonts w:hint="default"/>
      </w:rPr>
    </w:lvl>
    <w:lvl w:ilvl="1">
      <w:start w:val="3"/>
      <w:numFmt w:val="decimal"/>
      <w:lvlText w:val="%1.%2."/>
      <w:lvlJc w:val="left"/>
      <w:pPr>
        <w:ind w:left="1055" w:hanging="67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53">
    <w:nsid w:val="3E064002"/>
    <w:multiLevelType w:val="hybridMultilevel"/>
    <w:tmpl w:val="8930641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400952AD"/>
    <w:multiLevelType w:val="hybridMultilevel"/>
    <w:tmpl w:val="001A2B06"/>
    <w:lvl w:ilvl="0" w:tplc="58F05F8C">
      <w:start w:val="1"/>
      <w:numFmt w:val="bullet"/>
      <w:lvlText w:val="-"/>
      <w:lvlJc w:val="left"/>
      <w:pPr>
        <w:ind w:left="720" w:hanging="360"/>
      </w:pPr>
      <w:rPr>
        <w:rFonts w:ascii="Agency FB" w:hAnsi="Agency FB"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00D706E"/>
    <w:multiLevelType w:val="hybridMultilevel"/>
    <w:tmpl w:val="53A8D0DA"/>
    <w:lvl w:ilvl="0" w:tplc="562647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6">
    <w:nsid w:val="43B413E0"/>
    <w:multiLevelType w:val="hybridMultilevel"/>
    <w:tmpl w:val="ED4E8892"/>
    <w:lvl w:ilvl="0" w:tplc="18DAB3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45301015"/>
    <w:multiLevelType w:val="hybridMultilevel"/>
    <w:tmpl w:val="4A16C278"/>
    <w:lvl w:ilvl="0" w:tplc="440A000D">
      <w:start w:val="1"/>
      <w:numFmt w:val="bullet"/>
      <w:lvlText w:val=""/>
      <w:lvlJc w:val="left"/>
      <w:pPr>
        <w:ind w:left="915" w:hanging="360"/>
      </w:pPr>
      <w:rPr>
        <w:rFonts w:ascii="Wingdings" w:hAnsi="Wingdings"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58">
    <w:nsid w:val="454D6D40"/>
    <w:multiLevelType w:val="hybridMultilevel"/>
    <w:tmpl w:val="F2705F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nsid w:val="45F86BD3"/>
    <w:multiLevelType w:val="hybridMultilevel"/>
    <w:tmpl w:val="A6BABE9A"/>
    <w:lvl w:ilvl="0" w:tplc="A77E08C8">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46CE1364"/>
    <w:multiLevelType w:val="hybridMultilevel"/>
    <w:tmpl w:val="6B389EE4"/>
    <w:lvl w:ilvl="0" w:tplc="EDCC5142">
      <w:start w:val="1"/>
      <w:numFmt w:val="bullet"/>
      <w:lvlText w:val="-"/>
      <w:lvlJc w:val="left"/>
      <w:pPr>
        <w:ind w:left="720" w:hanging="360"/>
      </w:pPr>
      <w:rPr>
        <w:rFonts w:ascii="Arial Narrow" w:eastAsiaTheme="minorEastAsia" w:hAnsi="Arial Narrow"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nsid w:val="474C6BE2"/>
    <w:multiLevelType w:val="multilevel"/>
    <w:tmpl w:val="249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9354D39"/>
    <w:multiLevelType w:val="hybridMultilevel"/>
    <w:tmpl w:val="EAAC5B80"/>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3">
    <w:nsid w:val="49686BB2"/>
    <w:multiLevelType w:val="hybridMultilevel"/>
    <w:tmpl w:val="9E8CE6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4C3C63F6"/>
    <w:multiLevelType w:val="hybridMultilevel"/>
    <w:tmpl w:val="26EA4F8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nsid w:val="4D4C2225"/>
    <w:multiLevelType w:val="hybridMultilevel"/>
    <w:tmpl w:val="16307F4C"/>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4DD536A9"/>
    <w:multiLevelType w:val="hybridMultilevel"/>
    <w:tmpl w:val="79E25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E6F2EC0"/>
    <w:multiLevelType w:val="hybridMultilevel"/>
    <w:tmpl w:val="750A81F6"/>
    <w:lvl w:ilvl="0" w:tplc="58F05F8C">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nsid w:val="4E805BF2"/>
    <w:multiLevelType w:val="hybridMultilevel"/>
    <w:tmpl w:val="5832D8AA"/>
    <w:lvl w:ilvl="0" w:tplc="2EEED02A">
      <w:start w:val="1"/>
      <w:numFmt w:val="bullet"/>
      <w:lvlText w:val="-"/>
      <w:lvlJc w:val="left"/>
      <w:pPr>
        <w:ind w:left="1211" w:hanging="360"/>
      </w:pPr>
      <w:rPr>
        <w:rFonts w:ascii="Garamond" w:hAnsi="Garamond"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9">
    <w:nsid w:val="4EC81D7F"/>
    <w:multiLevelType w:val="hybridMultilevel"/>
    <w:tmpl w:val="B61AB8C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nsid w:val="501F0434"/>
    <w:multiLevelType w:val="hybridMultilevel"/>
    <w:tmpl w:val="EDA0A4AC"/>
    <w:lvl w:ilvl="0" w:tplc="440A000D">
      <w:start w:val="1"/>
      <w:numFmt w:val="bullet"/>
      <w:lvlText w:val=""/>
      <w:lvlJc w:val="left"/>
      <w:pPr>
        <w:ind w:left="2424" w:hanging="360"/>
      </w:pPr>
      <w:rPr>
        <w:rFonts w:ascii="Wingdings" w:hAnsi="Wingdings"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71">
    <w:nsid w:val="50F34B34"/>
    <w:multiLevelType w:val="hybridMultilevel"/>
    <w:tmpl w:val="74B001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
    <w:nsid w:val="51A61534"/>
    <w:multiLevelType w:val="hybridMultilevel"/>
    <w:tmpl w:val="5BDEEF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52C7673F"/>
    <w:multiLevelType w:val="hybridMultilevel"/>
    <w:tmpl w:val="09208300"/>
    <w:lvl w:ilvl="0" w:tplc="9D123D8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54C016BE"/>
    <w:multiLevelType w:val="hybridMultilevel"/>
    <w:tmpl w:val="6C7A24B8"/>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5">
    <w:nsid w:val="55015D0D"/>
    <w:multiLevelType w:val="hybridMultilevel"/>
    <w:tmpl w:val="6896C0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581D0ACD"/>
    <w:multiLevelType w:val="hybridMultilevel"/>
    <w:tmpl w:val="BF1077FC"/>
    <w:lvl w:ilvl="0" w:tplc="6BE465F4">
      <w:start w:val="1"/>
      <w:numFmt w:val="decimal"/>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5CC373A9"/>
    <w:multiLevelType w:val="hybridMultilevel"/>
    <w:tmpl w:val="C2CEF9E4"/>
    <w:lvl w:ilvl="0" w:tplc="58F05F8C">
      <w:start w:val="1"/>
      <w:numFmt w:val="bullet"/>
      <w:lvlText w:val="-"/>
      <w:lvlJc w:val="left"/>
      <w:pPr>
        <w:ind w:left="1080" w:hanging="360"/>
      </w:pPr>
      <w:rPr>
        <w:rFonts w:ascii="Agency FB" w:hAnsi="Agency FB"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
    <w:nsid w:val="5D7C1B3C"/>
    <w:multiLevelType w:val="hybridMultilevel"/>
    <w:tmpl w:val="ED382E3C"/>
    <w:lvl w:ilvl="0" w:tplc="58F05F8C">
      <w:start w:val="1"/>
      <w:numFmt w:val="bullet"/>
      <w:lvlText w:val="-"/>
      <w:lvlJc w:val="left"/>
      <w:pPr>
        <w:ind w:left="1080" w:hanging="720"/>
      </w:pPr>
      <w:rPr>
        <w:rFonts w:ascii="Agency FB" w:hAnsi="Agency FB"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5DB0605D"/>
    <w:multiLevelType w:val="hybridMultilevel"/>
    <w:tmpl w:val="3FDC4830"/>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5DB249E6"/>
    <w:multiLevelType w:val="hybridMultilevel"/>
    <w:tmpl w:val="766C6C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
    <w:nsid w:val="5E2747CE"/>
    <w:multiLevelType w:val="hybridMultilevel"/>
    <w:tmpl w:val="F0BAAB7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
    <w:nsid w:val="5F532DFC"/>
    <w:multiLevelType w:val="hybridMultilevel"/>
    <w:tmpl w:val="369EC0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62C01928"/>
    <w:multiLevelType w:val="hybridMultilevel"/>
    <w:tmpl w:val="76E6E7A8"/>
    <w:lvl w:ilvl="0" w:tplc="440A0017">
      <w:start w:val="1"/>
      <w:numFmt w:val="lowerLetter"/>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84">
    <w:nsid w:val="63AC0A1E"/>
    <w:multiLevelType w:val="hybridMultilevel"/>
    <w:tmpl w:val="B4F6C4EA"/>
    <w:lvl w:ilvl="0" w:tplc="88F22B9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65FB1E9B"/>
    <w:multiLevelType w:val="hybridMultilevel"/>
    <w:tmpl w:val="C6EE1DE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
    <w:nsid w:val="661D301A"/>
    <w:multiLevelType w:val="hybridMultilevel"/>
    <w:tmpl w:val="90C8CA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66812457"/>
    <w:multiLevelType w:val="hybridMultilevel"/>
    <w:tmpl w:val="C1F204F2"/>
    <w:lvl w:ilvl="0" w:tplc="E22C37A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
    <w:nsid w:val="676E3B40"/>
    <w:multiLevelType w:val="hybridMultilevel"/>
    <w:tmpl w:val="8CB8F6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
    <w:nsid w:val="67FC7856"/>
    <w:multiLevelType w:val="hybridMultilevel"/>
    <w:tmpl w:val="62C6C0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68AA0DD4"/>
    <w:multiLevelType w:val="hybridMultilevel"/>
    <w:tmpl w:val="4DD0A57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1">
    <w:nsid w:val="6ADC454F"/>
    <w:multiLevelType w:val="hybridMultilevel"/>
    <w:tmpl w:val="4A7E21A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6C2A5231"/>
    <w:multiLevelType w:val="hybridMultilevel"/>
    <w:tmpl w:val="E95C28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nsid w:val="6C73538F"/>
    <w:multiLevelType w:val="hybridMultilevel"/>
    <w:tmpl w:val="C3647582"/>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6CDB5D91"/>
    <w:multiLevelType w:val="hybridMultilevel"/>
    <w:tmpl w:val="A034867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5">
    <w:nsid w:val="6D226E40"/>
    <w:multiLevelType w:val="hybridMultilevel"/>
    <w:tmpl w:val="840C51D4"/>
    <w:lvl w:ilvl="0" w:tplc="B418B4FA">
      <w:start w:val="1"/>
      <w:numFmt w:val="lowerLetter"/>
      <w:lvlText w:val="%1)"/>
      <w:lvlJc w:val="left"/>
      <w:pPr>
        <w:ind w:left="720" w:hanging="360"/>
      </w:pPr>
      <w:rPr>
        <w:rFonts w:ascii="Garamond" w:hAnsi="Garamond"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6D3278C5"/>
    <w:multiLevelType w:val="multilevel"/>
    <w:tmpl w:val="BB9C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D965EB7"/>
    <w:multiLevelType w:val="hybridMultilevel"/>
    <w:tmpl w:val="A6C8E14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
    <w:nsid w:val="6EAD2FEA"/>
    <w:multiLevelType w:val="hybridMultilevel"/>
    <w:tmpl w:val="5C3E2C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nsid w:val="6EEA4794"/>
    <w:multiLevelType w:val="hybridMultilevel"/>
    <w:tmpl w:val="6C5A4BC2"/>
    <w:lvl w:ilvl="0" w:tplc="4A0C2E4C">
      <w:start w:val="1"/>
      <w:numFmt w:val="lowerRoman"/>
      <w:lvlText w:val="%1)"/>
      <w:lvlJc w:val="left"/>
      <w:pPr>
        <w:ind w:left="1440" w:hanging="720"/>
      </w:pPr>
      <w:rPr>
        <w:rFonts w:cs="Arial" w:hint="default"/>
        <w:b/>
        <w:color w:val="000000"/>
        <w:sz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0">
    <w:nsid w:val="6F654C72"/>
    <w:multiLevelType w:val="hybridMultilevel"/>
    <w:tmpl w:val="F7B0B07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
    <w:nsid w:val="6FDA5324"/>
    <w:multiLevelType w:val="hybridMultilevel"/>
    <w:tmpl w:val="C242F420"/>
    <w:lvl w:ilvl="0" w:tplc="0D4C5DF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70245FEB"/>
    <w:multiLevelType w:val="hybridMultilevel"/>
    <w:tmpl w:val="1F323126"/>
    <w:lvl w:ilvl="0" w:tplc="CDE08A74">
      <w:start w:val="1"/>
      <w:numFmt w:val="decimal"/>
      <w:lvlText w:val="%1-"/>
      <w:lvlJc w:val="left"/>
      <w:pPr>
        <w:ind w:left="360" w:hanging="360"/>
      </w:pPr>
      <w:rPr>
        <w:rFonts w:asciiTheme="minorHAnsi" w:eastAsiaTheme="minorHAnsi" w:hAnsiTheme="minorHAnsi" w:cstheme="minorBidi"/>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3">
    <w:nsid w:val="70606BF9"/>
    <w:multiLevelType w:val="hybridMultilevel"/>
    <w:tmpl w:val="1F1012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70E6026B"/>
    <w:multiLevelType w:val="hybridMultilevel"/>
    <w:tmpl w:val="FEDAA3A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7102360B"/>
    <w:multiLevelType w:val="hybridMultilevel"/>
    <w:tmpl w:val="DF240CA6"/>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72C835F0"/>
    <w:multiLevelType w:val="hybridMultilevel"/>
    <w:tmpl w:val="A49C8DF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75836134"/>
    <w:multiLevelType w:val="hybridMultilevel"/>
    <w:tmpl w:val="8660865C"/>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76D81A6F"/>
    <w:multiLevelType w:val="hybridMultilevel"/>
    <w:tmpl w:val="956AB318"/>
    <w:lvl w:ilvl="0" w:tplc="440A0019">
      <w:start w:val="1"/>
      <w:numFmt w:val="lowerLetter"/>
      <w:lvlText w:val="%1."/>
      <w:lvlJc w:val="left"/>
      <w:pPr>
        <w:ind w:left="720" w:hanging="360"/>
      </w:pPr>
      <w:rPr>
        <w:rFonts w:hint="default"/>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77F12FEE"/>
    <w:multiLevelType w:val="hybridMultilevel"/>
    <w:tmpl w:val="EC30710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nsid w:val="78AA69B5"/>
    <w:multiLevelType w:val="hybridMultilevel"/>
    <w:tmpl w:val="0F9AF0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1">
    <w:nsid w:val="791321BD"/>
    <w:multiLevelType w:val="hybridMultilevel"/>
    <w:tmpl w:val="0A444C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
    <w:nsid w:val="7C454738"/>
    <w:multiLevelType w:val="hybridMultilevel"/>
    <w:tmpl w:val="58E489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7F414313"/>
    <w:multiLevelType w:val="hybridMultilevel"/>
    <w:tmpl w:val="CAC6C0FA"/>
    <w:lvl w:ilvl="0" w:tplc="58F05F8C">
      <w:start w:val="1"/>
      <w:numFmt w:val="bullet"/>
      <w:lvlText w:val="-"/>
      <w:lvlJc w:val="left"/>
      <w:pPr>
        <w:ind w:left="1080" w:hanging="360"/>
      </w:pPr>
      <w:rPr>
        <w:rFonts w:ascii="Agency FB" w:hAnsi="Agency FB"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4"/>
  </w:num>
  <w:num w:numId="2">
    <w:abstractNumId w:val="70"/>
  </w:num>
  <w:num w:numId="3">
    <w:abstractNumId w:val="23"/>
  </w:num>
  <w:num w:numId="4">
    <w:abstractNumId w:val="63"/>
  </w:num>
  <w:num w:numId="5">
    <w:abstractNumId w:val="60"/>
  </w:num>
  <w:num w:numId="6">
    <w:abstractNumId w:val="35"/>
  </w:num>
  <w:num w:numId="7">
    <w:abstractNumId w:val="99"/>
  </w:num>
  <w:num w:numId="8">
    <w:abstractNumId w:val="11"/>
  </w:num>
  <w:num w:numId="9">
    <w:abstractNumId w:val="73"/>
  </w:num>
  <w:num w:numId="10">
    <w:abstractNumId w:val="42"/>
  </w:num>
  <w:num w:numId="11">
    <w:abstractNumId w:val="90"/>
  </w:num>
  <w:num w:numId="12">
    <w:abstractNumId w:val="48"/>
  </w:num>
  <w:num w:numId="13">
    <w:abstractNumId w:val="113"/>
  </w:num>
  <w:num w:numId="14">
    <w:abstractNumId w:val="78"/>
  </w:num>
  <w:num w:numId="15">
    <w:abstractNumId w:val="77"/>
  </w:num>
  <w:num w:numId="16">
    <w:abstractNumId w:val="106"/>
  </w:num>
  <w:num w:numId="17">
    <w:abstractNumId w:val="98"/>
  </w:num>
  <w:num w:numId="18">
    <w:abstractNumId w:val="8"/>
  </w:num>
  <w:num w:numId="19">
    <w:abstractNumId w:val="112"/>
  </w:num>
  <w:num w:numId="20">
    <w:abstractNumId w:val="91"/>
  </w:num>
  <w:num w:numId="21">
    <w:abstractNumId w:val="68"/>
  </w:num>
  <w:num w:numId="22">
    <w:abstractNumId w:val="67"/>
  </w:num>
  <w:num w:numId="23">
    <w:abstractNumId w:val="27"/>
  </w:num>
  <w:num w:numId="24">
    <w:abstractNumId w:val="89"/>
  </w:num>
  <w:num w:numId="25">
    <w:abstractNumId w:val="109"/>
  </w:num>
  <w:num w:numId="26">
    <w:abstractNumId w:val="12"/>
  </w:num>
  <w:num w:numId="27">
    <w:abstractNumId w:val="28"/>
  </w:num>
  <w:num w:numId="28">
    <w:abstractNumId w:val="9"/>
  </w:num>
  <w:num w:numId="29">
    <w:abstractNumId w:val="54"/>
  </w:num>
  <w:num w:numId="30">
    <w:abstractNumId w:val="2"/>
  </w:num>
  <w:num w:numId="31">
    <w:abstractNumId w:val="47"/>
  </w:num>
  <w:num w:numId="32">
    <w:abstractNumId w:val="87"/>
  </w:num>
  <w:num w:numId="33">
    <w:abstractNumId w:val="111"/>
  </w:num>
  <w:num w:numId="34">
    <w:abstractNumId w:val="7"/>
  </w:num>
  <w:num w:numId="35">
    <w:abstractNumId w:val="15"/>
  </w:num>
  <w:num w:numId="36">
    <w:abstractNumId w:val="74"/>
  </w:num>
  <w:num w:numId="37">
    <w:abstractNumId w:val="75"/>
  </w:num>
  <w:num w:numId="38">
    <w:abstractNumId w:val="56"/>
  </w:num>
  <w:num w:numId="39">
    <w:abstractNumId w:val="55"/>
  </w:num>
  <w:num w:numId="40">
    <w:abstractNumId w:val="43"/>
  </w:num>
  <w:num w:numId="41">
    <w:abstractNumId w:val="86"/>
  </w:num>
  <w:num w:numId="42">
    <w:abstractNumId w:val="103"/>
  </w:num>
  <w:num w:numId="43">
    <w:abstractNumId w:val="82"/>
  </w:num>
  <w:num w:numId="44">
    <w:abstractNumId w:val="30"/>
  </w:num>
  <w:num w:numId="45">
    <w:abstractNumId w:val="69"/>
  </w:num>
  <w:num w:numId="46">
    <w:abstractNumId w:val="81"/>
  </w:num>
  <w:num w:numId="47">
    <w:abstractNumId w:val="71"/>
  </w:num>
  <w:num w:numId="48">
    <w:abstractNumId w:val="84"/>
  </w:num>
  <w:num w:numId="49">
    <w:abstractNumId w:val="83"/>
  </w:num>
  <w:num w:numId="50">
    <w:abstractNumId w:val="31"/>
  </w:num>
  <w:num w:numId="51">
    <w:abstractNumId w:val="6"/>
  </w:num>
  <w:num w:numId="52">
    <w:abstractNumId w:val="37"/>
  </w:num>
  <w:num w:numId="53">
    <w:abstractNumId w:val="101"/>
  </w:num>
  <w:num w:numId="54">
    <w:abstractNumId w:val="85"/>
  </w:num>
  <w:num w:numId="55">
    <w:abstractNumId w:val="25"/>
  </w:num>
  <w:num w:numId="56">
    <w:abstractNumId w:val="44"/>
  </w:num>
  <w:num w:numId="57">
    <w:abstractNumId w:val="45"/>
  </w:num>
  <w:num w:numId="58">
    <w:abstractNumId w:val="64"/>
  </w:num>
  <w:num w:numId="59">
    <w:abstractNumId w:val="17"/>
  </w:num>
  <w:num w:numId="60">
    <w:abstractNumId w:val="29"/>
  </w:num>
  <w:num w:numId="61">
    <w:abstractNumId w:val="16"/>
  </w:num>
  <w:num w:numId="62">
    <w:abstractNumId w:val="41"/>
  </w:num>
  <w:num w:numId="63">
    <w:abstractNumId w:val="92"/>
  </w:num>
  <w:num w:numId="64">
    <w:abstractNumId w:val="39"/>
  </w:num>
  <w:num w:numId="65">
    <w:abstractNumId w:val="57"/>
  </w:num>
  <w:num w:numId="66">
    <w:abstractNumId w:val="32"/>
  </w:num>
  <w:num w:numId="67">
    <w:abstractNumId w:val="20"/>
  </w:num>
  <w:num w:numId="68">
    <w:abstractNumId w:val="18"/>
  </w:num>
  <w:num w:numId="69">
    <w:abstractNumId w:val="66"/>
  </w:num>
  <w:num w:numId="70">
    <w:abstractNumId w:val="95"/>
  </w:num>
  <w:num w:numId="71">
    <w:abstractNumId w:val="110"/>
  </w:num>
  <w:num w:numId="72">
    <w:abstractNumId w:val="0"/>
  </w:num>
  <w:num w:numId="73">
    <w:abstractNumId w:val="21"/>
  </w:num>
  <w:num w:numId="74">
    <w:abstractNumId w:val="13"/>
  </w:num>
  <w:num w:numId="75">
    <w:abstractNumId w:val="88"/>
  </w:num>
  <w:num w:numId="76">
    <w:abstractNumId w:val="53"/>
  </w:num>
  <w:num w:numId="77">
    <w:abstractNumId w:val="50"/>
  </w:num>
  <w:num w:numId="78">
    <w:abstractNumId w:val="100"/>
  </w:num>
  <w:num w:numId="79">
    <w:abstractNumId w:val="33"/>
  </w:num>
  <w:num w:numId="80">
    <w:abstractNumId w:val="46"/>
  </w:num>
  <w:num w:numId="81">
    <w:abstractNumId w:val="62"/>
  </w:num>
  <w:num w:numId="82">
    <w:abstractNumId w:val="102"/>
  </w:num>
  <w:num w:numId="83">
    <w:abstractNumId w:val="38"/>
  </w:num>
  <w:num w:numId="84">
    <w:abstractNumId w:val="5"/>
  </w:num>
  <w:num w:numId="85">
    <w:abstractNumId w:val="61"/>
  </w:num>
  <w:num w:numId="86">
    <w:abstractNumId w:val="52"/>
  </w:num>
  <w:num w:numId="87">
    <w:abstractNumId w:val="76"/>
  </w:num>
  <w:num w:numId="88">
    <w:abstractNumId w:val="94"/>
  </w:num>
  <w:num w:numId="89">
    <w:abstractNumId w:val="96"/>
  </w:num>
  <w:num w:numId="90">
    <w:abstractNumId w:val="40"/>
  </w:num>
  <w:num w:numId="91">
    <w:abstractNumId w:val="34"/>
  </w:num>
  <w:num w:numId="92">
    <w:abstractNumId w:val="72"/>
  </w:num>
  <w:num w:numId="93">
    <w:abstractNumId w:val="10"/>
  </w:num>
  <w:num w:numId="94">
    <w:abstractNumId w:val="36"/>
  </w:num>
  <w:num w:numId="95">
    <w:abstractNumId w:val="58"/>
  </w:num>
  <w:num w:numId="96">
    <w:abstractNumId w:val="97"/>
  </w:num>
  <w:num w:numId="97">
    <w:abstractNumId w:val="80"/>
  </w:num>
  <w:num w:numId="98">
    <w:abstractNumId w:val="3"/>
  </w:num>
  <w:num w:numId="99">
    <w:abstractNumId w:val="59"/>
  </w:num>
  <w:num w:numId="100">
    <w:abstractNumId w:val="49"/>
  </w:num>
  <w:num w:numId="101">
    <w:abstractNumId w:val="79"/>
  </w:num>
  <w:num w:numId="102">
    <w:abstractNumId w:val="93"/>
  </w:num>
  <w:num w:numId="103">
    <w:abstractNumId w:val="1"/>
  </w:num>
  <w:num w:numId="104">
    <w:abstractNumId w:val="26"/>
  </w:num>
  <w:num w:numId="105">
    <w:abstractNumId w:val="65"/>
  </w:num>
  <w:num w:numId="106">
    <w:abstractNumId w:val="107"/>
  </w:num>
  <w:num w:numId="107">
    <w:abstractNumId w:val="51"/>
  </w:num>
  <w:num w:numId="108">
    <w:abstractNumId w:val="104"/>
  </w:num>
  <w:num w:numId="109">
    <w:abstractNumId w:val="22"/>
  </w:num>
  <w:num w:numId="110">
    <w:abstractNumId w:val="108"/>
  </w:num>
  <w:num w:numId="111">
    <w:abstractNumId w:val="4"/>
  </w:num>
  <w:num w:numId="112">
    <w:abstractNumId w:val="19"/>
  </w:num>
  <w:num w:numId="113">
    <w:abstractNumId w:val="14"/>
  </w:num>
  <w:num w:numId="114">
    <w:abstractNumId w:val="10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1BED"/>
    <w:rsid w:val="0000252B"/>
    <w:rsid w:val="000074F1"/>
    <w:rsid w:val="0001348C"/>
    <w:rsid w:val="0001641E"/>
    <w:rsid w:val="0001707F"/>
    <w:rsid w:val="000179F7"/>
    <w:rsid w:val="00022905"/>
    <w:rsid w:val="00024411"/>
    <w:rsid w:val="00024F01"/>
    <w:rsid w:val="00025480"/>
    <w:rsid w:val="00043AFD"/>
    <w:rsid w:val="00043FD1"/>
    <w:rsid w:val="00047308"/>
    <w:rsid w:val="0005445A"/>
    <w:rsid w:val="00054574"/>
    <w:rsid w:val="00066398"/>
    <w:rsid w:val="0006660B"/>
    <w:rsid w:val="00072028"/>
    <w:rsid w:val="000762E3"/>
    <w:rsid w:val="00076B5F"/>
    <w:rsid w:val="000771E5"/>
    <w:rsid w:val="000809F3"/>
    <w:rsid w:val="000818F2"/>
    <w:rsid w:val="0008422F"/>
    <w:rsid w:val="00085BDC"/>
    <w:rsid w:val="000878B8"/>
    <w:rsid w:val="00092A58"/>
    <w:rsid w:val="00093A90"/>
    <w:rsid w:val="000A2D27"/>
    <w:rsid w:val="000A64F7"/>
    <w:rsid w:val="000D052D"/>
    <w:rsid w:val="000D4F8C"/>
    <w:rsid w:val="000E4515"/>
    <w:rsid w:val="000E542F"/>
    <w:rsid w:val="000E5661"/>
    <w:rsid w:val="000E6361"/>
    <w:rsid w:val="000E6618"/>
    <w:rsid w:val="000F2AF1"/>
    <w:rsid w:val="000F4E2E"/>
    <w:rsid w:val="000F7402"/>
    <w:rsid w:val="00100457"/>
    <w:rsid w:val="00113FE0"/>
    <w:rsid w:val="0011442C"/>
    <w:rsid w:val="0012385C"/>
    <w:rsid w:val="001254A0"/>
    <w:rsid w:val="00133D8C"/>
    <w:rsid w:val="001408A5"/>
    <w:rsid w:val="00140E52"/>
    <w:rsid w:val="00157538"/>
    <w:rsid w:val="00157BC5"/>
    <w:rsid w:val="001620E6"/>
    <w:rsid w:val="001665B5"/>
    <w:rsid w:val="00176247"/>
    <w:rsid w:val="001817A7"/>
    <w:rsid w:val="00181F41"/>
    <w:rsid w:val="00184D48"/>
    <w:rsid w:val="00185351"/>
    <w:rsid w:val="00192688"/>
    <w:rsid w:val="00193979"/>
    <w:rsid w:val="001B04E0"/>
    <w:rsid w:val="001C1DEE"/>
    <w:rsid w:val="001C2D16"/>
    <w:rsid w:val="001C3748"/>
    <w:rsid w:val="001D139C"/>
    <w:rsid w:val="001D5DAE"/>
    <w:rsid w:val="001D678D"/>
    <w:rsid w:val="001E1A09"/>
    <w:rsid w:val="001E309F"/>
    <w:rsid w:val="001E64F8"/>
    <w:rsid w:val="001F2E07"/>
    <w:rsid w:val="001F532C"/>
    <w:rsid w:val="002126FA"/>
    <w:rsid w:val="0021328F"/>
    <w:rsid w:val="002173DF"/>
    <w:rsid w:val="002216E9"/>
    <w:rsid w:val="002220B9"/>
    <w:rsid w:val="0022248A"/>
    <w:rsid w:val="00233A98"/>
    <w:rsid w:val="002343B6"/>
    <w:rsid w:val="002350FF"/>
    <w:rsid w:val="00235370"/>
    <w:rsid w:val="00240997"/>
    <w:rsid w:val="002433AE"/>
    <w:rsid w:val="00245DCD"/>
    <w:rsid w:val="00255958"/>
    <w:rsid w:val="002746E9"/>
    <w:rsid w:val="00277AC7"/>
    <w:rsid w:val="00290526"/>
    <w:rsid w:val="002915B3"/>
    <w:rsid w:val="0029567D"/>
    <w:rsid w:val="002B6756"/>
    <w:rsid w:val="002C6662"/>
    <w:rsid w:val="002C6ACD"/>
    <w:rsid w:val="002D0CD9"/>
    <w:rsid w:val="002D4060"/>
    <w:rsid w:val="002E3A8D"/>
    <w:rsid w:val="002F4555"/>
    <w:rsid w:val="002F6DA3"/>
    <w:rsid w:val="0030011D"/>
    <w:rsid w:val="00300539"/>
    <w:rsid w:val="0030293B"/>
    <w:rsid w:val="00303A5C"/>
    <w:rsid w:val="00304059"/>
    <w:rsid w:val="00313B27"/>
    <w:rsid w:val="00324F85"/>
    <w:rsid w:val="003320F8"/>
    <w:rsid w:val="003341FE"/>
    <w:rsid w:val="00344F9E"/>
    <w:rsid w:val="00345285"/>
    <w:rsid w:val="0034759D"/>
    <w:rsid w:val="00350A67"/>
    <w:rsid w:val="00355690"/>
    <w:rsid w:val="00364352"/>
    <w:rsid w:val="003661A2"/>
    <w:rsid w:val="0036635D"/>
    <w:rsid w:val="00370384"/>
    <w:rsid w:val="00372A89"/>
    <w:rsid w:val="00381B50"/>
    <w:rsid w:val="00383F2B"/>
    <w:rsid w:val="003A18CD"/>
    <w:rsid w:val="003B31E0"/>
    <w:rsid w:val="003B5C61"/>
    <w:rsid w:val="003C1686"/>
    <w:rsid w:val="003D1798"/>
    <w:rsid w:val="003D2CE5"/>
    <w:rsid w:val="003E6A79"/>
    <w:rsid w:val="003F47DD"/>
    <w:rsid w:val="003F4FA7"/>
    <w:rsid w:val="003F5F76"/>
    <w:rsid w:val="00401B91"/>
    <w:rsid w:val="004052C6"/>
    <w:rsid w:val="00407DA3"/>
    <w:rsid w:val="0041226D"/>
    <w:rsid w:val="00426B66"/>
    <w:rsid w:val="00427B31"/>
    <w:rsid w:val="004301A2"/>
    <w:rsid w:val="00442E21"/>
    <w:rsid w:val="00461A22"/>
    <w:rsid w:val="0046778D"/>
    <w:rsid w:val="00477F9A"/>
    <w:rsid w:val="004915BA"/>
    <w:rsid w:val="004941D3"/>
    <w:rsid w:val="00496C89"/>
    <w:rsid w:val="004A0281"/>
    <w:rsid w:val="004A15AA"/>
    <w:rsid w:val="004A2634"/>
    <w:rsid w:val="004A5A34"/>
    <w:rsid w:val="004B13E0"/>
    <w:rsid w:val="004B6D70"/>
    <w:rsid w:val="004D03C4"/>
    <w:rsid w:val="004D16E4"/>
    <w:rsid w:val="004D2906"/>
    <w:rsid w:val="004D2992"/>
    <w:rsid w:val="004D54B7"/>
    <w:rsid w:val="004E0392"/>
    <w:rsid w:val="004E1A76"/>
    <w:rsid w:val="004E2580"/>
    <w:rsid w:val="004E6BBF"/>
    <w:rsid w:val="004F3CD5"/>
    <w:rsid w:val="004F5DED"/>
    <w:rsid w:val="004F7501"/>
    <w:rsid w:val="004F77DD"/>
    <w:rsid w:val="0050288C"/>
    <w:rsid w:val="00502C4F"/>
    <w:rsid w:val="005123DB"/>
    <w:rsid w:val="00514959"/>
    <w:rsid w:val="00521E37"/>
    <w:rsid w:val="00522005"/>
    <w:rsid w:val="00523F07"/>
    <w:rsid w:val="0053004C"/>
    <w:rsid w:val="00533536"/>
    <w:rsid w:val="00535000"/>
    <w:rsid w:val="00540631"/>
    <w:rsid w:val="00542A18"/>
    <w:rsid w:val="00545B49"/>
    <w:rsid w:val="0054764E"/>
    <w:rsid w:val="005524BA"/>
    <w:rsid w:val="00553D52"/>
    <w:rsid w:val="005548D4"/>
    <w:rsid w:val="005552F0"/>
    <w:rsid w:val="00567069"/>
    <w:rsid w:val="005717F8"/>
    <w:rsid w:val="00575783"/>
    <w:rsid w:val="005758C9"/>
    <w:rsid w:val="00575CBF"/>
    <w:rsid w:val="00592F64"/>
    <w:rsid w:val="00593067"/>
    <w:rsid w:val="005A7121"/>
    <w:rsid w:val="005B2CD4"/>
    <w:rsid w:val="005B3384"/>
    <w:rsid w:val="005B6456"/>
    <w:rsid w:val="005C1B30"/>
    <w:rsid w:val="005C20DC"/>
    <w:rsid w:val="005C41FF"/>
    <w:rsid w:val="005C423B"/>
    <w:rsid w:val="005F258A"/>
    <w:rsid w:val="005F456E"/>
    <w:rsid w:val="005F47C1"/>
    <w:rsid w:val="005F4ED4"/>
    <w:rsid w:val="005F5C01"/>
    <w:rsid w:val="00611353"/>
    <w:rsid w:val="00613704"/>
    <w:rsid w:val="00614605"/>
    <w:rsid w:val="0061579F"/>
    <w:rsid w:val="0061764F"/>
    <w:rsid w:val="00620B65"/>
    <w:rsid w:val="006239CB"/>
    <w:rsid w:val="00625B7A"/>
    <w:rsid w:val="00630700"/>
    <w:rsid w:val="0063073C"/>
    <w:rsid w:val="00632A20"/>
    <w:rsid w:val="0063397A"/>
    <w:rsid w:val="00637109"/>
    <w:rsid w:val="00637957"/>
    <w:rsid w:val="00641622"/>
    <w:rsid w:val="006436D3"/>
    <w:rsid w:val="00645D2F"/>
    <w:rsid w:val="006516BB"/>
    <w:rsid w:val="00661F27"/>
    <w:rsid w:val="00662E49"/>
    <w:rsid w:val="00662EB2"/>
    <w:rsid w:val="00663DCE"/>
    <w:rsid w:val="006713C6"/>
    <w:rsid w:val="00671B9A"/>
    <w:rsid w:val="00671FAD"/>
    <w:rsid w:val="00675BDB"/>
    <w:rsid w:val="00680FFE"/>
    <w:rsid w:val="006840EF"/>
    <w:rsid w:val="006941FC"/>
    <w:rsid w:val="006A0E09"/>
    <w:rsid w:val="006A3923"/>
    <w:rsid w:val="006A726D"/>
    <w:rsid w:val="006B19CB"/>
    <w:rsid w:val="006B1CD9"/>
    <w:rsid w:val="006B5BFA"/>
    <w:rsid w:val="006C08E3"/>
    <w:rsid w:val="006C12F2"/>
    <w:rsid w:val="006C5A14"/>
    <w:rsid w:val="006D0908"/>
    <w:rsid w:val="006D4792"/>
    <w:rsid w:val="006D4CB2"/>
    <w:rsid w:val="006E4C89"/>
    <w:rsid w:val="006F098D"/>
    <w:rsid w:val="006F41F6"/>
    <w:rsid w:val="00704648"/>
    <w:rsid w:val="00707544"/>
    <w:rsid w:val="00713B57"/>
    <w:rsid w:val="00736750"/>
    <w:rsid w:val="0075504D"/>
    <w:rsid w:val="0075703A"/>
    <w:rsid w:val="00760114"/>
    <w:rsid w:val="0076213B"/>
    <w:rsid w:val="0076312B"/>
    <w:rsid w:val="00776CDD"/>
    <w:rsid w:val="0078053D"/>
    <w:rsid w:val="00783434"/>
    <w:rsid w:val="00797F36"/>
    <w:rsid w:val="007A1154"/>
    <w:rsid w:val="007A2F59"/>
    <w:rsid w:val="007A478E"/>
    <w:rsid w:val="007B256B"/>
    <w:rsid w:val="007B2C72"/>
    <w:rsid w:val="007B68B9"/>
    <w:rsid w:val="007C60B8"/>
    <w:rsid w:val="007C7801"/>
    <w:rsid w:val="007D1E58"/>
    <w:rsid w:val="007E057A"/>
    <w:rsid w:val="007E7292"/>
    <w:rsid w:val="007E7841"/>
    <w:rsid w:val="007F2757"/>
    <w:rsid w:val="007F27B7"/>
    <w:rsid w:val="00800AA3"/>
    <w:rsid w:val="0080187C"/>
    <w:rsid w:val="008061CA"/>
    <w:rsid w:val="008104F2"/>
    <w:rsid w:val="008214AA"/>
    <w:rsid w:val="008214B2"/>
    <w:rsid w:val="00821791"/>
    <w:rsid w:val="00825537"/>
    <w:rsid w:val="008432CE"/>
    <w:rsid w:val="00850E12"/>
    <w:rsid w:val="008542EC"/>
    <w:rsid w:val="00855B92"/>
    <w:rsid w:val="00873A47"/>
    <w:rsid w:val="00873E48"/>
    <w:rsid w:val="00882C7A"/>
    <w:rsid w:val="00886668"/>
    <w:rsid w:val="00887548"/>
    <w:rsid w:val="00892DE4"/>
    <w:rsid w:val="008A55D0"/>
    <w:rsid w:val="008B601C"/>
    <w:rsid w:val="008C358D"/>
    <w:rsid w:val="008C4EDA"/>
    <w:rsid w:val="008C738C"/>
    <w:rsid w:val="008D1A61"/>
    <w:rsid w:val="008D65AF"/>
    <w:rsid w:val="008E1C20"/>
    <w:rsid w:val="008E1F9F"/>
    <w:rsid w:val="008E6EDE"/>
    <w:rsid w:val="008F65C8"/>
    <w:rsid w:val="008F7F76"/>
    <w:rsid w:val="00906F55"/>
    <w:rsid w:val="00910AD2"/>
    <w:rsid w:val="00920FE5"/>
    <w:rsid w:val="00931873"/>
    <w:rsid w:val="00932B4C"/>
    <w:rsid w:val="00935142"/>
    <w:rsid w:val="0094123B"/>
    <w:rsid w:val="0094161D"/>
    <w:rsid w:val="009442ED"/>
    <w:rsid w:val="00944491"/>
    <w:rsid w:val="009525AB"/>
    <w:rsid w:val="00952CE3"/>
    <w:rsid w:val="00962C95"/>
    <w:rsid w:val="00972927"/>
    <w:rsid w:val="00983428"/>
    <w:rsid w:val="009C71C8"/>
    <w:rsid w:val="009E3DAA"/>
    <w:rsid w:val="009E400F"/>
    <w:rsid w:val="009E6865"/>
    <w:rsid w:val="009E720C"/>
    <w:rsid w:val="009F1F8C"/>
    <w:rsid w:val="009F617A"/>
    <w:rsid w:val="00A00721"/>
    <w:rsid w:val="00A0554B"/>
    <w:rsid w:val="00A07957"/>
    <w:rsid w:val="00A129DB"/>
    <w:rsid w:val="00A13E92"/>
    <w:rsid w:val="00A15DC7"/>
    <w:rsid w:val="00A17B2F"/>
    <w:rsid w:val="00A20EEE"/>
    <w:rsid w:val="00A21F05"/>
    <w:rsid w:val="00A308D2"/>
    <w:rsid w:val="00A32DBE"/>
    <w:rsid w:val="00A355BE"/>
    <w:rsid w:val="00A408C0"/>
    <w:rsid w:val="00A5234F"/>
    <w:rsid w:val="00A544F7"/>
    <w:rsid w:val="00A65510"/>
    <w:rsid w:val="00A74CA6"/>
    <w:rsid w:val="00A76481"/>
    <w:rsid w:val="00A87460"/>
    <w:rsid w:val="00A9433C"/>
    <w:rsid w:val="00AA0E46"/>
    <w:rsid w:val="00AA27BE"/>
    <w:rsid w:val="00AB1267"/>
    <w:rsid w:val="00AC15BA"/>
    <w:rsid w:val="00AC1F80"/>
    <w:rsid w:val="00AC32D8"/>
    <w:rsid w:val="00AC4C99"/>
    <w:rsid w:val="00AD19F1"/>
    <w:rsid w:val="00AD7FDC"/>
    <w:rsid w:val="00AE4168"/>
    <w:rsid w:val="00AE78C2"/>
    <w:rsid w:val="00AF126D"/>
    <w:rsid w:val="00AF338B"/>
    <w:rsid w:val="00AF456A"/>
    <w:rsid w:val="00AF481D"/>
    <w:rsid w:val="00AF4959"/>
    <w:rsid w:val="00AF649C"/>
    <w:rsid w:val="00B01261"/>
    <w:rsid w:val="00B01764"/>
    <w:rsid w:val="00B111F3"/>
    <w:rsid w:val="00B14AE7"/>
    <w:rsid w:val="00B241E1"/>
    <w:rsid w:val="00B452A8"/>
    <w:rsid w:val="00B4662F"/>
    <w:rsid w:val="00B51316"/>
    <w:rsid w:val="00B61B82"/>
    <w:rsid w:val="00B63DC1"/>
    <w:rsid w:val="00B64579"/>
    <w:rsid w:val="00B71820"/>
    <w:rsid w:val="00B7282C"/>
    <w:rsid w:val="00B81CA3"/>
    <w:rsid w:val="00B82429"/>
    <w:rsid w:val="00B85B15"/>
    <w:rsid w:val="00B86433"/>
    <w:rsid w:val="00B90BD3"/>
    <w:rsid w:val="00B94DE0"/>
    <w:rsid w:val="00B96579"/>
    <w:rsid w:val="00BA2837"/>
    <w:rsid w:val="00BA7A8A"/>
    <w:rsid w:val="00BB2B80"/>
    <w:rsid w:val="00BB4D47"/>
    <w:rsid w:val="00BB68B4"/>
    <w:rsid w:val="00BC11C7"/>
    <w:rsid w:val="00BD077D"/>
    <w:rsid w:val="00BD2AD7"/>
    <w:rsid w:val="00BD7013"/>
    <w:rsid w:val="00BD7177"/>
    <w:rsid w:val="00BE53E0"/>
    <w:rsid w:val="00BE786E"/>
    <w:rsid w:val="00BF00A0"/>
    <w:rsid w:val="00BF3133"/>
    <w:rsid w:val="00C01730"/>
    <w:rsid w:val="00C01A8B"/>
    <w:rsid w:val="00C02FD4"/>
    <w:rsid w:val="00C0519F"/>
    <w:rsid w:val="00C05FB4"/>
    <w:rsid w:val="00C11844"/>
    <w:rsid w:val="00C1550A"/>
    <w:rsid w:val="00C230CC"/>
    <w:rsid w:val="00C25D53"/>
    <w:rsid w:val="00C27B8B"/>
    <w:rsid w:val="00C36CFE"/>
    <w:rsid w:val="00C37F32"/>
    <w:rsid w:val="00C444C6"/>
    <w:rsid w:val="00C44D46"/>
    <w:rsid w:val="00C46F0E"/>
    <w:rsid w:val="00C50F13"/>
    <w:rsid w:val="00C54D31"/>
    <w:rsid w:val="00C71CE3"/>
    <w:rsid w:val="00C73D5F"/>
    <w:rsid w:val="00C74A31"/>
    <w:rsid w:val="00C80D5D"/>
    <w:rsid w:val="00C818E8"/>
    <w:rsid w:val="00C859D7"/>
    <w:rsid w:val="00C87F9B"/>
    <w:rsid w:val="00C90A6E"/>
    <w:rsid w:val="00C91057"/>
    <w:rsid w:val="00C92F02"/>
    <w:rsid w:val="00C94DD4"/>
    <w:rsid w:val="00C953E0"/>
    <w:rsid w:val="00C97008"/>
    <w:rsid w:val="00CA2D71"/>
    <w:rsid w:val="00CA41A7"/>
    <w:rsid w:val="00CB259A"/>
    <w:rsid w:val="00CB2925"/>
    <w:rsid w:val="00CC00C4"/>
    <w:rsid w:val="00CC2193"/>
    <w:rsid w:val="00CC2909"/>
    <w:rsid w:val="00CD0A4F"/>
    <w:rsid w:val="00CD307D"/>
    <w:rsid w:val="00CD3B13"/>
    <w:rsid w:val="00CD4A07"/>
    <w:rsid w:val="00CF0272"/>
    <w:rsid w:val="00CF700A"/>
    <w:rsid w:val="00D01E44"/>
    <w:rsid w:val="00D144E8"/>
    <w:rsid w:val="00D15BBF"/>
    <w:rsid w:val="00D216B0"/>
    <w:rsid w:val="00D32160"/>
    <w:rsid w:val="00D41583"/>
    <w:rsid w:val="00D43296"/>
    <w:rsid w:val="00D5134D"/>
    <w:rsid w:val="00D57151"/>
    <w:rsid w:val="00D648C8"/>
    <w:rsid w:val="00D64C7E"/>
    <w:rsid w:val="00D65385"/>
    <w:rsid w:val="00D747C5"/>
    <w:rsid w:val="00D9281C"/>
    <w:rsid w:val="00DA38B5"/>
    <w:rsid w:val="00DA4B86"/>
    <w:rsid w:val="00DA5479"/>
    <w:rsid w:val="00DB16A0"/>
    <w:rsid w:val="00DC2FD9"/>
    <w:rsid w:val="00DC467C"/>
    <w:rsid w:val="00DD0A22"/>
    <w:rsid w:val="00DD535B"/>
    <w:rsid w:val="00DE1ED2"/>
    <w:rsid w:val="00DE4D9D"/>
    <w:rsid w:val="00DE66AE"/>
    <w:rsid w:val="00DE6C4E"/>
    <w:rsid w:val="00E038A6"/>
    <w:rsid w:val="00E040B6"/>
    <w:rsid w:val="00E122F0"/>
    <w:rsid w:val="00E1630E"/>
    <w:rsid w:val="00E16895"/>
    <w:rsid w:val="00E365BB"/>
    <w:rsid w:val="00E4069B"/>
    <w:rsid w:val="00E54460"/>
    <w:rsid w:val="00E61175"/>
    <w:rsid w:val="00E6342E"/>
    <w:rsid w:val="00E65272"/>
    <w:rsid w:val="00E6702C"/>
    <w:rsid w:val="00E72CBA"/>
    <w:rsid w:val="00E72E28"/>
    <w:rsid w:val="00E74332"/>
    <w:rsid w:val="00E86433"/>
    <w:rsid w:val="00E925BC"/>
    <w:rsid w:val="00E95DBE"/>
    <w:rsid w:val="00E969DF"/>
    <w:rsid w:val="00E97991"/>
    <w:rsid w:val="00EA008C"/>
    <w:rsid w:val="00EA158C"/>
    <w:rsid w:val="00EA2DE2"/>
    <w:rsid w:val="00EA6729"/>
    <w:rsid w:val="00EB4C1C"/>
    <w:rsid w:val="00EC094B"/>
    <w:rsid w:val="00EC4B53"/>
    <w:rsid w:val="00EC5FE3"/>
    <w:rsid w:val="00ED366A"/>
    <w:rsid w:val="00EE023E"/>
    <w:rsid w:val="00EE6056"/>
    <w:rsid w:val="00EF5A6D"/>
    <w:rsid w:val="00F04A3D"/>
    <w:rsid w:val="00F112CC"/>
    <w:rsid w:val="00F14856"/>
    <w:rsid w:val="00F169D9"/>
    <w:rsid w:val="00F23391"/>
    <w:rsid w:val="00F240E7"/>
    <w:rsid w:val="00F24A12"/>
    <w:rsid w:val="00F3016F"/>
    <w:rsid w:val="00F35350"/>
    <w:rsid w:val="00F3782D"/>
    <w:rsid w:val="00F40AEF"/>
    <w:rsid w:val="00F40E18"/>
    <w:rsid w:val="00F43C5A"/>
    <w:rsid w:val="00F51E21"/>
    <w:rsid w:val="00F532A5"/>
    <w:rsid w:val="00F54690"/>
    <w:rsid w:val="00F57935"/>
    <w:rsid w:val="00F6068C"/>
    <w:rsid w:val="00F6111B"/>
    <w:rsid w:val="00F64A1F"/>
    <w:rsid w:val="00F738C7"/>
    <w:rsid w:val="00F76D29"/>
    <w:rsid w:val="00F76E23"/>
    <w:rsid w:val="00F849E5"/>
    <w:rsid w:val="00F911A0"/>
    <w:rsid w:val="00F968E3"/>
    <w:rsid w:val="00FB02A1"/>
    <w:rsid w:val="00FB4A2E"/>
    <w:rsid w:val="00FB4CCB"/>
    <w:rsid w:val="00FB5F26"/>
    <w:rsid w:val="00FB7A85"/>
    <w:rsid w:val="00FC0807"/>
    <w:rsid w:val="00FC0BBE"/>
    <w:rsid w:val="00FD05FD"/>
    <w:rsid w:val="00FD48B1"/>
    <w:rsid w:val="00FE54F3"/>
    <w:rsid w:val="00FF1003"/>
    <w:rsid w:val="00FF1317"/>
    <w:rsid w:val="00FF38FA"/>
    <w:rsid w:val="00FF467C"/>
    <w:rsid w:val="00FF5166"/>
    <w:rsid w:val="00FF5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aliases w:val="Footnote Text Char1,Footnote Text Char Char,Char"/>
    <w:basedOn w:val="Normal"/>
    <w:link w:val="TextonotapieCar"/>
    <w:uiPriority w:val="99"/>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5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uiPriority w:val="99"/>
    <w:rsid w:val="006A726D"/>
    <w:rPr>
      <w:color w:val="0000FF"/>
      <w:u w:val="single"/>
    </w:rPr>
  </w:style>
  <w:style w:type="paragraph" w:customStyle="1" w:styleId="Sinespaciado1">
    <w:name w:val="Sin espaciado1"/>
    <w:qFormat/>
    <w:rsid w:val="00E86433"/>
    <w:rPr>
      <w:rFonts w:ascii="Calibri" w:eastAsia="Calibri" w:hAnsi="Calibri"/>
      <w:sz w:val="22"/>
      <w:szCs w:val="22"/>
      <w:lang w:val="es-SV" w:eastAsia="es-SV"/>
    </w:rPr>
  </w:style>
  <w:style w:type="paragraph" w:styleId="Prrafodelista">
    <w:name w:val="List Paragraph"/>
    <w:basedOn w:val="Normal"/>
    <w:link w:val="PrrafodelistaCar"/>
    <w:uiPriority w:val="34"/>
    <w:qFormat/>
    <w:rsid w:val="00F849E5"/>
    <w:pPr>
      <w:ind w:left="720"/>
      <w:contextualSpacing/>
    </w:pPr>
  </w:style>
  <w:style w:type="paragraph" w:customStyle="1" w:styleId="CarCharCharCarCarCharCharCarCarCharCharCarCarCharCharCarCarCarCarCarCarCarCarCarCar">
    <w:name w:val="Car Char Char Car Car Char Char Car Car Char Char Car Car Char Char Car Car Car Car Car Car Car Car Car Car"/>
    <w:basedOn w:val="Normal"/>
    <w:uiPriority w:val="99"/>
    <w:rsid w:val="0053004C"/>
    <w:pPr>
      <w:spacing w:after="160" w:line="240" w:lineRule="exact"/>
    </w:pPr>
    <w:rPr>
      <w:rFonts w:ascii="Verdana" w:hAnsi="Verdana" w:cs="Verdana"/>
      <w:sz w:val="20"/>
      <w:szCs w:val="20"/>
      <w:lang w:val="en-US" w:eastAsia="en-US"/>
    </w:rPr>
  </w:style>
  <w:style w:type="character" w:customStyle="1" w:styleId="PrrafodelistaCar">
    <w:name w:val="Párrafo de lista Car"/>
    <w:link w:val="Prrafodelista"/>
    <w:uiPriority w:val="34"/>
    <w:rsid w:val="0001348C"/>
    <w:rPr>
      <w:sz w:val="24"/>
      <w:szCs w:val="24"/>
      <w:lang w:val="ca-ES"/>
    </w:rPr>
  </w:style>
  <w:style w:type="character" w:styleId="Refdenotaalpie">
    <w:name w:val="footnote reference"/>
    <w:basedOn w:val="Fuentedeprrafopredeter"/>
    <w:uiPriority w:val="99"/>
    <w:rsid w:val="004F77DD"/>
    <w:rPr>
      <w:vertAlign w:val="superscript"/>
    </w:rPr>
  </w:style>
  <w:style w:type="paragraph" w:customStyle="1" w:styleId="Default">
    <w:name w:val="Default"/>
    <w:rsid w:val="00B111F3"/>
    <w:pPr>
      <w:autoSpaceDE w:val="0"/>
      <w:autoSpaceDN w:val="0"/>
      <w:adjustRightInd w:val="0"/>
    </w:pPr>
    <w:rPr>
      <w:rFonts w:ascii="Arial" w:eastAsia="Calibri" w:hAnsi="Arial" w:cs="Arial"/>
      <w:color w:val="000000"/>
      <w:sz w:val="24"/>
      <w:szCs w:val="24"/>
      <w:lang w:val="es-SV" w:eastAsia="es-SV"/>
    </w:rPr>
  </w:style>
  <w:style w:type="character" w:customStyle="1" w:styleId="TextonotapieCar">
    <w:name w:val="Texto nota pie Car"/>
    <w:aliases w:val="Footnote Text Char1 Car,Footnote Text Char Char Car,Char Car"/>
    <w:link w:val="Textonotapie"/>
    <w:uiPriority w:val="99"/>
    <w:rsid w:val="00B111F3"/>
    <w:rPr>
      <w:lang w:val="ca-ES"/>
    </w:rPr>
  </w:style>
  <w:style w:type="character" w:styleId="nfasisintenso">
    <w:name w:val="Intense Emphasis"/>
    <w:basedOn w:val="Fuentedeprrafopredeter"/>
    <w:uiPriority w:val="21"/>
    <w:qFormat/>
    <w:rsid w:val="001F2E07"/>
    <w:rPr>
      <w:i/>
      <w:iCs/>
      <w:color w:val="4472C4" w:themeColor="accent1"/>
    </w:rPr>
  </w:style>
  <w:style w:type="paragraph" w:styleId="Sinespaciado">
    <w:name w:val="No Spacing"/>
    <w:link w:val="SinespaciadoCar"/>
    <w:uiPriority w:val="1"/>
    <w:qFormat/>
    <w:rsid w:val="0094123B"/>
    <w:rPr>
      <w:rFonts w:asciiTheme="minorHAnsi" w:eastAsiaTheme="minorHAnsi" w:hAnsiTheme="minorHAnsi" w:cstheme="minorBidi"/>
      <w:sz w:val="22"/>
      <w:szCs w:val="22"/>
      <w:lang w:val="es-SV" w:eastAsia="en-US"/>
    </w:rPr>
  </w:style>
  <w:style w:type="character" w:customStyle="1" w:styleId="SinespaciadoCar">
    <w:name w:val="Sin espaciado Car"/>
    <w:link w:val="Sinespaciado"/>
    <w:rsid w:val="0034759D"/>
    <w:rPr>
      <w:rFonts w:asciiTheme="minorHAnsi" w:eastAsiaTheme="minorHAnsi" w:hAnsiTheme="minorHAnsi" w:cstheme="minorBidi"/>
      <w:sz w:val="22"/>
      <w:szCs w:val="22"/>
      <w:lang w:val="es-SV" w:eastAsia="en-US"/>
    </w:rPr>
  </w:style>
  <w:style w:type="paragraph" w:styleId="Textodeglobo">
    <w:name w:val="Balloon Text"/>
    <w:basedOn w:val="Normal"/>
    <w:link w:val="TextodegloboCar"/>
    <w:rsid w:val="00CF0272"/>
    <w:rPr>
      <w:rFonts w:ascii="Tahoma" w:hAnsi="Tahoma" w:cs="Tahoma"/>
      <w:sz w:val="16"/>
      <w:szCs w:val="16"/>
    </w:rPr>
  </w:style>
  <w:style w:type="character" w:customStyle="1" w:styleId="TextodegloboCar">
    <w:name w:val="Texto de globo Car"/>
    <w:basedOn w:val="Fuentedeprrafopredeter"/>
    <w:link w:val="Textodeglobo"/>
    <w:rsid w:val="00CF0272"/>
    <w:rPr>
      <w:rFonts w:ascii="Tahoma" w:hAnsi="Tahoma" w:cs="Tahoma"/>
      <w:sz w:val="16"/>
      <w:szCs w:val="16"/>
      <w:lang w:val="ca-ES"/>
    </w:rPr>
  </w:style>
  <w:style w:type="paragraph" w:customStyle="1" w:styleId="Prrafodelista1">
    <w:name w:val="Párrafo de lista1"/>
    <w:basedOn w:val="Normal"/>
    <w:link w:val="ListParagraphChar"/>
    <w:rsid w:val="00F51E21"/>
    <w:pPr>
      <w:widowControl w:val="0"/>
      <w:suppressAutoHyphens/>
      <w:spacing w:after="200"/>
      <w:ind w:left="720"/>
      <w:contextualSpacing/>
    </w:pPr>
    <w:rPr>
      <w:rFonts w:ascii="Liberation Serif" w:eastAsia="SimSun" w:hAnsi="Liberation Serif" w:cs="Mangal"/>
      <w:kern w:val="2"/>
      <w:lang w:val="es-ES" w:eastAsia="zh-CN" w:bidi="hi-IN"/>
    </w:rPr>
  </w:style>
  <w:style w:type="paragraph" w:customStyle="1" w:styleId="Predeterminado">
    <w:name w:val="Predeterminado"/>
    <w:rsid w:val="00F51E21"/>
    <w:pPr>
      <w:tabs>
        <w:tab w:val="left" w:pos="708"/>
      </w:tabs>
      <w:suppressAutoHyphens/>
      <w:spacing w:after="160" w:line="254" w:lineRule="auto"/>
    </w:pPr>
    <w:rPr>
      <w:rFonts w:ascii="Calibri" w:eastAsia="WenQuanYi Micro Hei" w:hAnsi="Calibri" w:cs="Calibri"/>
      <w:color w:val="00000A"/>
      <w:sz w:val="22"/>
      <w:szCs w:val="22"/>
      <w:lang w:val="es-SV" w:eastAsia="en-US"/>
    </w:rPr>
  </w:style>
  <w:style w:type="paragraph" w:customStyle="1" w:styleId="Prrafodelista2">
    <w:name w:val="Párrafo de lista2"/>
    <w:basedOn w:val="Normal"/>
    <w:rsid w:val="00F51E21"/>
    <w:pPr>
      <w:spacing w:after="200" w:line="276" w:lineRule="auto"/>
      <w:ind w:left="720"/>
    </w:pPr>
    <w:rPr>
      <w:rFonts w:ascii="Calibri" w:hAnsi="Calibri" w:cs="Calibri"/>
      <w:sz w:val="22"/>
      <w:szCs w:val="22"/>
      <w:lang w:val="es-SV" w:eastAsia="zh-CN"/>
    </w:rPr>
  </w:style>
  <w:style w:type="paragraph" w:customStyle="1" w:styleId="Textoindependiente32">
    <w:name w:val="Texto independiente 32"/>
    <w:basedOn w:val="Normal"/>
    <w:rsid w:val="00F51E21"/>
    <w:pPr>
      <w:suppressAutoHyphens/>
      <w:spacing w:before="280" w:after="280"/>
      <w:jc w:val="both"/>
    </w:pPr>
    <w:rPr>
      <w:rFonts w:ascii="Arial" w:hAnsi="Arial" w:cs="Arial"/>
      <w:b/>
      <w:bCs/>
      <w:szCs w:val="20"/>
      <w:u w:val="single"/>
      <w:lang w:val="es-ES_tradnl" w:eastAsia="zh-CN"/>
    </w:rPr>
  </w:style>
  <w:style w:type="paragraph" w:styleId="Subttulo">
    <w:name w:val="Subtitle"/>
    <w:basedOn w:val="Normal"/>
    <w:next w:val="Normal"/>
    <w:link w:val="SubttuloCar"/>
    <w:uiPriority w:val="11"/>
    <w:qFormat/>
    <w:rsid w:val="00F51E21"/>
    <w:pPr>
      <w:numPr>
        <w:ilvl w:val="1"/>
      </w:numPr>
      <w:spacing w:after="200" w:line="276" w:lineRule="auto"/>
    </w:pPr>
    <w:rPr>
      <w:rFonts w:asciiTheme="majorHAnsi" w:eastAsiaTheme="majorEastAsia" w:hAnsiTheme="majorHAnsi" w:cstheme="majorBidi"/>
      <w:i/>
      <w:iCs/>
      <w:color w:val="4472C4" w:themeColor="accent1"/>
      <w:spacing w:val="15"/>
      <w:lang w:val="es-SV" w:eastAsia="en-US"/>
    </w:rPr>
  </w:style>
  <w:style w:type="character" w:customStyle="1" w:styleId="SubttuloCar">
    <w:name w:val="Subtítulo Car"/>
    <w:basedOn w:val="Fuentedeprrafopredeter"/>
    <w:link w:val="Subttulo"/>
    <w:uiPriority w:val="11"/>
    <w:rsid w:val="00F51E21"/>
    <w:rPr>
      <w:rFonts w:asciiTheme="majorHAnsi" w:eastAsiaTheme="majorEastAsia" w:hAnsiTheme="majorHAnsi" w:cstheme="majorBidi"/>
      <w:i/>
      <w:iCs/>
      <w:color w:val="4472C4" w:themeColor="accent1"/>
      <w:spacing w:val="15"/>
      <w:sz w:val="24"/>
      <w:szCs w:val="24"/>
      <w:lang w:val="es-SV" w:eastAsia="en-US"/>
    </w:rPr>
  </w:style>
  <w:style w:type="character" w:customStyle="1" w:styleId="ListParagraphChar">
    <w:name w:val="List Paragraph Char"/>
    <w:link w:val="Prrafodelista1"/>
    <w:locked/>
    <w:rsid w:val="004A2634"/>
    <w:rPr>
      <w:rFonts w:ascii="Liberation Serif" w:eastAsia="SimSun" w:hAnsi="Liberation Serif" w:cs="Mangal"/>
      <w:kern w:val="2"/>
      <w:sz w:val="24"/>
      <w:szCs w:val="24"/>
      <w:lang w:eastAsia="zh-CN" w:bidi="hi-IN"/>
    </w:rPr>
  </w:style>
  <w:style w:type="paragraph" w:customStyle="1" w:styleId="m-983876494956364526msolistparagraph">
    <w:name w:val="m_-983876494956364526msolistparagraph"/>
    <w:basedOn w:val="Normal"/>
    <w:rsid w:val="007C7801"/>
    <w:pPr>
      <w:spacing w:before="100" w:beforeAutospacing="1" w:after="100" w:afterAutospacing="1"/>
    </w:pPr>
    <w:rPr>
      <w:lang w:val="es-SV" w:eastAsia="es-SV"/>
    </w:rPr>
  </w:style>
  <w:style w:type="character" w:styleId="Refdecomentario">
    <w:name w:val="annotation reference"/>
    <w:basedOn w:val="Fuentedeprrafopredeter"/>
    <w:semiHidden/>
    <w:unhideWhenUsed/>
    <w:rsid w:val="007C7801"/>
    <w:rPr>
      <w:sz w:val="16"/>
      <w:szCs w:val="16"/>
    </w:rPr>
  </w:style>
  <w:style w:type="paragraph" w:styleId="Textocomentario">
    <w:name w:val="annotation text"/>
    <w:basedOn w:val="Normal"/>
    <w:link w:val="TextocomentarioCar"/>
    <w:semiHidden/>
    <w:unhideWhenUsed/>
    <w:rsid w:val="007C7801"/>
    <w:rPr>
      <w:sz w:val="20"/>
      <w:szCs w:val="20"/>
    </w:rPr>
  </w:style>
  <w:style w:type="character" w:customStyle="1" w:styleId="TextocomentarioCar">
    <w:name w:val="Texto comentario Car"/>
    <w:basedOn w:val="Fuentedeprrafopredeter"/>
    <w:link w:val="Textocomentario"/>
    <w:semiHidden/>
    <w:rsid w:val="007C7801"/>
    <w:rPr>
      <w:lang w:val="ca-ES"/>
    </w:rPr>
  </w:style>
  <w:style w:type="paragraph" w:styleId="Asuntodelcomentario">
    <w:name w:val="annotation subject"/>
    <w:basedOn w:val="Textocomentario"/>
    <w:next w:val="Textocomentario"/>
    <w:link w:val="AsuntodelcomentarioCar"/>
    <w:semiHidden/>
    <w:unhideWhenUsed/>
    <w:rsid w:val="007C7801"/>
    <w:rPr>
      <w:b/>
      <w:bCs/>
    </w:rPr>
  </w:style>
  <w:style w:type="character" w:customStyle="1" w:styleId="AsuntodelcomentarioCar">
    <w:name w:val="Asunto del comentario Car"/>
    <w:basedOn w:val="TextocomentarioCar"/>
    <w:link w:val="Asuntodelcomentario"/>
    <w:semiHidden/>
    <w:rsid w:val="007C7801"/>
    <w:rPr>
      <w:b/>
      <w:bCs/>
      <w:lang w:val="ca-ES"/>
    </w:rPr>
  </w:style>
  <w:style w:type="paragraph" w:styleId="NormalWeb">
    <w:name w:val="Normal (Web)"/>
    <w:basedOn w:val="Normal"/>
    <w:uiPriority w:val="99"/>
    <w:unhideWhenUsed/>
    <w:rsid w:val="0063073C"/>
    <w:pPr>
      <w:spacing w:before="100" w:beforeAutospacing="1" w:after="100" w:afterAutospacing="1"/>
    </w:pPr>
    <w:rPr>
      <w:lang w:val="es-SV" w:eastAsia="es-SV"/>
    </w:rPr>
  </w:style>
  <w:style w:type="character" w:styleId="Textoennegrita">
    <w:name w:val="Strong"/>
    <w:basedOn w:val="Fuentedeprrafopredeter"/>
    <w:uiPriority w:val="22"/>
    <w:qFormat/>
    <w:rsid w:val="00630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6D"/>
    <w:rPr>
      <w:sz w:val="24"/>
      <w:szCs w:val="24"/>
      <w:lang w:val="ca-ES"/>
    </w:rPr>
  </w:style>
  <w:style w:type="paragraph" w:styleId="Ttulo1">
    <w:name w:val="heading 1"/>
    <w:basedOn w:val="Normal"/>
    <w:next w:val="Normal"/>
    <w:qFormat/>
    <w:rsid w:val="006A726D"/>
    <w:pPr>
      <w:keepNext/>
      <w:outlineLvl w:val="0"/>
    </w:pPr>
    <w:rPr>
      <w:b/>
      <w:bCs/>
      <w:sz w:val="22"/>
    </w:rPr>
  </w:style>
  <w:style w:type="paragraph" w:styleId="Ttulo2">
    <w:name w:val="heading 2"/>
    <w:basedOn w:val="Normal"/>
    <w:next w:val="Normal"/>
    <w:qFormat/>
    <w:rsid w:val="006A726D"/>
    <w:pPr>
      <w:keepNext/>
      <w:outlineLvl w:val="1"/>
    </w:pPr>
    <w:rPr>
      <w:rFonts w:ascii="Tahoma" w:hAnsi="Tahoma" w:cs="Tahoma"/>
      <w:sz w:val="20"/>
      <w:u w:val="single"/>
    </w:rPr>
  </w:style>
  <w:style w:type="paragraph" w:styleId="Ttulo3">
    <w:name w:val="heading 3"/>
    <w:basedOn w:val="Normal"/>
    <w:next w:val="Normal"/>
    <w:qFormat/>
    <w:rsid w:val="006A726D"/>
    <w:pPr>
      <w:keepNext/>
      <w:outlineLvl w:val="2"/>
    </w:pPr>
    <w:rPr>
      <w:u w:val="single"/>
    </w:rPr>
  </w:style>
  <w:style w:type="paragraph" w:styleId="Ttulo4">
    <w:name w:val="heading 4"/>
    <w:basedOn w:val="Normal"/>
    <w:next w:val="Normal"/>
    <w:qFormat/>
    <w:rsid w:val="006A726D"/>
    <w:pPr>
      <w:keepNext/>
      <w:ind w:left="360"/>
      <w:outlineLvl w:val="3"/>
    </w:pPr>
    <w:rPr>
      <w:rFonts w:ascii="Tahoma" w:hAnsi="Tahoma" w:cs="Tahoma"/>
      <w:sz w:val="20"/>
      <w:u w:val="single"/>
    </w:rPr>
  </w:style>
  <w:style w:type="paragraph" w:styleId="Ttulo5">
    <w:name w:val="heading 5"/>
    <w:basedOn w:val="Normal"/>
    <w:next w:val="Normal"/>
    <w:qFormat/>
    <w:rsid w:val="006A726D"/>
    <w:pPr>
      <w:keepNext/>
      <w:jc w:val="center"/>
      <w:outlineLvl w:val="4"/>
    </w:pPr>
    <w:rPr>
      <w:rFonts w:ascii="Tahoma" w:hAnsi="Tahoma" w:cs="Tahoma"/>
      <w:sz w:val="22"/>
      <w:u w:val="single"/>
    </w:rPr>
  </w:style>
  <w:style w:type="paragraph" w:styleId="Ttulo6">
    <w:name w:val="heading 6"/>
    <w:basedOn w:val="Normal"/>
    <w:next w:val="Normal"/>
    <w:qFormat/>
    <w:rsid w:val="006A726D"/>
    <w:pPr>
      <w:keepNext/>
      <w:tabs>
        <w:tab w:val="left" w:pos="1050"/>
      </w:tabs>
      <w:jc w:val="center"/>
      <w:outlineLvl w:val="5"/>
    </w:pPr>
    <w:rPr>
      <w:rFonts w:ascii="Tahoma" w:hAnsi="Tahoma" w:cs="Tahoma"/>
      <w:b/>
      <w:bCs/>
      <w:sz w:val="20"/>
      <w:lang w:val="es-ES"/>
    </w:rPr>
  </w:style>
  <w:style w:type="paragraph" w:styleId="Ttulo7">
    <w:name w:val="heading 7"/>
    <w:basedOn w:val="Normal"/>
    <w:next w:val="Normal"/>
    <w:qFormat/>
    <w:rsid w:val="006A726D"/>
    <w:pPr>
      <w:keepNext/>
      <w:tabs>
        <w:tab w:val="left" w:pos="1050"/>
      </w:tabs>
      <w:jc w:val="center"/>
      <w:outlineLvl w:val="6"/>
    </w:pPr>
    <w:rPr>
      <w:rFonts w:ascii="Tahoma" w:hAnsi="Tahoma" w:cs="Tahoma"/>
      <w:b/>
      <w:bCs/>
      <w:sz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A726D"/>
    <w:rPr>
      <w:rFonts w:ascii="Century Gothic" w:hAnsi="Century Gothic"/>
      <w:sz w:val="28"/>
    </w:rPr>
  </w:style>
  <w:style w:type="paragraph" w:styleId="Textoindependiente2">
    <w:name w:val="Body Text 2"/>
    <w:basedOn w:val="Normal"/>
    <w:rsid w:val="006A726D"/>
    <w:rPr>
      <w:sz w:val="22"/>
    </w:rPr>
  </w:style>
  <w:style w:type="paragraph" w:styleId="Sangradetextonormal">
    <w:name w:val="Body Text Indent"/>
    <w:aliases w:val="Sangría de t. independiente"/>
    <w:basedOn w:val="Normal"/>
    <w:rsid w:val="006A726D"/>
    <w:pPr>
      <w:ind w:left="708"/>
    </w:pPr>
  </w:style>
  <w:style w:type="paragraph" w:styleId="Textoindependiente3">
    <w:name w:val="Body Text 3"/>
    <w:basedOn w:val="Normal"/>
    <w:rsid w:val="006A726D"/>
    <w:rPr>
      <w:rFonts w:ascii="Tahoma" w:hAnsi="Tahoma" w:cs="Tahoma"/>
      <w:sz w:val="20"/>
    </w:rPr>
  </w:style>
  <w:style w:type="paragraph" w:styleId="Sangra2detindependiente">
    <w:name w:val="Body Text Indent 2"/>
    <w:basedOn w:val="Normal"/>
    <w:rsid w:val="006A726D"/>
    <w:pPr>
      <w:ind w:left="360"/>
    </w:pPr>
    <w:rPr>
      <w:rFonts w:ascii="Tahoma" w:hAnsi="Tahoma" w:cs="Tahoma"/>
      <w:sz w:val="20"/>
    </w:rPr>
  </w:style>
  <w:style w:type="paragraph" w:styleId="Piedepgina">
    <w:name w:val="footer"/>
    <w:basedOn w:val="Normal"/>
    <w:rsid w:val="006A726D"/>
    <w:pPr>
      <w:tabs>
        <w:tab w:val="center" w:pos="4320"/>
        <w:tab w:val="right" w:pos="8640"/>
      </w:tabs>
    </w:pPr>
  </w:style>
  <w:style w:type="character" w:styleId="Nmerodepgina">
    <w:name w:val="page number"/>
    <w:basedOn w:val="Fuentedeprrafopredeter"/>
    <w:rsid w:val="006A726D"/>
  </w:style>
  <w:style w:type="paragraph" w:styleId="Sangra3detindependiente">
    <w:name w:val="Body Text Indent 3"/>
    <w:basedOn w:val="Normal"/>
    <w:rsid w:val="006A726D"/>
    <w:pPr>
      <w:ind w:left="708"/>
    </w:pPr>
    <w:rPr>
      <w:rFonts w:ascii="Tahoma" w:hAnsi="Tahoma" w:cs="Tahoma"/>
      <w:i/>
      <w:iCs/>
      <w:sz w:val="20"/>
    </w:rPr>
  </w:style>
  <w:style w:type="paragraph" w:styleId="Textonotapie">
    <w:name w:val="footnote text"/>
    <w:aliases w:val="Footnote Text Char1,Footnote Text Char Char,Char"/>
    <w:basedOn w:val="Normal"/>
    <w:link w:val="TextonotapieCar"/>
    <w:uiPriority w:val="99"/>
    <w:rsid w:val="006A726D"/>
    <w:rPr>
      <w:sz w:val="20"/>
      <w:szCs w:val="20"/>
    </w:rPr>
  </w:style>
  <w:style w:type="paragraph" w:styleId="Encabezado">
    <w:name w:val="header"/>
    <w:basedOn w:val="Normal"/>
    <w:rsid w:val="006A726D"/>
    <w:pPr>
      <w:tabs>
        <w:tab w:val="center" w:pos="4320"/>
        <w:tab w:val="right" w:pos="8640"/>
      </w:tabs>
    </w:pPr>
  </w:style>
  <w:style w:type="table" w:styleId="Tablaconcuadrcula">
    <w:name w:val="Table Grid"/>
    <w:basedOn w:val="Tablanormal"/>
    <w:uiPriority w:val="59"/>
    <w:rsid w:val="006A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A726D"/>
    <w:pPr>
      <w:jc w:val="center"/>
    </w:pPr>
    <w:rPr>
      <w:sz w:val="40"/>
      <w:szCs w:val="20"/>
      <w:u w:val="single"/>
    </w:rPr>
  </w:style>
  <w:style w:type="character" w:styleId="Hipervnculo">
    <w:name w:val="Hyperlink"/>
    <w:uiPriority w:val="99"/>
    <w:rsid w:val="006A726D"/>
    <w:rPr>
      <w:color w:val="0000FF"/>
      <w:u w:val="single"/>
    </w:rPr>
  </w:style>
  <w:style w:type="paragraph" w:customStyle="1" w:styleId="Sinespaciado1">
    <w:name w:val="Sin espaciado1"/>
    <w:qFormat/>
    <w:rsid w:val="00E86433"/>
    <w:rPr>
      <w:rFonts w:ascii="Calibri" w:eastAsia="Calibri" w:hAnsi="Calibri"/>
      <w:sz w:val="22"/>
      <w:szCs w:val="22"/>
      <w:lang w:val="es-SV" w:eastAsia="es-SV"/>
    </w:rPr>
  </w:style>
  <w:style w:type="paragraph" w:styleId="Prrafodelista">
    <w:name w:val="List Paragraph"/>
    <w:basedOn w:val="Normal"/>
    <w:link w:val="PrrafodelistaCar"/>
    <w:uiPriority w:val="34"/>
    <w:qFormat/>
    <w:rsid w:val="00F849E5"/>
    <w:pPr>
      <w:ind w:left="720"/>
      <w:contextualSpacing/>
    </w:pPr>
  </w:style>
  <w:style w:type="paragraph" w:customStyle="1" w:styleId="CarCharCharCarCarCharCharCarCarCharCharCarCarCharCharCarCarCarCarCarCarCarCarCarCar">
    <w:name w:val="Car Char Char Car Car Char Char Car Car Char Char Car Car Char Char Car Car Car Car Car Car Car Car Car Car"/>
    <w:basedOn w:val="Normal"/>
    <w:uiPriority w:val="99"/>
    <w:rsid w:val="0053004C"/>
    <w:pPr>
      <w:spacing w:after="160" w:line="240" w:lineRule="exact"/>
    </w:pPr>
    <w:rPr>
      <w:rFonts w:ascii="Verdana" w:hAnsi="Verdana" w:cs="Verdana"/>
      <w:sz w:val="20"/>
      <w:szCs w:val="20"/>
      <w:lang w:val="en-US" w:eastAsia="en-US"/>
    </w:rPr>
  </w:style>
  <w:style w:type="character" w:customStyle="1" w:styleId="PrrafodelistaCar">
    <w:name w:val="Párrafo de lista Car"/>
    <w:link w:val="Prrafodelista"/>
    <w:uiPriority w:val="34"/>
    <w:rsid w:val="0001348C"/>
    <w:rPr>
      <w:sz w:val="24"/>
      <w:szCs w:val="24"/>
      <w:lang w:val="ca-ES"/>
    </w:rPr>
  </w:style>
  <w:style w:type="character" w:styleId="Refdenotaalpie">
    <w:name w:val="footnote reference"/>
    <w:basedOn w:val="Fuentedeprrafopredeter"/>
    <w:uiPriority w:val="99"/>
    <w:rsid w:val="004F77DD"/>
    <w:rPr>
      <w:vertAlign w:val="superscript"/>
    </w:rPr>
  </w:style>
  <w:style w:type="paragraph" w:customStyle="1" w:styleId="Default">
    <w:name w:val="Default"/>
    <w:rsid w:val="00B111F3"/>
    <w:pPr>
      <w:autoSpaceDE w:val="0"/>
      <w:autoSpaceDN w:val="0"/>
      <w:adjustRightInd w:val="0"/>
    </w:pPr>
    <w:rPr>
      <w:rFonts w:ascii="Arial" w:eastAsia="Calibri" w:hAnsi="Arial" w:cs="Arial"/>
      <w:color w:val="000000"/>
      <w:sz w:val="24"/>
      <w:szCs w:val="24"/>
      <w:lang w:val="es-SV" w:eastAsia="es-SV"/>
    </w:rPr>
  </w:style>
  <w:style w:type="character" w:customStyle="1" w:styleId="TextonotapieCar">
    <w:name w:val="Texto nota pie Car"/>
    <w:aliases w:val="Footnote Text Char1 Car,Footnote Text Char Char Car,Char Car"/>
    <w:link w:val="Textonotapie"/>
    <w:uiPriority w:val="99"/>
    <w:rsid w:val="00B111F3"/>
    <w:rPr>
      <w:lang w:val="ca-ES"/>
    </w:rPr>
  </w:style>
  <w:style w:type="character" w:styleId="nfasisintenso">
    <w:name w:val="Intense Emphasis"/>
    <w:basedOn w:val="Fuentedeprrafopredeter"/>
    <w:uiPriority w:val="21"/>
    <w:qFormat/>
    <w:rsid w:val="001F2E07"/>
    <w:rPr>
      <w:i/>
      <w:iCs/>
      <w:color w:val="4472C4" w:themeColor="accent1"/>
    </w:rPr>
  </w:style>
  <w:style w:type="paragraph" w:styleId="Sinespaciado">
    <w:name w:val="No Spacing"/>
    <w:link w:val="SinespaciadoCar"/>
    <w:uiPriority w:val="1"/>
    <w:qFormat/>
    <w:rsid w:val="0094123B"/>
    <w:rPr>
      <w:rFonts w:asciiTheme="minorHAnsi" w:eastAsiaTheme="minorHAnsi" w:hAnsiTheme="minorHAnsi" w:cstheme="minorBidi"/>
      <w:sz w:val="22"/>
      <w:szCs w:val="22"/>
      <w:lang w:val="es-SV" w:eastAsia="en-US"/>
    </w:rPr>
  </w:style>
  <w:style w:type="character" w:customStyle="1" w:styleId="SinespaciadoCar">
    <w:name w:val="Sin espaciado Car"/>
    <w:link w:val="Sinespaciado"/>
    <w:rsid w:val="0034759D"/>
    <w:rPr>
      <w:rFonts w:asciiTheme="minorHAnsi" w:eastAsiaTheme="minorHAnsi" w:hAnsiTheme="minorHAnsi" w:cstheme="minorBidi"/>
      <w:sz w:val="22"/>
      <w:szCs w:val="22"/>
      <w:lang w:val="es-SV" w:eastAsia="en-US"/>
    </w:rPr>
  </w:style>
  <w:style w:type="paragraph" w:styleId="Textodeglobo">
    <w:name w:val="Balloon Text"/>
    <w:basedOn w:val="Normal"/>
    <w:link w:val="TextodegloboCar"/>
    <w:rsid w:val="00CF0272"/>
    <w:rPr>
      <w:rFonts w:ascii="Tahoma" w:hAnsi="Tahoma" w:cs="Tahoma"/>
      <w:sz w:val="16"/>
      <w:szCs w:val="16"/>
    </w:rPr>
  </w:style>
  <w:style w:type="character" w:customStyle="1" w:styleId="TextodegloboCar">
    <w:name w:val="Texto de globo Car"/>
    <w:basedOn w:val="Fuentedeprrafopredeter"/>
    <w:link w:val="Textodeglobo"/>
    <w:rsid w:val="00CF0272"/>
    <w:rPr>
      <w:rFonts w:ascii="Tahoma" w:hAnsi="Tahoma" w:cs="Tahoma"/>
      <w:sz w:val="16"/>
      <w:szCs w:val="16"/>
      <w:lang w:val="ca-ES"/>
    </w:rPr>
  </w:style>
  <w:style w:type="paragraph" w:customStyle="1" w:styleId="Prrafodelista1">
    <w:name w:val="Párrafo de lista1"/>
    <w:basedOn w:val="Normal"/>
    <w:link w:val="ListParagraphChar"/>
    <w:rsid w:val="00F51E21"/>
    <w:pPr>
      <w:widowControl w:val="0"/>
      <w:suppressAutoHyphens/>
      <w:spacing w:after="200"/>
      <w:ind w:left="720"/>
      <w:contextualSpacing/>
    </w:pPr>
    <w:rPr>
      <w:rFonts w:ascii="Liberation Serif" w:eastAsia="SimSun" w:hAnsi="Liberation Serif" w:cs="Mangal"/>
      <w:kern w:val="2"/>
      <w:lang w:val="es-ES" w:eastAsia="zh-CN" w:bidi="hi-IN"/>
    </w:rPr>
  </w:style>
  <w:style w:type="paragraph" w:customStyle="1" w:styleId="Predeterminado">
    <w:name w:val="Predeterminado"/>
    <w:rsid w:val="00F51E21"/>
    <w:pPr>
      <w:tabs>
        <w:tab w:val="left" w:pos="708"/>
      </w:tabs>
      <w:suppressAutoHyphens/>
      <w:spacing w:after="160" w:line="254" w:lineRule="auto"/>
    </w:pPr>
    <w:rPr>
      <w:rFonts w:ascii="Calibri" w:eastAsia="WenQuanYi Micro Hei" w:hAnsi="Calibri" w:cs="Calibri"/>
      <w:color w:val="00000A"/>
      <w:sz w:val="22"/>
      <w:szCs w:val="22"/>
      <w:lang w:val="es-SV" w:eastAsia="en-US"/>
    </w:rPr>
  </w:style>
  <w:style w:type="paragraph" w:customStyle="1" w:styleId="Prrafodelista2">
    <w:name w:val="Párrafo de lista2"/>
    <w:basedOn w:val="Normal"/>
    <w:rsid w:val="00F51E21"/>
    <w:pPr>
      <w:spacing w:after="200" w:line="276" w:lineRule="auto"/>
      <w:ind w:left="720"/>
    </w:pPr>
    <w:rPr>
      <w:rFonts w:ascii="Calibri" w:hAnsi="Calibri" w:cs="Calibri"/>
      <w:sz w:val="22"/>
      <w:szCs w:val="22"/>
      <w:lang w:val="es-SV" w:eastAsia="zh-CN"/>
    </w:rPr>
  </w:style>
  <w:style w:type="paragraph" w:customStyle="1" w:styleId="Textoindependiente32">
    <w:name w:val="Texto independiente 32"/>
    <w:basedOn w:val="Normal"/>
    <w:rsid w:val="00F51E21"/>
    <w:pPr>
      <w:suppressAutoHyphens/>
      <w:spacing w:before="280" w:after="280"/>
      <w:jc w:val="both"/>
    </w:pPr>
    <w:rPr>
      <w:rFonts w:ascii="Arial" w:hAnsi="Arial" w:cs="Arial"/>
      <w:b/>
      <w:bCs/>
      <w:szCs w:val="20"/>
      <w:u w:val="single"/>
      <w:lang w:val="es-ES_tradnl" w:eastAsia="zh-CN"/>
    </w:rPr>
  </w:style>
  <w:style w:type="paragraph" w:styleId="Subttulo">
    <w:name w:val="Subtitle"/>
    <w:basedOn w:val="Normal"/>
    <w:next w:val="Normal"/>
    <w:link w:val="SubttuloCar"/>
    <w:uiPriority w:val="11"/>
    <w:qFormat/>
    <w:rsid w:val="00F51E21"/>
    <w:pPr>
      <w:numPr>
        <w:ilvl w:val="1"/>
      </w:numPr>
      <w:spacing w:after="200" w:line="276" w:lineRule="auto"/>
    </w:pPr>
    <w:rPr>
      <w:rFonts w:asciiTheme="majorHAnsi" w:eastAsiaTheme="majorEastAsia" w:hAnsiTheme="majorHAnsi" w:cstheme="majorBidi"/>
      <w:i/>
      <w:iCs/>
      <w:color w:val="4472C4" w:themeColor="accent1"/>
      <w:spacing w:val="15"/>
      <w:lang w:val="es-SV" w:eastAsia="en-US"/>
    </w:rPr>
  </w:style>
  <w:style w:type="character" w:customStyle="1" w:styleId="SubttuloCar">
    <w:name w:val="Subtítulo Car"/>
    <w:basedOn w:val="Fuentedeprrafopredeter"/>
    <w:link w:val="Subttulo"/>
    <w:uiPriority w:val="11"/>
    <w:rsid w:val="00F51E21"/>
    <w:rPr>
      <w:rFonts w:asciiTheme="majorHAnsi" w:eastAsiaTheme="majorEastAsia" w:hAnsiTheme="majorHAnsi" w:cstheme="majorBidi"/>
      <w:i/>
      <w:iCs/>
      <w:color w:val="4472C4" w:themeColor="accent1"/>
      <w:spacing w:val="15"/>
      <w:sz w:val="24"/>
      <w:szCs w:val="24"/>
      <w:lang w:val="es-SV" w:eastAsia="en-US"/>
    </w:rPr>
  </w:style>
  <w:style w:type="character" w:customStyle="1" w:styleId="ListParagraphChar">
    <w:name w:val="List Paragraph Char"/>
    <w:link w:val="Prrafodelista1"/>
    <w:locked/>
    <w:rsid w:val="004A2634"/>
    <w:rPr>
      <w:rFonts w:ascii="Liberation Serif" w:eastAsia="SimSun" w:hAnsi="Liberation Serif" w:cs="Mangal"/>
      <w:kern w:val="2"/>
      <w:sz w:val="24"/>
      <w:szCs w:val="24"/>
      <w:lang w:eastAsia="zh-CN" w:bidi="hi-IN"/>
    </w:rPr>
  </w:style>
  <w:style w:type="paragraph" w:customStyle="1" w:styleId="m-983876494956364526msolistparagraph">
    <w:name w:val="m_-983876494956364526msolistparagraph"/>
    <w:basedOn w:val="Normal"/>
    <w:rsid w:val="007C7801"/>
    <w:pPr>
      <w:spacing w:before="100" w:beforeAutospacing="1" w:after="100" w:afterAutospacing="1"/>
    </w:pPr>
    <w:rPr>
      <w:lang w:val="es-SV" w:eastAsia="es-SV"/>
    </w:rPr>
  </w:style>
  <w:style w:type="character" w:styleId="Refdecomentario">
    <w:name w:val="annotation reference"/>
    <w:basedOn w:val="Fuentedeprrafopredeter"/>
    <w:semiHidden/>
    <w:unhideWhenUsed/>
    <w:rsid w:val="007C7801"/>
    <w:rPr>
      <w:sz w:val="16"/>
      <w:szCs w:val="16"/>
    </w:rPr>
  </w:style>
  <w:style w:type="paragraph" w:styleId="Textocomentario">
    <w:name w:val="annotation text"/>
    <w:basedOn w:val="Normal"/>
    <w:link w:val="TextocomentarioCar"/>
    <w:semiHidden/>
    <w:unhideWhenUsed/>
    <w:rsid w:val="007C7801"/>
    <w:rPr>
      <w:sz w:val="20"/>
      <w:szCs w:val="20"/>
    </w:rPr>
  </w:style>
  <w:style w:type="character" w:customStyle="1" w:styleId="TextocomentarioCar">
    <w:name w:val="Texto comentario Car"/>
    <w:basedOn w:val="Fuentedeprrafopredeter"/>
    <w:link w:val="Textocomentario"/>
    <w:semiHidden/>
    <w:rsid w:val="007C7801"/>
    <w:rPr>
      <w:lang w:val="ca-ES"/>
    </w:rPr>
  </w:style>
  <w:style w:type="paragraph" w:styleId="Asuntodelcomentario">
    <w:name w:val="annotation subject"/>
    <w:basedOn w:val="Textocomentario"/>
    <w:next w:val="Textocomentario"/>
    <w:link w:val="AsuntodelcomentarioCar"/>
    <w:semiHidden/>
    <w:unhideWhenUsed/>
    <w:rsid w:val="007C7801"/>
    <w:rPr>
      <w:b/>
      <w:bCs/>
    </w:rPr>
  </w:style>
  <w:style w:type="character" w:customStyle="1" w:styleId="AsuntodelcomentarioCar">
    <w:name w:val="Asunto del comentario Car"/>
    <w:basedOn w:val="TextocomentarioCar"/>
    <w:link w:val="Asuntodelcomentario"/>
    <w:semiHidden/>
    <w:rsid w:val="007C7801"/>
    <w:rPr>
      <w:b/>
      <w:bCs/>
      <w:lang w:val="ca-ES"/>
    </w:rPr>
  </w:style>
  <w:style w:type="paragraph" w:styleId="NormalWeb">
    <w:name w:val="Normal (Web)"/>
    <w:basedOn w:val="Normal"/>
    <w:uiPriority w:val="99"/>
    <w:unhideWhenUsed/>
    <w:rsid w:val="0063073C"/>
    <w:pPr>
      <w:spacing w:before="100" w:beforeAutospacing="1" w:after="100" w:afterAutospacing="1"/>
    </w:pPr>
    <w:rPr>
      <w:lang w:val="es-SV" w:eastAsia="es-SV"/>
    </w:rPr>
  </w:style>
  <w:style w:type="character" w:styleId="Textoennegrita">
    <w:name w:val="Strong"/>
    <w:basedOn w:val="Fuentedeprrafopredeter"/>
    <w:uiPriority w:val="22"/>
    <w:qFormat/>
    <w:rsid w:val="0063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1681">
      <w:bodyDiv w:val="1"/>
      <w:marLeft w:val="0"/>
      <w:marRight w:val="0"/>
      <w:marTop w:val="0"/>
      <w:marBottom w:val="0"/>
      <w:divBdr>
        <w:top w:val="none" w:sz="0" w:space="0" w:color="auto"/>
        <w:left w:val="none" w:sz="0" w:space="0" w:color="auto"/>
        <w:bottom w:val="none" w:sz="0" w:space="0" w:color="auto"/>
        <w:right w:val="none" w:sz="0" w:space="0" w:color="auto"/>
      </w:divBdr>
    </w:div>
    <w:div w:id="372461803">
      <w:bodyDiv w:val="1"/>
      <w:marLeft w:val="0"/>
      <w:marRight w:val="0"/>
      <w:marTop w:val="0"/>
      <w:marBottom w:val="0"/>
      <w:divBdr>
        <w:top w:val="none" w:sz="0" w:space="0" w:color="auto"/>
        <w:left w:val="none" w:sz="0" w:space="0" w:color="auto"/>
        <w:bottom w:val="none" w:sz="0" w:space="0" w:color="auto"/>
        <w:right w:val="none" w:sz="0" w:space="0" w:color="auto"/>
      </w:divBdr>
    </w:div>
    <w:div w:id="484978622">
      <w:bodyDiv w:val="1"/>
      <w:marLeft w:val="0"/>
      <w:marRight w:val="0"/>
      <w:marTop w:val="0"/>
      <w:marBottom w:val="0"/>
      <w:divBdr>
        <w:top w:val="none" w:sz="0" w:space="0" w:color="auto"/>
        <w:left w:val="none" w:sz="0" w:space="0" w:color="auto"/>
        <w:bottom w:val="none" w:sz="0" w:space="0" w:color="auto"/>
        <w:right w:val="none" w:sz="0" w:space="0" w:color="auto"/>
      </w:divBdr>
    </w:div>
    <w:div w:id="564878736">
      <w:bodyDiv w:val="1"/>
      <w:marLeft w:val="0"/>
      <w:marRight w:val="0"/>
      <w:marTop w:val="0"/>
      <w:marBottom w:val="0"/>
      <w:divBdr>
        <w:top w:val="none" w:sz="0" w:space="0" w:color="auto"/>
        <w:left w:val="none" w:sz="0" w:space="0" w:color="auto"/>
        <w:bottom w:val="none" w:sz="0" w:space="0" w:color="auto"/>
        <w:right w:val="none" w:sz="0" w:space="0" w:color="auto"/>
      </w:divBdr>
    </w:div>
    <w:div w:id="589434669">
      <w:bodyDiv w:val="1"/>
      <w:marLeft w:val="0"/>
      <w:marRight w:val="0"/>
      <w:marTop w:val="0"/>
      <w:marBottom w:val="0"/>
      <w:divBdr>
        <w:top w:val="none" w:sz="0" w:space="0" w:color="auto"/>
        <w:left w:val="none" w:sz="0" w:space="0" w:color="auto"/>
        <w:bottom w:val="none" w:sz="0" w:space="0" w:color="auto"/>
        <w:right w:val="none" w:sz="0" w:space="0" w:color="auto"/>
      </w:divBdr>
    </w:div>
    <w:div w:id="713579645">
      <w:bodyDiv w:val="1"/>
      <w:marLeft w:val="0"/>
      <w:marRight w:val="0"/>
      <w:marTop w:val="0"/>
      <w:marBottom w:val="0"/>
      <w:divBdr>
        <w:top w:val="none" w:sz="0" w:space="0" w:color="auto"/>
        <w:left w:val="none" w:sz="0" w:space="0" w:color="auto"/>
        <w:bottom w:val="none" w:sz="0" w:space="0" w:color="auto"/>
        <w:right w:val="none" w:sz="0" w:space="0" w:color="auto"/>
      </w:divBdr>
      <w:divsChild>
        <w:div w:id="1180856568">
          <w:marLeft w:val="0"/>
          <w:marRight w:val="0"/>
          <w:marTop w:val="0"/>
          <w:marBottom w:val="0"/>
          <w:divBdr>
            <w:top w:val="none" w:sz="0" w:space="0" w:color="auto"/>
            <w:left w:val="none" w:sz="0" w:space="0" w:color="auto"/>
            <w:bottom w:val="none" w:sz="0" w:space="0" w:color="auto"/>
            <w:right w:val="none" w:sz="0" w:space="0" w:color="auto"/>
          </w:divBdr>
        </w:div>
        <w:div w:id="91316985">
          <w:marLeft w:val="0"/>
          <w:marRight w:val="0"/>
          <w:marTop w:val="0"/>
          <w:marBottom w:val="0"/>
          <w:divBdr>
            <w:top w:val="none" w:sz="0" w:space="0" w:color="auto"/>
            <w:left w:val="none" w:sz="0" w:space="0" w:color="auto"/>
            <w:bottom w:val="none" w:sz="0" w:space="0" w:color="auto"/>
            <w:right w:val="none" w:sz="0" w:space="0" w:color="auto"/>
          </w:divBdr>
        </w:div>
        <w:div w:id="112556348">
          <w:marLeft w:val="0"/>
          <w:marRight w:val="0"/>
          <w:marTop w:val="0"/>
          <w:marBottom w:val="0"/>
          <w:divBdr>
            <w:top w:val="none" w:sz="0" w:space="0" w:color="auto"/>
            <w:left w:val="none" w:sz="0" w:space="0" w:color="auto"/>
            <w:bottom w:val="none" w:sz="0" w:space="0" w:color="auto"/>
            <w:right w:val="none" w:sz="0" w:space="0" w:color="auto"/>
          </w:divBdr>
        </w:div>
        <w:div w:id="469176805">
          <w:marLeft w:val="0"/>
          <w:marRight w:val="0"/>
          <w:marTop w:val="0"/>
          <w:marBottom w:val="0"/>
          <w:divBdr>
            <w:top w:val="none" w:sz="0" w:space="0" w:color="auto"/>
            <w:left w:val="none" w:sz="0" w:space="0" w:color="auto"/>
            <w:bottom w:val="none" w:sz="0" w:space="0" w:color="auto"/>
            <w:right w:val="none" w:sz="0" w:space="0" w:color="auto"/>
          </w:divBdr>
        </w:div>
        <w:div w:id="15541285">
          <w:marLeft w:val="0"/>
          <w:marRight w:val="0"/>
          <w:marTop w:val="0"/>
          <w:marBottom w:val="0"/>
          <w:divBdr>
            <w:top w:val="none" w:sz="0" w:space="0" w:color="auto"/>
            <w:left w:val="none" w:sz="0" w:space="0" w:color="auto"/>
            <w:bottom w:val="none" w:sz="0" w:space="0" w:color="auto"/>
            <w:right w:val="none" w:sz="0" w:space="0" w:color="auto"/>
          </w:divBdr>
        </w:div>
      </w:divsChild>
    </w:div>
    <w:div w:id="918297355">
      <w:bodyDiv w:val="1"/>
      <w:marLeft w:val="0"/>
      <w:marRight w:val="0"/>
      <w:marTop w:val="0"/>
      <w:marBottom w:val="0"/>
      <w:divBdr>
        <w:top w:val="none" w:sz="0" w:space="0" w:color="auto"/>
        <w:left w:val="none" w:sz="0" w:space="0" w:color="auto"/>
        <w:bottom w:val="none" w:sz="0" w:space="0" w:color="auto"/>
        <w:right w:val="none" w:sz="0" w:space="0" w:color="auto"/>
      </w:divBdr>
    </w:div>
    <w:div w:id="1004476920">
      <w:bodyDiv w:val="1"/>
      <w:marLeft w:val="0"/>
      <w:marRight w:val="0"/>
      <w:marTop w:val="0"/>
      <w:marBottom w:val="0"/>
      <w:divBdr>
        <w:top w:val="none" w:sz="0" w:space="0" w:color="auto"/>
        <w:left w:val="none" w:sz="0" w:space="0" w:color="auto"/>
        <w:bottom w:val="none" w:sz="0" w:space="0" w:color="auto"/>
        <w:right w:val="none" w:sz="0" w:space="0" w:color="auto"/>
      </w:divBdr>
      <w:divsChild>
        <w:div w:id="283579441">
          <w:marLeft w:val="0"/>
          <w:marRight w:val="0"/>
          <w:marTop w:val="0"/>
          <w:marBottom w:val="0"/>
          <w:divBdr>
            <w:top w:val="none" w:sz="0" w:space="0" w:color="auto"/>
            <w:left w:val="none" w:sz="0" w:space="0" w:color="auto"/>
            <w:bottom w:val="none" w:sz="0" w:space="0" w:color="auto"/>
            <w:right w:val="none" w:sz="0" w:space="0" w:color="auto"/>
          </w:divBdr>
        </w:div>
        <w:div w:id="786848086">
          <w:marLeft w:val="0"/>
          <w:marRight w:val="0"/>
          <w:marTop w:val="0"/>
          <w:marBottom w:val="0"/>
          <w:divBdr>
            <w:top w:val="none" w:sz="0" w:space="0" w:color="auto"/>
            <w:left w:val="none" w:sz="0" w:space="0" w:color="auto"/>
            <w:bottom w:val="none" w:sz="0" w:space="0" w:color="auto"/>
            <w:right w:val="none" w:sz="0" w:space="0" w:color="auto"/>
          </w:divBdr>
        </w:div>
        <w:div w:id="1308321656">
          <w:marLeft w:val="0"/>
          <w:marRight w:val="0"/>
          <w:marTop w:val="0"/>
          <w:marBottom w:val="0"/>
          <w:divBdr>
            <w:top w:val="none" w:sz="0" w:space="0" w:color="auto"/>
            <w:left w:val="none" w:sz="0" w:space="0" w:color="auto"/>
            <w:bottom w:val="none" w:sz="0" w:space="0" w:color="auto"/>
            <w:right w:val="none" w:sz="0" w:space="0" w:color="auto"/>
          </w:divBdr>
        </w:div>
        <w:div w:id="125048542">
          <w:marLeft w:val="0"/>
          <w:marRight w:val="0"/>
          <w:marTop w:val="0"/>
          <w:marBottom w:val="0"/>
          <w:divBdr>
            <w:top w:val="none" w:sz="0" w:space="0" w:color="auto"/>
            <w:left w:val="none" w:sz="0" w:space="0" w:color="auto"/>
            <w:bottom w:val="none" w:sz="0" w:space="0" w:color="auto"/>
            <w:right w:val="none" w:sz="0" w:space="0" w:color="auto"/>
          </w:divBdr>
        </w:div>
        <w:div w:id="1425609627">
          <w:marLeft w:val="0"/>
          <w:marRight w:val="0"/>
          <w:marTop w:val="0"/>
          <w:marBottom w:val="0"/>
          <w:divBdr>
            <w:top w:val="none" w:sz="0" w:space="0" w:color="auto"/>
            <w:left w:val="none" w:sz="0" w:space="0" w:color="auto"/>
            <w:bottom w:val="none" w:sz="0" w:space="0" w:color="auto"/>
            <w:right w:val="none" w:sz="0" w:space="0" w:color="auto"/>
          </w:divBdr>
        </w:div>
      </w:divsChild>
    </w:div>
    <w:div w:id="1066950122">
      <w:bodyDiv w:val="1"/>
      <w:marLeft w:val="0"/>
      <w:marRight w:val="0"/>
      <w:marTop w:val="0"/>
      <w:marBottom w:val="0"/>
      <w:divBdr>
        <w:top w:val="none" w:sz="0" w:space="0" w:color="auto"/>
        <w:left w:val="none" w:sz="0" w:space="0" w:color="auto"/>
        <w:bottom w:val="none" w:sz="0" w:space="0" w:color="auto"/>
        <w:right w:val="none" w:sz="0" w:space="0" w:color="auto"/>
      </w:divBdr>
    </w:div>
    <w:div w:id="1186365126">
      <w:bodyDiv w:val="1"/>
      <w:marLeft w:val="0"/>
      <w:marRight w:val="0"/>
      <w:marTop w:val="0"/>
      <w:marBottom w:val="0"/>
      <w:divBdr>
        <w:top w:val="none" w:sz="0" w:space="0" w:color="auto"/>
        <w:left w:val="none" w:sz="0" w:space="0" w:color="auto"/>
        <w:bottom w:val="none" w:sz="0" w:space="0" w:color="auto"/>
        <w:right w:val="none" w:sz="0" w:space="0" w:color="auto"/>
      </w:divBdr>
    </w:div>
    <w:div w:id="1435442370">
      <w:bodyDiv w:val="1"/>
      <w:marLeft w:val="0"/>
      <w:marRight w:val="0"/>
      <w:marTop w:val="0"/>
      <w:marBottom w:val="0"/>
      <w:divBdr>
        <w:top w:val="none" w:sz="0" w:space="0" w:color="auto"/>
        <w:left w:val="none" w:sz="0" w:space="0" w:color="auto"/>
        <w:bottom w:val="none" w:sz="0" w:space="0" w:color="auto"/>
        <w:right w:val="none" w:sz="0" w:space="0" w:color="auto"/>
      </w:divBdr>
    </w:div>
    <w:div w:id="1967272607">
      <w:bodyDiv w:val="1"/>
      <w:marLeft w:val="0"/>
      <w:marRight w:val="0"/>
      <w:marTop w:val="0"/>
      <w:marBottom w:val="0"/>
      <w:divBdr>
        <w:top w:val="none" w:sz="0" w:space="0" w:color="auto"/>
        <w:left w:val="none" w:sz="0" w:space="0" w:color="auto"/>
        <w:bottom w:val="none" w:sz="0" w:space="0" w:color="auto"/>
        <w:right w:val="none" w:sz="0" w:space="0" w:color="auto"/>
      </w:divBdr>
    </w:div>
    <w:div w:id="2030108903">
      <w:bodyDiv w:val="1"/>
      <w:marLeft w:val="0"/>
      <w:marRight w:val="0"/>
      <w:marTop w:val="0"/>
      <w:marBottom w:val="0"/>
      <w:divBdr>
        <w:top w:val="none" w:sz="0" w:space="0" w:color="auto"/>
        <w:left w:val="none" w:sz="0" w:space="0" w:color="auto"/>
        <w:bottom w:val="none" w:sz="0" w:space="0" w:color="auto"/>
        <w:right w:val="none" w:sz="0" w:space="0" w:color="auto"/>
      </w:divBdr>
    </w:div>
    <w:div w:id="2050883628">
      <w:bodyDiv w:val="1"/>
      <w:marLeft w:val="0"/>
      <w:marRight w:val="0"/>
      <w:marTop w:val="0"/>
      <w:marBottom w:val="0"/>
      <w:divBdr>
        <w:top w:val="none" w:sz="0" w:space="0" w:color="auto"/>
        <w:left w:val="none" w:sz="0" w:space="0" w:color="auto"/>
        <w:bottom w:val="none" w:sz="0" w:space="0" w:color="auto"/>
        <w:right w:val="none" w:sz="0" w:space="0" w:color="auto"/>
      </w:divBdr>
    </w:div>
    <w:div w:id="2058820938">
      <w:bodyDiv w:val="1"/>
      <w:marLeft w:val="0"/>
      <w:marRight w:val="0"/>
      <w:marTop w:val="0"/>
      <w:marBottom w:val="0"/>
      <w:divBdr>
        <w:top w:val="none" w:sz="0" w:space="0" w:color="auto"/>
        <w:left w:val="none" w:sz="0" w:space="0" w:color="auto"/>
        <w:bottom w:val="none" w:sz="0" w:space="0" w:color="auto"/>
        <w:right w:val="none" w:sz="0" w:space="0" w:color="auto"/>
      </w:divBdr>
      <w:divsChild>
        <w:div w:id="767316195">
          <w:marLeft w:val="0"/>
          <w:marRight w:val="0"/>
          <w:marTop w:val="0"/>
          <w:marBottom w:val="0"/>
          <w:divBdr>
            <w:top w:val="none" w:sz="0" w:space="0" w:color="auto"/>
            <w:left w:val="none" w:sz="0" w:space="0" w:color="auto"/>
            <w:bottom w:val="none" w:sz="0" w:space="0" w:color="auto"/>
            <w:right w:val="none" w:sz="0" w:space="0" w:color="auto"/>
          </w:divBdr>
        </w:div>
        <w:div w:id="941571833">
          <w:marLeft w:val="0"/>
          <w:marRight w:val="0"/>
          <w:marTop w:val="0"/>
          <w:marBottom w:val="0"/>
          <w:divBdr>
            <w:top w:val="none" w:sz="0" w:space="0" w:color="auto"/>
            <w:left w:val="none" w:sz="0" w:space="0" w:color="auto"/>
            <w:bottom w:val="none" w:sz="0" w:space="0" w:color="auto"/>
            <w:right w:val="none" w:sz="0" w:space="0" w:color="auto"/>
          </w:divBdr>
        </w:div>
        <w:div w:id="1988506269">
          <w:marLeft w:val="0"/>
          <w:marRight w:val="0"/>
          <w:marTop w:val="0"/>
          <w:marBottom w:val="0"/>
          <w:divBdr>
            <w:top w:val="none" w:sz="0" w:space="0" w:color="auto"/>
            <w:left w:val="none" w:sz="0" w:space="0" w:color="auto"/>
            <w:bottom w:val="none" w:sz="0" w:space="0" w:color="auto"/>
            <w:right w:val="none" w:sz="0" w:space="0" w:color="auto"/>
          </w:divBdr>
        </w:div>
        <w:div w:id="1373306929">
          <w:marLeft w:val="0"/>
          <w:marRight w:val="0"/>
          <w:marTop w:val="0"/>
          <w:marBottom w:val="0"/>
          <w:divBdr>
            <w:top w:val="none" w:sz="0" w:space="0" w:color="auto"/>
            <w:left w:val="none" w:sz="0" w:space="0" w:color="auto"/>
            <w:bottom w:val="none" w:sz="0" w:space="0" w:color="auto"/>
            <w:right w:val="none" w:sz="0" w:space="0" w:color="auto"/>
          </w:divBdr>
        </w:div>
        <w:div w:id="165780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oagua-elsalvado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a.gob.s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88A8-1CA3-4FAE-8E8F-AA9B1C98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27110</Words>
  <Characters>149105</Characters>
  <Application>Microsoft Office Word</Application>
  <DocSecurity>0</DocSecurity>
  <Lines>1242</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Flamenco</dc:creator>
  <cp:lastModifiedBy>Tec-FONAES</cp:lastModifiedBy>
  <cp:revision>7</cp:revision>
  <cp:lastPrinted>2018-08-09T14:56:00Z</cp:lastPrinted>
  <dcterms:created xsi:type="dcterms:W3CDTF">2018-05-22T01:07:00Z</dcterms:created>
  <dcterms:modified xsi:type="dcterms:W3CDTF">2018-08-09T15:01:00Z</dcterms:modified>
</cp:coreProperties>
</file>