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54" w:rsidRPr="0094673B" w:rsidRDefault="00FC6FE6" w:rsidP="00FC6FE6">
      <w:pPr>
        <w:pStyle w:val="Prrafodelista"/>
        <w:jc w:val="center"/>
        <w:rPr>
          <w:b/>
          <w:sz w:val="32"/>
        </w:rPr>
      </w:pPr>
      <w:r w:rsidRPr="0094673B">
        <w:rPr>
          <w:b/>
          <w:sz w:val="32"/>
        </w:rPr>
        <w:t>LISTADO DE ACTIVIDADES MÁS RELEVANTES REALIZADAS POR LA UNIDAD DE GÉNERO DE ENERO A MARZO DE 2019.</w:t>
      </w:r>
    </w:p>
    <w:p w:rsidR="00A727E4" w:rsidRDefault="00A727E4" w:rsidP="00A727E4">
      <w:pPr>
        <w:spacing w:line="276" w:lineRule="auto"/>
        <w:jc w:val="both"/>
        <w:rPr>
          <w:b/>
          <w:sz w:val="24"/>
          <w:szCs w:val="24"/>
        </w:rPr>
      </w:pPr>
    </w:p>
    <w:p w:rsidR="001345C0" w:rsidRPr="00A727E4" w:rsidRDefault="001345C0" w:rsidP="00A727E4">
      <w:pPr>
        <w:spacing w:line="276" w:lineRule="auto"/>
        <w:jc w:val="both"/>
        <w:rPr>
          <w:b/>
          <w:sz w:val="24"/>
          <w:szCs w:val="24"/>
        </w:rPr>
      </w:pPr>
      <w:r w:rsidRPr="00A727E4">
        <w:rPr>
          <w:b/>
          <w:sz w:val="24"/>
          <w:szCs w:val="24"/>
        </w:rPr>
        <w:t>MES DE ENERO 2019.</w:t>
      </w:r>
    </w:p>
    <w:p w:rsidR="00944C81" w:rsidRPr="00A727E4" w:rsidRDefault="006C5364" w:rsidP="00A727E4">
      <w:pPr>
        <w:numPr>
          <w:ilvl w:val="0"/>
          <w:numId w:val="2"/>
        </w:numPr>
        <w:spacing w:line="276" w:lineRule="auto"/>
        <w:jc w:val="both"/>
        <w:rPr>
          <w:sz w:val="24"/>
          <w:szCs w:val="24"/>
        </w:rPr>
      </w:pPr>
      <w:r w:rsidRPr="00A727E4">
        <w:rPr>
          <w:sz w:val="24"/>
          <w:szCs w:val="24"/>
        </w:rPr>
        <w:t>Reunión en Unidad de Salud con CLD, PLAN INTERNACIONAL y CONNA, como parte del acompañamiento que se le brinda al CLD  cómo Unidad de Género.</w:t>
      </w:r>
    </w:p>
    <w:p w:rsidR="00944C81" w:rsidRPr="00A727E4" w:rsidRDefault="006C5364" w:rsidP="00A727E4">
      <w:pPr>
        <w:numPr>
          <w:ilvl w:val="0"/>
          <w:numId w:val="2"/>
        </w:numPr>
        <w:spacing w:line="276" w:lineRule="auto"/>
        <w:jc w:val="both"/>
        <w:rPr>
          <w:sz w:val="24"/>
          <w:szCs w:val="24"/>
        </w:rPr>
      </w:pPr>
      <w:r w:rsidRPr="00A727E4">
        <w:rPr>
          <w:sz w:val="24"/>
          <w:szCs w:val="24"/>
        </w:rPr>
        <w:t>Reunión en la oficina de Gerencia con el Lic. Bladimir Antonio Martínez de atención ciudadana de la Asamblea Legislativa, Unidad de Género y  Lic. Flor Serrano Gerente de esta Municipalidad  para programar capacitaciones para los empleados y miembros del Concejo.</w:t>
      </w:r>
    </w:p>
    <w:p w:rsidR="00944C81" w:rsidRPr="00A727E4" w:rsidRDefault="006C5364" w:rsidP="00A727E4">
      <w:pPr>
        <w:numPr>
          <w:ilvl w:val="0"/>
          <w:numId w:val="2"/>
        </w:numPr>
        <w:spacing w:line="276" w:lineRule="auto"/>
        <w:jc w:val="both"/>
        <w:rPr>
          <w:sz w:val="24"/>
          <w:szCs w:val="24"/>
        </w:rPr>
      </w:pPr>
      <w:r w:rsidRPr="00A727E4">
        <w:rPr>
          <w:sz w:val="24"/>
          <w:szCs w:val="24"/>
        </w:rPr>
        <w:t xml:space="preserve">Capacitación a empleados Municipales con el tema LCAM </w:t>
      </w:r>
      <w:r w:rsidR="0082757C" w:rsidRPr="00A727E4">
        <w:rPr>
          <w:sz w:val="24"/>
          <w:szCs w:val="24"/>
        </w:rPr>
        <w:t>(ley</w:t>
      </w:r>
      <w:r w:rsidRPr="00A727E4">
        <w:rPr>
          <w:sz w:val="24"/>
          <w:szCs w:val="24"/>
        </w:rPr>
        <w:t xml:space="preserve"> de la carrera administrativa).</w:t>
      </w:r>
    </w:p>
    <w:p w:rsidR="00A727E4" w:rsidRPr="00A727E4" w:rsidRDefault="006C5364" w:rsidP="00A727E4">
      <w:pPr>
        <w:numPr>
          <w:ilvl w:val="0"/>
          <w:numId w:val="2"/>
        </w:numPr>
        <w:spacing w:line="276" w:lineRule="auto"/>
        <w:jc w:val="both"/>
        <w:rPr>
          <w:sz w:val="24"/>
          <w:szCs w:val="24"/>
        </w:rPr>
      </w:pPr>
      <w:r w:rsidRPr="00A727E4">
        <w:rPr>
          <w:sz w:val="24"/>
          <w:szCs w:val="24"/>
        </w:rPr>
        <w:t xml:space="preserve">Reunión con miembros de ADESCO </w:t>
      </w:r>
      <w:r w:rsidR="00790A67" w:rsidRPr="00A727E4">
        <w:rPr>
          <w:sz w:val="24"/>
          <w:szCs w:val="24"/>
        </w:rPr>
        <w:t xml:space="preserve">de La </w:t>
      </w:r>
      <w:r w:rsidR="001345C0" w:rsidRPr="00A727E4">
        <w:rPr>
          <w:sz w:val="24"/>
          <w:szCs w:val="24"/>
        </w:rPr>
        <w:t xml:space="preserve"> Nueva</w:t>
      </w:r>
      <w:r w:rsidRPr="00A727E4">
        <w:rPr>
          <w:sz w:val="24"/>
          <w:szCs w:val="24"/>
        </w:rPr>
        <w:t xml:space="preserve"> San Pablo, Unidad de Género y Gerencia para tratar el tema de la administración del CBI Tacachico.</w:t>
      </w:r>
    </w:p>
    <w:p w:rsidR="001345C0" w:rsidRPr="00A727E4" w:rsidRDefault="0082757C" w:rsidP="00A727E4">
      <w:pPr>
        <w:spacing w:line="276" w:lineRule="auto"/>
        <w:jc w:val="both"/>
        <w:rPr>
          <w:b/>
          <w:sz w:val="24"/>
          <w:szCs w:val="24"/>
        </w:rPr>
      </w:pPr>
      <w:r w:rsidRPr="00A727E4">
        <w:rPr>
          <w:b/>
          <w:sz w:val="24"/>
          <w:szCs w:val="24"/>
        </w:rPr>
        <w:t>MES DE FEBRERO 2019</w:t>
      </w:r>
    </w:p>
    <w:p w:rsidR="00944C81" w:rsidRDefault="006C5364" w:rsidP="00A727E4">
      <w:pPr>
        <w:pStyle w:val="Prrafodelista"/>
        <w:numPr>
          <w:ilvl w:val="0"/>
          <w:numId w:val="3"/>
        </w:numPr>
        <w:spacing w:line="276" w:lineRule="auto"/>
        <w:jc w:val="both"/>
        <w:rPr>
          <w:sz w:val="24"/>
          <w:szCs w:val="24"/>
        </w:rPr>
      </w:pPr>
      <w:r w:rsidRPr="00A727E4">
        <w:rPr>
          <w:sz w:val="24"/>
          <w:szCs w:val="24"/>
        </w:rPr>
        <w:t>Reunión con el Lic. David Bautista técnico del ISNA, Gerencia, Promoción Social, Unidad de Género, Secretario Municipal y ADESCO nueva San Pablo, en la cual se confirmó que la ADESCO Nueva San Pablo será en ente administrador del CAI(centro de atención infantil) antes CBI, y que la Municipalidad seguirá ayudando con el pago de los recibos.</w:t>
      </w:r>
    </w:p>
    <w:p w:rsidR="00A727E4" w:rsidRPr="00A727E4" w:rsidRDefault="00A727E4" w:rsidP="00A727E4">
      <w:pPr>
        <w:pStyle w:val="Prrafodelista"/>
        <w:spacing w:line="276" w:lineRule="auto"/>
        <w:jc w:val="both"/>
        <w:rPr>
          <w:sz w:val="24"/>
          <w:szCs w:val="24"/>
        </w:rPr>
      </w:pPr>
    </w:p>
    <w:p w:rsidR="00A727E4" w:rsidRPr="00A727E4" w:rsidRDefault="006C5364" w:rsidP="00A727E4">
      <w:pPr>
        <w:pStyle w:val="Prrafodelista"/>
        <w:numPr>
          <w:ilvl w:val="0"/>
          <w:numId w:val="3"/>
        </w:numPr>
        <w:spacing w:line="240" w:lineRule="auto"/>
        <w:jc w:val="both"/>
        <w:rPr>
          <w:sz w:val="24"/>
          <w:szCs w:val="24"/>
        </w:rPr>
      </w:pPr>
      <w:r w:rsidRPr="00A727E4">
        <w:rPr>
          <w:sz w:val="24"/>
          <w:szCs w:val="24"/>
        </w:rPr>
        <w:t>Reunión con ACOPACC de RL., PNC, Unidad de Género para planificar la conmemoración el Día Internacional de la Mujer.</w:t>
      </w:r>
    </w:p>
    <w:p w:rsidR="00A727E4" w:rsidRPr="00A727E4" w:rsidRDefault="00A727E4" w:rsidP="00A727E4">
      <w:pPr>
        <w:spacing w:after="0" w:line="240" w:lineRule="auto"/>
        <w:jc w:val="both"/>
        <w:rPr>
          <w:sz w:val="24"/>
          <w:szCs w:val="24"/>
        </w:rPr>
      </w:pPr>
    </w:p>
    <w:p w:rsidR="00A727E4" w:rsidRPr="00A727E4" w:rsidRDefault="006C5364" w:rsidP="00A727E4">
      <w:pPr>
        <w:pStyle w:val="Prrafodelista"/>
        <w:numPr>
          <w:ilvl w:val="0"/>
          <w:numId w:val="3"/>
        </w:numPr>
        <w:spacing w:line="276" w:lineRule="auto"/>
        <w:jc w:val="both"/>
        <w:rPr>
          <w:sz w:val="24"/>
          <w:szCs w:val="24"/>
        </w:rPr>
      </w:pPr>
      <w:r w:rsidRPr="00A727E4">
        <w:rPr>
          <w:sz w:val="24"/>
          <w:szCs w:val="24"/>
        </w:rPr>
        <w:t>Capacitación para CLD de Tacachico y Encargada de la Unidad de Género en C.E Palencia, con el tema “Familias Protectoras”.</w:t>
      </w:r>
    </w:p>
    <w:p w:rsidR="00A727E4" w:rsidRPr="00A727E4" w:rsidRDefault="00A727E4" w:rsidP="00A727E4">
      <w:pPr>
        <w:pStyle w:val="Prrafodelista"/>
        <w:spacing w:line="240" w:lineRule="auto"/>
        <w:jc w:val="both"/>
        <w:rPr>
          <w:sz w:val="24"/>
          <w:szCs w:val="24"/>
        </w:rPr>
      </w:pPr>
    </w:p>
    <w:p w:rsidR="00A727E4" w:rsidRDefault="006C5364" w:rsidP="00A727E4">
      <w:pPr>
        <w:pStyle w:val="Prrafodelista"/>
        <w:numPr>
          <w:ilvl w:val="0"/>
          <w:numId w:val="3"/>
        </w:numPr>
        <w:spacing w:line="276" w:lineRule="auto"/>
        <w:jc w:val="both"/>
        <w:rPr>
          <w:sz w:val="24"/>
          <w:szCs w:val="24"/>
        </w:rPr>
      </w:pPr>
      <w:r w:rsidRPr="00A727E4">
        <w:rPr>
          <w:sz w:val="24"/>
          <w:szCs w:val="24"/>
        </w:rPr>
        <w:t>Capacitación sobre la “LEY ESPECIAL INTEGRAL PARA UNA VIDA LIBRE DE VIOLENCIA”, coordinada previamente por la Unidad de Género y Gerencia con el Lic. Bladimir Antonio Martínez de atención ciudadana de la Asamblea Legislativa.</w:t>
      </w:r>
    </w:p>
    <w:p w:rsidR="00596B9E" w:rsidRPr="00596B9E" w:rsidRDefault="00596B9E" w:rsidP="00596B9E">
      <w:pPr>
        <w:spacing w:after="0" w:line="276" w:lineRule="auto"/>
        <w:jc w:val="both"/>
        <w:rPr>
          <w:sz w:val="24"/>
          <w:szCs w:val="24"/>
        </w:rPr>
      </w:pPr>
    </w:p>
    <w:p w:rsidR="00944C81" w:rsidRPr="00A727E4" w:rsidRDefault="006C5364" w:rsidP="00A727E4">
      <w:pPr>
        <w:pStyle w:val="Prrafodelista"/>
        <w:numPr>
          <w:ilvl w:val="0"/>
          <w:numId w:val="3"/>
        </w:numPr>
        <w:spacing w:line="276" w:lineRule="auto"/>
        <w:jc w:val="both"/>
        <w:rPr>
          <w:sz w:val="24"/>
          <w:szCs w:val="24"/>
        </w:rPr>
      </w:pPr>
      <w:r w:rsidRPr="00A727E4">
        <w:rPr>
          <w:sz w:val="24"/>
          <w:szCs w:val="24"/>
        </w:rPr>
        <w:t>Se planificó una jornada de salud mental con la Lic. Alicia Valle sicóloga del Observatorio Municipal, la cual se impartió el 25 de febrero a un grupo de empleados Municipales.</w:t>
      </w:r>
    </w:p>
    <w:p w:rsidR="00912954" w:rsidRPr="00A727E4" w:rsidRDefault="0082757C" w:rsidP="00A727E4">
      <w:pPr>
        <w:spacing w:line="276" w:lineRule="auto"/>
        <w:ind w:left="360"/>
        <w:jc w:val="both"/>
        <w:rPr>
          <w:b/>
          <w:sz w:val="24"/>
          <w:szCs w:val="24"/>
        </w:rPr>
      </w:pPr>
      <w:r w:rsidRPr="00A727E4">
        <w:rPr>
          <w:b/>
          <w:sz w:val="24"/>
          <w:szCs w:val="24"/>
        </w:rPr>
        <w:lastRenderedPageBreak/>
        <w:t>MES DE MARZO 2019</w:t>
      </w:r>
    </w:p>
    <w:p w:rsidR="00944C81" w:rsidRPr="00A727E4" w:rsidRDefault="006C5364" w:rsidP="00A727E4">
      <w:pPr>
        <w:numPr>
          <w:ilvl w:val="0"/>
          <w:numId w:val="4"/>
        </w:numPr>
        <w:spacing w:line="276" w:lineRule="auto"/>
        <w:jc w:val="both"/>
        <w:rPr>
          <w:sz w:val="24"/>
          <w:szCs w:val="24"/>
        </w:rPr>
      </w:pPr>
      <w:r w:rsidRPr="00A727E4">
        <w:rPr>
          <w:sz w:val="24"/>
          <w:szCs w:val="24"/>
        </w:rPr>
        <w:t xml:space="preserve">La encargada de promoción Social y </w:t>
      </w:r>
      <w:proofErr w:type="spellStart"/>
      <w:r w:rsidRPr="00A727E4">
        <w:rPr>
          <w:sz w:val="24"/>
          <w:szCs w:val="24"/>
        </w:rPr>
        <w:t>Enc</w:t>
      </w:r>
      <w:proofErr w:type="spellEnd"/>
      <w:r w:rsidRPr="00A727E4">
        <w:rPr>
          <w:sz w:val="24"/>
          <w:szCs w:val="24"/>
        </w:rPr>
        <w:t>. De la Unidad de Género asistimos a una reunión en la comunidad William Fuentes con la ADESCO a dicha reunión había sido convocado el Alcalde pero nos asignó a nosotras a dicha reunión también asistieron miembros de la comunidad y la Policía Nacional Civil, los temas a tratar fueron seguridad, prevención y organización.</w:t>
      </w:r>
    </w:p>
    <w:p w:rsidR="00944C81" w:rsidRPr="00A727E4" w:rsidRDefault="006C5364" w:rsidP="00A727E4">
      <w:pPr>
        <w:numPr>
          <w:ilvl w:val="0"/>
          <w:numId w:val="4"/>
        </w:numPr>
        <w:spacing w:line="276" w:lineRule="auto"/>
        <w:jc w:val="both"/>
        <w:rPr>
          <w:sz w:val="24"/>
          <w:szCs w:val="24"/>
        </w:rPr>
      </w:pPr>
      <w:r w:rsidRPr="00A727E4">
        <w:rPr>
          <w:sz w:val="24"/>
          <w:szCs w:val="24"/>
        </w:rPr>
        <w:t>Se llevó a cabo la conmemoración del Día Internacional de la Mujer.</w:t>
      </w:r>
    </w:p>
    <w:p w:rsidR="00944C81" w:rsidRPr="00A727E4" w:rsidRDefault="006C5364" w:rsidP="00A727E4">
      <w:pPr>
        <w:numPr>
          <w:ilvl w:val="0"/>
          <w:numId w:val="4"/>
        </w:numPr>
        <w:spacing w:line="276" w:lineRule="auto"/>
        <w:jc w:val="both"/>
        <w:rPr>
          <w:sz w:val="24"/>
          <w:szCs w:val="24"/>
        </w:rPr>
      </w:pPr>
      <w:r w:rsidRPr="00A727E4">
        <w:rPr>
          <w:sz w:val="24"/>
          <w:szCs w:val="24"/>
        </w:rPr>
        <w:t xml:space="preserve"> Reunión mensual de la mesa técnica en ISDEMU Santa Tecla.</w:t>
      </w:r>
    </w:p>
    <w:p w:rsidR="00912954" w:rsidRDefault="006C5364" w:rsidP="00A727E4">
      <w:pPr>
        <w:numPr>
          <w:ilvl w:val="0"/>
          <w:numId w:val="4"/>
        </w:numPr>
        <w:spacing w:line="276" w:lineRule="auto"/>
        <w:jc w:val="both"/>
        <w:rPr>
          <w:sz w:val="24"/>
          <w:szCs w:val="24"/>
        </w:rPr>
      </w:pPr>
      <w:r w:rsidRPr="00A727E4">
        <w:rPr>
          <w:sz w:val="24"/>
          <w:szCs w:val="24"/>
        </w:rPr>
        <w:t>El señor Alcalde conformó una comisión de apoyo que está integrada por Promoción Social, Unidad de Género y Servicios  Generales, esta comisión recibe las solicitudes de personas con necesidades como láminas, cemento entre otros, y posteriormente se procede a hacer la visita correspondiente para verificar la necesidad dela persona.</w:t>
      </w:r>
    </w:p>
    <w:p w:rsidR="009A61E7" w:rsidRDefault="009A61E7" w:rsidP="009A61E7">
      <w:pPr>
        <w:spacing w:line="276" w:lineRule="auto"/>
        <w:jc w:val="both"/>
        <w:rPr>
          <w:sz w:val="24"/>
          <w:szCs w:val="24"/>
        </w:rPr>
      </w:pPr>
    </w:p>
    <w:p w:rsidR="0094673B" w:rsidRDefault="0094673B" w:rsidP="009A61E7">
      <w:pPr>
        <w:spacing w:line="276" w:lineRule="auto"/>
        <w:jc w:val="both"/>
        <w:rPr>
          <w:sz w:val="24"/>
          <w:szCs w:val="24"/>
        </w:rPr>
      </w:pPr>
      <w:bookmarkStart w:id="0" w:name="_GoBack"/>
      <w:bookmarkEnd w:id="0"/>
    </w:p>
    <w:p w:rsidR="0094673B" w:rsidRDefault="0094673B" w:rsidP="009A61E7">
      <w:pPr>
        <w:spacing w:line="276" w:lineRule="auto"/>
        <w:jc w:val="both"/>
        <w:rPr>
          <w:sz w:val="24"/>
          <w:szCs w:val="24"/>
        </w:rPr>
      </w:pPr>
    </w:p>
    <w:p w:rsidR="009A61E7" w:rsidRPr="0094673B" w:rsidRDefault="009A61E7" w:rsidP="009A61E7">
      <w:pPr>
        <w:spacing w:line="276" w:lineRule="auto"/>
        <w:jc w:val="both"/>
        <w:rPr>
          <w:sz w:val="32"/>
          <w:szCs w:val="24"/>
        </w:rPr>
      </w:pPr>
    </w:p>
    <w:p w:rsidR="009A61E7" w:rsidRPr="0094673B" w:rsidRDefault="009A61E7" w:rsidP="009A61E7">
      <w:pPr>
        <w:pStyle w:val="Prrafodelista"/>
        <w:jc w:val="center"/>
        <w:rPr>
          <w:b/>
          <w:sz w:val="32"/>
          <w:szCs w:val="24"/>
        </w:rPr>
      </w:pPr>
      <w:r w:rsidRPr="0094673B">
        <w:rPr>
          <w:b/>
          <w:sz w:val="32"/>
          <w:szCs w:val="24"/>
        </w:rPr>
        <w:t>LISTADO DE ACTIVIDADES MÁS RELEVANTES REALIZADAS POR LA UNIDAD DE GÉNERO DE ABRIL A JUNIO DE 2019.</w:t>
      </w:r>
    </w:p>
    <w:p w:rsidR="009A61E7" w:rsidRPr="0094673B" w:rsidRDefault="009A61E7" w:rsidP="009A61E7">
      <w:pPr>
        <w:pStyle w:val="Prrafodelista"/>
        <w:jc w:val="center"/>
        <w:rPr>
          <w:b/>
          <w:sz w:val="32"/>
          <w:szCs w:val="24"/>
        </w:rPr>
      </w:pPr>
    </w:p>
    <w:p w:rsidR="009A61E7" w:rsidRDefault="009A61E7" w:rsidP="009A61E7">
      <w:pPr>
        <w:spacing w:after="0" w:line="276" w:lineRule="auto"/>
        <w:jc w:val="both"/>
        <w:rPr>
          <w:b/>
          <w:sz w:val="24"/>
          <w:szCs w:val="24"/>
          <w:lang w:val="es-ES"/>
        </w:rPr>
      </w:pPr>
      <w:r>
        <w:rPr>
          <w:b/>
          <w:sz w:val="24"/>
          <w:szCs w:val="24"/>
          <w:lang w:val="es-ES"/>
        </w:rPr>
        <w:t xml:space="preserve">MES DE </w:t>
      </w:r>
      <w:r w:rsidRPr="00441E39">
        <w:rPr>
          <w:b/>
          <w:sz w:val="24"/>
          <w:szCs w:val="24"/>
          <w:lang w:val="es-ES"/>
        </w:rPr>
        <w:t>ABRIL</w:t>
      </w:r>
    </w:p>
    <w:p w:rsidR="009A61E7" w:rsidRPr="00F03FA2" w:rsidRDefault="009A61E7" w:rsidP="009A61E7">
      <w:pPr>
        <w:pStyle w:val="Prrafodelista"/>
        <w:numPr>
          <w:ilvl w:val="0"/>
          <w:numId w:val="6"/>
        </w:numPr>
        <w:spacing w:after="0" w:line="276" w:lineRule="auto"/>
        <w:jc w:val="both"/>
        <w:rPr>
          <w:sz w:val="24"/>
          <w:szCs w:val="24"/>
          <w:lang w:val="es-ES"/>
        </w:rPr>
      </w:pPr>
      <w:r w:rsidRPr="00F03FA2">
        <w:rPr>
          <w:sz w:val="24"/>
          <w:szCs w:val="24"/>
          <w:lang w:val="es-ES"/>
        </w:rPr>
        <w:t>Se ha continuado con el trabajo de la comisión de apoyo que está integrada por Promoción Social, Unidad de Género y Servicios  Generales, esta comisión recibe las solicitudes de personas con necesidades como láminas, cemento entre otros, y posteriormente se procede a hacer la visita correspondiente para verificar la necesidad de la persona y luego hacer la evaluación. (a las personas que el Alcalde recibe los días lunes y martes)</w:t>
      </w:r>
    </w:p>
    <w:p w:rsidR="009A61E7" w:rsidRPr="00F03FA2" w:rsidRDefault="009A61E7" w:rsidP="009A61E7">
      <w:pPr>
        <w:pStyle w:val="Prrafodelista"/>
        <w:numPr>
          <w:ilvl w:val="0"/>
          <w:numId w:val="6"/>
        </w:numPr>
        <w:spacing w:after="0" w:line="276" w:lineRule="auto"/>
        <w:jc w:val="both"/>
        <w:rPr>
          <w:sz w:val="24"/>
          <w:szCs w:val="24"/>
          <w:lang w:val="es-ES"/>
        </w:rPr>
      </w:pPr>
      <w:r w:rsidRPr="00F03FA2">
        <w:rPr>
          <w:sz w:val="24"/>
          <w:szCs w:val="24"/>
          <w:lang w:val="es-ES"/>
        </w:rPr>
        <w:t xml:space="preserve">Se apoyó al Centro Escolar El Transito con una charla impartida por la sicóloga del Observatorio Municipal y acompañamiento de la Unidad de Género a alumnos de dicha institución, esto se hizo a petición del agente </w:t>
      </w:r>
      <w:proofErr w:type="spellStart"/>
      <w:r w:rsidRPr="00F03FA2">
        <w:rPr>
          <w:sz w:val="24"/>
          <w:szCs w:val="24"/>
          <w:lang w:val="es-ES"/>
        </w:rPr>
        <w:t>Adiel</w:t>
      </w:r>
      <w:proofErr w:type="spellEnd"/>
      <w:r w:rsidRPr="00F03FA2">
        <w:rPr>
          <w:sz w:val="24"/>
          <w:szCs w:val="24"/>
          <w:lang w:val="es-ES"/>
        </w:rPr>
        <w:t xml:space="preserve"> </w:t>
      </w:r>
      <w:proofErr w:type="spellStart"/>
      <w:r w:rsidRPr="00F03FA2">
        <w:rPr>
          <w:sz w:val="24"/>
          <w:szCs w:val="24"/>
          <w:lang w:val="es-ES"/>
        </w:rPr>
        <w:t>Zuniga</w:t>
      </w:r>
      <w:proofErr w:type="spellEnd"/>
      <w:r w:rsidRPr="00F03FA2">
        <w:rPr>
          <w:sz w:val="24"/>
          <w:szCs w:val="24"/>
          <w:lang w:val="es-ES"/>
        </w:rPr>
        <w:t xml:space="preserve"> de la PNC de Tacachico con quien se coordinó previamente.</w:t>
      </w:r>
    </w:p>
    <w:p w:rsidR="009A61E7" w:rsidRDefault="009A61E7" w:rsidP="009A61E7">
      <w:pPr>
        <w:pStyle w:val="Prrafodelista"/>
        <w:spacing w:line="276" w:lineRule="auto"/>
        <w:jc w:val="both"/>
        <w:rPr>
          <w:b/>
          <w:sz w:val="24"/>
          <w:szCs w:val="24"/>
          <w:lang w:val="es-ES"/>
        </w:rPr>
      </w:pPr>
    </w:p>
    <w:p w:rsidR="009A61E7" w:rsidRPr="00FC62C0" w:rsidRDefault="009A61E7" w:rsidP="009A61E7">
      <w:pPr>
        <w:spacing w:after="0" w:line="276" w:lineRule="auto"/>
        <w:jc w:val="both"/>
        <w:rPr>
          <w:b/>
          <w:sz w:val="24"/>
          <w:szCs w:val="24"/>
          <w:lang w:val="es-ES"/>
        </w:rPr>
      </w:pPr>
      <w:r>
        <w:rPr>
          <w:b/>
          <w:sz w:val="24"/>
          <w:szCs w:val="24"/>
          <w:lang w:val="es-ES"/>
        </w:rPr>
        <w:lastRenderedPageBreak/>
        <w:t xml:space="preserve">MES DE </w:t>
      </w:r>
      <w:r w:rsidRPr="00FC62C0">
        <w:rPr>
          <w:b/>
          <w:sz w:val="24"/>
          <w:szCs w:val="24"/>
          <w:lang w:val="es-ES"/>
        </w:rPr>
        <w:t>MAYO</w:t>
      </w:r>
    </w:p>
    <w:p w:rsidR="009A61E7" w:rsidRPr="00FC62C0" w:rsidRDefault="009A61E7" w:rsidP="009A61E7">
      <w:pPr>
        <w:numPr>
          <w:ilvl w:val="0"/>
          <w:numId w:val="6"/>
        </w:numPr>
        <w:spacing w:after="0" w:line="276" w:lineRule="auto"/>
        <w:contextualSpacing/>
        <w:jc w:val="both"/>
        <w:rPr>
          <w:sz w:val="24"/>
          <w:szCs w:val="24"/>
          <w:lang w:val="es-ES"/>
        </w:rPr>
      </w:pPr>
      <w:r w:rsidRPr="00FC62C0">
        <w:rPr>
          <w:sz w:val="24"/>
          <w:szCs w:val="24"/>
          <w:lang w:val="es-ES"/>
        </w:rPr>
        <w:t>Celebración de día de la madre, (10 de mayo) en el Turicentro y en diferentes fechas del mes de mayo en las diferentes comunidades del Municipio, en estas actividades participaron la Unidad de Género, becados, Alcalde y Concejo y otras Unidades de esta Municipalidad.</w:t>
      </w:r>
    </w:p>
    <w:p w:rsidR="009A61E7" w:rsidRPr="00FC62C0" w:rsidRDefault="009A61E7" w:rsidP="009A61E7">
      <w:pPr>
        <w:numPr>
          <w:ilvl w:val="0"/>
          <w:numId w:val="6"/>
        </w:numPr>
        <w:spacing w:after="0" w:line="276" w:lineRule="auto"/>
        <w:contextualSpacing/>
        <w:jc w:val="both"/>
        <w:rPr>
          <w:sz w:val="24"/>
          <w:szCs w:val="24"/>
          <w:lang w:val="es-ES"/>
        </w:rPr>
      </w:pPr>
      <w:r w:rsidRPr="00FC62C0">
        <w:rPr>
          <w:sz w:val="24"/>
          <w:szCs w:val="24"/>
          <w:lang w:val="es-ES"/>
        </w:rPr>
        <w:t>Participación en las jornadas 1 y 2 del Diplomado de la LCAM (ley de la carrera administrativa), impartido por COMURES en las instalaciones del ITCA en Santa Tecla.</w:t>
      </w:r>
    </w:p>
    <w:p w:rsidR="009A61E7" w:rsidRDefault="009A61E7" w:rsidP="009A61E7">
      <w:pPr>
        <w:pStyle w:val="Prrafodelista"/>
        <w:spacing w:line="276" w:lineRule="auto"/>
        <w:jc w:val="both"/>
        <w:rPr>
          <w:b/>
          <w:sz w:val="24"/>
          <w:szCs w:val="24"/>
          <w:lang w:val="es-ES"/>
        </w:rPr>
      </w:pPr>
    </w:p>
    <w:p w:rsidR="009A61E7" w:rsidRPr="00FC62C0" w:rsidRDefault="009A61E7" w:rsidP="009A61E7">
      <w:pPr>
        <w:spacing w:after="0" w:line="276" w:lineRule="auto"/>
        <w:jc w:val="both"/>
        <w:rPr>
          <w:b/>
          <w:sz w:val="24"/>
          <w:szCs w:val="24"/>
          <w:lang w:val="es-ES"/>
        </w:rPr>
      </w:pPr>
      <w:r>
        <w:rPr>
          <w:b/>
          <w:sz w:val="24"/>
          <w:szCs w:val="24"/>
          <w:lang w:val="es-ES"/>
        </w:rPr>
        <w:t xml:space="preserve">MES DE </w:t>
      </w:r>
      <w:r w:rsidRPr="00FC62C0">
        <w:rPr>
          <w:b/>
          <w:sz w:val="24"/>
          <w:szCs w:val="24"/>
          <w:lang w:val="es-ES"/>
        </w:rPr>
        <w:t>JUNIO</w:t>
      </w:r>
    </w:p>
    <w:p w:rsidR="009A61E7" w:rsidRPr="00FC62C0" w:rsidRDefault="009A61E7" w:rsidP="009A61E7">
      <w:pPr>
        <w:numPr>
          <w:ilvl w:val="0"/>
          <w:numId w:val="6"/>
        </w:numPr>
        <w:spacing w:after="0" w:line="276" w:lineRule="auto"/>
        <w:contextualSpacing/>
        <w:jc w:val="both"/>
        <w:rPr>
          <w:sz w:val="24"/>
          <w:szCs w:val="24"/>
          <w:lang w:val="es-ES"/>
        </w:rPr>
      </w:pPr>
      <w:r w:rsidRPr="00FC62C0">
        <w:rPr>
          <w:sz w:val="24"/>
          <w:szCs w:val="24"/>
          <w:lang w:val="es-ES"/>
        </w:rPr>
        <w:t>Entrega de abono en diferentes comunidades de este Municipio, Actividad coordinada directamente por la Unidad de Promoción Social, en esta actividad participaron Promoción Social, Unidad de Género, Medio Ambiente, Servicios Generales y otras Unidades.</w:t>
      </w:r>
    </w:p>
    <w:p w:rsidR="009A61E7" w:rsidRPr="00FC62C0" w:rsidRDefault="009A61E7" w:rsidP="009A61E7">
      <w:pPr>
        <w:numPr>
          <w:ilvl w:val="0"/>
          <w:numId w:val="6"/>
        </w:numPr>
        <w:spacing w:after="0" w:line="276" w:lineRule="auto"/>
        <w:contextualSpacing/>
        <w:jc w:val="both"/>
        <w:rPr>
          <w:sz w:val="28"/>
          <w:szCs w:val="32"/>
          <w:lang w:val="es-ES"/>
        </w:rPr>
      </w:pPr>
      <w:r w:rsidRPr="00FC62C0">
        <w:rPr>
          <w:rFonts w:eastAsia="Times New Roman"/>
          <w:color w:val="000000"/>
          <w:kern w:val="24"/>
          <w:sz w:val="24"/>
          <w:szCs w:val="24"/>
          <w:lang w:eastAsia="es-SV"/>
        </w:rPr>
        <w:t xml:space="preserve">Celebración del Día del padre en el </w:t>
      </w:r>
      <w:proofErr w:type="spellStart"/>
      <w:r w:rsidRPr="00FC62C0">
        <w:rPr>
          <w:rFonts w:eastAsia="Times New Roman"/>
          <w:color w:val="000000"/>
          <w:kern w:val="24"/>
          <w:sz w:val="24"/>
          <w:szCs w:val="24"/>
          <w:lang w:eastAsia="es-SV"/>
        </w:rPr>
        <w:t>Turicentro</w:t>
      </w:r>
      <w:proofErr w:type="spellEnd"/>
      <w:r w:rsidRPr="00FC62C0">
        <w:rPr>
          <w:rFonts w:eastAsia="Times New Roman"/>
          <w:color w:val="000000"/>
          <w:kern w:val="24"/>
          <w:sz w:val="24"/>
          <w:szCs w:val="24"/>
          <w:lang w:eastAsia="es-SV"/>
        </w:rPr>
        <w:t xml:space="preserve"> donde se contó con una asistencia de más de mil padres, </w:t>
      </w:r>
      <w:r w:rsidRPr="00FC62C0">
        <w:rPr>
          <w:sz w:val="24"/>
          <w:szCs w:val="24"/>
          <w:lang w:val="es-ES"/>
        </w:rPr>
        <w:t>en estas actividades participaron las unidades Promoción Social, Unidad de Género, Medio Ambiente, Servicios Generales y otras Unidades.</w:t>
      </w:r>
    </w:p>
    <w:p w:rsidR="009A61E7" w:rsidRPr="00FC62C0" w:rsidRDefault="009A61E7" w:rsidP="009A61E7">
      <w:pPr>
        <w:numPr>
          <w:ilvl w:val="0"/>
          <w:numId w:val="6"/>
        </w:numPr>
        <w:spacing w:after="0" w:line="276" w:lineRule="auto"/>
        <w:contextualSpacing/>
        <w:jc w:val="both"/>
        <w:rPr>
          <w:sz w:val="24"/>
          <w:szCs w:val="24"/>
          <w:lang w:val="es-ES"/>
        </w:rPr>
      </w:pPr>
      <w:r w:rsidRPr="00FC62C0">
        <w:rPr>
          <w:sz w:val="24"/>
          <w:szCs w:val="24"/>
          <w:lang w:val="es-ES"/>
        </w:rPr>
        <w:t>Participación en las jornadas 3, 4, 5 y 6 del Diplomado de la LCAM  (ley de la carrera administrativa), impartido por COMURES en las instalaciones del ITCA en Santa Tecla.</w:t>
      </w:r>
    </w:p>
    <w:p w:rsidR="009A61E7" w:rsidRPr="00FC62C0" w:rsidRDefault="009A61E7" w:rsidP="009A61E7">
      <w:pPr>
        <w:numPr>
          <w:ilvl w:val="0"/>
          <w:numId w:val="6"/>
        </w:numPr>
        <w:spacing w:after="0" w:line="276" w:lineRule="auto"/>
        <w:contextualSpacing/>
        <w:jc w:val="both"/>
        <w:rPr>
          <w:sz w:val="24"/>
          <w:szCs w:val="24"/>
          <w:lang w:val="es-ES"/>
        </w:rPr>
      </w:pPr>
      <w:r w:rsidRPr="00FC62C0">
        <w:rPr>
          <w:sz w:val="24"/>
          <w:szCs w:val="24"/>
          <w:lang w:val="es-ES"/>
        </w:rPr>
        <w:t>Entrega de árboles a grupo de mujeres (1) Las Arenas y (2) Concertación de Mujeres, previamente coordinado con el encargado de la Unidad Medio-ambiental de esta Municipalidad.</w:t>
      </w:r>
    </w:p>
    <w:p w:rsidR="009A61E7" w:rsidRPr="009A61E7" w:rsidRDefault="009A61E7" w:rsidP="009A61E7">
      <w:pPr>
        <w:spacing w:line="276" w:lineRule="auto"/>
        <w:jc w:val="both"/>
        <w:rPr>
          <w:sz w:val="24"/>
          <w:szCs w:val="24"/>
          <w:lang w:val="es-ES"/>
        </w:rPr>
      </w:pPr>
    </w:p>
    <w:p w:rsidR="0025765B" w:rsidRPr="006C5364" w:rsidRDefault="0025765B" w:rsidP="009A61E7">
      <w:pPr>
        <w:spacing w:line="276" w:lineRule="auto"/>
        <w:ind w:left="360"/>
        <w:jc w:val="both"/>
        <w:rPr>
          <w:b/>
        </w:rPr>
      </w:pPr>
    </w:p>
    <w:sectPr w:rsidR="0025765B" w:rsidRPr="006C5364" w:rsidSect="00A727E4">
      <w:pgSz w:w="12240" w:h="15840"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43A"/>
    <w:multiLevelType w:val="hybridMultilevel"/>
    <w:tmpl w:val="1A18531A"/>
    <w:lvl w:ilvl="0" w:tplc="440A000D">
      <w:start w:val="1"/>
      <w:numFmt w:val="bullet"/>
      <w:lvlText w:val=""/>
      <w:lvlJc w:val="left"/>
      <w:pPr>
        <w:tabs>
          <w:tab w:val="num" w:pos="720"/>
        </w:tabs>
        <w:ind w:left="720" w:hanging="360"/>
      </w:pPr>
      <w:rPr>
        <w:rFonts w:ascii="Wingdings" w:hAnsi="Wingdings" w:hint="default"/>
      </w:rPr>
    </w:lvl>
    <w:lvl w:ilvl="1" w:tplc="0824992C" w:tentative="1">
      <w:start w:val="1"/>
      <w:numFmt w:val="bullet"/>
      <w:lvlText w:val=""/>
      <w:lvlJc w:val="left"/>
      <w:pPr>
        <w:tabs>
          <w:tab w:val="num" w:pos="1440"/>
        </w:tabs>
        <w:ind w:left="1440" w:hanging="360"/>
      </w:pPr>
      <w:rPr>
        <w:rFonts w:ascii="Wingdings 3" w:hAnsi="Wingdings 3" w:hint="default"/>
      </w:rPr>
    </w:lvl>
    <w:lvl w:ilvl="2" w:tplc="A574DB2C" w:tentative="1">
      <w:start w:val="1"/>
      <w:numFmt w:val="bullet"/>
      <w:lvlText w:val=""/>
      <w:lvlJc w:val="left"/>
      <w:pPr>
        <w:tabs>
          <w:tab w:val="num" w:pos="2160"/>
        </w:tabs>
        <w:ind w:left="2160" w:hanging="360"/>
      </w:pPr>
      <w:rPr>
        <w:rFonts w:ascii="Wingdings 3" w:hAnsi="Wingdings 3" w:hint="default"/>
      </w:rPr>
    </w:lvl>
    <w:lvl w:ilvl="3" w:tplc="B8565E72" w:tentative="1">
      <w:start w:val="1"/>
      <w:numFmt w:val="bullet"/>
      <w:lvlText w:val=""/>
      <w:lvlJc w:val="left"/>
      <w:pPr>
        <w:tabs>
          <w:tab w:val="num" w:pos="2880"/>
        </w:tabs>
        <w:ind w:left="2880" w:hanging="360"/>
      </w:pPr>
      <w:rPr>
        <w:rFonts w:ascii="Wingdings 3" w:hAnsi="Wingdings 3" w:hint="default"/>
      </w:rPr>
    </w:lvl>
    <w:lvl w:ilvl="4" w:tplc="C0CCEC4C" w:tentative="1">
      <w:start w:val="1"/>
      <w:numFmt w:val="bullet"/>
      <w:lvlText w:val=""/>
      <w:lvlJc w:val="left"/>
      <w:pPr>
        <w:tabs>
          <w:tab w:val="num" w:pos="3600"/>
        </w:tabs>
        <w:ind w:left="3600" w:hanging="360"/>
      </w:pPr>
      <w:rPr>
        <w:rFonts w:ascii="Wingdings 3" w:hAnsi="Wingdings 3" w:hint="default"/>
      </w:rPr>
    </w:lvl>
    <w:lvl w:ilvl="5" w:tplc="CF5EC44C" w:tentative="1">
      <w:start w:val="1"/>
      <w:numFmt w:val="bullet"/>
      <w:lvlText w:val=""/>
      <w:lvlJc w:val="left"/>
      <w:pPr>
        <w:tabs>
          <w:tab w:val="num" w:pos="4320"/>
        </w:tabs>
        <w:ind w:left="4320" w:hanging="360"/>
      </w:pPr>
      <w:rPr>
        <w:rFonts w:ascii="Wingdings 3" w:hAnsi="Wingdings 3" w:hint="default"/>
      </w:rPr>
    </w:lvl>
    <w:lvl w:ilvl="6" w:tplc="2C7E4484" w:tentative="1">
      <w:start w:val="1"/>
      <w:numFmt w:val="bullet"/>
      <w:lvlText w:val=""/>
      <w:lvlJc w:val="left"/>
      <w:pPr>
        <w:tabs>
          <w:tab w:val="num" w:pos="5040"/>
        </w:tabs>
        <w:ind w:left="5040" w:hanging="360"/>
      </w:pPr>
      <w:rPr>
        <w:rFonts w:ascii="Wingdings 3" w:hAnsi="Wingdings 3" w:hint="default"/>
      </w:rPr>
    </w:lvl>
    <w:lvl w:ilvl="7" w:tplc="F4AC05A6" w:tentative="1">
      <w:start w:val="1"/>
      <w:numFmt w:val="bullet"/>
      <w:lvlText w:val=""/>
      <w:lvlJc w:val="left"/>
      <w:pPr>
        <w:tabs>
          <w:tab w:val="num" w:pos="5760"/>
        </w:tabs>
        <w:ind w:left="5760" w:hanging="360"/>
      </w:pPr>
      <w:rPr>
        <w:rFonts w:ascii="Wingdings 3" w:hAnsi="Wingdings 3" w:hint="default"/>
      </w:rPr>
    </w:lvl>
    <w:lvl w:ilvl="8" w:tplc="1972AE2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185CDB"/>
    <w:multiLevelType w:val="hybridMultilevel"/>
    <w:tmpl w:val="4880B498"/>
    <w:lvl w:ilvl="0" w:tplc="036A37CE">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3D2B61BD"/>
    <w:multiLevelType w:val="hybridMultilevel"/>
    <w:tmpl w:val="F3DA9096"/>
    <w:lvl w:ilvl="0" w:tplc="440A000D">
      <w:start w:val="1"/>
      <w:numFmt w:val="bullet"/>
      <w:lvlText w:val=""/>
      <w:lvlJc w:val="left"/>
      <w:pPr>
        <w:tabs>
          <w:tab w:val="num" w:pos="720"/>
        </w:tabs>
        <w:ind w:left="720" w:hanging="360"/>
      </w:pPr>
      <w:rPr>
        <w:rFonts w:ascii="Wingdings" w:hAnsi="Wingdings" w:hint="default"/>
      </w:rPr>
    </w:lvl>
    <w:lvl w:ilvl="1" w:tplc="2530EF2A" w:tentative="1">
      <w:start w:val="1"/>
      <w:numFmt w:val="bullet"/>
      <w:lvlText w:val=""/>
      <w:lvlJc w:val="left"/>
      <w:pPr>
        <w:tabs>
          <w:tab w:val="num" w:pos="1440"/>
        </w:tabs>
        <w:ind w:left="1440" w:hanging="360"/>
      </w:pPr>
      <w:rPr>
        <w:rFonts w:ascii="Wingdings 3" w:hAnsi="Wingdings 3" w:hint="default"/>
      </w:rPr>
    </w:lvl>
    <w:lvl w:ilvl="2" w:tplc="E1CE4AA6" w:tentative="1">
      <w:start w:val="1"/>
      <w:numFmt w:val="bullet"/>
      <w:lvlText w:val=""/>
      <w:lvlJc w:val="left"/>
      <w:pPr>
        <w:tabs>
          <w:tab w:val="num" w:pos="2160"/>
        </w:tabs>
        <w:ind w:left="2160" w:hanging="360"/>
      </w:pPr>
      <w:rPr>
        <w:rFonts w:ascii="Wingdings 3" w:hAnsi="Wingdings 3" w:hint="default"/>
      </w:rPr>
    </w:lvl>
    <w:lvl w:ilvl="3" w:tplc="1EF4DE04" w:tentative="1">
      <w:start w:val="1"/>
      <w:numFmt w:val="bullet"/>
      <w:lvlText w:val=""/>
      <w:lvlJc w:val="left"/>
      <w:pPr>
        <w:tabs>
          <w:tab w:val="num" w:pos="2880"/>
        </w:tabs>
        <w:ind w:left="2880" w:hanging="360"/>
      </w:pPr>
      <w:rPr>
        <w:rFonts w:ascii="Wingdings 3" w:hAnsi="Wingdings 3" w:hint="default"/>
      </w:rPr>
    </w:lvl>
    <w:lvl w:ilvl="4" w:tplc="D11CA7CC" w:tentative="1">
      <w:start w:val="1"/>
      <w:numFmt w:val="bullet"/>
      <w:lvlText w:val=""/>
      <w:lvlJc w:val="left"/>
      <w:pPr>
        <w:tabs>
          <w:tab w:val="num" w:pos="3600"/>
        </w:tabs>
        <w:ind w:left="3600" w:hanging="360"/>
      </w:pPr>
      <w:rPr>
        <w:rFonts w:ascii="Wingdings 3" w:hAnsi="Wingdings 3" w:hint="default"/>
      </w:rPr>
    </w:lvl>
    <w:lvl w:ilvl="5" w:tplc="D848F6E2" w:tentative="1">
      <w:start w:val="1"/>
      <w:numFmt w:val="bullet"/>
      <w:lvlText w:val=""/>
      <w:lvlJc w:val="left"/>
      <w:pPr>
        <w:tabs>
          <w:tab w:val="num" w:pos="4320"/>
        </w:tabs>
        <w:ind w:left="4320" w:hanging="360"/>
      </w:pPr>
      <w:rPr>
        <w:rFonts w:ascii="Wingdings 3" w:hAnsi="Wingdings 3" w:hint="default"/>
      </w:rPr>
    </w:lvl>
    <w:lvl w:ilvl="6" w:tplc="CD54AF90" w:tentative="1">
      <w:start w:val="1"/>
      <w:numFmt w:val="bullet"/>
      <w:lvlText w:val=""/>
      <w:lvlJc w:val="left"/>
      <w:pPr>
        <w:tabs>
          <w:tab w:val="num" w:pos="5040"/>
        </w:tabs>
        <w:ind w:left="5040" w:hanging="360"/>
      </w:pPr>
      <w:rPr>
        <w:rFonts w:ascii="Wingdings 3" w:hAnsi="Wingdings 3" w:hint="default"/>
      </w:rPr>
    </w:lvl>
    <w:lvl w:ilvl="7" w:tplc="CE369EAE" w:tentative="1">
      <w:start w:val="1"/>
      <w:numFmt w:val="bullet"/>
      <w:lvlText w:val=""/>
      <w:lvlJc w:val="left"/>
      <w:pPr>
        <w:tabs>
          <w:tab w:val="num" w:pos="5760"/>
        </w:tabs>
        <w:ind w:left="5760" w:hanging="360"/>
      </w:pPr>
      <w:rPr>
        <w:rFonts w:ascii="Wingdings 3" w:hAnsi="Wingdings 3" w:hint="default"/>
      </w:rPr>
    </w:lvl>
    <w:lvl w:ilvl="8" w:tplc="1326EFA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7EB2D51"/>
    <w:multiLevelType w:val="hybridMultilevel"/>
    <w:tmpl w:val="BA96B15E"/>
    <w:lvl w:ilvl="0" w:tplc="1E26120C">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8FB5B80"/>
    <w:multiLevelType w:val="hybridMultilevel"/>
    <w:tmpl w:val="DA987748"/>
    <w:lvl w:ilvl="0" w:tplc="440A000D">
      <w:start w:val="1"/>
      <w:numFmt w:val="bullet"/>
      <w:lvlText w:val=""/>
      <w:lvlJc w:val="left"/>
      <w:pPr>
        <w:tabs>
          <w:tab w:val="num" w:pos="720"/>
        </w:tabs>
        <w:ind w:left="720" w:hanging="360"/>
      </w:pPr>
      <w:rPr>
        <w:rFonts w:ascii="Wingdings" w:hAnsi="Wingdings" w:hint="default"/>
      </w:rPr>
    </w:lvl>
    <w:lvl w:ilvl="1" w:tplc="A80A1B94" w:tentative="1">
      <w:start w:val="1"/>
      <w:numFmt w:val="bullet"/>
      <w:lvlText w:val=""/>
      <w:lvlJc w:val="left"/>
      <w:pPr>
        <w:tabs>
          <w:tab w:val="num" w:pos="1440"/>
        </w:tabs>
        <w:ind w:left="1440" w:hanging="360"/>
      </w:pPr>
      <w:rPr>
        <w:rFonts w:ascii="Wingdings 3" w:hAnsi="Wingdings 3" w:hint="default"/>
      </w:rPr>
    </w:lvl>
    <w:lvl w:ilvl="2" w:tplc="5C3018C8" w:tentative="1">
      <w:start w:val="1"/>
      <w:numFmt w:val="bullet"/>
      <w:lvlText w:val=""/>
      <w:lvlJc w:val="left"/>
      <w:pPr>
        <w:tabs>
          <w:tab w:val="num" w:pos="2160"/>
        </w:tabs>
        <w:ind w:left="2160" w:hanging="360"/>
      </w:pPr>
      <w:rPr>
        <w:rFonts w:ascii="Wingdings 3" w:hAnsi="Wingdings 3" w:hint="default"/>
      </w:rPr>
    </w:lvl>
    <w:lvl w:ilvl="3" w:tplc="FB28C602" w:tentative="1">
      <w:start w:val="1"/>
      <w:numFmt w:val="bullet"/>
      <w:lvlText w:val=""/>
      <w:lvlJc w:val="left"/>
      <w:pPr>
        <w:tabs>
          <w:tab w:val="num" w:pos="2880"/>
        </w:tabs>
        <w:ind w:left="2880" w:hanging="360"/>
      </w:pPr>
      <w:rPr>
        <w:rFonts w:ascii="Wingdings 3" w:hAnsi="Wingdings 3" w:hint="default"/>
      </w:rPr>
    </w:lvl>
    <w:lvl w:ilvl="4" w:tplc="E9BA3070" w:tentative="1">
      <w:start w:val="1"/>
      <w:numFmt w:val="bullet"/>
      <w:lvlText w:val=""/>
      <w:lvlJc w:val="left"/>
      <w:pPr>
        <w:tabs>
          <w:tab w:val="num" w:pos="3600"/>
        </w:tabs>
        <w:ind w:left="3600" w:hanging="360"/>
      </w:pPr>
      <w:rPr>
        <w:rFonts w:ascii="Wingdings 3" w:hAnsi="Wingdings 3" w:hint="default"/>
      </w:rPr>
    </w:lvl>
    <w:lvl w:ilvl="5" w:tplc="A36CE174" w:tentative="1">
      <w:start w:val="1"/>
      <w:numFmt w:val="bullet"/>
      <w:lvlText w:val=""/>
      <w:lvlJc w:val="left"/>
      <w:pPr>
        <w:tabs>
          <w:tab w:val="num" w:pos="4320"/>
        </w:tabs>
        <w:ind w:left="4320" w:hanging="360"/>
      </w:pPr>
      <w:rPr>
        <w:rFonts w:ascii="Wingdings 3" w:hAnsi="Wingdings 3" w:hint="default"/>
      </w:rPr>
    </w:lvl>
    <w:lvl w:ilvl="6" w:tplc="A410A970" w:tentative="1">
      <w:start w:val="1"/>
      <w:numFmt w:val="bullet"/>
      <w:lvlText w:val=""/>
      <w:lvlJc w:val="left"/>
      <w:pPr>
        <w:tabs>
          <w:tab w:val="num" w:pos="5040"/>
        </w:tabs>
        <w:ind w:left="5040" w:hanging="360"/>
      </w:pPr>
      <w:rPr>
        <w:rFonts w:ascii="Wingdings 3" w:hAnsi="Wingdings 3" w:hint="default"/>
      </w:rPr>
    </w:lvl>
    <w:lvl w:ilvl="7" w:tplc="B54E0158" w:tentative="1">
      <w:start w:val="1"/>
      <w:numFmt w:val="bullet"/>
      <w:lvlText w:val=""/>
      <w:lvlJc w:val="left"/>
      <w:pPr>
        <w:tabs>
          <w:tab w:val="num" w:pos="5760"/>
        </w:tabs>
        <w:ind w:left="5760" w:hanging="360"/>
      </w:pPr>
      <w:rPr>
        <w:rFonts w:ascii="Wingdings 3" w:hAnsi="Wingdings 3" w:hint="default"/>
      </w:rPr>
    </w:lvl>
    <w:lvl w:ilvl="8" w:tplc="E4121248" w:tentative="1">
      <w:start w:val="1"/>
      <w:numFmt w:val="bullet"/>
      <w:lvlText w:val=""/>
      <w:lvlJc w:val="left"/>
      <w:pPr>
        <w:tabs>
          <w:tab w:val="num" w:pos="6480"/>
        </w:tabs>
        <w:ind w:left="6480" w:hanging="360"/>
      </w:pPr>
      <w:rPr>
        <w:rFonts w:ascii="Wingdings 3" w:hAnsi="Wingdings 3"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54"/>
    <w:rsid w:val="001345C0"/>
    <w:rsid w:val="0019050B"/>
    <w:rsid w:val="001A62B0"/>
    <w:rsid w:val="0025765B"/>
    <w:rsid w:val="002B1D80"/>
    <w:rsid w:val="00301CF7"/>
    <w:rsid w:val="003B2C1E"/>
    <w:rsid w:val="00437DC3"/>
    <w:rsid w:val="004E7793"/>
    <w:rsid w:val="005122AD"/>
    <w:rsid w:val="00596B9E"/>
    <w:rsid w:val="00607D78"/>
    <w:rsid w:val="0067074D"/>
    <w:rsid w:val="006C5364"/>
    <w:rsid w:val="00790A67"/>
    <w:rsid w:val="007A0515"/>
    <w:rsid w:val="007C6C5A"/>
    <w:rsid w:val="007F2352"/>
    <w:rsid w:val="0082757C"/>
    <w:rsid w:val="00912954"/>
    <w:rsid w:val="00944C81"/>
    <w:rsid w:val="0094673B"/>
    <w:rsid w:val="009A61E7"/>
    <w:rsid w:val="00A727E4"/>
    <w:rsid w:val="00B966ED"/>
    <w:rsid w:val="00FA16AA"/>
    <w:rsid w:val="00FC6F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E484-1DB6-4C95-916D-9C2EA466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54"/>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954"/>
    <w:pPr>
      <w:ind w:left="720"/>
      <w:contextualSpacing/>
    </w:pPr>
  </w:style>
  <w:style w:type="table" w:customStyle="1" w:styleId="Tablaconcuadrcula1">
    <w:name w:val="Tabla con cuadrícula1"/>
    <w:basedOn w:val="Tablanormal"/>
    <w:uiPriority w:val="59"/>
    <w:rsid w:val="009129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9129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912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4014">
      <w:bodyDiv w:val="1"/>
      <w:marLeft w:val="0"/>
      <w:marRight w:val="0"/>
      <w:marTop w:val="0"/>
      <w:marBottom w:val="0"/>
      <w:divBdr>
        <w:top w:val="none" w:sz="0" w:space="0" w:color="auto"/>
        <w:left w:val="none" w:sz="0" w:space="0" w:color="auto"/>
        <w:bottom w:val="none" w:sz="0" w:space="0" w:color="auto"/>
        <w:right w:val="none" w:sz="0" w:space="0" w:color="auto"/>
      </w:divBdr>
      <w:divsChild>
        <w:div w:id="1087656848">
          <w:marLeft w:val="547"/>
          <w:marRight w:val="0"/>
          <w:marTop w:val="200"/>
          <w:marBottom w:val="0"/>
          <w:divBdr>
            <w:top w:val="none" w:sz="0" w:space="0" w:color="auto"/>
            <w:left w:val="none" w:sz="0" w:space="0" w:color="auto"/>
            <w:bottom w:val="none" w:sz="0" w:space="0" w:color="auto"/>
            <w:right w:val="none" w:sz="0" w:space="0" w:color="auto"/>
          </w:divBdr>
        </w:div>
        <w:div w:id="1987666123">
          <w:marLeft w:val="547"/>
          <w:marRight w:val="0"/>
          <w:marTop w:val="200"/>
          <w:marBottom w:val="0"/>
          <w:divBdr>
            <w:top w:val="none" w:sz="0" w:space="0" w:color="auto"/>
            <w:left w:val="none" w:sz="0" w:space="0" w:color="auto"/>
            <w:bottom w:val="none" w:sz="0" w:space="0" w:color="auto"/>
            <w:right w:val="none" w:sz="0" w:space="0" w:color="auto"/>
          </w:divBdr>
        </w:div>
        <w:div w:id="892497906">
          <w:marLeft w:val="547"/>
          <w:marRight w:val="0"/>
          <w:marTop w:val="200"/>
          <w:marBottom w:val="0"/>
          <w:divBdr>
            <w:top w:val="none" w:sz="0" w:space="0" w:color="auto"/>
            <w:left w:val="none" w:sz="0" w:space="0" w:color="auto"/>
            <w:bottom w:val="none" w:sz="0" w:space="0" w:color="auto"/>
            <w:right w:val="none" w:sz="0" w:space="0" w:color="auto"/>
          </w:divBdr>
        </w:div>
        <w:div w:id="511575074">
          <w:marLeft w:val="547"/>
          <w:marRight w:val="0"/>
          <w:marTop w:val="200"/>
          <w:marBottom w:val="0"/>
          <w:divBdr>
            <w:top w:val="none" w:sz="0" w:space="0" w:color="auto"/>
            <w:left w:val="none" w:sz="0" w:space="0" w:color="auto"/>
            <w:bottom w:val="none" w:sz="0" w:space="0" w:color="auto"/>
            <w:right w:val="none" w:sz="0" w:space="0" w:color="auto"/>
          </w:divBdr>
        </w:div>
      </w:divsChild>
    </w:div>
    <w:div w:id="551966342">
      <w:bodyDiv w:val="1"/>
      <w:marLeft w:val="0"/>
      <w:marRight w:val="0"/>
      <w:marTop w:val="0"/>
      <w:marBottom w:val="0"/>
      <w:divBdr>
        <w:top w:val="none" w:sz="0" w:space="0" w:color="auto"/>
        <w:left w:val="none" w:sz="0" w:space="0" w:color="auto"/>
        <w:bottom w:val="none" w:sz="0" w:space="0" w:color="auto"/>
        <w:right w:val="none" w:sz="0" w:space="0" w:color="auto"/>
      </w:divBdr>
    </w:div>
    <w:div w:id="1126853140">
      <w:bodyDiv w:val="1"/>
      <w:marLeft w:val="0"/>
      <w:marRight w:val="0"/>
      <w:marTop w:val="0"/>
      <w:marBottom w:val="0"/>
      <w:divBdr>
        <w:top w:val="none" w:sz="0" w:space="0" w:color="auto"/>
        <w:left w:val="none" w:sz="0" w:space="0" w:color="auto"/>
        <w:bottom w:val="none" w:sz="0" w:space="0" w:color="auto"/>
        <w:right w:val="none" w:sz="0" w:space="0" w:color="auto"/>
      </w:divBdr>
      <w:divsChild>
        <w:div w:id="664548889">
          <w:marLeft w:val="547"/>
          <w:marRight w:val="0"/>
          <w:marTop w:val="200"/>
          <w:marBottom w:val="0"/>
          <w:divBdr>
            <w:top w:val="none" w:sz="0" w:space="0" w:color="auto"/>
            <w:left w:val="none" w:sz="0" w:space="0" w:color="auto"/>
            <w:bottom w:val="none" w:sz="0" w:space="0" w:color="auto"/>
            <w:right w:val="none" w:sz="0" w:space="0" w:color="auto"/>
          </w:divBdr>
        </w:div>
        <w:div w:id="582566390">
          <w:marLeft w:val="547"/>
          <w:marRight w:val="0"/>
          <w:marTop w:val="200"/>
          <w:marBottom w:val="0"/>
          <w:divBdr>
            <w:top w:val="none" w:sz="0" w:space="0" w:color="auto"/>
            <w:left w:val="none" w:sz="0" w:space="0" w:color="auto"/>
            <w:bottom w:val="none" w:sz="0" w:space="0" w:color="auto"/>
            <w:right w:val="none" w:sz="0" w:space="0" w:color="auto"/>
          </w:divBdr>
        </w:div>
        <w:div w:id="2080781778">
          <w:marLeft w:val="547"/>
          <w:marRight w:val="0"/>
          <w:marTop w:val="200"/>
          <w:marBottom w:val="0"/>
          <w:divBdr>
            <w:top w:val="none" w:sz="0" w:space="0" w:color="auto"/>
            <w:left w:val="none" w:sz="0" w:space="0" w:color="auto"/>
            <w:bottom w:val="none" w:sz="0" w:space="0" w:color="auto"/>
            <w:right w:val="none" w:sz="0" w:space="0" w:color="auto"/>
          </w:divBdr>
        </w:div>
        <w:div w:id="606615691">
          <w:marLeft w:val="547"/>
          <w:marRight w:val="0"/>
          <w:marTop w:val="200"/>
          <w:marBottom w:val="0"/>
          <w:divBdr>
            <w:top w:val="none" w:sz="0" w:space="0" w:color="auto"/>
            <w:left w:val="none" w:sz="0" w:space="0" w:color="auto"/>
            <w:bottom w:val="none" w:sz="0" w:space="0" w:color="auto"/>
            <w:right w:val="none" w:sz="0" w:space="0" w:color="auto"/>
          </w:divBdr>
        </w:div>
      </w:divsChild>
    </w:div>
    <w:div w:id="1322539661">
      <w:bodyDiv w:val="1"/>
      <w:marLeft w:val="0"/>
      <w:marRight w:val="0"/>
      <w:marTop w:val="0"/>
      <w:marBottom w:val="0"/>
      <w:divBdr>
        <w:top w:val="none" w:sz="0" w:space="0" w:color="auto"/>
        <w:left w:val="none" w:sz="0" w:space="0" w:color="auto"/>
        <w:bottom w:val="none" w:sz="0" w:space="0" w:color="auto"/>
        <w:right w:val="none" w:sz="0" w:space="0" w:color="auto"/>
      </w:divBdr>
      <w:divsChild>
        <w:div w:id="774524734">
          <w:marLeft w:val="547"/>
          <w:marRight w:val="0"/>
          <w:marTop w:val="200"/>
          <w:marBottom w:val="0"/>
          <w:divBdr>
            <w:top w:val="none" w:sz="0" w:space="0" w:color="auto"/>
            <w:left w:val="none" w:sz="0" w:space="0" w:color="auto"/>
            <w:bottom w:val="none" w:sz="0" w:space="0" w:color="auto"/>
            <w:right w:val="none" w:sz="0" w:space="0" w:color="auto"/>
          </w:divBdr>
        </w:div>
        <w:div w:id="718939550">
          <w:marLeft w:val="547"/>
          <w:marRight w:val="0"/>
          <w:marTop w:val="200"/>
          <w:marBottom w:val="0"/>
          <w:divBdr>
            <w:top w:val="none" w:sz="0" w:space="0" w:color="auto"/>
            <w:left w:val="none" w:sz="0" w:space="0" w:color="auto"/>
            <w:bottom w:val="none" w:sz="0" w:space="0" w:color="auto"/>
            <w:right w:val="none" w:sz="0" w:space="0" w:color="auto"/>
          </w:divBdr>
        </w:div>
        <w:div w:id="493376913">
          <w:marLeft w:val="547"/>
          <w:marRight w:val="0"/>
          <w:marTop w:val="200"/>
          <w:marBottom w:val="0"/>
          <w:divBdr>
            <w:top w:val="none" w:sz="0" w:space="0" w:color="auto"/>
            <w:left w:val="none" w:sz="0" w:space="0" w:color="auto"/>
            <w:bottom w:val="none" w:sz="0" w:space="0" w:color="auto"/>
            <w:right w:val="none" w:sz="0" w:space="0" w:color="auto"/>
          </w:divBdr>
        </w:div>
        <w:div w:id="913783762">
          <w:marLeft w:val="547"/>
          <w:marRight w:val="0"/>
          <w:marTop w:val="200"/>
          <w:marBottom w:val="0"/>
          <w:divBdr>
            <w:top w:val="none" w:sz="0" w:space="0" w:color="auto"/>
            <w:left w:val="none" w:sz="0" w:space="0" w:color="auto"/>
            <w:bottom w:val="none" w:sz="0" w:space="0" w:color="auto"/>
            <w:right w:val="none" w:sz="0" w:space="0" w:color="auto"/>
          </w:divBdr>
        </w:div>
        <w:div w:id="1156145261">
          <w:marLeft w:val="547"/>
          <w:marRight w:val="0"/>
          <w:marTop w:val="200"/>
          <w:marBottom w:val="0"/>
          <w:divBdr>
            <w:top w:val="none" w:sz="0" w:space="0" w:color="auto"/>
            <w:left w:val="none" w:sz="0" w:space="0" w:color="auto"/>
            <w:bottom w:val="none" w:sz="0" w:space="0" w:color="auto"/>
            <w:right w:val="none" w:sz="0" w:space="0" w:color="auto"/>
          </w:divBdr>
        </w:div>
      </w:divsChild>
    </w:div>
    <w:div w:id="1749495134">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5">
          <w:marLeft w:val="547"/>
          <w:marRight w:val="0"/>
          <w:marTop w:val="200"/>
          <w:marBottom w:val="0"/>
          <w:divBdr>
            <w:top w:val="none" w:sz="0" w:space="0" w:color="auto"/>
            <w:left w:val="none" w:sz="0" w:space="0" w:color="auto"/>
            <w:bottom w:val="none" w:sz="0" w:space="0" w:color="auto"/>
            <w:right w:val="none" w:sz="0" w:space="0" w:color="auto"/>
          </w:divBdr>
        </w:div>
        <w:div w:id="131607724">
          <w:marLeft w:val="547"/>
          <w:marRight w:val="0"/>
          <w:marTop w:val="200"/>
          <w:marBottom w:val="0"/>
          <w:divBdr>
            <w:top w:val="none" w:sz="0" w:space="0" w:color="auto"/>
            <w:left w:val="none" w:sz="0" w:space="0" w:color="auto"/>
            <w:bottom w:val="none" w:sz="0" w:space="0" w:color="auto"/>
            <w:right w:val="none" w:sz="0" w:space="0" w:color="auto"/>
          </w:divBdr>
        </w:div>
        <w:div w:id="3436397">
          <w:marLeft w:val="547"/>
          <w:marRight w:val="0"/>
          <w:marTop w:val="200"/>
          <w:marBottom w:val="0"/>
          <w:divBdr>
            <w:top w:val="none" w:sz="0" w:space="0" w:color="auto"/>
            <w:left w:val="none" w:sz="0" w:space="0" w:color="auto"/>
            <w:bottom w:val="none" w:sz="0" w:space="0" w:color="auto"/>
            <w:right w:val="none" w:sz="0" w:space="0" w:color="auto"/>
          </w:divBdr>
        </w:div>
        <w:div w:id="12059478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2019-05-02T14:33:00Z</dcterms:created>
  <dcterms:modified xsi:type="dcterms:W3CDTF">2019-07-22T17:23:00Z</dcterms:modified>
</cp:coreProperties>
</file>